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CFE6C5D" w14:textId="49346FF8" w:rsidR="00F10BAB" w:rsidRPr="00A566C6" w:rsidRDefault="00A566C6" w:rsidP="00183A80">
      <w:pPr>
        <w:rPr>
          <w:rFonts w:cs="Helvetica"/>
          <w:sz w:val="28"/>
          <w:szCs w:val="28"/>
        </w:rPr>
      </w:pPr>
      <w:r w:rsidRPr="00A566C6">
        <w:rPr>
          <w:rFonts w:cs="Helvetica"/>
          <w:b/>
          <w:sz w:val="28"/>
          <w:szCs w:val="28"/>
        </w:rPr>
        <w:t>Scoping</w:t>
      </w:r>
      <w:r>
        <w:rPr>
          <w:rFonts w:cs="Helvetica"/>
          <w:b/>
          <w:sz w:val="28"/>
          <w:szCs w:val="28"/>
        </w:rPr>
        <w:t xml:space="preserve"> </w:t>
      </w:r>
      <w:r w:rsidR="009044AD">
        <w:rPr>
          <w:rFonts w:cs="Helvetica"/>
          <w:b/>
          <w:sz w:val="28"/>
          <w:szCs w:val="28"/>
        </w:rPr>
        <w:t xml:space="preserve">Elements of the Environment for the </w:t>
      </w:r>
      <w:proofErr w:type="spellStart"/>
      <w:r w:rsidR="009044AD">
        <w:rPr>
          <w:rFonts w:cs="Helvetica"/>
          <w:b/>
          <w:sz w:val="28"/>
          <w:szCs w:val="28"/>
        </w:rPr>
        <w:t>HiTest</w:t>
      </w:r>
      <w:proofErr w:type="spellEnd"/>
      <w:r w:rsidR="009044AD">
        <w:rPr>
          <w:rFonts w:cs="Helvetica"/>
          <w:b/>
          <w:sz w:val="28"/>
          <w:szCs w:val="28"/>
        </w:rPr>
        <w:t xml:space="preserve"> Sands/PacWest Newport Silicon Smelter Project</w:t>
      </w:r>
      <w:r w:rsidR="00280B5B">
        <w:rPr>
          <w:rFonts w:cs="Helvetica"/>
          <w:b/>
          <w:sz w:val="28"/>
          <w:szCs w:val="28"/>
        </w:rPr>
        <w:t>: Scoping Questions</w:t>
      </w:r>
    </w:p>
    <w:p w14:paraId="2231CD04" w14:textId="77777777" w:rsidR="009044AD" w:rsidRDefault="009044AD" w:rsidP="009044AD">
      <w:pPr>
        <w:spacing w:line="120" w:lineRule="auto"/>
        <w:rPr>
          <w:rFonts w:cs="Helvetica"/>
          <w:b/>
        </w:rPr>
      </w:pPr>
    </w:p>
    <w:p w14:paraId="6CB498D0" w14:textId="575BD4FC" w:rsidR="002D0AD5" w:rsidRDefault="009044AD" w:rsidP="00183A80">
      <w:pPr>
        <w:rPr>
          <w:rFonts w:cs="Helvetica"/>
          <w:b/>
        </w:rPr>
      </w:pPr>
      <w:r>
        <w:rPr>
          <w:rFonts w:cs="Helvetica"/>
          <w:b/>
        </w:rPr>
        <w:t>Submitted by:</w:t>
      </w:r>
      <w:r w:rsidR="00E749B1">
        <w:rPr>
          <w:rFonts w:cs="Helvetica"/>
          <w:b/>
        </w:rPr>
        <w:t xml:space="preserve"> Responsible Growth*Northeast Washington</w:t>
      </w:r>
      <w:bookmarkStart w:id="0" w:name="_GoBack"/>
      <w:bookmarkEnd w:id="0"/>
    </w:p>
    <w:p w14:paraId="62A4327D" w14:textId="77777777" w:rsidR="009044AD" w:rsidRPr="009044AD" w:rsidRDefault="009044AD" w:rsidP="00183A80">
      <w:pPr>
        <w:rPr>
          <w:rFonts w:cs="Helvetica"/>
          <w:b/>
        </w:rPr>
      </w:pPr>
    </w:p>
    <w:p w14:paraId="69350F5C" w14:textId="46A5EB46" w:rsidR="00F25AF1" w:rsidRPr="00F25AF1" w:rsidRDefault="00F25AF1" w:rsidP="00F25AF1">
      <w:pPr>
        <w:rPr>
          <w:rFonts w:cs="Helvetica"/>
        </w:rPr>
      </w:pPr>
      <w:bookmarkStart w:id="1" w:name="_Hlk526180850"/>
      <w:r w:rsidRPr="00F25AF1">
        <w:rPr>
          <w:rFonts w:cs="Helvetica"/>
          <w:b/>
        </w:rPr>
        <w:t>Summary</w:t>
      </w:r>
      <w:r w:rsidRPr="00F25AF1">
        <w:rPr>
          <w:rFonts w:cs="Helvetica"/>
        </w:rPr>
        <w:t xml:space="preserve">.  The </w:t>
      </w:r>
      <w:proofErr w:type="spellStart"/>
      <w:r w:rsidRPr="00F25AF1">
        <w:rPr>
          <w:rFonts w:cs="Helvetica"/>
        </w:rPr>
        <w:t>HiTest</w:t>
      </w:r>
      <w:proofErr w:type="spellEnd"/>
      <w:r w:rsidRPr="00F25AF1">
        <w:rPr>
          <w:rFonts w:cs="Helvetica"/>
        </w:rPr>
        <w:t xml:space="preserve"> Sands/PacWest Newport Silicon Smelter Project contradicts a multitude of elements of the Washington State Growth Management Act, the Pend Oreille County Comprehensive Plan, the Pend Oreille County Development Regulations, the Washington State Carbon Policy, the Washington State 20-Year Forest Health Strategic Plan: Eastern Washington, Pend Oreille County Updated Shoreline Master Plan, Revised Code of Washington 84.34.200, Federal Clean Water Act, </w:t>
      </w:r>
      <w:r>
        <w:rPr>
          <w:rFonts w:cs="Helvetica"/>
        </w:rPr>
        <w:t xml:space="preserve">and </w:t>
      </w:r>
      <w:r w:rsidRPr="00F25AF1">
        <w:rPr>
          <w:rFonts w:cs="Helvetica"/>
        </w:rPr>
        <w:t>Executive Order 89-10: Protection of Wetlands.</w:t>
      </w:r>
    </w:p>
    <w:p w14:paraId="7FB809B6" w14:textId="77777777" w:rsidR="00E309D2" w:rsidRDefault="00E309D2" w:rsidP="00183A80">
      <w:pPr>
        <w:rPr>
          <w:rFonts w:cs="Helvetica"/>
        </w:rPr>
      </w:pPr>
    </w:p>
    <w:p w14:paraId="16F9B221" w14:textId="04AB3716" w:rsidR="00800BE0" w:rsidRDefault="00734B0D" w:rsidP="00183A80">
      <w:pPr>
        <w:rPr>
          <w:rFonts w:cs="Helvetica"/>
        </w:rPr>
      </w:pPr>
      <w:r>
        <w:rPr>
          <w:rFonts w:cs="Helvetica"/>
        </w:rPr>
        <w:t>The dramatic alteration of the rural setting and livelihoods of Newport and surrounding areas will be devastating.  The adverse impacts of smelter emissions are well known</w:t>
      </w:r>
      <w:r w:rsidR="000E5EAB">
        <w:rPr>
          <w:rFonts w:cs="Helvetica"/>
        </w:rPr>
        <w:t>, and a</w:t>
      </w:r>
      <w:r>
        <w:rPr>
          <w:rFonts w:cs="Helvetica"/>
        </w:rPr>
        <w:t>rea citizens’ health will be compromised.  That the smelter will be located within 1 to 2 miles of 11 Newport schools is</w:t>
      </w:r>
      <w:r w:rsidR="003F0344">
        <w:rPr>
          <w:rFonts w:cs="Helvetica"/>
        </w:rPr>
        <w:t xml:space="preserve"> particularly</w:t>
      </w:r>
      <w:r>
        <w:rPr>
          <w:rFonts w:cs="Helvetica"/>
        </w:rPr>
        <w:t xml:space="preserve"> </w:t>
      </w:r>
      <w:r w:rsidR="003F0344">
        <w:rPr>
          <w:rFonts w:cs="Helvetica"/>
        </w:rPr>
        <w:t>disturbin</w:t>
      </w:r>
      <w:r>
        <w:rPr>
          <w:rFonts w:cs="Helvetica"/>
        </w:rPr>
        <w:t>g.</w:t>
      </w:r>
      <w:r w:rsidR="003F0344">
        <w:rPr>
          <w:rFonts w:cs="Helvetica"/>
        </w:rPr>
        <w:t xml:space="preserve">  The toxic Sulfur and Nitrogen Oxides emissions will produce acid rain that will exacerbate the already poor health of our forests, and will compromise our soils ability to support agriculture</w:t>
      </w:r>
      <w:r w:rsidR="000E5EAB">
        <w:rPr>
          <w:rFonts w:cs="Helvetica"/>
        </w:rPr>
        <w:t xml:space="preserve"> and sustain our forest</w:t>
      </w:r>
      <w:r w:rsidR="009044AD">
        <w:rPr>
          <w:rFonts w:cs="Helvetica"/>
        </w:rPr>
        <w:t xml:space="preserve"> and wildlife ecosystems</w:t>
      </w:r>
      <w:r w:rsidR="003F0344">
        <w:rPr>
          <w:rFonts w:cs="Helvetica"/>
        </w:rPr>
        <w:t>.  The health of our rivers, lakes,</w:t>
      </w:r>
      <w:r w:rsidR="00F25AF1" w:rsidRPr="00F25AF1">
        <w:rPr>
          <w:rFonts w:cs="Helvetica"/>
        </w:rPr>
        <w:t xml:space="preserve"> (riparian, wetlands</w:t>
      </w:r>
      <w:r w:rsidR="00F25AF1">
        <w:rPr>
          <w:rFonts w:cs="Helvetica"/>
        </w:rPr>
        <w:t>),</w:t>
      </w:r>
      <w:r w:rsidR="003F0344">
        <w:rPr>
          <w:rFonts w:cs="Helvetica"/>
        </w:rPr>
        <w:t xml:space="preserve"> and streams will also suffer.</w:t>
      </w:r>
      <w:r w:rsidR="00FB22EC">
        <w:rPr>
          <w:rFonts w:cs="Helvetica"/>
        </w:rPr>
        <w:t xml:space="preserve"> (and could potentiall</w:t>
      </w:r>
      <w:r w:rsidR="000E5EAB">
        <w:rPr>
          <w:rFonts w:cs="Helvetica"/>
        </w:rPr>
        <w:t>y</w:t>
      </w:r>
      <w:r w:rsidR="00FB22EC">
        <w:rPr>
          <w:rFonts w:cs="Helvetica"/>
        </w:rPr>
        <w:t xml:space="preserve"> exceed N</w:t>
      </w:r>
      <w:r w:rsidR="000E5EAB">
        <w:rPr>
          <w:rFonts w:cs="Helvetica"/>
        </w:rPr>
        <w:t>itrogen and Sulfur critical loads)</w:t>
      </w:r>
      <w:r w:rsidR="00C70E8D">
        <w:rPr>
          <w:rFonts w:cs="Helvetica"/>
        </w:rPr>
        <w:t>.</w:t>
      </w:r>
      <w:r w:rsidR="003F0344">
        <w:rPr>
          <w:rFonts w:cs="Helvetica"/>
        </w:rPr>
        <w:t xml:space="preserve">  The beautiful Pend Oreille River</w:t>
      </w:r>
      <w:r w:rsidR="009F5E3C" w:rsidRPr="00DC63A3">
        <w:rPr>
          <w:rFonts w:eastAsia="Times New Roman" w:cs="Helvetica"/>
          <w:i/>
        </w:rPr>
        <w:t xml:space="preserve"> </w:t>
      </w:r>
      <w:r w:rsidR="009F5E3C" w:rsidRPr="009F5E3C">
        <w:rPr>
          <w:rFonts w:eastAsia="Times New Roman" w:cs="Helvetica"/>
        </w:rPr>
        <w:t>is 303(d) listed for Category 5 pollutants and therefore does not meet water quality standards for Water Temperature, PCBs, pH, and Mercury.  None of these 4 pollutants has an EPA-approved TMDL (Total Maximum Daily Load).</w:t>
      </w:r>
      <w:r w:rsidR="009F5E3C">
        <w:rPr>
          <w:rFonts w:cs="Helvetica"/>
        </w:rPr>
        <w:t xml:space="preserve">  </w:t>
      </w:r>
      <w:r w:rsidR="003F0344">
        <w:rPr>
          <w:rFonts w:cs="Helvetica"/>
        </w:rPr>
        <w:t xml:space="preserve">The smelter site </w:t>
      </w:r>
      <w:r w:rsidR="00E309D2">
        <w:rPr>
          <w:rFonts w:cs="Helvetica"/>
        </w:rPr>
        <w:t>will</w:t>
      </w:r>
      <w:r w:rsidR="003F0344">
        <w:rPr>
          <w:rFonts w:cs="Helvetica"/>
        </w:rPr>
        <w:t xml:space="preserve"> </w:t>
      </w:r>
      <w:r w:rsidR="0037558C">
        <w:rPr>
          <w:rFonts w:cs="Helvetica"/>
        </w:rPr>
        <w:t xml:space="preserve">be </w:t>
      </w:r>
      <w:r w:rsidR="003F0344">
        <w:rPr>
          <w:rFonts w:cs="Helvetica"/>
        </w:rPr>
        <w:t xml:space="preserve">located </w:t>
      </w:r>
      <w:r w:rsidR="00F25AF1">
        <w:rPr>
          <w:rFonts w:cs="Helvetica"/>
        </w:rPr>
        <w:t xml:space="preserve">at the apex of the troubled </w:t>
      </w:r>
      <w:r w:rsidR="00E309D2">
        <w:rPr>
          <w:rFonts w:cs="Helvetica"/>
        </w:rPr>
        <w:t>Little Spokane River watershed.</w:t>
      </w:r>
    </w:p>
    <w:p w14:paraId="1EC845A2" w14:textId="77777777" w:rsidR="00800BE0" w:rsidRDefault="00800BE0" w:rsidP="00183A80">
      <w:pPr>
        <w:rPr>
          <w:rFonts w:cs="Helvetica"/>
        </w:rPr>
      </w:pPr>
    </w:p>
    <w:p w14:paraId="58AB55A7" w14:textId="30D6F367" w:rsidR="00800BE0" w:rsidRDefault="00800BE0" w:rsidP="00800BE0">
      <w:pPr>
        <w:rPr>
          <w:rFonts w:cs="Helvetica"/>
        </w:rPr>
      </w:pPr>
      <w:r>
        <w:rPr>
          <w:rFonts w:cs="Helvetica"/>
        </w:rPr>
        <w:t>In addition to the toxic smelter stack and other emissions; this project will cause significant damage to the Newport area topography and infrastructure due to excessive excavation and earth movement to accommodate the massive increase in truck and rail transportation.  The constant noise and vibration of the submerged arc furnaces, the heavy truck and rail traffic, and the loading/unloading of materials</w:t>
      </w:r>
      <w:r w:rsidR="009044AD">
        <w:rPr>
          <w:rFonts w:cs="Helvetica"/>
        </w:rPr>
        <w:t xml:space="preserve"> will disturb and harm people and wildlife and potentially alter existing migratory routes</w:t>
      </w:r>
    </w:p>
    <w:p w14:paraId="754F279B" w14:textId="78AF5CE4" w:rsidR="00800BE0" w:rsidRDefault="00800BE0" w:rsidP="00800BE0">
      <w:pPr>
        <w:rPr>
          <w:rFonts w:cs="Helvetica"/>
        </w:rPr>
      </w:pPr>
    </w:p>
    <w:p w14:paraId="7A8B9322" w14:textId="2B60F554" w:rsidR="00800BE0" w:rsidRDefault="00771F3A" w:rsidP="00800BE0">
      <w:pPr>
        <w:rPr>
          <w:rFonts w:cs="Helvetica"/>
        </w:rPr>
      </w:pPr>
      <w:r>
        <w:rPr>
          <w:rFonts w:cs="Helvetica"/>
        </w:rPr>
        <w:t>T</w:t>
      </w:r>
      <w:r w:rsidR="00800BE0">
        <w:rPr>
          <w:rFonts w:cs="Helvetica"/>
        </w:rPr>
        <w:t>he adverse impacts of toxic emissions</w:t>
      </w:r>
      <w:r>
        <w:rPr>
          <w:rFonts w:cs="Helvetica"/>
        </w:rPr>
        <w:t>; excessive</w:t>
      </w:r>
      <w:r w:rsidR="00800BE0">
        <w:rPr>
          <w:rFonts w:cs="Helvetica"/>
        </w:rPr>
        <w:t xml:space="preserve"> noi</w:t>
      </w:r>
      <w:r>
        <w:rPr>
          <w:rFonts w:cs="Helvetica"/>
        </w:rPr>
        <w:t>se, light,</w:t>
      </w:r>
      <w:r w:rsidR="009044AD">
        <w:rPr>
          <w:rFonts w:cs="Helvetica"/>
        </w:rPr>
        <w:t xml:space="preserve"> heavy</w:t>
      </w:r>
      <w:r>
        <w:rPr>
          <w:rFonts w:cs="Helvetica"/>
        </w:rPr>
        <w:t xml:space="preserve"> transportation and energy use (flicker</w:t>
      </w:r>
      <w:r w:rsidR="009044AD">
        <w:rPr>
          <w:rFonts w:cs="Helvetica"/>
        </w:rPr>
        <w:t xml:space="preserve"> disturbances, availability, and cost)</w:t>
      </w:r>
      <w:r>
        <w:rPr>
          <w:rFonts w:cs="Helvetica"/>
        </w:rPr>
        <w:t xml:space="preserve"> will all have a severe negative impact on existing business and tourism—this will have untold negative consequences on our economy.</w:t>
      </w:r>
    </w:p>
    <w:p w14:paraId="4025F246" w14:textId="77777777" w:rsidR="00800BE0" w:rsidRDefault="00800BE0" w:rsidP="00183A80">
      <w:pPr>
        <w:rPr>
          <w:rFonts w:cs="Helvetica"/>
        </w:rPr>
      </w:pPr>
    </w:p>
    <w:p w14:paraId="7BD82984" w14:textId="5D5B4C9C" w:rsidR="000E5EAB" w:rsidRDefault="009044AD" w:rsidP="00183A80">
      <w:pPr>
        <w:rPr>
          <w:rFonts w:cs="Helvetica"/>
        </w:rPr>
      </w:pPr>
      <w:r>
        <w:rPr>
          <w:rFonts w:cs="Helvetica"/>
        </w:rPr>
        <w:t xml:space="preserve">In addition, the </w:t>
      </w:r>
      <w:r w:rsidR="00731CA9">
        <w:rPr>
          <w:rFonts w:cs="Helvetica"/>
        </w:rPr>
        <w:t>secretive (and potentially illegal) process of orchestrating this project without citizen input by ignoring the Washington State Growth Management Act, and the Pend Oreille Comprehensive Plan is also discussed.</w:t>
      </w:r>
    </w:p>
    <w:p w14:paraId="08D5228B" w14:textId="77777777" w:rsidR="0037558C" w:rsidRDefault="0037558C" w:rsidP="00183A80">
      <w:pPr>
        <w:rPr>
          <w:rFonts w:cs="Helvetica"/>
        </w:rPr>
      </w:pPr>
    </w:p>
    <w:p w14:paraId="52D348A5" w14:textId="191ACE91" w:rsidR="004E4B8F" w:rsidRPr="00C04A57" w:rsidRDefault="003E0C65" w:rsidP="00183A80">
      <w:pPr>
        <w:rPr>
          <w:rFonts w:cs="Helvetica"/>
        </w:rPr>
      </w:pPr>
      <w:r w:rsidRPr="00C04A57">
        <w:rPr>
          <w:rFonts w:cs="Helvetica"/>
        </w:rPr>
        <w:t>We submit that the contradictions</w:t>
      </w:r>
      <w:r w:rsidR="00731CA9">
        <w:rPr>
          <w:rFonts w:cs="Helvetica"/>
        </w:rPr>
        <w:t xml:space="preserve"> of the Growth Management Act</w:t>
      </w:r>
      <w:r w:rsidR="00257DBA">
        <w:rPr>
          <w:rFonts w:cs="Helvetica"/>
        </w:rPr>
        <w:t>,</w:t>
      </w:r>
      <w:r w:rsidR="00731CA9">
        <w:rPr>
          <w:rFonts w:cs="Helvetica"/>
        </w:rPr>
        <w:t xml:space="preserve"> the Pend Oreille County Comprehensive Plan</w:t>
      </w:r>
      <w:r w:rsidR="00257DBA">
        <w:rPr>
          <w:rFonts w:cs="Helvetica"/>
        </w:rPr>
        <w:t xml:space="preserve">, and the </w:t>
      </w:r>
      <w:r w:rsidR="00257DBA" w:rsidRPr="00257DBA">
        <w:rPr>
          <w:rFonts w:cs="Helvetica"/>
        </w:rPr>
        <w:t>Pend Oreille County Development Regulations</w:t>
      </w:r>
      <w:r w:rsidRPr="00C04A57">
        <w:rPr>
          <w:rFonts w:cs="Helvetica"/>
        </w:rPr>
        <w:t xml:space="preserve"> violate the inalienable rights of Newport, Pend Oreille County, </w:t>
      </w:r>
      <w:r w:rsidR="005B6805" w:rsidRPr="00C04A57">
        <w:rPr>
          <w:rFonts w:cs="Helvetica"/>
        </w:rPr>
        <w:t>and</w:t>
      </w:r>
      <w:r w:rsidRPr="00C04A57">
        <w:rPr>
          <w:rFonts w:cs="Helvetica"/>
        </w:rPr>
        <w:t xml:space="preserve"> Northeast Washington citizens; and </w:t>
      </w:r>
      <w:proofErr w:type="gramStart"/>
      <w:r w:rsidRPr="00C04A57">
        <w:rPr>
          <w:rFonts w:cs="Helvetica"/>
        </w:rPr>
        <w:t>also</w:t>
      </w:r>
      <w:proofErr w:type="gramEnd"/>
      <w:r w:rsidRPr="00C04A57">
        <w:rPr>
          <w:rFonts w:cs="Helvetica"/>
        </w:rPr>
        <w:t xml:space="preserve"> the citizens of North Idaho.</w:t>
      </w:r>
    </w:p>
    <w:bookmarkEnd w:id="1"/>
    <w:p w14:paraId="29CCEA57" w14:textId="7CAC40B1" w:rsidR="004C2DE5" w:rsidRDefault="004C2DE5" w:rsidP="004C2DE5">
      <w:pPr>
        <w:spacing w:line="240" w:lineRule="auto"/>
        <w:rPr>
          <w:rFonts w:eastAsia="Times New Roman" w:cs="Helvetica"/>
          <w:color w:val="26282A"/>
        </w:rPr>
      </w:pPr>
    </w:p>
    <w:p w14:paraId="773ACA8C" w14:textId="25794DA1" w:rsidR="009E2301" w:rsidRPr="00731CA9" w:rsidRDefault="009E2301" w:rsidP="004C2DE5">
      <w:pPr>
        <w:spacing w:line="240" w:lineRule="auto"/>
        <w:rPr>
          <w:rFonts w:eastAsia="Times New Roman" w:cs="Helvetica"/>
          <w:color w:val="26282A"/>
        </w:rPr>
      </w:pPr>
    </w:p>
    <w:p w14:paraId="62FBE3AE" w14:textId="77777777" w:rsidR="009E2301" w:rsidRPr="00731CA9" w:rsidRDefault="009E2301" w:rsidP="004C2DE5">
      <w:pPr>
        <w:spacing w:line="240" w:lineRule="auto"/>
        <w:rPr>
          <w:rFonts w:eastAsia="Times New Roman" w:cs="Helvetica"/>
          <w:color w:val="26282A"/>
        </w:rPr>
      </w:pPr>
    </w:p>
    <w:p w14:paraId="4C63A562" w14:textId="77777777" w:rsidR="009E2301" w:rsidRPr="00731CA9" w:rsidRDefault="009E2301" w:rsidP="004C2DE5">
      <w:pPr>
        <w:spacing w:line="240" w:lineRule="auto"/>
        <w:rPr>
          <w:rFonts w:eastAsia="Times New Roman" w:cs="Helvetica"/>
          <w:color w:val="26282A"/>
        </w:rPr>
      </w:pPr>
    </w:p>
    <w:p w14:paraId="31A74588" w14:textId="77777777" w:rsidR="009E2301" w:rsidRPr="00731CA9" w:rsidRDefault="009E2301" w:rsidP="004C2DE5">
      <w:pPr>
        <w:spacing w:line="240" w:lineRule="auto"/>
        <w:rPr>
          <w:rFonts w:eastAsia="Times New Roman" w:cs="Helvetica"/>
          <w:color w:val="26282A"/>
        </w:rPr>
      </w:pPr>
    </w:p>
    <w:p w14:paraId="5A5EDC7D" w14:textId="77777777" w:rsidR="009E2301" w:rsidRPr="00731CA9" w:rsidRDefault="009E2301" w:rsidP="004C2DE5">
      <w:pPr>
        <w:spacing w:line="240" w:lineRule="auto"/>
        <w:rPr>
          <w:rFonts w:eastAsia="Times New Roman" w:cs="Helvetica"/>
          <w:color w:val="26282A"/>
        </w:rPr>
      </w:pPr>
    </w:p>
    <w:p w14:paraId="4DD69E3D" w14:textId="77777777" w:rsidR="009E2301" w:rsidRPr="00731CA9" w:rsidRDefault="009E2301" w:rsidP="004C2DE5">
      <w:pPr>
        <w:spacing w:line="240" w:lineRule="auto"/>
        <w:rPr>
          <w:rFonts w:eastAsia="Times New Roman" w:cs="Helvetica"/>
          <w:color w:val="26282A"/>
        </w:rPr>
      </w:pPr>
    </w:p>
    <w:p w14:paraId="39A3DB33" w14:textId="67F7055F" w:rsidR="009E2301" w:rsidRPr="009E2301" w:rsidRDefault="009E2301" w:rsidP="004C2DE5">
      <w:pPr>
        <w:spacing w:line="240" w:lineRule="auto"/>
        <w:rPr>
          <w:rFonts w:eastAsia="Times New Roman" w:cs="Helvetica"/>
          <w:b/>
          <w:i/>
          <w:color w:val="26282A"/>
          <w:sz w:val="28"/>
          <w:szCs w:val="28"/>
        </w:rPr>
      </w:pPr>
      <w:r w:rsidRPr="009E2301">
        <w:rPr>
          <w:rFonts w:eastAsia="Times New Roman" w:cs="Helvetica"/>
          <w:b/>
          <w:i/>
          <w:color w:val="26282A"/>
          <w:sz w:val="28"/>
          <w:szCs w:val="28"/>
        </w:rPr>
        <w:t>Contents</w:t>
      </w:r>
    </w:p>
    <w:p w14:paraId="1D4E6D09" w14:textId="6F986E19" w:rsidR="009E2301" w:rsidRDefault="009E2301" w:rsidP="004C2DE5">
      <w:pPr>
        <w:spacing w:line="240" w:lineRule="auto"/>
        <w:rPr>
          <w:rFonts w:eastAsia="Times New Roman" w:cs="Helvetica"/>
          <w:color w:val="26282A"/>
        </w:rPr>
      </w:pPr>
    </w:p>
    <w:p w14:paraId="45C4A4CD" w14:textId="0057507B" w:rsidR="009E2301" w:rsidRDefault="009E2301" w:rsidP="004C2DE5">
      <w:pPr>
        <w:spacing w:line="240" w:lineRule="auto"/>
        <w:rPr>
          <w:rFonts w:eastAsia="Times New Roman" w:cs="Helvetica"/>
          <w:color w:val="26282A"/>
        </w:rPr>
      </w:pPr>
      <w:r w:rsidRPr="009E2301">
        <w:rPr>
          <w:rFonts w:eastAsia="Times New Roman" w:cs="Helvetica"/>
          <w:b/>
          <w:bCs/>
          <w:color w:val="26282A"/>
        </w:rPr>
        <w:t>ELEMENTS OF THE ENVIRONMENT</w:t>
      </w:r>
    </w:p>
    <w:p w14:paraId="7184EED4" w14:textId="7FD23EF0" w:rsidR="00123766" w:rsidRPr="00123766" w:rsidRDefault="00123766" w:rsidP="009E2301">
      <w:pPr>
        <w:spacing w:line="240" w:lineRule="auto"/>
        <w:ind w:left="360"/>
        <w:rPr>
          <w:rFonts w:eastAsia="Times New Roman" w:cs="Helvetica"/>
          <w:color w:val="26282A"/>
        </w:rPr>
      </w:pPr>
    </w:p>
    <w:p w14:paraId="4D7AEE22" w14:textId="77777777" w:rsidR="00D56106" w:rsidRDefault="00123766" w:rsidP="00123766">
      <w:pPr>
        <w:spacing w:line="240" w:lineRule="auto"/>
        <w:ind w:left="360"/>
        <w:rPr>
          <w:rFonts w:eastAsia="Times New Roman" w:cs="Helvetica"/>
          <w:bCs/>
          <w:color w:val="26282A"/>
        </w:rPr>
      </w:pPr>
      <w:r w:rsidRPr="00123766">
        <w:rPr>
          <w:rFonts w:eastAsia="Times New Roman" w:cs="Helvetica"/>
          <w:b/>
          <w:color w:val="26282A"/>
        </w:rPr>
        <w:t>I</w:t>
      </w:r>
      <w:r w:rsidR="009D459C">
        <w:rPr>
          <w:rFonts w:eastAsia="Times New Roman" w:cs="Helvetica"/>
          <w:b/>
          <w:color w:val="26282A"/>
        </w:rPr>
        <w:t>NTRODUCTION</w:t>
      </w:r>
      <w:r>
        <w:rPr>
          <w:rFonts w:eastAsia="Times New Roman" w:cs="Helvetica"/>
          <w:b/>
          <w:color w:val="26282A"/>
        </w:rPr>
        <w:t xml:space="preserve">: </w:t>
      </w:r>
      <w:r w:rsidRPr="00123766">
        <w:rPr>
          <w:rFonts w:eastAsia="Times New Roman" w:cs="Helvetica"/>
          <w:b/>
          <w:bCs/>
          <w:color w:val="26282A"/>
        </w:rPr>
        <w:t>Overview of Pend Oreille County</w:t>
      </w:r>
      <w:r w:rsidR="00D56106">
        <w:rPr>
          <w:rFonts w:eastAsia="Times New Roman" w:cs="Helvetica"/>
          <w:b/>
          <w:bCs/>
          <w:color w:val="26282A"/>
        </w:rPr>
        <w:t>.</w:t>
      </w:r>
    </w:p>
    <w:p w14:paraId="12452E98" w14:textId="661EFA73" w:rsidR="00123766" w:rsidRPr="00D56106" w:rsidRDefault="00D56106" w:rsidP="00123766">
      <w:pPr>
        <w:spacing w:line="240" w:lineRule="auto"/>
        <w:ind w:left="360"/>
        <w:rPr>
          <w:rFonts w:eastAsia="Times New Roman" w:cs="Helvetica"/>
          <w:b/>
          <w:color w:val="26282A"/>
        </w:rPr>
      </w:pPr>
      <w:r>
        <w:rPr>
          <w:rFonts w:eastAsia="Times New Roman" w:cs="Helvetica"/>
          <w:bCs/>
          <w:color w:val="26282A"/>
        </w:rPr>
        <w:t xml:space="preserve">This introduction is taken from the </w:t>
      </w:r>
      <w:bookmarkStart w:id="2" w:name="_Hlk527042492"/>
      <w:r w:rsidRPr="00D56106">
        <w:rPr>
          <w:rFonts w:eastAsia="Times New Roman" w:cs="Helvetica"/>
          <w:b/>
          <w:bCs/>
          <w:color w:val="26282A"/>
        </w:rPr>
        <w:t>“Section 1: “PEND OREILLE COUNTY Description of Pend Oreille County”</w:t>
      </w:r>
      <w:bookmarkEnd w:id="2"/>
      <w:r w:rsidRPr="00D56106">
        <w:rPr>
          <w:rFonts w:eastAsia="Times New Roman" w:cs="Helvetica"/>
          <w:b/>
          <w:bCs/>
          <w:color w:val="26282A"/>
        </w:rPr>
        <w:t xml:space="preserve"> </w:t>
      </w:r>
      <w:r w:rsidRPr="00D56106">
        <w:rPr>
          <w:rFonts w:eastAsia="Times New Roman" w:cs="Helvetica"/>
          <w:bCs/>
          <w:i/>
          <w:color w:val="26282A"/>
        </w:rPr>
        <w:t>web page</w:t>
      </w:r>
      <w:r>
        <w:rPr>
          <w:rFonts w:eastAsia="Times New Roman" w:cs="Helvetica"/>
          <w:bCs/>
          <w:i/>
          <w:color w:val="26282A"/>
        </w:rPr>
        <w:t>.</w:t>
      </w:r>
      <w:r>
        <w:rPr>
          <w:rFonts w:eastAsia="Times New Roman" w:cs="Helvetica"/>
          <w:bCs/>
          <w:color w:val="26282A"/>
        </w:rPr>
        <w:t xml:space="preserve">  This section provides a good overall description of the natural environment of Pend Oreille County and is used throughout the Scoping document.</w:t>
      </w:r>
    </w:p>
    <w:p w14:paraId="151DA5E0" w14:textId="5DACF3DC" w:rsidR="00123766" w:rsidRDefault="00123766" w:rsidP="00123766">
      <w:pPr>
        <w:spacing w:line="240" w:lineRule="auto"/>
        <w:ind w:left="360"/>
        <w:rPr>
          <w:rFonts w:eastAsia="Times New Roman" w:cs="Helvetica"/>
          <w:b/>
          <w:bCs/>
          <w:color w:val="26282A"/>
        </w:rPr>
      </w:pPr>
    </w:p>
    <w:p w14:paraId="4F14317D" w14:textId="54742362" w:rsidR="009F5E3C" w:rsidRDefault="009F5E3C" w:rsidP="00123766">
      <w:pPr>
        <w:spacing w:line="240" w:lineRule="auto"/>
        <w:ind w:left="360"/>
        <w:rPr>
          <w:rFonts w:eastAsia="Times New Roman" w:cs="Helvetica"/>
          <w:b/>
          <w:bCs/>
          <w:color w:val="26282A"/>
        </w:rPr>
      </w:pPr>
      <w:r>
        <w:rPr>
          <w:rFonts w:eastAsia="Times New Roman" w:cs="Helvetica"/>
          <w:b/>
          <w:bCs/>
          <w:color w:val="26282A"/>
        </w:rPr>
        <w:t>Scoping Questions are numbered in sequence and appear throughout this document</w:t>
      </w:r>
      <w:r w:rsidR="00A34DCF">
        <w:rPr>
          <w:rFonts w:eastAsia="Times New Roman" w:cs="Helvetica"/>
          <w:b/>
          <w:bCs/>
          <w:color w:val="26282A"/>
        </w:rPr>
        <w:t>, e.g., SQ##</w:t>
      </w:r>
    </w:p>
    <w:p w14:paraId="322574E6" w14:textId="77777777" w:rsidR="009F5E3C" w:rsidRDefault="009F5E3C" w:rsidP="00123766">
      <w:pPr>
        <w:spacing w:line="240" w:lineRule="auto"/>
        <w:ind w:left="360"/>
        <w:rPr>
          <w:rFonts w:eastAsia="Times New Roman" w:cs="Helvetica"/>
          <w:b/>
          <w:bCs/>
          <w:color w:val="26282A"/>
        </w:rPr>
      </w:pPr>
    </w:p>
    <w:p w14:paraId="7319A524" w14:textId="18E2C52C" w:rsidR="00123766" w:rsidRDefault="00123766" w:rsidP="00595B8E">
      <w:pPr>
        <w:spacing w:line="240" w:lineRule="auto"/>
        <w:ind w:left="1440" w:hanging="1080"/>
        <w:rPr>
          <w:rFonts w:eastAsia="Times New Roman" w:cs="Helvetica"/>
          <w:bCs/>
          <w:color w:val="26282A"/>
        </w:rPr>
      </w:pPr>
      <w:r w:rsidRPr="00123766">
        <w:rPr>
          <w:rFonts w:eastAsia="Times New Roman" w:cs="Helvetica"/>
          <w:b/>
          <w:bCs/>
          <w:color w:val="26282A"/>
        </w:rPr>
        <w:t>SECTION 1</w:t>
      </w:r>
      <w:r>
        <w:rPr>
          <w:rFonts w:eastAsia="Times New Roman" w:cs="Helvetica"/>
          <w:b/>
          <w:bCs/>
          <w:color w:val="26282A"/>
        </w:rPr>
        <w:tab/>
        <w:t>Natural Environment</w:t>
      </w:r>
      <w:r w:rsidR="00D56106">
        <w:rPr>
          <w:rFonts w:eastAsia="Times New Roman" w:cs="Helvetica"/>
          <w:b/>
          <w:bCs/>
          <w:color w:val="26282A"/>
        </w:rPr>
        <w:t>.</w:t>
      </w:r>
      <w:r w:rsidR="00D56106">
        <w:rPr>
          <w:rFonts w:eastAsia="Times New Roman" w:cs="Helvetica"/>
          <w:bCs/>
          <w:color w:val="26282A"/>
        </w:rPr>
        <w:t xml:space="preserve">  This section describes the status of our current environment.</w:t>
      </w:r>
      <w:r w:rsidR="00595B8E">
        <w:rPr>
          <w:rFonts w:eastAsia="Times New Roman" w:cs="Helvetica"/>
          <w:bCs/>
          <w:color w:val="26282A"/>
        </w:rPr>
        <w:t xml:space="preserve">  </w:t>
      </w:r>
      <w:bookmarkStart w:id="3" w:name="_Hlk527104511"/>
      <w:r w:rsidR="00595B8E" w:rsidRPr="00595B8E">
        <w:rPr>
          <w:rFonts w:eastAsia="Times New Roman" w:cs="Helvetica"/>
          <w:bCs/>
          <w:i/>
          <w:color w:val="26282A"/>
        </w:rPr>
        <w:t xml:space="preserve">Note: </w:t>
      </w:r>
      <w:r w:rsidR="00595B8E" w:rsidRPr="00595B8E">
        <w:rPr>
          <w:rFonts w:eastAsia="Times New Roman" w:cs="Helvetica"/>
          <w:bCs/>
          <w:i/>
          <w:color w:val="26282A"/>
          <w:u w:val="single"/>
        </w:rPr>
        <w:t>underlined</w:t>
      </w:r>
      <w:r w:rsidR="00595B8E" w:rsidRPr="00595B8E">
        <w:rPr>
          <w:rFonts w:eastAsia="Times New Roman" w:cs="Helvetica"/>
          <w:bCs/>
          <w:i/>
          <w:color w:val="26282A"/>
        </w:rPr>
        <w:t xml:space="preserve"> topics = PacWest “line-outs”</w:t>
      </w:r>
      <w:r w:rsidR="00C56C10">
        <w:rPr>
          <w:rFonts w:eastAsia="Times New Roman" w:cs="Helvetica"/>
          <w:bCs/>
          <w:i/>
          <w:color w:val="26282A"/>
        </w:rPr>
        <w:t>.  We disagree with all of the line outs.</w:t>
      </w:r>
    </w:p>
    <w:bookmarkEnd w:id="3"/>
    <w:p w14:paraId="5E838DD5" w14:textId="77777777" w:rsidR="00595B8E" w:rsidRPr="00595B8E" w:rsidRDefault="00595B8E" w:rsidP="00595B8E">
      <w:pPr>
        <w:spacing w:line="240" w:lineRule="auto"/>
        <w:ind w:left="1440" w:hanging="1080"/>
        <w:rPr>
          <w:rFonts w:eastAsia="Times New Roman" w:cs="Helvetica"/>
          <w:bCs/>
          <w:color w:val="26282A"/>
        </w:rPr>
      </w:pPr>
    </w:p>
    <w:p w14:paraId="679AD54D" w14:textId="4EB2F0B1" w:rsidR="00595B8E" w:rsidRPr="00595B8E" w:rsidRDefault="009E2301" w:rsidP="00595B8E">
      <w:pPr>
        <w:spacing w:line="240" w:lineRule="auto"/>
        <w:ind w:left="720"/>
        <w:rPr>
          <w:rFonts w:eastAsia="Times New Roman" w:cs="Helvetica"/>
          <w:color w:val="26282A"/>
        </w:rPr>
      </w:pPr>
      <w:r w:rsidRPr="009E2301">
        <w:rPr>
          <w:rFonts w:eastAsia="Times New Roman" w:cs="Helvetica"/>
          <w:b/>
          <w:color w:val="26282A"/>
        </w:rPr>
        <w:t>(a)</w:t>
      </w:r>
      <w:r w:rsidRPr="009E2301">
        <w:rPr>
          <w:rFonts w:eastAsia="Times New Roman" w:cs="Helvetica"/>
          <w:color w:val="26282A"/>
        </w:rPr>
        <w:t xml:space="preserve"> </w:t>
      </w:r>
      <w:r w:rsidRPr="009E2301">
        <w:rPr>
          <w:rFonts w:eastAsia="Times New Roman" w:cs="Helvetica"/>
          <w:b/>
          <w:color w:val="26282A"/>
        </w:rPr>
        <w:t>Earth</w:t>
      </w:r>
      <w:r w:rsidR="00123766">
        <w:rPr>
          <w:rFonts w:eastAsia="Times New Roman" w:cs="Helvetica"/>
          <w:b/>
          <w:color w:val="26282A"/>
        </w:rPr>
        <w:t xml:space="preserve">. </w:t>
      </w:r>
      <w:r w:rsidRPr="009E2301">
        <w:rPr>
          <w:rFonts w:eastAsia="Times New Roman" w:cs="Helvetica"/>
          <w:color w:val="26282A"/>
        </w:rPr>
        <w:t xml:space="preserve"> Forests, Soils, Agriculture, </w:t>
      </w:r>
      <w:r w:rsidRPr="009D459C">
        <w:rPr>
          <w:rFonts w:eastAsia="Times New Roman" w:cs="Helvetica"/>
          <w:color w:val="26282A"/>
          <w:u w:val="single"/>
        </w:rPr>
        <w:t>Topography</w:t>
      </w:r>
      <w:r w:rsidRPr="009E2301">
        <w:rPr>
          <w:rFonts w:eastAsia="Times New Roman" w:cs="Helvetica"/>
          <w:color w:val="26282A"/>
        </w:rPr>
        <w:t xml:space="preserve">, Geology, </w:t>
      </w:r>
      <w:r w:rsidRPr="009D459C">
        <w:rPr>
          <w:rFonts w:eastAsia="Times New Roman" w:cs="Helvetica"/>
          <w:color w:val="26282A"/>
          <w:u w:val="single"/>
        </w:rPr>
        <w:t>Unique physical features</w:t>
      </w:r>
      <w:r w:rsidRPr="009E2301">
        <w:rPr>
          <w:rFonts w:eastAsia="Times New Roman" w:cs="Helvetica"/>
          <w:color w:val="26282A"/>
        </w:rPr>
        <w:t xml:space="preserve">, </w:t>
      </w:r>
      <w:r w:rsidRPr="009D459C">
        <w:rPr>
          <w:rFonts w:eastAsia="Times New Roman" w:cs="Helvetica"/>
          <w:color w:val="26282A"/>
          <w:u w:val="single"/>
        </w:rPr>
        <w:t>Erosion / enlargement of land area (accretion</w:t>
      </w:r>
      <w:bookmarkStart w:id="4" w:name="_Hlk527104352"/>
      <w:r w:rsidR="00C56C10">
        <w:rPr>
          <w:rFonts w:eastAsia="Times New Roman" w:cs="Helvetica"/>
          <w:color w:val="26282A"/>
          <w:u w:val="single"/>
        </w:rPr>
        <w:t>)</w:t>
      </w:r>
    </w:p>
    <w:bookmarkEnd w:id="4"/>
    <w:p w14:paraId="5AD0EE46" w14:textId="77777777" w:rsidR="009D459C" w:rsidRPr="009E2301" w:rsidRDefault="009D459C" w:rsidP="009E2301">
      <w:pPr>
        <w:spacing w:line="240" w:lineRule="auto"/>
        <w:ind w:left="720"/>
        <w:rPr>
          <w:rFonts w:eastAsia="Times New Roman" w:cs="Helvetica"/>
          <w:color w:val="26282A"/>
        </w:rPr>
      </w:pPr>
    </w:p>
    <w:p w14:paraId="55264761" w14:textId="1C51D151" w:rsidR="009E2301" w:rsidRDefault="009E2301" w:rsidP="009E2301">
      <w:pPr>
        <w:spacing w:line="240" w:lineRule="auto"/>
        <w:ind w:left="720"/>
        <w:rPr>
          <w:rFonts w:eastAsia="Times New Roman" w:cs="Helvetica"/>
          <w:color w:val="26282A"/>
        </w:rPr>
      </w:pPr>
      <w:bookmarkStart w:id="5" w:name="_Hlk526791273"/>
      <w:r w:rsidRPr="009E2301">
        <w:rPr>
          <w:rFonts w:eastAsia="Times New Roman" w:cs="Helvetica"/>
          <w:b/>
          <w:color w:val="26282A"/>
        </w:rPr>
        <w:t>(b)</w:t>
      </w:r>
      <w:r w:rsidRPr="009E2301">
        <w:rPr>
          <w:rFonts w:eastAsia="Times New Roman" w:cs="Helvetica"/>
          <w:color w:val="26282A"/>
        </w:rPr>
        <w:t xml:space="preserve"> </w:t>
      </w:r>
      <w:r w:rsidRPr="009E2301">
        <w:rPr>
          <w:rFonts w:eastAsia="Times New Roman" w:cs="Helvetica"/>
          <w:b/>
          <w:color w:val="26282A"/>
        </w:rPr>
        <w:t>Air</w:t>
      </w:r>
      <w:r w:rsidR="00123766">
        <w:rPr>
          <w:rFonts w:eastAsia="Times New Roman" w:cs="Helvetica"/>
          <w:b/>
          <w:color w:val="26282A"/>
        </w:rPr>
        <w:t xml:space="preserve">.  </w:t>
      </w:r>
      <w:r w:rsidR="00123766">
        <w:rPr>
          <w:rFonts w:eastAsia="Times New Roman" w:cs="Helvetica"/>
          <w:color w:val="26282A"/>
        </w:rPr>
        <w:t>Air Quality, Odor, Climate</w:t>
      </w:r>
    </w:p>
    <w:bookmarkEnd w:id="5"/>
    <w:p w14:paraId="09D7DAC2" w14:textId="77777777" w:rsidR="009D459C" w:rsidRPr="00123766" w:rsidRDefault="009D459C" w:rsidP="009E2301">
      <w:pPr>
        <w:spacing w:line="240" w:lineRule="auto"/>
        <w:ind w:left="720"/>
        <w:rPr>
          <w:rFonts w:eastAsia="Times New Roman" w:cs="Helvetica"/>
          <w:color w:val="26282A"/>
        </w:rPr>
      </w:pPr>
    </w:p>
    <w:p w14:paraId="6A1C10E5" w14:textId="3613AC41" w:rsidR="009D459C" w:rsidRDefault="009E2301" w:rsidP="009E2301">
      <w:pPr>
        <w:spacing w:line="240" w:lineRule="auto"/>
        <w:ind w:left="720"/>
        <w:rPr>
          <w:rFonts w:eastAsia="Times New Roman" w:cs="Helvetica"/>
          <w:color w:val="26282A"/>
        </w:rPr>
      </w:pPr>
      <w:bookmarkStart w:id="6" w:name="_Hlk526792486"/>
      <w:r w:rsidRPr="009E2301">
        <w:rPr>
          <w:rFonts w:eastAsia="Times New Roman" w:cs="Helvetica"/>
          <w:b/>
          <w:color w:val="26282A"/>
        </w:rPr>
        <w:t>(c)</w:t>
      </w:r>
      <w:r w:rsidRPr="009E2301">
        <w:rPr>
          <w:rFonts w:eastAsia="Times New Roman" w:cs="Helvetica"/>
          <w:color w:val="26282A"/>
        </w:rPr>
        <w:t xml:space="preserve"> </w:t>
      </w:r>
      <w:r w:rsidRPr="009E2301">
        <w:rPr>
          <w:rFonts w:eastAsia="Times New Roman" w:cs="Helvetica"/>
          <w:b/>
          <w:color w:val="26282A"/>
        </w:rPr>
        <w:t>Water</w:t>
      </w:r>
      <w:r w:rsidR="00123766">
        <w:rPr>
          <w:rFonts w:eastAsia="Times New Roman" w:cs="Helvetica"/>
          <w:b/>
          <w:color w:val="26282A"/>
        </w:rPr>
        <w:t>.</w:t>
      </w:r>
      <w:r w:rsidR="009D459C">
        <w:rPr>
          <w:rFonts w:eastAsia="Times New Roman" w:cs="Helvetica"/>
          <w:b/>
          <w:color w:val="26282A"/>
        </w:rPr>
        <w:t xml:space="preserve"> </w:t>
      </w:r>
      <w:r w:rsidR="00123766">
        <w:rPr>
          <w:rFonts w:eastAsia="Times New Roman" w:cs="Helvetica"/>
          <w:b/>
          <w:color w:val="26282A"/>
        </w:rPr>
        <w:t xml:space="preserve"> </w:t>
      </w:r>
      <w:r w:rsidR="00123766" w:rsidRPr="009D459C">
        <w:rPr>
          <w:rFonts w:eastAsia="Times New Roman" w:cs="Helvetica"/>
          <w:color w:val="26282A"/>
          <w:u w:val="single"/>
        </w:rPr>
        <w:t>Surface water movement/quantity/quality</w:t>
      </w:r>
      <w:r w:rsidR="00123766">
        <w:rPr>
          <w:rFonts w:eastAsia="Times New Roman" w:cs="Helvetica"/>
          <w:color w:val="26282A"/>
        </w:rPr>
        <w:t xml:space="preserve">, </w:t>
      </w:r>
      <w:r w:rsidR="009D459C">
        <w:rPr>
          <w:rFonts w:eastAsia="Times New Roman" w:cs="Helvetica"/>
          <w:color w:val="26282A"/>
        </w:rPr>
        <w:t>R</w:t>
      </w:r>
      <w:r w:rsidR="00123766">
        <w:rPr>
          <w:rFonts w:eastAsia="Times New Roman" w:cs="Helvetica"/>
          <w:color w:val="26282A"/>
        </w:rPr>
        <w:t xml:space="preserve">unoff/absorption, </w:t>
      </w:r>
      <w:r w:rsidR="00123766" w:rsidRPr="009D459C">
        <w:rPr>
          <w:rFonts w:eastAsia="Times New Roman" w:cs="Helvetica"/>
          <w:color w:val="26282A"/>
          <w:u w:val="single"/>
        </w:rPr>
        <w:t>Floods</w:t>
      </w:r>
      <w:r w:rsidR="009D459C">
        <w:rPr>
          <w:rFonts w:eastAsia="Times New Roman" w:cs="Helvetica"/>
          <w:color w:val="26282A"/>
        </w:rPr>
        <w:t xml:space="preserve">, </w:t>
      </w:r>
      <w:r w:rsidR="009D459C" w:rsidRPr="009D459C">
        <w:rPr>
          <w:rFonts w:eastAsia="Times New Roman" w:cs="Helvetica"/>
          <w:color w:val="26282A"/>
          <w:u w:val="single"/>
        </w:rPr>
        <w:t xml:space="preserve">Groundwater movement/quantity/quality, </w:t>
      </w:r>
      <w:r w:rsidR="009D459C">
        <w:rPr>
          <w:rFonts w:eastAsia="Times New Roman" w:cs="Helvetica"/>
          <w:color w:val="26282A"/>
        </w:rPr>
        <w:t>Public water supplies</w:t>
      </w:r>
      <w:bookmarkEnd w:id="6"/>
    </w:p>
    <w:p w14:paraId="2BC408E4" w14:textId="77777777" w:rsidR="00595B8E" w:rsidRPr="009E2301" w:rsidRDefault="00595B8E" w:rsidP="009E2301">
      <w:pPr>
        <w:spacing w:line="240" w:lineRule="auto"/>
        <w:ind w:left="720"/>
        <w:rPr>
          <w:rFonts w:eastAsia="Times New Roman" w:cs="Helvetica"/>
          <w:color w:val="26282A"/>
        </w:rPr>
      </w:pPr>
    </w:p>
    <w:p w14:paraId="2B3B2164" w14:textId="1533CF92" w:rsidR="00123766" w:rsidRPr="009D459C" w:rsidRDefault="00123766" w:rsidP="00123766">
      <w:pPr>
        <w:spacing w:line="240" w:lineRule="auto"/>
        <w:ind w:left="720"/>
        <w:rPr>
          <w:rFonts w:eastAsia="Times New Roman" w:cs="Helvetica"/>
          <w:color w:val="26282A"/>
        </w:rPr>
      </w:pPr>
      <w:bookmarkStart w:id="7" w:name="_Hlk526792657"/>
      <w:r w:rsidRPr="00123766">
        <w:rPr>
          <w:rFonts w:eastAsia="Times New Roman" w:cs="Helvetica"/>
          <w:b/>
          <w:color w:val="26282A"/>
        </w:rPr>
        <w:t>(d) Plants and Animals</w:t>
      </w:r>
      <w:r w:rsidR="009D459C">
        <w:rPr>
          <w:rFonts w:eastAsia="Times New Roman" w:cs="Helvetica"/>
          <w:b/>
          <w:color w:val="26282A"/>
        </w:rPr>
        <w:t>.</w:t>
      </w:r>
      <w:r w:rsidR="009D459C">
        <w:rPr>
          <w:rFonts w:eastAsia="Times New Roman" w:cs="Helvetica"/>
          <w:color w:val="26282A"/>
        </w:rPr>
        <w:t xml:space="preserve">  Habitat for and numbers or diversity of species of plants, fish, or other wildlife, Unique species, </w:t>
      </w:r>
      <w:r w:rsidR="009D459C" w:rsidRPr="00F93F82">
        <w:rPr>
          <w:rFonts w:eastAsia="Times New Roman" w:cs="Helvetica"/>
          <w:color w:val="26282A"/>
          <w:u w:val="single"/>
        </w:rPr>
        <w:t>Fish or wildlife migration routes</w:t>
      </w:r>
      <w:r w:rsidR="009D459C">
        <w:rPr>
          <w:rFonts w:eastAsia="Times New Roman" w:cs="Helvetica"/>
          <w:color w:val="26282A"/>
        </w:rPr>
        <w:t>, Public water supplies</w:t>
      </w:r>
    </w:p>
    <w:p w14:paraId="309DB57B" w14:textId="62FE93E7" w:rsidR="009E2301" w:rsidRPr="00123766" w:rsidRDefault="009E2301" w:rsidP="009E2301">
      <w:pPr>
        <w:spacing w:line="240" w:lineRule="auto"/>
        <w:ind w:left="720"/>
        <w:rPr>
          <w:rFonts w:eastAsia="Times New Roman" w:cs="Helvetica"/>
          <w:b/>
          <w:color w:val="26282A"/>
        </w:rPr>
      </w:pPr>
    </w:p>
    <w:p w14:paraId="3CFEA9BE" w14:textId="60CDD21C" w:rsidR="009E2301" w:rsidRPr="00F93F82" w:rsidRDefault="009D459C" w:rsidP="009E2301">
      <w:pPr>
        <w:spacing w:line="240" w:lineRule="auto"/>
        <w:ind w:left="720"/>
        <w:rPr>
          <w:rFonts w:eastAsia="Times New Roman" w:cs="Helvetica"/>
          <w:color w:val="26282A"/>
        </w:rPr>
      </w:pPr>
      <w:bookmarkStart w:id="8" w:name="_Hlk526797717"/>
      <w:bookmarkEnd w:id="7"/>
      <w:r w:rsidRPr="009D459C">
        <w:rPr>
          <w:rFonts w:eastAsia="Times New Roman" w:cs="Helvetica"/>
          <w:b/>
          <w:color w:val="26282A"/>
        </w:rPr>
        <w:t xml:space="preserve">(e) Energy and </w:t>
      </w:r>
      <w:r>
        <w:rPr>
          <w:rFonts w:eastAsia="Times New Roman" w:cs="Helvetica"/>
          <w:b/>
          <w:color w:val="26282A"/>
        </w:rPr>
        <w:t>N</w:t>
      </w:r>
      <w:r w:rsidRPr="009D459C">
        <w:rPr>
          <w:rFonts w:eastAsia="Times New Roman" w:cs="Helvetica"/>
          <w:b/>
          <w:color w:val="26282A"/>
        </w:rPr>
        <w:t xml:space="preserve">atural </w:t>
      </w:r>
      <w:r>
        <w:rPr>
          <w:rFonts w:eastAsia="Times New Roman" w:cs="Helvetica"/>
          <w:b/>
          <w:color w:val="26282A"/>
        </w:rPr>
        <w:t>R</w:t>
      </w:r>
      <w:r w:rsidRPr="009D459C">
        <w:rPr>
          <w:rFonts w:eastAsia="Times New Roman" w:cs="Helvetica"/>
          <w:b/>
          <w:color w:val="26282A"/>
        </w:rPr>
        <w:t>esources</w:t>
      </w:r>
      <w:r w:rsidR="00F93F82">
        <w:rPr>
          <w:rFonts w:eastAsia="Times New Roman" w:cs="Helvetica"/>
          <w:b/>
          <w:color w:val="26282A"/>
        </w:rPr>
        <w:t>.</w:t>
      </w:r>
      <w:r w:rsidR="00F93F82">
        <w:rPr>
          <w:rFonts w:eastAsia="Times New Roman" w:cs="Helvetica"/>
          <w:color w:val="26282A"/>
        </w:rPr>
        <w:t xml:space="preserve">  Amount Required/rate of use/efficiency, Source/availability, Nonrenewable resources, Conservation and renewable resources, Scenic resources.</w:t>
      </w:r>
    </w:p>
    <w:bookmarkEnd w:id="8"/>
    <w:p w14:paraId="10F53414" w14:textId="77777777" w:rsidR="009D459C" w:rsidRDefault="009D459C" w:rsidP="009E2301">
      <w:pPr>
        <w:spacing w:line="240" w:lineRule="auto"/>
        <w:ind w:left="720"/>
        <w:rPr>
          <w:rFonts w:eastAsia="Times New Roman" w:cs="Helvetica"/>
          <w:color w:val="26282A"/>
        </w:rPr>
      </w:pPr>
    </w:p>
    <w:p w14:paraId="07E17966" w14:textId="503DB32E" w:rsidR="005D5E99" w:rsidRPr="00D56106" w:rsidRDefault="00123766" w:rsidP="00D56106">
      <w:pPr>
        <w:spacing w:line="240" w:lineRule="auto"/>
        <w:ind w:left="360"/>
        <w:rPr>
          <w:rFonts w:eastAsia="Times New Roman" w:cs="Helvetica"/>
          <w:bCs/>
          <w:color w:val="26282A"/>
        </w:rPr>
      </w:pPr>
      <w:bookmarkStart w:id="9" w:name="_Hlk526788138"/>
      <w:r w:rsidRPr="00123766">
        <w:rPr>
          <w:rFonts w:eastAsia="Times New Roman" w:cs="Helvetica"/>
          <w:b/>
          <w:bCs/>
          <w:color w:val="26282A"/>
        </w:rPr>
        <w:t xml:space="preserve">SECTION </w:t>
      </w:r>
      <w:r>
        <w:rPr>
          <w:rFonts w:eastAsia="Times New Roman" w:cs="Helvetica"/>
          <w:b/>
          <w:bCs/>
          <w:color w:val="26282A"/>
        </w:rPr>
        <w:t>2</w:t>
      </w:r>
      <w:r>
        <w:rPr>
          <w:rFonts w:eastAsia="Times New Roman" w:cs="Helvetica"/>
          <w:b/>
          <w:bCs/>
          <w:color w:val="26282A"/>
        </w:rPr>
        <w:tab/>
      </w:r>
      <w:r w:rsidR="005D5E99" w:rsidRPr="005D5E99">
        <w:rPr>
          <w:rFonts w:eastAsia="Times New Roman" w:cs="Helvetica"/>
          <w:b/>
          <w:color w:val="26282A"/>
        </w:rPr>
        <w:t xml:space="preserve">Built </w:t>
      </w:r>
      <w:r>
        <w:rPr>
          <w:rFonts w:eastAsia="Times New Roman" w:cs="Helvetica"/>
          <w:b/>
          <w:color w:val="26282A"/>
        </w:rPr>
        <w:t>E</w:t>
      </w:r>
      <w:r w:rsidR="005D5E99" w:rsidRPr="005D5E99">
        <w:rPr>
          <w:rFonts w:eastAsia="Times New Roman" w:cs="Helvetica"/>
          <w:b/>
          <w:color w:val="26282A"/>
        </w:rPr>
        <w:t>nvironment</w:t>
      </w:r>
      <w:r w:rsidR="00D56106">
        <w:rPr>
          <w:rFonts w:eastAsia="Times New Roman" w:cs="Helvetica"/>
          <w:b/>
          <w:color w:val="26282A"/>
        </w:rPr>
        <w:t xml:space="preserve">.  </w:t>
      </w:r>
      <w:r w:rsidR="00D56106">
        <w:rPr>
          <w:rFonts w:eastAsia="Times New Roman" w:cs="Helvetica"/>
          <w:color w:val="26282A"/>
        </w:rPr>
        <w:t>This section describes the impacts of the smelter on our environment and includes our questions and concerns</w:t>
      </w:r>
      <w:r w:rsidR="00595B8E">
        <w:rPr>
          <w:rFonts w:eastAsia="Times New Roman" w:cs="Helvetica"/>
          <w:color w:val="26282A"/>
        </w:rPr>
        <w:t xml:space="preserve">.  </w:t>
      </w:r>
      <w:r w:rsidR="00595B8E" w:rsidRPr="00595B8E">
        <w:rPr>
          <w:rFonts w:eastAsia="Times New Roman" w:cs="Helvetica"/>
          <w:bCs/>
          <w:i/>
          <w:color w:val="26282A"/>
        </w:rPr>
        <w:t xml:space="preserve">Note: </w:t>
      </w:r>
      <w:r w:rsidR="00595B8E" w:rsidRPr="00595B8E">
        <w:rPr>
          <w:rFonts w:eastAsia="Times New Roman" w:cs="Helvetica"/>
          <w:bCs/>
          <w:i/>
          <w:color w:val="26282A"/>
          <w:u w:val="single"/>
        </w:rPr>
        <w:t>underlined</w:t>
      </w:r>
      <w:r w:rsidR="00595B8E" w:rsidRPr="00595B8E">
        <w:rPr>
          <w:rFonts w:eastAsia="Times New Roman" w:cs="Helvetica"/>
          <w:bCs/>
          <w:i/>
          <w:color w:val="26282A"/>
        </w:rPr>
        <w:t xml:space="preserve"> topics = PacWest “line-outs”</w:t>
      </w:r>
    </w:p>
    <w:bookmarkEnd w:id="9"/>
    <w:p w14:paraId="1A6A7B92" w14:textId="530273E8" w:rsidR="009E2301" w:rsidRDefault="009E2301" w:rsidP="009E2301">
      <w:pPr>
        <w:spacing w:line="240" w:lineRule="auto"/>
        <w:ind w:left="720"/>
        <w:rPr>
          <w:rFonts w:eastAsia="Times New Roman" w:cs="Helvetica"/>
          <w:color w:val="26282A"/>
        </w:rPr>
      </w:pPr>
    </w:p>
    <w:p w14:paraId="20256F2A" w14:textId="29422A59" w:rsidR="00F93F82" w:rsidRDefault="00F93F82" w:rsidP="009E2301">
      <w:pPr>
        <w:spacing w:line="240" w:lineRule="auto"/>
        <w:ind w:left="720"/>
        <w:rPr>
          <w:rFonts w:eastAsia="Times New Roman" w:cs="Helvetica"/>
          <w:color w:val="26282A"/>
        </w:rPr>
      </w:pPr>
      <w:bookmarkStart w:id="10" w:name="_Hlk526792262"/>
      <w:r w:rsidRPr="00F93F82">
        <w:rPr>
          <w:rFonts w:eastAsia="Times New Roman" w:cs="Helvetica"/>
          <w:b/>
          <w:color w:val="26282A"/>
        </w:rPr>
        <w:t>(a) Environmental Health</w:t>
      </w:r>
      <w:r>
        <w:rPr>
          <w:rFonts w:eastAsia="Times New Roman" w:cs="Helvetica"/>
          <w:b/>
          <w:color w:val="26282A"/>
        </w:rPr>
        <w:t>.</w:t>
      </w:r>
      <w:r>
        <w:rPr>
          <w:rFonts w:eastAsia="Times New Roman" w:cs="Helvetica"/>
          <w:color w:val="26282A"/>
        </w:rPr>
        <w:t xml:space="preserve">  Noise, Risk of Explosion, Releases or potential releases to the environment affecting public health, such as toxic or hazardous materials</w:t>
      </w:r>
    </w:p>
    <w:bookmarkEnd w:id="10"/>
    <w:p w14:paraId="6A5F6954" w14:textId="6958A2EA" w:rsidR="00F93F82" w:rsidRDefault="00F93F82" w:rsidP="009E2301">
      <w:pPr>
        <w:spacing w:line="240" w:lineRule="auto"/>
        <w:ind w:left="720"/>
        <w:rPr>
          <w:rFonts w:eastAsia="Times New Roman" w:cs="Helvetica"/>
          <w:color w:val="26282A"/>
        </w:rPr>
      </w:pPr>
    </w:p>
    <w:p w14:paraId="086EDE53" w14:textId="237E4396" w:rsidR="00F93F82" w:rsidRPr="00F93F82" w:rsidRDefault="00F93F82" w:rsidP="009E2301">
      <w:pPr>
        <w:spacing w:line="240" w:lineRule="auto"/>
        <w:ind w:left="720"/>
        <w:rPr>
          <w:rFonts w:eastAsia="Times New Roman" w:cs="Helvetica"/>
          <w:color w:val="26282A"/>
        </w:rPr>
      </w:pPr>
      <w:bookmarkStart w:id="11" w:name="_Hlk526791792"/>
      <w:r w:rsidRPr="00F93F82">
        <w:rPr>
          <w:rFonts w:eastAsia="Times New Roman" w:cs="Helvetica"/>
          <w:b/>
          <w:color w:val="26282A"/>
        </w:rPr>
        <w:t>(b)</w:t>
      </w:r>
      <w:r>
        <w:rPr>
          <w:rFonts w:eastAsia="Times New Roman" w:cs="Helvetica"/>
          <w:b/>
          <w:color w:val="26282A"/>
        </w:rPr>
        <w:t xml:space="preserve"> Land and </w:t>
      </w:r>
      <w:r w:rsidR="00A566C6">
        <w:rPr>
          <w:rFonts w:eastAsia="Times New Roman" w:cs="Helvetica"/>
          <w:b/>
          <w:color w:val="26282A"/>
        </w:rPr>
        <w:t>S</w:t>
      </w:r>
      <w:r>
        <w:rPr>
          <w:rFonts w:eastAsia="Times New Roman" w:cs="Helvetica"/>
          <w:b/>
          <w:color w:val="26282A"/>
        </w:rPr>
        <w:t xml:space="preserve">horeline </w:t>
      </w:r>
      <w:r w:rsidR="00A566C6">
        <w:rPr>
          <w:rFonts w:eastAsia="Times New Roman" w:cs="Helvetica"/>
          <w:b/>
          <w:color w:val="26282A"/>
        </w:rPr>
        <w:t>U</w:t>
      </w:r>
      <w:r>
        <w:rPr>
          <w:rFonts w:eastAsia="Times New Roman" w:cs="Helvetica"/>
          <w:b/>
          <w:color w:val="26282A"/>
        </w:rPr>
        <w:t>se.</w:t>
      </w:r>
      <w:r>
        <w:rPr>
          <w:rFonts w:eastAsia="Times New Roman" w:cs="Helvetica"/>
          <w:color w:val="26282A"/>
        </w:rPr>
        <w:t xml:space="preserve">  Relationship to existing land use plans and to estimated population, Housing, Light and Glare, Aesthetics, Recreation, Historic and cultural preservation, </w:t>
      </w:r>
      <w:r w:rsidRPr="00F93F82">
        <w:rPr>
          <w:rFonts w:eastAsia="Times New Roman" w:cs="Helvetica"/>
          <w:color w:val="26282A"/>
          <w:u w:val="single"/>
        </w:rPr>
        <w:t>Agricultural crops</w:t>
      </w:r>
    </w:p>
    <w:p w14:paraId="4C8CF314" w14:textId="115DE387" w:rsidR="00F93F82" w:rsidRDefault="00F93F82" w:rsidP="009E2301">
      <w:pPr>
        <w:spacing w:line="240" w:lineRule="auto"/>
        <w:ind w:left="720"/>
        <w:rPr>
          <w:rFonts w:eastAsia="Times New Roman" w:cs="Helvetica"/>
          <w:color w:val="26282A"/>
        </w:rPr>
      </w:pPr>
    </w:p>
    <w:p w14:paraId="59EE64B1" w14:textId="38920DCB" w:rsidR="00A566C6" w:rsidRPr="00A566C6" w:rsidRDefault="00A566C6" w:rsidP="009E2301">
      <w:pPr>
        <w:spacing w:line="240" w:lineRule="auto"/>
        <w:ind w:left="720"/>
        <w:rPr>
          <w:rFonts w:eastAsia="Times New Roman" w:cs="Helvetica"/>
          <w:color w:val="26282A"/>
        </w:rPr>
      </w:pPr>
      <w:bookmarkStart w:id="12" w:name="_Hlk526796058"/>
      <w:bookmarkEnd w:id="11"/>
      <w:r>
        <w:rPr>
          <w:rFonts w:eastAsia="Times New Roman" w:cs="Helvetica"/>
          <w:b/>
          <w:color w:val="26282A"/>
        </w:rPr>
        <w:t xml:space="preserve">(c) Transportation.  </w:t>
      </w:r>
      <w:r>
        <w:rPr>
          <w:rFonts w:eastAsia="Times New Roman" w:cs="Helvetica"/>
          <w:color w:val="26282A"/>
        </w:rPr>
        <w:t xml:space="preserve">Transportation systems, vehicular traffic; waterborne, rail, and air traffic; </w:t>
      </w:r>
      <w:r w:rsidRPr="00A566C6">
        <w:rPr>
          <w:rFonts w:eastAsia="Times New Roman" w:cs="Helvetica"/>
          <w:color w:val="26282A"/>
          <w:u w:val="single"/>
        </w:rPr>
        <w:t>Parking</w:t>
      </w:r>
      <w:r>
        <w:rPr>
          <w:rFonts w:eastAsia="Times New Roman" w:cs="Helvetica"/>
          <w:color w:val="26282A"/>
        </w:rPr>
        <w:t>; Movement/circulation of people or goods; Traffic hazards</w:t>
      </w:r>
    </w:p>
    <w:bookmarkEnd w:id="12"/>
    <w:p w14:paraId="0D29E681" w14:textId="5627FC6A" w:rsidR="00A566C6" w:rsidRDefault="00A566C6" w:rsidP="009E2301">
      <w:pPr>
        <w:spacing w:line="240" w:lineRule="auto"/>
        <w:ind w:left="720"/>
        <w:rPr>
          <w:rFonts w:eastAsia="Times New Roman" w:cs="Helvetica"/>
          <w:color w:val="26282A"/>
        </w:rPr>
      </w:pPr>
    </w:p>
    <w:p w14:paraId="570B4161" w14:textId="0C98CFFB" w:rsidR="00A566C6" w:rsidRPr="00A566C6" w:rsidRDefault="00A566C6" w:rsidP="009E2301">
      <w:pPr>
        <w:spacing w:line="240" w:lineRule="auto"/>
        <w:ind w:left="720"/>
        <w:rPr>
          <w:rFonts w:eastAsia="Times New Roman" w:cs="Helvetica"/>
          <w:color w:val="26282A"/>
        </w:rPr>
      </w:pPr>
      <w:r>
        <w:rPr>
          <w:rFonts w:eastAsia="Times New Roman" w:cs="Helvetica"/>
          <w:b/>
          <w:color w:val="26282A"/>
        </w:rPr>
        <w:t>(d) Public Services and Utilities.</w:t>
      </w:r>
      <w:r>
        <w:rPr>
          <w:rFonts w:eastAsia="Times New Roman" w:cs="Helvetica"/>
          <w:color w:val="26282A"/>
        </w:rPr>
        <w:t xml:space="preserve">  Fire, Police, Schools, Parks or other recreational facilities, Maintenance, Communications, Water/stormwater, Sewer/solid waste, Other Governmental services or utilities.</w:t>
      </w:r>
    </w:p>
    <w:p w14:paraId="29EC97EC" w14:textId="00CAEF0F" w:rsidR="00A566C6" w:rsidRDefault="00A566C6" w:rsidP="009E2301">
      <w:pPr>
        <w:spacing w:line="240" w:lineRule="auto"/>
        <w:ind w:left="720"/>
        <w:rPr>
          <w:rFonts w:eastAsia="Times New Roman" w:cs="Helvetica"/>
          <w:color w:val="26282A"/>
        </w:rPr>
      </w:pPr>
    </w:p>
    <w:p w14:paraId="0441B1A0" w14:textId="7CD6255E" w:rsidR="00863106" w:rsidRPr="00863106" w:rsidRDefault="00863106" w:rsidP="00863106">
      <w:pPr>
        <w:spacing w:line="240" w:lineRule="auto"/>
        <w:ind w:left="360"/>
        <w:rPr>
          <w:rFonts w:eastAsia="Times New Roman" w:cs="Helvetica"/>
          <w:b/>
          <w:color w:val="26282A"/>
        </w:rPr>
      </w:pPr>
      <w:r w:rsidRPr="00863106">
        <w:rPr>
          <w:rFonts w:eastAsia="Times New Roman" w:cs="Helvetica"/>
          <w:b/>
          <w:color w:val="26282A"/>
        </w:rPr>
        <w:t xml:space="preserve">SECTION </w:t>
      </w:r>
      <w:r>
        <w:rPr>
          <w:rFonts w:eastAsia="Times New Roman" w:cs="Helvetica"/>
          <w:b/>
          <w:color w:val="26282A"/>
        </w:rPr>
        <w:t>3</w:t>
      </w:r>
      <w:r>
        <w:rPr>
          <w:rFonts w:eastAsia="Times New Roman" w:cs="Helvetica"/>
          <w:b/>
          <w:color w:val="26282A"/>
        </w:rPr>
        <w:tab/>
        <w:t>Alternatives</w:t>
      </w:r>
      <w:r w:rsidR="00B62E4C">
        <w:rPr>
          <w:rFonts w:eastAsia="Times New Roman" w:cs="Helvetica"/>
          <w:b/>
          <w:color w:val="26282A"/>
        </w:rPr>
        <w:t xml:space="preserve">.  </w:t>
      </w:r>
      <w:r w:rsidR="00B62E4C" w:rsidRPr="00B62E4C">
        <w:rPr>
          <w:rFonts w:eastAsia="Times New Roman" w:cs="Helvetica"/>
          <w:color w:val="26282A"/>
        </w:rPr>
        <w:t>Alternatives</w:t>
      </w:r>
      <w:r w:rsidRPr="00B62E4C">
        <w:rPr>
          <w:rFonts w:eastAsia="Times New Roman" w:cs="Helvetica"/>
          <w:color w:val="26282A"/>
        </w:rPr>
        <w:t xml:space="preserve"> to Coal </w:t>
      </w:r>
      <w:r w:rsidR="00B62E4C">
        <w:rPr>
          <w:rFonts w:eastAsia="Times New Roman" w:cs="Helvetica"/>
          <w:color w:val="26282A"/>
        </w:rPr>
        <w:t>Reductants for SiO</w:t>
      </w:r>
      <w:r w:rsidR="00B62E4C">
        <w:rPr>
          <w:rFonts w:eastAsia="Times New Roman" w:cs="Helvetica"/>
          <w:color w:val="26282A"/>
          <w:vertAlign w:val="subscript"/>
        </w:rPr>
        <w:t>2</w:t>
      </w:r>
      <w:r w:rsidR="00B62E4C">
        <w:rPr>
          <w:rFonts w:eastAsia="Times New Roman" w:cs="Helvetica"/>
          <w:color w:val="26282A"/>
        </w:rPr>
        <w:t>,</w:t>
      </w:r>
      <w:r w:rsidRPr="00B62E4C">
        <w:rPr>
          <w:rFonts w:eastAsia="Times New Roman" w:cs="Helvetica"/>
          <w:color w:val="26282A"/>
        </w:rPr>
        <w:t xml:space="preserve"> </w:t>
      </w:r>
      <w:r w:rsidR="00B62E4C">
        <w:rPr>
          <w:rFonts w:eastAsia="Times New Roman" w:cs="Helvetica"/>
          <w:color w:val="26282A"/>
        </w:rPr>
        <w:t xml:space="preserve">Alternatives to pure Silicon extraction from </w:t>
      </w:r>
      <w:r w:rsidR="00B62E4C" w:rsidRPr="00B62E4C">
        <w:rPr>
          <w:rFonts w:eastAsia="Times New Roman" w:cs="Helvetica"/>
          <w:color w:val="26282A"/>
        </w:rPr>
        <w:t>SiO</w:t>
      </w:r>
      <w:r w:rsidR="00B65FFD">
        <w:rPr>
          <w:rFonts w:eastAsia="Times New Roman" w:cs="Helvetica"/>
          <w:color w:val="26282A"/>
          <w:vertAlign w:val="subscript"/>
        </w:rPr>
        <w:t>2</w:t>
      </w:r>
      <w:r w:rsidR="00B65FFD">
        <w:rPr>
          <w:rFonts w:eastAsia="Times New Roman" w:cs="Helvetica"/>
          <w:color w:val="26282A"/>
        </w:rPr>
        <w:t xml:space="preserve">, </w:t>
      </w:r>
      <w:r w:rsidRPr="00B62E4C">
        <w:rPr>
          <w:rFonts w:eastAsia="Times New Roman" w:cs="Helvetica"/>
          <w:color w:val="26282A"/>
        </w:rPr>
        <w:t>Alternatives to Silicon for Solar Cells</w:t>
      </w:r>
      <w:r w:rsidR="00B65FFD">
        <w:rPr>
          <w:rFonts w:eastAsia="Times New Roman" w:cs="Helvetica"/>
          <w:color w:val="26282A"/>
        </w:rPr>
        <w:t>, Alternatives to Heavy Industrial Exploitation</w:t>
      </w:r>
    </w:p>
    <w:p w14:paraId="4CE1E015" w14:textId="77777777" w:rsidR="00863106" w:rsidRPr="00F93F82" w:rsidRDefault="00863106" w:rsidP="009E2301">
      <w:pPr>
        <w:spacing w:line="240" w:lineRule="auto"/>
        <w:ind w:left="720"/>
        <w:rPr>
          <w:rFonts w:eastAsia="Times New Roman" w:cs="Helvetica"/>
          <w:color w:val="26282A"/>
        </w:rPr>
      </w:pPr>
    </w:p>
    <w:p w14:paraId="77BF054B" w14:textId="5FEA5A92" w:rsidR="00395B6B" w:rsidRPr="00395B6B" w:rsidRDefault="00395B6B" w:rsidP="00395B6B">
      <w:pPr>
        <w:spacing w:line="240" w:lineRule="auto"/>
        <w:ind w:left="360"/>
        <w:rPr>
          <w:rFonts w:eastAsia="Times New Roman" w:cs="Helvetica"/>
          <w:b/>
          <w:bCs/>
          <w:i/>
          <w:color w:val="26282A"/>
        </w:rPr>
      </w:pPr>
      <w:bookmarkStart w:id="13" w:name="_Hlk526798751"/>
      <w:r w:rsidRPr="00395B6B">
        <w:rPr>
          <w:rFonts w:eastAsia="Times New Roman" w:cs="Helvetica"/>
          <w:b/>
          <w:bCs/>
          <w:color w:val="26282A"/>
        </w:rPr>
        <w:t xml:space="preserve">SECTION </w:t>
      </w:r>
      <w:r w:rsidR="00863106">
        <w:rPr>
          <w:rFonts w:eastAsia="Times New Roman" w:cs="Helvetica"/>
          <w:b/>
          <w:bCs/>
          <w:color w:val="26282A"/>
        </w:rPr>
        <w:t>4</w:t>
      </w:r>
      <w:r>
        <w:rPr>
          <w:rFonts w:eastAsia="Times New Roman" w:cs="Helvetica"/>
          <w:b/>
          <w:bCs/>
          <w:color w:val="26282A"/>
        </w:rPr>
        <w:tab/>
      </w:r>
      <w:r w:rsidR="00825558" w:rsidRPr="00825558">
        <w:rPr>
          <w:rFonts w:eastAsia="Times New Roman" w:cs="Helvetica"/>
          <w:b/>
          <w:bCs/>
          <w:i/>
          <w:color w:val="26282A"/>
        </w:rPr>
        <w:t>Appendices</w:t>
      </w:r>
    </w:p>
    <w:bookmarkEnd w:id="13"/>
    <w:p w14:paraId="39406667" w14:textId="0B2384FA" w:rsidR="00011B43" w:rsidRPr="00011B43" w:rsidRDefault="00011B43" w:rsidP="00011B43">
      <w:pPr>
        <w:spacing w:line="240" w:lineRule="auto"/>
        <w:ind w:left="360"/>
        <w:rPr>
          <w:rFonts w:eastAsia="Times New Roman" w:cs="Helvetica"/>
          <w:b/>
          <w:bCs/>
          <w:i/>
          <w:color w:val="26282A"/>
        </w:rPr>
      </w:pPr>
      <w:r w:rsidRPr="00011B43">
        <w:rPr>
          <w:rFonts w:eastAsia="Times New Roman" w:cs="Helvetica"/>
          <w:b/>
          <w:bCs/>
          <w:color w:val="26282A"/>
        </w:rPr>
        <w:t xml:space="preserve">SECTION </w:t>
      </w:r>
      <w:r w:rsidR="00772042">
        <w:rPr>
          <w:rFonts w:eastAsia="Times New Roman" w:cs="Helvetica"/>
          <w:b/>
          <w:bCs/>
          <w:color w:val="26282A"/>
        </w:rPr>
        <w:t>5</w:t>
      </w:r>
      <w:r w:rsidRPr="00011B43">
        <w:rPr>
          <w:rFonts w:eastAsia="Times New Roman" w:cs="Helvetica"/>
          <w:b/>
          <w:bCs/>
          <w:color w:val="26282A"/>
        </w:rPr>
        <w:tab/>
      </w:r>
      <w:r w:rsidR="00825558">
        <w:rPr>
          <w:rFonts w:eastAsia="Times New Roman" w:cs="Helvetica"/>
          <w:b/>
          <w:bCs/>
          <w:i/>
          <w:color w:val="26282A"/>
        </w:rPr>
        <w:t>References</w:t>
      </w:r>
    </w:p>
    <w:p w14:paraId="3A517761" w14:textId="50B09050" w:rsidR="00395B6B" w:rsidRDefault="00395B6B" w:rsidP="00011B43">
      <w:pPr>
        <w:spacing w:line="240" w:lineRule="auto"/>
        <w:ind w:left="360"/>
        <w:rPr>
          <w:rFonts w:eastAsia="Times New Roman" w:cs="Helvetica"/>
          <w:color w:val="26282A"/>
        </w:rPr>
      </w:pPr>
    </w:p>
    <w:p w14:paraId="7B2D66C8" w14:textId="77777777" w:rsidR="00395B6B" w:rsidRPr="00C04A57" w:rsidRDefault="00395B6B" w:rsidP="004C2DE5">
      <w:pPr>
        <w:spacing w:line="240" w:lineRule="auto"/>
        <w:rPr>
          <w:rFonts w:eastAsia="Times New Roman" w:cs="Helvetica"/>
          <w:color w:val="26282A"/>
        </w:rPr>
      </w:pPr>
    </w:p>
    <w:p w14:paraId="3546D257" w14:textId="70022C91" w:rsidR="004C2DE5" w:rsidRDefault="004C2DE5" w:rsidP="004C2DE5">
      <w:pPr>
        <w:spacing w:line="240" w:lineRule="auto"/>
        <w:outlineLvl w:val="2"/>
        <w:rPr>
          <w:rFonts w:eastAsia="Times New Roman" w:cs="Helvetica"/>
          <w:b/>
          <w:bCs/>
          <w:color w:val="26282A"/>
        </w:rPr>
      </w:pPr>
      <w:bookmarkStart w:id="14" w:name="_Hlk526783833"/>
      <w:r w:rsidRPr="00C04A57">
        <w:rPr>
          <w:rFonts w:eastAsia="Times New Roman" w:cs="Helvetica"/>
          <w:b/>
          <w:bCs/>
          <w:color w:val="26282A"/>
        </w:rPr>
        <w:t>E</w:t>
      </w:r>
      <w:r w:rsidR="007F67F0">
        <w:rPr>
          <w:rFonts w:eastAsia="Times New Roman" w:cs="Helvetica"/>
          <w:b/>
          <w:bCs/>
          <w:color w:val="26282A"/>
        </w:rPr>
        <w:t>LEMENTS OF THE ENVIRONMENT</w:t>
      </w:r>
      <w:bookmarkEnd w:id="14"/>
      <w:r w:rsidRPr="00C04A57">
        <w:rPr>
          <w:rFonts w:eastAsia="Times New Roman" w:cs="Helvetica"/>
          <w:b/>
          <w:bCs/>
          <w:color w:val="26282A"/>
        </w:rPr>
        <w:t>.</w:t>
      </w:r>
    </w:p>
    <w:p w14:paraId="0F6609EF" w14:textId="77777777" w:rsidR="00C81028" w:rsidRPr="00C04A57" w:rsidRDefault="00C81028" w:rsidP="004C2DE5">
      <w:pPr>
        <w:spacing w:line="240" w:lineRule="auto"/>
        <w:outlineLvl w:val="2"/>
        <w:rPr>
          <w:rFonts w:eastAsia="Times New Roman" w:cs="Helvetica"/>
          <w:b/>
          <w:bCs/>
          <w:color w:val="26282A"/>
        </w:rPr>
      </w:pPr>
    </w:p>
    <w:p w14:paraId="6B474FCE" w14:textId="2221DB7F" w:rsidR="00C065C8" w:rsidRPr="00C065C8" w:rsidRDefault="00674E69" w:rsidP="00C065C8">
      <w:pPr>
        <w:spacing w:line="240" w:lineRule="auto"/>
        <w:outlineLvl w:val="2"/>
        <w:rPr>
          <w:rFonts w:eastAsia="Times New Roman" w:cs="Helvetica"/>
          <w:bCs/>
          <w:color w:val="26282A"/>
        </w:rPr>
      </w:pPr>
      <w:r>
        <w:rPr>
          <w:rFonts w:eastAsia="Times New Roman" w:cs="Helvetica"/>
          <w:b/>
          <w:bCs/>
          <w:color w:val="26282A"/>
        </w:rPr>
        <w:t>INTRODUCTION</w:t>
      </w:r>
      <w:r w:rsidR="00C81028">
        <w:rPr>
          <w:rFonts w:eastAsia="Times New Roman" w:cs="Helvetica"/>
          <w:bCs/>
          <w:color w:val="26282A"/>
        </w:rPr>
        <w:t xml:space="preserve">: </w:t>
      </w:r>
      <w:r w:rsidR="00C81028" w:rsidRPr="00C81028">
        <w:rPr>
          <w:rFonts w:eastAsia="Times New Roman" w:cs="Helvetica"/>
          <w:b/>
          <w:bCs/>
          <w:color w:val="26282A"/>
        </w:rPr>
        <w:t>Overview of Pend Oreille County</w:t>
      </w:r>
      <w:r w:rsidR="007F67F0">
        <w:rPr>
          <w:rFonts w:eastAsia="Times New Roman" w:cs="Helvetica"/>
          <w:bCs/>
          <w:color w:val="26282A"/>
        </w:rPr>
        <w:t xml:space="preserve">.  </w:t>
      </w:r>
      <w:r w:rsidR="00C81028">
        <w:rPr>
          <w:rFonts w:eastAsia="Times New Roman" w:cs="Helvetica"/>
          <w:bCs/>
          <w:i/>
          <w:color w:val="26282A"/>
        </w:rPr>
        <w:t>F</w:t>
      </w:r>
      <w:r w:rsidR="00C81028" w:rsidRPr="00C81028">
        <w:rPr>
          <w:rFonts w:eastAsia="Times New Roman" w:cs="Helvetica"/>
          <w:bCs/>
          <w:i/>
          <w:color w:val="26282A"/>
        </w:rPr>
        <w:t>rom:</w:t>
      </w:r>
      <w:r w:rsidR="00C81028">
        <w:rPr>
          <w:rFonts w:eastAsia="Times New Roman" w:cs="Helvetica"/>
          <w:bCs/>
          <w:color w:val="26282A"/>
        </w:rPr>
        <w:t xml:space="preserve"> </w:t>
      </w:r>
      <w:bookmarkStart w:id="15" w:name="_Hlk526793295"/>
      <w:r w:rsidR="00C81028">
        <w:rPr>
          <w:rFonts w:eastAsia="Times New Roman" w:cs="Helvetica"/>
          <w:bCs/>
          <w:color w:val="26282A"/>
        </w:rPr>
        <w:t>“Section 1: “PEND OREILLE COUNTY Description of Pend Oreille County”</w:t>
      </w:r>
      <w:r w:rsidR="00A84DCB">
        <w:rPr>
          <w:rFonts w:eastAsia="Times New Roman" w:cs="Helvetica"/>
          <w:bCs/>
          <w:color w:val="26282A"/>
        </w:rPr>
        <w:t xml:space="preserve"> </w:t>
      </w:r>
      <w:r w:rsidR="00A84DCB">
        <w:rPr>
          <w:rFonts w:eastAsia="Times New Roman" w:cs="Helvetica"/>
          <w:bCs/>
          <w:i/>
          <w:color w:val="26282A"/>
        </w:rPr>
        <w:t>web page</w:t>
      </w:r>
      <w:bookmarkEnd w:id="15"/>
      <w:r w:rsidR="00C065C8" w:rsidRPr="00C065C8">
        <w:rPr>
          <w:rFonts w:eastAsia="Times New Roman" w:cs="Helvetica"/>
          <w:bCs/>
          <w:color w:val="26282A"/>
        </w:rPr>
        <w:t xml:space="preserve">: </w:t>
      </w:r>
      <w:hyperlink r:id="rId7" w:history="1">
        <w:r w:rsidR="00C065C8" w:rsidRPr="00C065C8">
          <w:rPr>
            <w:rStyle w:val="Hyperlink"/>
            <w:rFonts w:eastAsia="Times New Roman" w:cs="Helvetica"/>
            <w:bCs/>
          </w:rPr>
          <w:t>http://pendoreilleco.org/wp-content/uploads/2015/08/Section-1_Pend-Oreille-County.pdf</w:t>
        </w:r>
      </w:hyperlink>
    </w:p>
    <w:p w14:paraId="3AE2ABFB" w14:textId="28915A70" w:rsidR="005344A5" w:rsidRPr="00C065C8" w:rsidRDefault="005344A5" w:rsidP="004C2DE5">
      <w:pPr>
        <w:spacing w:line="240" w:lineRule="auto"/>
        <w:outlineLvl w:val="2"/>
        <w:rPr>
          <w:rFonts w:eastAsia="Times New Roman" w:cs="Helvetica"/>
          <w:bCs/>
          <w:color w:val="26282A"/>
        </w:rPr>
      </w:pPr>
    </w:p>
    <w:p w14:paraId="6474AB3B" w14:textId="0E779870" w:rsidR="00C81028" w:rsidRPr="00C81028" w:rsidRDefault="00C81028" w:rsidP="004C2DE5">
      <w:pPr>
        <w:spacing w:line="240" w:lineRule="auto"/>
        <w:outlineLvl w:val="2"/>
        <w:rPr>
          <w:rFonts w:eastAsia="Times New Roman" w:cs="Helvetica"/>
          <w:bCs/>
          <w:i/>
          <w:color w:val="26282A"/>
        </w:rPr>
      </w:pPr>
      <w:r w:rsidRPr="00C065C8">
        <w:rPr>
          <w:rFonts w:eastAsia="Times New Roman" w:cs="Helvetica"/>
          <w:b/>
          <w:bCs/>
          <w:i/>
          <w:color w:val="26282A"/>
        </w:rPr>
        <w:t>Note:</w:t>
      </w:r>
      <w:r>
        <w:rPr>
          <w:rFonts w:eastAsia="Times New Roman" w:cs="Helvetica"/>
          <w:bCs/>
          <w:i/>
          <w:color w:val="26282A"/>
        </w:rPr>
        <w:t xml:space="preserve"> Sections of this </w:t>
      </w:r>
      <w:r w:rsidR="007F67F0">
        <w:rPr>
          <w:rFonts w:eastAsia="Times New Roman" w:cs="Helvetica"/>
          <w:bCs/>
          <w:i/>
          <w:color w:val="26282A"/>
        </w:rPr>
        <w:t xml:space="preserve">web page </w:t>
      </w:r>
      <w:r>
        <w:rPr>
          <w:rFonts w:eastAsia="Times New Roman" w:cs="Helvetica"/>
          <w:bCs/>
          <w:i/>
          <w:color w:val="26282A"/>
        </w:rPr>
        <w:t>docu</w:t>
      </w:r>
      <w:r w:rsidR="007F67F0">
        <w:rPr>
          <w:rFonts w:eastAsia="Times New Roman" w:cs="Helvetica"/>
          <w:bCs/>
          <w:i/>
          <w:color w:val="26282A"/>
        </w:rPr>
        <w:t xml:space="preserve">ment have been copied directly into this Scoping Document to facilitate the description of the overall current status of Pend Oreille County’s natural environment and other features.  Elements of this </w:t>
      </w:r>
      <w:r w:rsidR="00C065C8">
        <w:rPr>
          <w:rFonts w:eastAsia="Times New Roman" w:cs="Helvetica"/>
          <w:bCs/>
          <w:i/>
          <w:color w:val="26282A"/>
        </w:rPr>
        <w:t xml:space="preserve">web page </w:t>
      </w:r>
      <w:r w:rsidR="007F67F0">
        <w:rPr>
          <w:rFonts w:eastAsia="Times New Roman" w:cs="Helvetica"/>
          <w:bCs/>
          <w:i/>
          <w:color w:val="26282A"/>
        </w:rPr>
        <w:t>document will be referenced throughout subsequent sections of this Scoping Document.</w:t>
      </w:r>
      <w:r w:rsidR="00C065C8">
        <w:rPr>
          <w:rFonts w:eastAsia="Times New Roman" w:cs="Helvetica"/>
          <w:bCs/>
          <w:i/>
          <w:color w:val="26282A"/>
        </w:rPr>
        <w:t xml:space="preserve">  Paragraph numbers and page numbers of the web page</w:t>
      </w:r>
      <w:r w:rsidR="00395B6B">
        <w:rPr>
          <w:rFonts w:eastAsia="Times New Roman" w:cs="Helvetica"/>
          <w:bCs/>
          <w:i/>
          <w:color w:val="26282A"/>
        </w:rPr>
        <w:t xml:space="preserve"> </w:t>
      </w:r>
      <w:r w:rsidR="00C065C8">
        <w:rPr>
          <w:rFonts w:eastAsia="Times New Roman" w:cs="Helvetica"/>
          <w:bCs/>
          <w:i/>
          <w:color w:val="26282A"/>
        </w:rPr>
        <w:t>have been added to this scoping document by the scoping document authors (e.g., P1-p2 = page 1, paragraph 2).</w:t>
      </w:r>
      <w:r w:rsidR="00D01E11">
        <w:rPr>
          <w:rFonts w:eastAsia="Times New Roman" w:cs="Helvetica"/>
          <w:bCs/>
          <w:i/>
          <w:color w:val="26282A"/>
        </w:rPr>
        <w:t xml:space="preserve">  Also, (e.g., P34-bp4 = page 34, bullet point 4)</w:t>
      </w:r>
    </w:p>
    <w:p w14:paraId="032E1ACC" w14:textId="589FA0C6" w:rsidR="00C81028" w:rsidRDefault="00C81028" w:rsidP="004C2DE5">
      <w:pPr>
        <w:spacing w:line="240" w:lineRule="auto"/>
        <w:outlineLvl w:val="2"/>
        <w:rPr>
          <w:rFonts w:eastAsia="Times New Roman" w:cs="Helvetica"/>
          <w:bCs/>
          <w:color w:val="26282A"/>
        </w:rPr>
      </w:pPr>
    </w:p>
    <w:p w14:paraId="0BDBE62A" w14:textId="6A630164" w:rsidR="00A25833" w:rsidRDefault="00A25833" w:rsidP="00A25833">
      <w:pPr>
        <w:ind w:left="360"/>
        <w:rPr>
          <w:rFonts w:cs="Helvetica"/>
          <w:color w:val="000000" w:themeColor="text1"/>
        </w:rPr>
      </w:pPr>
    </w:p>
    <w:p w14:paraId="73393F61" w14:textId="498A9434" w:rsidR="005731D1" w:rsidRPr="005731D1" w:rsidRDefault="005731D1" w:rsidP="00A25833">
      <w:pPr>
        <w:ind w:left="360"/>
        <w:rPr>
          <w:rFonts w:cs="Helvetica"/>
          <w:b/>
          <w:color w:val="000000" w:themeColor="text1"/>
        </w:rPr>
      </w:pPr>
      <w:r w:rsidRPr="005731D1">
        <w:rPr>
          <w:rFonts w:cs="Helvetica"/>
          <w:b/>
          <w:color w:val="000000" w:themeColor="text1"/>
        </w:rPr>
        <w:t>PEND OREILLE COUNTY</w:t>
      </w:r>
    </w:p>
    <w:p w14:paraId="0E198911" w14:textId="6D7F1C90" w:rsidR="00A25833" w:rsidRPr="005731D1" w:rsidRDefault="00A25833" w:rsidP="00A25833">
      <w:pPr>
        <w:ind w:left="360"/>
        <w:rPr>
          <w:rFonts w:cs="Helvetica"/>
          <w:i/>
          <w:color w:val="000000" w:themeColor="text1"/>
        </w:rPr>
      </w:pPr>
      <w:r w:rsidRPr="00225B8B">
        <w:rPr>
          <w:rFonts w:cs="Helvetica"/>
          <w:b/>
          <w:color w:val="000000" w:themeColor="text1"/>
        </w:rPr>
        <w:t xml:space="preserve">DESCRIPTION OF PEND OREILLE COUNTY </w:t>
      </w:r>
      <w:r w:rsidR="005731D1">
        <w:rPr>
          <w:rFonts w:cs="Helvetica"/>
          <w:i/>
          <w:color w:val="000000" w:themeColor="text1"/>
        </w:rPr>
        <w:t>(1)</w:t>
      </w:r>
    </w:p>
    <w:p w14:paraId="75BE2350" w14:textId="219A0A00" w:rsidR="00225B8B" w:rsidRDefault="00225B8B" w:rsidP="00A25833">
      <w:pPr>
        <w:ind w:left="360"/>
        <w:rPr>
          <w:rFonts w:cs="Helvetica"/>
          <w:color w:val="000000" w:themeColor="text1"/>
        </w:rPr>
      </w:pPr>
    </w:p>
    <w:p w14:paraId="2D7E78D8" w14:textId="519C15ED" w:rsidR="00F9134F" w:rsidRPr="00F9134F" w:rsidRDefault="00F9134F" w:rsidP="00A25833">
      <w:pPr>
        <w:ind w:left="360"/>
        <w:rPr>
          <w:rFonts w:cs="Helvetica"/>
          <w:i/>
          <w:color w:val="000000" w:themeColor="text1"/>
        </w:rPr>
      </w:pPr>
      <w:bookmarkStart w:id="16" w:name="_Hlk526763077"/>
      <w:r w:rsidRPr="00F9134F">
        <w:rPr>
          <w:rFonts w:cs="Helvetica"/>
          <w:i/>
          <w:color w:val="000000" w:themeColor="text1"/>
        </w:rPr>
        <w:t>(P1</w:t>
      </w:r>
      <w:r w:rsidR="00777B79">
        <w:rPr>
          <w:rFonts w:cs="Helvetica"/>
          <w:i/>
          <w:color w:val="000000" w:themeColor="text1"/>
        </w:rPr>
        <w:t>8</w:t>
      </w:r>
      <w:r w:rsidRPr="00F9134F">
        <w:rPr>
          <w:rFonts w:cs="Helvetica"/>
          <w:i/>
          <w:color w:val="000000" w:themeColor="text1"/>
        </w:rPr>
        <w:t>-p1)</w:t>
      </w:r>
    </w:p>
    <w:bookmarkEnd w:id="16"/>
    <w:p w14:paraId="04AC004F" w14:textId="6CBE6B4F" w:rsidR="00A25833" w:rsidRDefault="00A25833" w:rsidP="00A25833">
      <w:pPr>
        <w:ind w:left="360"/>
        <w:rPr>
          <w:rFonts w:cs="Helvetica"/>
          <w:color w:val="000000" w:themeColor="text1"/>
        </w:rPr>
      </w:pPr>
      <w:r w:rsidRPr="00A25833">
        <w:rPr>
          <w:rFonts w:cs="Helvetica"/>
          <w:color w:val="000000" w:themeColor="text1"/>
        </w:rPr>
        <w:t xml:space="preserve">Just as the Rocky Mountains plunge into the United States on their majestic march from British Columbia, a western range called the Selkirk Mountains, runs in close parallel down into Idaho and Washington. This rugged spur offers exposed segments of the North American Continent and the Kootenay Arc, tectonic plates that began colliding over a billion years ago, and provides exceptional year-round settings for a variety of recreational opportunities. </w:t>
      </w:r>
      <w:bookmarkStart w:id="17" w:name="_Hlk526762897"/>
      <w:r w:rsidRPr="00A25833">
        <w:rPr>
          <w:rFonts w:cs="Helvetica"/>
          <w:color w:val="000000" w:themeColor="text1"/>
        </w:rPr>
        <w:t>This lesser range is home to bighorn sheep, elk, moose, deer, bear, cougar, bobcats, mountain caribou, and several large predatory birds such as bald eagles and osprey</w:t>
      </w:r>
      <w:r w:rsidR="00AB1496">
        <w:rPr>
          <w:rFonts w:cs="Helvetica"/>
          <w:color w:val="000000" w:themeColor="text1"/>
        </w:rPr>
        <w:t>.</w:t>
      </w:r>
    </w:p>
    <w:bookmarkEnd w:id="17"/>
    <w:p w14:paraId="57285D93" w14:textId="0B4F26BB" w:rsidR="00224171" w:rsidRDefault="00224171" w:rsidP="00A25833">
      <w:pPr>
        <w:ind w:left="360"/>
        <w:rPr>
          <w:rFonts w:cs="Helvetica"/>
          <w:color w:val="000000" w:themeColor="text1"/>
        </w:rPr>
      </w:pPr>
    </w:p>
    <w:p w14:paraId="768D81A3" w14:textId="23B77F51" w:rsidR="00F9134F" w:rsidRPr="00F9134F" w:rsidRDefault="00F9134F" w:rsidP="00A25833">
      <w:pPr>
        <w:ind w:left="360"/>
        <w:rPr>
          <w:rFonts w:cs="Helvetica"/>
          <w:i/>
          <w:color w:val="000000" w:themeColor="text1"/>
        </w:rPr>
      </w:pPr>
      <w:r w:rsidRPr="00F9134F">
        <w:rPr>
          <w:rFonts w:cs="Helvetica"/>
          <w:i/>
          <w:color w:val="000000" w:themeColor="text1"/>
        </w:rPr>
        <w:t>(P1</w:t>
      </w:r>
      <w:r w:rsidR="00777B79">
        <w:rPr>
          <w:rFonts w:cs="Helvetica"/>
          <w:i/>
          <w:color w:val="000000" w:themeColor="text1"/>
        </w:rPr>
        <w:t>8</w:t>
      </w:r>
      <w:r w:rsidRPr="00F9134F">
        <w:rPr>
          <w:rFonts w:cs="Helvetica"/>
          <w:i/>
          <w:color w:val="000000" w:themeColor="text1"/>
        </w:rPr>
        <w:t>-p2)</w:t>
      </w:r>
    </w:p>
    <w:p w14:paraId="3DCC864E" w14:textId="559493D7" w:rsidR="00A25833" w:rsidRDefault="00A25833" w:rsidP="00A25833">
      <w:pPr>
        <w:ind w:left="360"/>
        <w:rPr>
          <w:rFonts w:cs="Helvetica"/>
          <w:color w:val="000000" w:themeColor="text1"/>
        </w:rPr>
      </w:pPr>
      <w:r w:rsidRPr="00A25833">
        <w:rPr>
          <w:rFonts w:cs="Helvetica"/>
          <w:color w:val="000000" w:themeColor="text1"/>
        </w:rPr>
        <w:t>Not far from where these Selkirk Mountains end, Pend Oreille County begins its association with the Pend Oreille River. Pend Oreille County is a relatively small county that looks like the number “1” set in the northeast corner of the State of Washington. Pend Oreille County is 66 miles long and 22 miles wide. British Columbia is across the international border to the north. Spokane County and the regional trade center, the City of Spokane, lie to the south. Idaho’s Bonner and Boundary counties form the eastern border, and Stevens County, Washington forms the western border. (For a map of Pend Oreille County, see Appendix A)</w:t>
      </w:r>
    </w:p>
    <w:p w14:paraId="3C8BF7B7" w14:textId="58F5070D" w:rsidR="00A25833" w:rsidRDefault="00A25833" w:rsidP="00AF5503">
      <w:pPr>
        <w:ind w:left="360"/>
        <w:rPr>
          <w:rFonts w:cs="Helvetica"/>
          <w:color w:val="000000" w:themeColor="text1"/>
        </w:rPr>
      </w:pPr>
    </w:p>
    <w:p w14:paraId="4B1C6127" w14:textId="6C01F438" w:rsidR="00F9134F" w:rsidRPr="00F9134F" w:rsidRDefault="00F9134F" w:rsidP="00AF5503">
      <w:pPr>
        <w:ind w:left="360"/>
        <w:rPr>
          <w:rFonts w:cs="Helvetica"/>
          <w:i/>
          <w:color w:val="000000" w:themeColor="text1"/>
        </w:rPr>
      </w:pPr>
      <w:bookmarkStart w:id="18" w:name="_Hlk526762188"/>
      <w:r w:rsidRPr="00F9134F">
        <w:rPr>
          <w:rFonts w:cs="Helvetica"/>
          <w:i/>
          <w:color w:val="000000" w:themeColor="text1"/>
        </w:rPr>
        <w:t>(P1</w:t>
      </w:r>
      <w:r w:rsidR="00777B79">
        <w:rPr>
          <w:rFonts w:cs="Helvetica"/>
          <w:i/>
          <w:color w:val="000000" w:themeColor="text1"/>
        </w:rPr>
        <w:t>8</w:t>
      </w:r>
      <w:r w:rsidRPr="00F9134F">
        <w:rPr>
          <w:rFonts w:cs="Helvetica"/>
          <w:i/>
          <w:color w:val="000000" w:themeColor="text1"/>
        </w:rPr>
        <w:t>-p3)</w:t>
      </w:r>
    </w:p>
    <w:bookmarkEnd w:id="18"/>
    <w:p w14:paraId="2635B1E8" w14:textId="6840F938" w:rsidR="00E70785" w:rsidRDefault="00AF5503" w:rsidP="00AF5503">
      <w:pPr>
        <w:ind w:left="360"/>
        <w:rPr>
          <w:rFonts w:cs="Helvetica"/>
          <w:color w:val="000000" w:themeColor="text1"/>
        </w:rPr>
      </w:pPr>
      <w:r w:rsidRPr="00AF5503">
        <w:rPr>
          <w:rFonts w:cs="Helvetica"/>
          <w:color w:val="000000" w:themeColor="text1"/>
        </w:rPr>
        <w:t xml:space="preserve">Encompassing more than 1400 square miles, </w:t>
      </w:r>
      <w:bookmarkStart w:id="19" w:name="_Hlk526696388"/>
      <w:r w:rsidRPr="00AF5503">
        <w:rPr>
          <w:rFonts w:cs="Helvetica"/>
          <w:color w:val="000000" w:themeColor="text1"/>
        </w:rPr>
        <w:t>most of Pend Oreille County takes the form of a long, forested river valley. This area, known as the Okanogan Highlands, is unique since it is the only area in the country where plant and animal species from both the Rocky Mountain Region and the Cascade Mountain region can be found.</w:t>
      </w:r>
      <w:bookmarkEnd w:id="19"/>
      <w:r w:rsidRPr="00AF5503">
        <w:rPr>
          <w:rFonts w:cs="Helvetica"/>
          <w:color w:val="000000" w:themeColor="text1"/>
        </w:rPr>
        <w:t xml:space="preserve"> Pend Oreille County ranks 25th in size compared to Washington’s other 39 counties. </w:t>
      </w:r>
      <w:bookmarkStart w:id="20" w:name="_Hlk526761867"/>
      <w:r w:rsidRPr="00AF5503">
        <w:rPr>
          <w:rFonts w:cs="Helvetica"/>
          <w:color w:val="000000" w:themeColor="text1"/>
        </w:rPr>
        <w:t xml:space="preserve">There are </w:t>
      </w:r>
      <w:proofErr w:type="gramStart"/>
      <w:r w:rsidRPr="00AF5503">
        <w:rPr>
          <w:rFonts w:cs="Helvetica"/>
          <w:color w:val="000000" w:themeColor="text1"/>
        </w:rPr>
        <w:t>fifty five</w:t>
      </w:r>
      <w:proofErr w:type="gramEnd"/>
      <w:r w:rsidRPr="00AF5503">
        <w:rPr>
          <w:rFonts w:cs="Helvetica"/>
          <w:color w:val="000000" w:themeColor="text1"/>
        </w:rPr>
        <w:t xml:space="preserve"> lakes, 48 creeks and numerous wetlands dotting the natural meadows, the forested foothills and the mountains. There are seventy mountain peaks within our county borders, the highest of which is Gypsy Peak (7309’). Several of the peaks are the endpoints of interstate hiking trails and offer exceptional vistas into Idaho and Canada. Nestled within these forests and mountains are the Cusick Flats and other sections of the county with areas of specific agricultural land use.</w:t>
      </w:r>
    </w:p>
    <w:bookmarkEnd w:id="20"/>
    <w:p w14:paraId="316AD9D4" w14:textId="77777777" w:rsidR="00395B6B" w:rsidRDefault="00395B6B" w:rsidP="00AF5503">
      <w:pPr>
        <w:ind w:left="360"/>
        <w:rPr>
          <w:rFonts w:cs="Helvetica"/>
          <w:color w:val="000000" w:themeColor="text1"/>
        </w:rPr>
      </w:pPr>
    </w:p>
    <w:p w14:paraId="0A4F3CBC" w14:textId="2203015B" w:rsidR="00F9134F" w:rsidRPr="00F9134F" w:rsidRDefault="00F9134F" w:rsidP="00AF5503">
      <w:pPr>
        <w:ind w:left="360"/>
        <w:rPr>
          <w:rFonts w:cs="Helvetica"/>
          <w:i/>
          <w:color w:val="000000" w:themeColor="text1"/>
        </w:rPr>
      </w:pPr>
      <w:r w:rsidRPr="00F9134F">
        <w:rPr>
          <w:rFonts w:cs="Helvetica"/>
          <w:i/>
          <w:color w:val="000000" w:themeColor="text1"/>
        </w:rPr>
        <w:lastRenderedPageBreak/>
        <w:t>(P1</w:t>
      </w:r>
      <w:r w:rsidR="00777B79">
        <w:rPr>
          <w:rFonts w:cs="Helvetica"/>
          <w:i/>
          <w:color w:val="000000" w:themeColor="text1"/>
        </w:rPr>
        <w:t>8</w:t>
      </w:r>
      <w:r w:rsidRPr="00F9134F">
        <w:rPr>
          <w:rFonts w:cs="Helvetica"/>
          <w:i/>
          <w:color w:val="000000" w:themeColor="text1"/>
        </w:rPr>
        <w:t>-p4)</w:t>
      </w:r>
    </w:p>
    <w:p w14:paraId="644F4746" w14:textId="0076A39A" w:rsidR="00AF5503" w:rsidRDefault="00AF5503" w:rsidP="00AF5503">
      <w:pPr>
        <w:ind w:left="360"/>
        <w:rPr>
          <w:rFonts w:cs="Helvetica"/>
          <w:color w:val="000000" w:themeColor="text1"/>
        </w:rPr>
      </w:pPr>
      <w:r w:rsidRPr="00AF5503">
        <w:rPr>
          <w:rFonts w:cs="Helvetica"/>
          <w:color w:val="000000" w:themeColor="text1"/>
        </w:rPr>
        <w:t xml:space="preserve">The county is predominantly a hilly to mountainous terrain on both sides of the Pend Oreille River as it flows north through the entire county but for the very southern 10 miles of the county. This southern area is headwaters of the Little Spokane River with the watershed divide running roughly east-west from Newport to the </w:t>
      </w:r>
      <w:proofErr w:type="spellStart"/>
      <w:r w:rsidRPr="00AF5503">
        <w:rPr>
          <w:rFonts w:cs="Helvetica"/>
          <w:color w:val="000000" w:themeColor="text1"/>
        </w:rPr>
        <w:t>Sacheen</w:t>
      </w:r>
      <w:proofErr w:type="spellEnd"/>
      <w:r w:rsidRPr="00AF5503">
        <w:rPr>
          <w:rFonts w:cs="Helvetica"/>
          <w:color w:val="000000" w:themeColor="text1"/>
        </w:rPr>
        <w:t xml:space="preserve"> Lake area. The southerly regions of the county, along with the Pend Oreille River lowlands, have historically been the easily accessible, low elevation areas and are best suited for human settlement. All of the major towns in the county are located along the Pend</w:t>
      </w:r>
      <w:r>
        <w:rPr>
          <w:rFonts w:cs="Helvetica"/>
          <w:color w:val="000000" w:themeColor="text1"/>
        </w:rPr>
        <w:t xml:space="preserve"> </w:t>
      </w:r>
      <w:r w:rsidRPr="00AF5503">
        <w:rPr>
          <w:rFonts w:cs="Helvetica"/>
          <w:color w:val="000000" w:themeColor="text1"/>
        </w:rPr>
        <w:t>Oreille River and virtually all agricultural land is part of the Pend Oreille River floodplain or along creek bottoms in the southern third of the county.</w:t>
      </w:r>
    </w:p>
    <w:p w14:paraId="305E521D" w14:textId="6857C105" w:rsidR="00AF5503" w:rsidRDefault="00AF5503" w:rsidP="00047290">
      <w:pPr>
        <w:ind w:left="360"/>
        <w:rPr>
          <w:rFonts w:cs="Helvetica"/>
          <w:color w:val="000000" w:themeColor="text1"/>
        </w:rPr>
      </w:pPr>
    </w:p>
    <w:p w14:paraId="0994C92B" w14:textId="48B91C38" w:rsidR="00777B79" w:rsidRPr="00777B79" w:rsidRDefault="00777B79" w:rsidP="00047290">
      <w:pPr>
        <w:ind w:left="360"/>
        <w:rPr>
          <w:rFonts w:cs="Helvetica"/>
          <w:i/>
          <w:color w:val="000000" w:themeColor="text1"/>
        </w:rPr>
      </w:pPr>
      <w:bookmarkStart w:id="21" w:name="_Hlk526763761"/>
      <w:r w:rsidRPr="00777B79">
        <w:rPr>
          <w:rFonts w:cs="Helvetica"/>
          <w:i/>
          <w:color w:val="000000" w:themeColor="text1"/>
        </w:rPr>
        <w:t>(P19-p1)</w:t>
      </w:r>
    </w:p>
    <w:p w14:paraId="3EF94CE2" w14:textId="5429892E" w:rsidR="00AF5503" w:rsidRDefault="00AF5503" w:rsidP="00AF5503">
      <w:pPr>
        <w:ind w:left="360"/>
        <w:rPr>
          <w:rFonts w:cs="Helvetica"/>
          <w:color w:val="000000" w:themeColor="text1"/>
        </w:rPr>
      </w:pPr>
      <w:r w:rsidRPr="00AF5503">
        <w:rPr>
          <w:rFonts w:cs="Helvetica"/>
          <w:color w:val="000000" w:themeColor="text1"/>
        </w:rPr>
        <w:t>The Pend Oreille River, the second largest in Washington State, flows through the county in a northerly direction for about 155 miles from its headwaters at Pend Oreille Lake in Idaho to the Columbia River in British Columbia, Canada. The northward-flowing river, fed by more than twenty-two tributaries, also supports a modest amount of farming as it courses through our rural county.</w:t>
      </w:r>
    </w:p>
    <w:bookmarkEnd w:id="21"/>
    <w:p w14:paraId="58807A1C" w14:textId="007C6E02" w:rsidR="00A25833" w:rsidRDefault="00A25833" w:rsidP="00AF5503">
      <w:pPr>
        <w:ind w:left="360"/>
        <w:rPr>
          <w:rFonts w:cs="Helvetica"/>
          <w:color w:val="000000" w:themeColor="text1"/>
        </w:rPr>
      </w:pPr>
    </w:p>
    <w:p w14:paraId="4094F827" w14:textId="2F0080E0" w:rsidR="00777B79" w:rsidRPr="00777B79" w:rsidRDefault="00777B79" w:rsidP="00AF5503">
      <w:pPr>
        <w:ind w:left="360"/>
        <w:rPr>
          <w:rFonts w:cs="Helvetica"/>
          <w:i/>
          <w:color w:val="000000" w:themeColor="text1"/>
        </w:rPr>
      </w:pPr>
      <w:r w:rsidRPr="00777B79">
        <w:rPr>
          <w:rFonts w:cs="Helvetica"/>
          <w:i/>
          <w:color w:val="000000" w:themeColor="text1"/>
        </w:rPr>
        <w:t>(P19-p2)</w:t>
      </w:r>
    </w:p>
    <w:p w14:paraId="7D073DE9" w14:textId="6E64286F" w:rsidR="00AF5503" w:rsidRDefault="00AF5503" w:rsidP="00AF5503">
      <w:pPr>
        <w:ind w:left="360"/>
        <w:rPr>
          <w:rFonts w:cs="Helvetica"/>
          <w:color w:val="000000" w:themeColor="text1"/>
        </w:rPr>
      </w:pPr>
      <w:r w:rsidRPr="00AF5503">
        <w:rPr>
          <w:rFonts w:cs="Helvetica"/>
          <w:color w:val="000000" w:themeColor="text1"/>
        </w:rPr>
        <w:t xml:space="preserve">During the ice age, the Pend Oreille Lobe of the Missoula glacier formed the Pend Oreille River. The Missoula Glacier, part of the Cordillera Ice Sheet, extended south and covered the valley. During the retreat of ice, the formation of recessional lakes and the laying down of materials in still water were widespread. Alluvial sediments deposited on the wide, nearly level of undulating lakebeds, and low outwash terraces along the river, were most prevalent. As the glacier receded, tremendous overflows from lakes hundreds of feet deep carved unique features in the basin. Today, the river is the main artery in the county. It provides spectacular sanctuaries for an abundance of wildlife and buttresses pristine forests of Western Larch, Douglas Fir and Ponderosa Pine, interspersed with groves of Aspen, Maple and Poplar. </w:t>
      </w:r>
    </w:p>
    <w:p w14:paraId="13700C8F" w14:textId="415CCCA5" w:rsidR="00A25833" w:rsidRDefault="00A25833" w:rsidP="00AF5503">
      <w:pPr>
        <w:ind w:left="360"/>
        <w:rPr>
          <w:rFonts w:cs="Helvetica"/>
          <w:color w:val="000000" w:themeColor="text1"/>
        </w:rPr>
      </w:pPr>
    </w:p>
    <w:p w14:paraId="2023A36B" w14:textId="681354B5" w:rsidR="00777B79" w:rsidRPr="00777B79" w:rsidRDefault="00777B79" w:rsidP="00AF5503">
      <w:pPr>
        <w:ind w:left="360"/>
        <w:rPr>
          <w:rFonts w:cs="Helvetica"/>
          <w:i/>
          <w:color w:val="000000" w:themeColor="text1"/>
        </w:rPr>
      </w:pPr>
      <w:r w:rsidRPr="00777B79">
        <w:rPr>
          <w:rFonts w:cs="Helvetica"/>
          <w:i/>
          <w:color w:val="000000" w:themeColor="text1"/>
        </w:rPr>
        <w:t>(P19-p3)</w:t>
      </w:r>
    </w:p>
    <w:p w14:paraId="19DEFC3F" w14:textId="4C9E8285" w:rsidR="00AF5503" w:rsidRDefault="00AF5503" w:rsidP="00AF5503">
      <w:pPr>
        <w:ind w:left="360"/>
        <w:rPr>
          <w:rFonts w:cs="Helvetica"/>
          <w:color w:val="000000" w:themeColor="text1"/>
        </w:rPr>
      </w:pPr>
      <w:r w:rsidRPr="00AF5503">
        <w:rPr>
          <w:rFonts w:cs="Helvetica"/>
          <w:color w:val="000000" w:themeColor="text1"/>
        </w:rPr>
        <w:t xml:space="preserve">Pend Oreille River valley’s sides are comprised of glacial drift, colluvium and rock outcrops. Dolomite bedrock can be seen on both sides of Box Canyon for about .75 miles south of Box Canyon Dam. Granite rocks are exposed between Lost Creek and the east branch of </w:t>
      </w:r>
      <w:proofErr w:type="spellStart"/>
      <w:r w:rsidRPr="00AF5503">
        <w:rPr>
          <w:rFonts w:cs="Helvetica"/>
          <w:color w:val="000000" w:themeColor="text1"/>
        </w:rPr>
        <w:t>LeClerc</w:t>
      </w:r>
      <w:proofErr w:type="spellEnd"/>
      <w:r w:rsidRPr="00AF5503">
        <w:rPr>
          <w:rFonts w:cs="Helvetica"/>
          <w:color w:val="000000" w:themeColor="text1"/>
        </w:rPr>
        <w:t xml:space="preserve"> Creek. From the upstream end of Box Canyon to Tiger, the river flows through predominantly glacial lake deposits of buff-colored silt, fine sand and gravel. These deposits are nearly continuous on the river up to </w:t>
      </w:r>
      <w:proofErr w:type="spellStart"/>
      <w:r w:rsidRPr="00AF5503">
        <w:rPr>
          <w:rFonts w:cs="Helvetica"/>
          <w:color w:val="000000" w:themeColor="text1"/>
        </w:rPr>
        <w:t>Dalkena</w:t>
      </w:r>
      <w:proofErr w:type="spellEnd"/>
      <w:r w:rsidRPr="00AF5503">
        <w:rPr>
          <w:rFonts w:cs="Helvetica"/>
          <w:color w:val="000000" w:themeColor="text1"/>
        </w:rPr>
        <w:t xml:space="preserve">, where the Newport Fault is exposed along the edge of the river. On the east bank of the river, materials vary from glacial lake deposits to </w:t>
      </w:r>
      <w:proofErr w:type="spellStart"/>
      <w:r w:rsidRPr="00AF5503">
        <w:rPr>
          <w:rFonts w:cs="Helvetica"/>
          <w:color w:val="000000" w:themeColor="text1"/>
        </w:rPr>
        <w:t>metavolcanic</w:t>
      </w:r>
      <w:proofErr w:type="spellEnd"/>
      <w:r w:rsidRPr="00AF5503">
        <w:rPr>
          <w:rFonts w:cs="Helvetica"/>
          <w:color w:val="000000" w:themeColor="text1"/>
        </w:rPr>
        <w:t xml:space="preserve"> rocks of the Windermere Group. FOR A MORE SPECIFIC DESCRIPTION OF THE SOILS OF PEND OREILLE COUNTY SEE Appendix B. </w:t>
      </w:r>
    </w:p>
    <w:p w14:paraId="78020779" w14:textId="48A5A169" w:rsidR="00A25833" w:rsidRDefault="00A25833" w:rsidP="00AF5503">
      <w:pPr>
        <w:ind w:left="360"/>
        <w:rPr>
          <w:rFonts w:cs="Helvetica"/>
          <w:color w:val="000000" w:themeColor="text1"/>
        </w:rPr>
      </w:pPr>
    </w:p>
    <w:p w14:paraId="152E0413" w14:textId="4D6EB324" w:rsidR="00777B79" w:rsidRPr="00777B79" w:rsidRDefault="00777B79" w:rsidP="00AF5503">
      <w:pPr>
        <w:ind w:left="360"/>
        <w:rPr>
          <w:rFonts w:cs="Helvetica"/>
          <w:i/>
          <w:color w:val="000000" w:themeColor="text1"/>
        </w:rPr>
      </w:pPr>
      <w:bookmarkStart w:id="22" w:name="_Hlk526959074"/>
      <w:r w:rsidRPr="00777B79">
        <w:rPr>
          <w:rFonts w:cs="Helvetica"/>
          <w:i/>
          <w:color w:val="000000" w:themeColor="text1"/>
        </w:rPr>
        <w:t>(P19-p4)</w:t>
      </w:r>
    </w:p>
    <w:p w14:paraId="3C0C1F73" w14:textId="1A7FC63E" w:rsidR="00E70785" w:rsidRDefault="00AF5503" w:rsidP="00AF5503">
      <w:pPr>
        <w:ind w:left="360"/>
        <w:rPr>
          <w:rFonts w:cs="Helvetica"/>
          <w:color w:val="000000" w:themeColor="text1"/>
        </w:rPr>
      </w:pPr>
      <w:bookmarkStart w:id="23" w:name="_Hlk526957754"/>
      <w:bookmarkEnd w:id="22"/>
      <w:r w:rsidRPr="00AF5503">
        <w:rPr>
          <w:rFonts w:cs="Helvetica"/>
          <w:color w:val="000000" w:themeColor="text1"/>
        </w:rPr>
        <w:t>Wetlands are extensive and relatively diverse in the county. Wetlands are those areas intermittently or permanently covered by shallow surface water or saturated with ground water.</w:t>
      </w:r>
      <w:bookmarkEnd w:id="23"/>
      <w:r w:rsidRPr="00AF5503">
        <w:rPr>
          <w:rFonts w:cs="Helvetica"/>
          <w:color w:val="000000" w:themeColor="text1"/>
        </w:rPr>
        <w:t xml:space="preserve"> Jurisdictional criteria for wetlands normally entail the presence of hydrophytic vegetation, hydric soils and wetland hydrology. Wetlands within the riparian zone, including sloughs, are classified Riparian Habitat. </w:t>
      </w:r>
      <w:bookmarkStart w:id="24" w:name="_Hlk526959172"/>
      <w:r w:rsidRPr="00AF5503">
        <w:rPr>
          <w:rFonts w:cs="Helvetica"/>
          <w:color w:val="000000" w:themeColor="text1"/>
        </w:rPr>
        <w:t xml:space="preserve">Wetlands mapped as Priority Habitat in the county are near </w:t>
      </w:r>
      <w:proofErr w:type="spellStart"/>
      <w:r w:rsidRPr="00AF5503">
        <w:rPr>
          <w:rFonts w:cs="Helvetica"/>
          <w:color w:val="000000" w:themeColor="text1"/>
        </w:rPr>
        <w:t>Calispell</w:t>
      </w:r>
      <w:proofErr w:type="spellEnd"/>
      <w:r w:rsidRPr="00AF5503">
        <w:rPr>
          <w:rFonts w:cs="Helvetica"/>
          <w:color w:val="000000" w:themeColor="text1"/>
        </w:rPr>
        <w:t xml:space="preserve"> Lake and </w:t>
      </w:r>
      <w:proofErr w:type="spellStart"/>
      <w:r w:rsidRPr="00AF5503">
        <w:rPr>
          <w:rFonts w:cs="Helvetica"/>
          <w:color w:val="000000" w:themeColor="text1"/>
        </w:rPr>
        <w:t>Calispell</w:t>
      </w:r>
      <w:proofErr w:type="spellEnd"/>
      <w:r w:rsidRPr="00AF5503">
        <w:rPr>
          <w:rFonts w:cs="Helvetica"/>
          <w:color w:val="000000" w:themeColor="text1"/>
        </w:rPr>
        <w:t xml:space="preserve"> Flats. The designating criteria for wetlands include significant large concentrations of waterfowl; a waterfowl migration staging area; nesting waterfowl, including cavity-nesting species; winter bald eagle use and great blue Heron foraging areas. These are important habitats for migrating, wintering and breeding waterfowl. Large concentrations of waterfowl stop during spring and fall migrations on sloughs and the larger ponds and in </w:t>
      </w:r>
      <w:r w:rsidRPr="00AF5503">
        <w:rPr>
          <w:rFonts w:cs="Helvetica"/>
          <w:color w:val="000000" w:themeColor="text1"/>
        </w:rPr>
        <w:lastRenderedPageBreak/>
        <w:t xml:space="preserve">wetlands adjacent to the river corridor, principally </w:t>
      </w:r>
      <w:proofErr w:type="spellStart"/>
      <w:r w:rsidRPr="00AF5503">
        <w:rPr>
          <w:rFonts w:cs="Helvetica"/>
          <w:color w:val="000000" w:themeColor="text1"/>
        </w:rPr>
        <w:t>Calispell</w:t>
      </w:r>
      <w:proofErr w:type="spellEnd"/>
      <w:r w:rsidRPr="00AF5503">
        <w:rPr>
          <w:rFonts w:cs="Helvetica"/>
          <w:color w:val="000000" w:themeColor="text1"/>
        </w:rPr>
        <w:t xml:space="preserve"> Lake and the </w:t>
      </w:r>
      <w:proofErr w:type="spellStart"/>
      <w:r w:rsidRPr="00AF5503">
        <w:rPr>
          <w:rFonts w:cs="Helvetica"/>
          <w:color w:val="000000" w:themeColor="text1"/>
        </w:rPr>
        <w:t>Calispell</w:t>
      </w:r>
      <w:proofErr w:type="spellEnd"/>
      <w:r w:rsidRPr="00AF5503">
        <w:rPr>
          <w:rFonts w:cs="Helvetica"/>
          <w:color w:val="000000" w:themeColor="text1"/>
        </w:rPr>
        <w:t xml:space="preserve"> Flats. Waterfowl productivity studies indicate that there are important waterfowl nesting areas near Cusick Sough, Tacoma-Trimble Slough, Everett Island and Indian Island.</w:t>
      </w:r>
    </w:p>
    <w:bookmarkEnd w:id="24"/>
    <w:p w14:paraId="228F59FE" w14:textId="2ADB471E" w:rsidR="00E70785" w:rsidRDefault="00E70785" w:rsidP="00047290">
      <w:pPr>
        <w:ind w:left="360"/>
        <w:rPr>
          <w:rFonts w:cs="Helvetica"/>
          <w:color w:val="000000" w:themeColor="text1"/>
        </w:rPr>
      </w:pPr>
    </w:p>
    <w:p w14:paraId="394417F9" w14:textId="5561686F" w:rsidR="00777B79" w:rsidRPr="00777B79" w:rsidRDefault="00777B79" w:rsidP="00047290">
      <w:pPr>
        <w:ind w:left="360"/>
        <w:rPr>
          <w:rFonts w:cs="Helvetica"/>
          <w:i/>
          <w:color w:val="000000" w:themeColor="text1"/>
        </w:rPr>
      </w:pPr>
      <w:r w:rsidRPr="00777B79">
        <w:rPr>
          <w:rFonts w:cs="Helvetica"/>
          <w:i/>
          <w:color w:val="000000" w:themeColor="text1"/>
        </w:rPr>
        <w:t>(P20-p1)</w:t>
      </w:r>
    </w:p>
    <w:p w14:paraId="39F17F9B" w14:textId="61029ECA" w:rsidR="00224171" w:rsidRDefault="00224171" w:rsidP="00224171">
      <w:pPr>
        <w:ind w:left="360"/>
        <w:rPr>
          <w:rFonts w:cs="Helvetica"/>
          <w:color w:val="000000" w:themeColor="text1"/>
        </w:rPr>
      </w:pPr>
      <w:r w:rsidRPr="00224171">
        <w:rPr>
          <w:rFonts w:cs="Helvetica"/>
          <w:color w:val="000000" w:themeColor="text1"/>
        </w:rPr>
        <w:t xml:space="preserve">All of the amphibian species in the study area breed in aquatic habitats, particularly in seasonal or persistently flooded wetlands. Two Priority species, the Columbia spotted frog (Rana </w:t>
      </w:r>
      <w:proofErr w:type="spellStart"/>
      <w:r w:rsidRPr="00224171">
        <w:rPr>
          <w:rFonts w:cs="Helvetica"/>
          <w:color w:val="000000" w:themeColor="text1"/>
        </w:rPr>
        <w:t>luteiventris</w:t>
      </w:r>
      <w:proofErr w:type="spellEnd"/>
      <w:r w:rsidRPr="00224171">
        <w:rPr>
          <w:rFonts w:cs="Helvetica"/>
          <w:color w:val="000000" w:themeColor="text1"/>
        </w:rPr>
        <w:t xml:space="preserve">) and northern leopard frog (Rana </w:t>
      </w:r>
      <w:proofErr w:type="spellStart"/>
      <w:r w:rsidRPr="00224171">
        <w:rPr>
          <w:rFonts w:cs="Helvetica"/>
          <w:color w:val="000000" w:themeColor="text1"/>
        </w:rPr>
        <w:t>pipiens</w:t>
      </w:r>
      <w:proofErr w:type="spellEnd"/>
      <w:r w:rsidRPr="00224171">
        <w:rPr>
          <w:rFonts w:cs="Helvetica"/>
          <w:color w:val="000000" w:themeColor="text1"/>
        </w:rPr>
        <w:t>) thrive in our wetlands.</w:t>
      </w:r>
    </w:p>
    <w:p w14:paraId="3C92A691" w14:textId="14F04810" w:rsidR="00224171" w:rsidRDefault="00224171" w:rsidP="00224171">
      <w:pPr>
        <w:ind w:left="360"/>
        <w:rPr>
          <w:rFonts w:cs="Helvetica"/>
          <w:color w:val="000000" w:themeColor="text1"/>
        </w:rPr>
      </w:pPr>
    </w:p>
    <w:p w14:paraId="61094A34" w14:textId="3FDC15E8" w:rsidR="00777B79" w:rsidRPr="00777B79" w:rsidRDefault="00777B79" w:rsidP="00224171">
      <w:pPr>
        <w:ind w:left="360"/>
        <w:rPr>
          <w:rFonts w:cs="Helvetica"/>
          <w:i/>
          <w:color w:val="000000" w:themeColor="text1"/>
        </w:rPr>
      </w:pPr>
      <w:r w:rsidRPr="00777B79">
        <w:rPr>
          <w:rFonts w:cs="Helvetica"/>
          <w:i/>
          <w:color w:val="000000" w:themeColor="text1"/>
        </w:rPr>
        <w:t>(P20-p2)</w:t>
      </w:r>
    </w:p>
    <w:p w14:paraId="045F2499" w14:textId="00B924A5" w:rsidR="00A25833" w:rsidRDefault="00224171" w:rsidP="00224171">
      <w:pPr>
        <w:ind w:left="360"/>
        <w:rPr>
          <w:rFonts w:cs="Helvetica"/>
          <w:color w:val="000000" w:themeColor="text1"/>
        </w:rPr>
      </w:pPr>
      <w:r w:rsidRPr="00224171">
        <w:rPr>
          <w:rFonts w:cs="Helvetica"/>
          <w:color w:val="000000" w:themeColor="text1"/>
        </w:rPr>
        <w:t xml:space="preserve">Over ninety per cent of the original forests between the major roads east and west of the Pend Oreille River have been logged or burned at least once, or permanently cleared for agriculture or residential development. A large part of this area is in open fields (pasture, hay fields and fallow land). Seasonally flooded wetlands are extensive. Wetland types include seasonally flooded fields, scrub-shrub and forests; persistently flooded, emergent wetlands; persistently flooded, shallow riverine sloughs; old sloughs that are presently connected to the river only during flood conditions and ponds not evidently connected hydrologically to the river. There are eighteen sloughs, thirteen major tributary mouths and six major islands between </w:t>
      </w:r>
      <w:proofErr w:type="spellStart"/>
      <w:r w:rsidRPr="00224171">
        <w:rPr>
          <w:rFonts w:cs="Helvetica"/>
          <w:color w:val="000000" w:themeColor="text1"/>
        </w:rPr>
        <w:t>Albeni</w:t>
      </w:r>
      <w:proofErr w:type="spellEnd"/>
      <w:r w:rsidRPr="00224171">
        <w:rPr>
          <w:rFonts w:cs="Helvetica"/>
          <w:color w:val="000000" w:themeColor="text1"/>
        </w:rPr>
        <w:t xml:space="preserve"> Falls and Box Canyon Dam.</w:t>
      </w:r>
    </w:p>
    <w:p w14:paraId="77D3FCAC" w14:textId="79413261" w:rsidR="00E0194B" w:rsidRDefault="00E0194B" w:rsidP="00224171">
      <w:pPr>
        <w:ind w:left="360"/>
        <w:rPr>
          <w:rFonts w:cs="Helvetica"/>
          <w:color w:val="000000" w:themeColor="text1"/>
        </w:rPr>
      </w:pPr>
    </w:p>
    <w:p w14:paraId="5536AFEB" w14:textId="4BB49D5D" w:rsidR="00777B79" w:rsidRPr="00777B79" w:rsidRDefault="00777B79" w:rsidP="00224171">
      <w:pPr>
        <w:ind w:left="360"/>
        <w:rPr>
          <w:rFonts w:cs="Helvetica"/>
          <w:i/>
          <w:color w:val="000000" w:themeColor="text1"/>
        </w:rPr>
      </w:pPr>
      <w:bookmarkStart w:id="25" w:name="_Hlk526956910"/>
      <w:r w:rsidRPr="00777B79">
        <w:rPr>
          <w:rFonts w:cs="Helvetica"/>
          <w:i/>
          <w:color w:val="000000" w:themeColor="text1"/>
        </w:rPr>
        <w:t>(P20-p3)</w:t>
      </w:r>
    </w:p>
    <w:bookmarkEnd w:id="25"/>
    <w:p w14:paraId="5B5FB484" w14:textId="51D39611" w:rsidR="00224171" w:rsidRDefault="00224171" w:rsidP="00224171">
      <w:pPr>
        <w:ind w:left="360"/>
        <w:rPr>
          <w:rFonts w:cs="Helvetica"/>
          <w:color w:val="000000" w:themeColor="text1"/>
        </w:rPr>
      </w:pPr>
      <w:r w:rsidRPr="00224171">
        <w:rPr>
          <w:rFonts w:cs="Helvetica"/>
          <w:color w:val="000000" w:themeColor="text1"/>
        </w:rPr>
        <w:t xml:space="preserve">Today, land use in the county is mostly rural with large areas of forest, mountains, valleys and open pastures with widely dispersed homes, subdivisions and ranches. Development within the Pend Oreille River drainage area includes timber harvesting, grazing, mining, heavy industry, urban and residential development and recreation sites. </w:t>
      </w:r>
      <w:bookmarkStart w:id="26" w:name="_Hlk526956592"/>
      <w:r w:rsidRPr="00224171">
        <w:rPr>
          <w:rFonts w:cs="Helvetica"/>
          <w:color w:val="000000" w:themeColor="text1"/>
        </w:rPr>
        <w:t>Current land use in Pend Oreille County is public, private, forest, agriculture, rural, residential or industrial.</w:t>
      </w:r>
    </w:p>
    <w:bookmarkEnd w:id="26"/>
    <w:p w14:paraId="3D30E73D" w14:textId="6B05C369" w:rsidR="00E0194B" w:rsidRDefault="00E0194B" w:rsidP="00224171">
      <w:pPr>
        <w:ind w:left="360"/>
        <w:rPr>
          <w:rFonts w:cs="Helvetica"/>
          <w:color w:val="000000" w:themeColor="text1"/>
        </w:rPr>
      </w:pPr>
    </w:p>
    <w:p w14:paraId="5726900D" w14:textId="7D171265" w:rsidR="00777B79" w:rsidRPr="00777B79" w:rsidRDefault="00777B79" w:rsidP="00224171">
      <w:pPr>
        <w:ind w:left="360"/>
        <w:rPr>
          <w:rFonts w:cs="Helvetica"/>
          <w:i/>
          <w:color w:val="000000" w:themeColor="text1"/>
        </w:rPr>
      </w:pPr>
      <w:r w:rsidRPr="00777B79">
        <w:rPr>
          <w:rFonts w:cs="Helvetica"/>
          <w:i/>
          <w:color w:val="000000" w:themeColor="text1"/>
        </w:rPr>
        <w:t>(P20-p4)</w:t>
      </w:r>
    </w:p>
    <w:p w14:paraId="019D105C" w14:textId="325E5150" w:rsidR="00224171" w:rsidRDefault="00224171" w:rsidP="00224171">
      <w:pPr>
        <w:ind w:left="360"/>
        <w:rPr>
          <w:rFonts w:cs="Helvetica"/>
          <w:color w:val="000000" w:themeColor="text1"/>
        </w:rPr>
      </w:pPr>
      <w:r w:rsidRPr="00224171">
        <w:rPr>
          <w:rFonts w:cs="Helvetica"/>
          <w:color w:val="000000" w:themeColor="text1"/>
        </w:rPr>
        <w:t xml:space="preserve">The towns and communities of </w:t>
      </w:r>
      <w:proofErr w:type="spellStart"/>
      <w:r w:rsidRPr="00224171">
        <w:rPr>
          <w:rFonts w:cs="Helvetica"/>
          <w:color w:val="000000" w:themeColor="text1"/>
        </w:rPr>
        <w:t>Metaline</w:t>
      </w:r>
      <w:proofErr w:type="spellEnd"/>
      <w:r w:rsidRPr="00224171">
        <w:rPr>
          <w:rFonts w:cs="Helvetica"/>
          <w:color w:val="000000" w:themeColor="text1"/>
        </w:rPr>
        <w:t xml:space="preserve">, </w:t>
      </w:r>
      <w:proofErr w:type="spellStart"/>
      <w:r w:rsidRPr="00224171">
        <w:rPr>
          <w:rFonts w:cs="Helvetica"/>
          <w:color w:val="000000" w:themeColor="text1"/>
        </w:rPr>
        <w:t>Metaline</w:t>
      </w:r>
      <w:proofErr w:type="spellEnd"/>
      <w:r w:rsidRPr="00224171">
        <w:rPr>
          <w:rFonts w:cs="Helvetica"/>
          <w:color w:val="000000" w:themeColor="text1"/>
        </w:rPr>
        <w:t xml:space="preserve"> Falls, Ione, Cusick, </w:t>
      </w:r>
      <w:proofErr w:type="spellStart"/>
      <w:r w:rsidRPr="00224171">
        <w:rPr>
          <w:rFonts w:cs="Helvetica"/>
          <w:color w:val="000000" w:themeColor="text1"/>
        </w:rPr>
        <w:t>Usk</w:t>
      </w:r>
      <w:proofErr w:type="spellEnd"/>
      <w:r w:rsidRPr="00224171">
        <w:rPr>
          <w:rFonts w:cs="Helvetica"/>
          <w:color w:val="000000" w:themeColor="text1"/>
        </w:rPr>
        <w:t xml:space="preserve">, </w:t>
      </w:r>
      <w:proofErr w:type="spellStart"/>
      <w:r w:rsidRPr="00224171">
        <w:rPr>
          <w:rFonts w:cs="Helvetica"/>
          <w:color w:val="000000" w:themeColor="text1"/>
        </w:rPr>
        <w:t>Dalkena</w:t>
      </w:r>
      <w:proofErr w:type="spellEnd"/>
      <w:r w:rsidRPr="00224171">
        <w:rPr>
          <w:rFonts w:cs="Helvetica"/>
          <w:color w:val="000000" w:themeColor="text1"/>
        </w:rPr>
        <w:t xml:space="preserve">, </w:t>
      </w:r>
      <w:proofErr w:type="spellStart"/>
      <w:r w:rsidRPr="00224171">
        <w:rPr>
          <w:rFonts w:cs="Helvetica"/>
          <w:color w:val="000000" w:themeColor="text1"/>
        </w:rPr>
        <w:t>Furport</w:t>
      </w:r>
      <w:proofErr w:type="spellEnd"/>
      <w:r w:rsidRPr="00224171">
        <w:rPr>
          <w:rFonts w:cs="Helvetica"/>
          <w:color w:val="000000" w:themeColor="text1"/>
        </w:rPr>
        <w:t xml:space="preserve">, Newport and Oldtown and the </w:t>
      </w:r>
      <w:proofErr w:type="spellStart"/>
      <w:r w:rsidRPr="00224171">
        <w:rPr>
          <w:rFonts w:cs="Helvetica"/>
          <w:color w:val="000000" w:themeColor="text1"/>
        </w:rPr>
        <w:t>Kalispel</w:t>
      </w:r>
      <w:proofErr w:type="spellEnd"/>
      <w:r w:rsidRPr="00224171">
        <w:rPr>
          <w:rFonts w:cs="Helvetica"/>
          <w:color w:val="000000" w:themeColor="text1"/>
        </w:rPr>
        <w:t xml:space="preserve"> Indian Reservation are located along the river. Residential developments, public recreation and public access sites are also located along the Pend Oreille River. Residential, recreation and retirement home development along the river is on the rise. Numerous subdivisions exist or are under development. Forests, agricultural and open lands along the river are being replaced by the development of residential subdivisions.</w:t>
      </w:r>
    </w:p>
    <w:p w14:paraId="67624865" w14:textId="7929A34D" w:rsidR="00E0194B" w:rsidRDefault="00E0194B" w:rsidP="00224171">
      <w:pPr>
        <w:ind w:left="360"/>
        <w:rPr>
          <w:rFonts w:cs="Helvetica"/>
          <w:color w:val="000000" w:themeColor="text1"/>
        </w:rPr>
      </w:pPr>
    </w:p>
    <w:p w14:paraId="4D6AAF7E" w14:textId="2242CE1B" w:rsidR="00777B79" w:rsidRPr="00777B79" w:rsidRDefault="00777B79" w:rsidP="00224171">
      <w:pPr>
        <w:ind w:left="360"/>
        <w:rPr>
          <w:rFonts w:cs="Helvetica"/>
          <w:i/>
          <w:color w:val="000000" w:themeColor="text1"/>
        </w:rPr>
      </w:pPr>
      <w:bookmarkStart w:id="27" w:name="_Hlk526763499"/>
      <w:r w:rsidRPr="00777B79">
        <w:rPr>
          <w:rFonts w:cs="Helvetica"/>
          <w:i/>
          <w:color w:val="000000" w:themeColor="text1"/>
        </w:rPr>
        <w:t>(P20-p5)</w:t>
      </w:r>
    </w:p>
    <w:p w14:paraId="01895C30" w14:textId="7D47B0D7" w:rsidR="00224171" w:rsidRDefault="00224171" w:rsidP="00224171">
      <w:pPr>
        <w:ind w:left="360"/>
        <w:rPr>
          <w:rFonts w:cs="Helvetica"/>
          <w:color w:val="000000" w:themeColor="text1"/>
        </w:rPr>
      </w:pPr>
      <w:r w:rsidRPr="00224171">
        <w:rPr>
          <w:rFonts w:cs="Helvetica"/>
          <w:color w:val="000000" w:themeColor="text1"/>
        </w:rPr>
        <w:t>Continental and maritime air masses influence the climate of northeastern Washington. Most of the weather systems affecting the northeastern part of the state are controlled by prevailing westerly winds; winters can be rather long and are affected by cold air from the Canadian arctic moving parallel to major north-south drainage systems. Air from the Pacific Ocean has a moderating effect throughout the year. Summers are generally warm and sunny with light rainfall, although localized thunderstorms occasionally cause heavier amounts of precipitation. Due to the continental effect, summers are warmer and winters are colder than in coastal areas. Daily average temperatures range from 15 degrees F to 30 degrees F in the winter and 46 degrees F to 76 degrees F in the summer. Annual precipitation varies from 15 to 25 inches in the valleys to 40 or more inches in the mountains. In the valleys, snow generally begins in November and remains on the ground through February.</w:t>
      </w:r>
    </w:p>
    <w:bookmarkEnd w:id="27"/>
    <w:p w14:paraId="425813DA" w14:textId="77E9B008" w:rsidR="00E0194B" w:rsidRDefault="00E0194B" w:rsidP="00224171">
      <w:pPr>
        <w:ind w:left="360"/>
        <w:rPr>
          <w:rFonts w:cs="Helvetica"/>
          <w:color w:val="000000" w:themeColor="text1"/>
        </w:rPr>
      </w:pPr>
    </w:p>
    <w:p w14:paraId="5B131505" w14:textId="5A4663F7" w:rsidR="00777B79" w:rsidRPr="00777B79" w:rsidRDefault="00777B79" w:rsidP="00224171">
      <w:pPr>
        <w:ind w:left="360"/>
        <w:rPr>
          <w:rFonts w:cs="Helvetica"/>
          <w:i/>
          <w:color w:val="000000" w:themeColor="text1"/>
        </w:rPr>
      </w:pPr>
      <w:r w:rsidRPr="00777B79">
        <w:rPr>
          <w:rFonts w:cs="Helvetica"/>
          <w:i/>
          <w:color w:val="000000" w:themeColor="text1"/>
        </w:rPr>
        <w:t>(P20-p6)</w:t>
      </w:r>
    </w:p>
    <w:p w14:paraId="6E0A7A9A" w14:textId="4EA06F7A" w:rsidR="00224171" w:rsidRDefault="00224171" w:rsidP="00224171">
      <w:pPr>
        <w:ind w:left="360"/>
        <w:rPr>
          <w:rFonts w:cs="Helvetica"/>
          <w:color w:val="000000" w:themeColor="text1"/>
        </w:rPr>
      </w:pPr>
      <w:r w:rsidRPr="00224171">
        <w:rPr>
          <w:rFonts w:cs="Helvetica"/>
          <w:color w:val="000000" w:themeColor="text1"/>
        </w:rPr>
        <w:lastRenderedPageBreak/>
        <w:t>A number of developed and undeveloped recreation sites exist throughout Pend Oreille County. The U.S. Forest Service, Washington State Department of Natural Resources, Washington State Department of Fish and Wildlife, Seattle City Light and the Pend Oreille Public Utility (PUD), have created recreation sites, as have a handful of private enterprises. Approximately 60 percent of Pend Oreille County is in public ownership.</w:t>
      </w:r>
    </w:p>
    <w:p w14:paraId="7BE16BB7" w14:textId="5975D5C4" w:rsidR="00E0194B" w:rsidRDefault="00E0194B" w:rsidP="00224171">
      <w:pPr>
        <w:ind w:left="360"/>
        <w:rPr>
          <w:rFonts w:cs="Helvetica"/>
          <w:color w:val="000000" w:themeColor="text1"/>
        </w:rPr>
      </w:pPr>
    </w:p>
    <w:p w14:paraId="1896B4A5" w14:textId="22609793" w:rsidR="00777B79" w:rsidRPr="00777B79" w:rsidRDefault="00777B79" w:rsidP="00224171">
      <w:pPr>
        <w:ind w:left="360"/>
        <w:rPr>
          <w:rFonts w:cs="Helvetica"/>
          <w:i/>
          <w:color w:val="000000" w:themeColor="text1"/>
        </w:rPr>
      </w:pPr>
      <w:r w:rsidRPr="00777B79">
        <w:rPr>
          <w:rFonts w:cs="Helvetica"/>
          <w:i/>
          <w:color w:val="000000" w:themeColor="text1"/>
        </w:rPr>
        <w:t>(P21-p1)</w:t>
      </w:r>
    </w:p>
    <w:p w14:paraId="4644DE0C" w14:textId="230E45AB" w:rsidR="00A25833" w:rsidRDefault="00224171" w:rsidP="00224171">
      <w:pPr>
        <w:ind w:left="360"/>
        <w:rPr>
          <w:rFonts w:cs="Helvetica"/>
          <w:color w:val="000000" w:themeColor="text1"/>
        </w:rPr>
      </w:pPr>
      <w:r w:rsidRPr="00224171">
        <w:rPr>
          <w:rFonts w:cs="Helvetica"/>
          <w:color w:val="000000" w:themeColor="text1"/>
        </w:rPr>
        <w:t>Pend Oreille County residents and visitors have a variety of outdoor nature opportunities and recreation use in the mountains through all seasons of the year because of public land. In the past decade, the county, especially the southern part, has experienced continued population growth, becoming a bedroom community to the nearby City of Spokane. With those changes, the Little Spokane River Watershed and the Pend Oreille River corridor, prominently private lands, have become more urban and suburban in nature, reducing opportunity for public recreation areas, open space and wildlife migration corridors.</w:t>
      </w:r>
    </w:p>
    <w:p w14:paraId="19A82D2A" w14:textId="77777777" w:rsidR="004D310C" w:rsidRDefault="004D310C" w:rsidP="00047290">
      <w:pPr>
        <w:ind w:left="360"/>
        <w:rPr>
          <w:rFonts w:cs="Helvetica"/>
          <w:color w:val="000000" w:themeColor="text1"/>
        </w:rPr>
      </w:pPr>
    </w:p>
    <w:p w14:paraId="165D5788" w14:textId="74EB7281" w:rsidR="00777B79" w:rsidRPr="004D310C" w:rsidRDefault="00777B79" w:rsidP="00047290">
      <w:pPr>
        <w:ind w:left="360"/>
        <w:rPr>
          <w:rFonts w:cs="Helvetica"/>
          <w:i/>
          <w:color w:val="000000" w:themeColor="text1"/>
        </w:rPr>
      </w:pPr>
      <w:r w:rsidRPr="004D310C">
        <w:rPr>
          <w:rFonts w:cs="Helvetica"/>
          <w:i/>
          <w:color w:val="000000" w:themeColor="text1"/>
        </w:rPr>
        <w:t>(P</w:t>
      </w:r>
      <w:r w:rsidR="004D310C" w:rsidRPr="004D310C">
        <w:rPr>
          <w:rFonts w:cs="Helvetica"/>
          <w:i/>
          <w:color w:val="000000" w:themeColor="text1"/>
        </w:rPr>
        <w:t>24-p6)</w:t>
      </w:r>
    </w:p>
    <w:p w14:paraId="28C36070" w14:textId="3E8F7A5F" w:rsidR="00224171" w:rsidRDefault="00DF6271" w:rsidP="00047290">
      <w:pPr>
        <w:ind w:left="360"/>
        <w:rPr>
          <w:rFonts w:cs="Helvetica"/>
          <w:color w:val="000000" w:themeColor="text1"/>
        </w:rPr>
      </w:pPr>
      <w:r w:rsidRPr="00DF6271">
        <w:rPr>
          <w:rFonts w:cs="Helvetica"/>
          <w:color w:val="000000" w:themeColor="text1"/>
        </w:rPr>
        <w:t xml:space="preserve">Newport has remained the most stable community in Pend Oreille County. Businesses have come and gone, but the population within the incorporated city limits of nearly 2200 has gradually grown since 1910’s. Newport has a variety of businesses and services, many of which have been in the community for 50 years or more. Newport is the County Seat and home to the Hall of Justice, the County Courthouse, Sheriff’s Office and Jail. Newport has the County’s only hospital, nursing home, assisted living center and funeral home. </w:t>
      </w:r>
      <w:r w:rsidRPr="00BF1B0B">
        <w:rPr>
          <w:rFonts w:cs="Helvetica"/>
          <w:bCs/>
          <w:color w:val="000000" w:themeColor="text1"/>
        </w:rPr>
        <w:t>THE NEWPORT MINER</w:t>
      </w:r>
      <w:r w:rsidRPr="00DF6271">
        <w:rPr>
          <w:rFonts w:cs="Helvetica"/>
          <w:b/>
          <w:bCs/>
          <w:color w:val="000000" w:themeColor="text1"/>
        </w:rPr>
        <w:t xml:space="preserve"> </w:t>
      </w:r>
      <w:r w:rsidRPr="00DF6271">
        <w:rPr>
          <w:rFonts w:cs="Helvetica"/>
          <w:color w:val="000000" w:themeColor="text1"/>
        </w:rPr>
        <w:t>newspaper started in Newport in 1897. The Great Northern depot, built in 1920, is now the office of Stimson Lumber Company. The Idaho and Washington Northern Railroad (I&amp;WNRR) depot, built in 1907, now houses the Pend Oreille County Historical Museum.</w:t>
      </w:r>
    </w:p>
    <w:p w14:paraId="72B07EAE" w14:textId="3F772BC2" w:rsidR="00DF6271" w:rsidRDefault="00DF6271" w:rsidP="00047290">
      <w:pPr>
        <w:ind w:left="360"/>
        <w:rPr>
          <w:rFonts w:cs="Helvetica"/>
          <w:color w:val="000000" w:themeColor="text1"/>
        </w:rPr>
      </w:pPr>
    </w:p>
    <w:p w14:paraId="59D67A9B" w14:textId="50780FBB" w:rsidR="00DF6271" w:rsidRPr="004D310C" w:rsidRDefault="004D310C" w:rsidP="00047290">
      <w:pPr>
        <w:ind w:left="360"/>
        <w:rPr>
          <w:rFonts w:cs="Helvetica"/>
          <w:i/>
          <w:color w:val="000000" w:themeColor="text1"/>
        </w:rPr>
      </w:pPr>
      <w:r w:rsidRPr="004D310C">
        <w:rPr>
          <w:rFonts w:cs="Helvetica"/>
          <w:i/>
          <w:color w:val="000000" w:themeColor="text1"/>
        </w:rPr>
        <w:t>(P25-p1)</w:t>
      </w:r>
    </w:p>
    <w:p w14:paraId="7AF17F01" w14:textId="77777777" w:rsidR="00DF6271" w:rsidRPr="00DF6271" w:rsidRDefault="00DF6271" w:rsidP="00DF6271">
      <w:pPr>
        <w:ind w:left="360"/>
        <w:rPr>
          <w:rFonts w:cs="Helvetica"/>
          <w:color w:val="000000" w:themeColor="text1"/>
        </w:rPr>
      </w:pPr>
      <w:r w:rsidRPr="00DF6271">
        <w:rPr>
          <w:rFonts w:cs="Helvetica"/>
          <w:color w:val="000000" w:themeColor="text1"/>
        </w:rPr>
        <w:t xml:space="preserve">Oldtown’s (Idaho) population is approximately 180 residents. The population rises to about 500 when one includes the nearby, unincorporated residential area. The town has about 30 small businesses and a City Hall. The closure of the Crown Pacific Mill in 1996 along with several other mills in the area, has depressed Oldtown’s economy. Tri-Pro Cedar bought the Crown Pacific Mill around the year 2000. </w:t>
      </w:r>
    </w:p>
    <w:p w14:paraId="1DA23CD5" w14:textId="696C7574" w:rsidR="00DF6271" w:rsidRDefault="00DF6271" w:rsidP="00DF6271">
      <w:pPr>
        <w:ind w:left="360"/>
        <w:rPr>
          <w:rFonts w:cs="Helvetica"/>
          <w:color w:val="000000" w:themeColor="text1"/>
        </w:rPr>
      </w:pPr>
      <w:r w:rsidRPr="00DF6271">
        <w:rPr>
          <w:rFonts w:cs="Helvetica"/>
          <w:color w:val="000000" w:themeColor="text1"/>
        </w:rPr>
        <w:t xml:space="preserve">Between the towns, on level land in the river valley, are hay meadows and pastures. There are many private residential subdivisions along the Pend Oreille River as well as the lakeshores in Pend Oreille County. 4600 acres of </w:t>
      </w:r>
      <w:proofErr w:type="spellStart"/>
      <w:r w:rsidRPr="00DF6271">
        <w:rPr>
          <w:rFonts w:cs="Helvetica"/>
          <w:color w:val="000000" w:themeColor="text1"/>
        </w:rPr>
        <w:t>Kalispel</w:t>
      </w:r>
      <w:proofErr w:type="spellEnd"/>
      <w:r w:rsidRPr="00DF6271">
        <w:rPr>
          <w:rFonts w:cs="Helvetica"/>
          <w:color w:val="000000" w:themeColor="text1"/>
        </w:rPr>
        <w:t xml:space="preserve"> Indian Reservation lands stretch for 10 miles along the east side of the Pend Oreille River. These lands support isolated residential development, grazing, some timber harvesting, hay production and collection of the camas plant. </w:t>
      </w:r>
    </w:p>
    <w:p w14:paraId="00E2D735" w14:textId="29006A01" w:rsidR="00DF6271" w:rsidRDefault="00DF6271" w:rsidP="00DF6271">
      <w:pPr>
        <w:ind w:left="360"/>
        <w:rPr>
          <w:rFonts w:cs="Helvetica"/>
          <w:color w:val="000000" w:themeColor="text1"/>
        </w:rPr>
      </w:pPr>
    </w:p>
    <w:p w14:paraId="0FEF5F84" w14:textId="64DBDFA1" w:rsidR="004D310C" w:rsidRPr="004D310C" w:rsidRDefault="004D310C" w:rsidP="00DF6271">
      <w:pPr>
        <w:ind w:left="360"/>
        <w:rPr>
          <w:rFonts w:cs="Helvetica"/>
          <w:i/>
          <w:color w:val="000000" w:themeColor="text1"/>
        </w:rPr>
      </w:pPr>
      <w:r w:rsidRPr="004D310C">
        <w:rPr>
          <w:rFonts w:cs="Helvetica"/>
          <w:i/>
          <w:color w:val="000000" w:themeColor="text1"/>
        </w:rPr>
        <w:t>(P25-p</w:t>
      </w:r>
      <w:r>
        <w:rPr>
          <w:rFonts w:cs="Helvetica"/>
          <w:i/>
          <w:color w:val="000000" w:themeColor="text1"/>
        </w:rPr>
        <w:t>2</w:t>
      </w:r>
      <w:r w:rsidRPr="004D310C">
        <w:rPr>
          <w:rFonts w:cs="Helvetica"/>
          <w:i/>
          <w:color w:val="000000" w:themeColor="text1"/>
        </w:rPr>
        <w:t>)</w:t>
      </w:r>
    </w:p>
    <w:p w14:paraId="74046768" w14:textId="1966CD98" w:rsidR="00DF6271" w:rsidRDefault="00DF6271" w:rsidP="00DF6271">
      <w:pPr>
        <w:ind w:left="360"/>
        <w:rPr>
          <w:rFonts w:cs="Helvetica"/>
          <w:color w:val="000000" w:themeColor="text1"/>
        </w:rPr>
      </w:pPr>
      <w:r w:rsidRPr="00DF6271">
        <w:rPr>
          <w:rFonts w:cs="Helvetica"/>
          <w:color w:val="000000" w:themeColor="text1"/>
        </w:rPr>
        <w:t xml:space="preserve">North of the </w:t>
      </w:r>
      <w:proofErr w:type="spellStart"/>
      <w:r w:rsidRPr="00DF6271">
        <w:rPr>
          <w:rFonts w:cs="Helvetica"/>
          <w:color w:val="000000" w:themeColor="text1"/>
        </w:rPr>
        <w:t>Kalispel</w:t>
      </w:r>
      <w:proofErr w:type="spellEnd"/>
      <w:r w:rsidRPr="00DF6271">
        <w:rPr>
          <w:rFonts w:cs="Helvetica"/>
          <w:color w:val="000000" w:themeColor="text1"/>
        </w:rPr>
        <w:t xml:space="preserve"> Indian Reservation, along the east side of the river, is land known as the Flying Goose Ranch. Bonneville Power Administration purchased the Flying Goose Ranch in 1992 for transfer to the Tribe. The Tribe is implementing a 10-year restoration plan to reproduce lost riparian forest and wetlands, and enhance existing uplands. A small section of Reservation land is located on the west side of the river just north of Cusick. This area supports small light-industrial development; a new rest stop/visitor center has been built, future plans include a café inside the visitor center building. </w:t>
      </w:r>
    </w:p>
    <w:p w14:paraId="17EA02AF" w14:textId="1A3E7843" w:rsidR="00DF6271" w:rsidRDefault="00DF6271" w:rsidP="00DF6271">
      <w:pPr>
        <w:ind w:left="360"/>
        <w:rPr>
          <w:rFonts w:cs="Helvetica"/>
          <w:color w:val="000000" w:themeColor="text1"/>
        </w:rPr>
      </w:pPr>
    </w:p>
    <w:p w14:paraId="69986E2A" w14:textId="71D9D128" w:rsidR="004D310C" w:rsidRPr="004D310C" w:rsidRDefault="004D310C" w:rsidP="00DF6271">
      <w:pPr>
        <w:ind w:left="360"/>
        <w:rPr>
          <w:rFonts w:cs="Helvetica"/>
          <w:i/>
          <w:color w:val="000000" w:themeColor="text1"/>
        </w:rPr>
      </w:pPr>
      <w:r w:rsidRPr="004D310C">
        <w:rPr>
          <w:rFonts w:cs="Helvetica"/>
          <w:i/>
          <w:color w:val="000000" w:themeColor="text1"/>
        </w:rPr>
        <w:t>(P25-p3)</w:t>
      </w:r>
    </w:p>
    <w:p w14:paraId="3B3B7EDB" w14:textId="67FFEB2D" w:rsidR="00DF6271" w:rsidRDefault="00DF6271" w:rsidP="00DF6271">
      <w:pPr>
        <w:ind w:left="360"/>
        <w:rPr>
          <w:rFonts w:cs="Helvetica"/>
          <w:color w:val="000000" w:themeColor="text1"/>
        </w:rPr>
      </w:pPr>
      <w:r w:rsidRPr="00DF6271">
        <w:rPr>
          <w:rFonts w:cs="Helvetica"/>
          <w:color w:val="000000" w:themeColor="text1"/>
        </w:rPr>
        <w:t xml:space="preserve">The current economy of Pend Oreille County depends upon a variety of economic sectors including forest products, agriculture, tourism, and government agencies. </w:t>
      </w:r>
      <w:proofErr w:type="spellStart"/>
      <w:r w:rsidRPr="00DF6271">
        <w:rPr>
          <w:rFonts w:cs="Helvetica"/>
          <w:color w:val="000000" w:themeColor="text1"/>
        </w:rPr>
        <w:t>Ponderay</w:t>
      </w:r>
      <w:proofErr w:type="spellEnd"/>
      <w:r w:rsidRPr="00DF6271">
        <w:rPr>
          <w:rFonts w:cs="Helvetica"/>
          <w:color w:val="000000" w:themeColor="text1"/>
        </w:rPr>
        <w:t xml:space="preserve"> Newsprint and </w:t>
      </w:r>
      <w:proofErr w:type="spellStart"/>
      <w:r w:rsidRPr="00DF6271">
        <w:rPr>
          <w:rFonts w:cs="Helvetica"/>
          <w:color w:val="000000" w:themeColor="text1"/>
        </w:rPr>
        <w:t>Ponderay</w:t>
      </w:r>
      <w:proofErr w:type="spellEnd"/>
      <w:r w:rsidRPr="00DF6271">
        <w:rPr>
          <w:rFonts w:cs="Helvetica"/>
          <w:color w:val="000000" w:themeColor="text1"/>
        </w:rPr>
        <w:t xml:space="preserve"> Valley Fiber </w:t>
      </w:r>
      <w:r w:rsidRPr="00DF6271">
        <w:rPr>
          <w:rFonts w:cs="Helvetica"/>
          <w:color w:val="000000" w:themeColor="text1"/>
        </w:rPr>
        <w:lastRenderedPageBreak/>
        <w:t xml:space="preserve">in </w:t>
      </w:r>
      <w:proofErr w:type="spellStart"/>
      <w:r w:rsidRPr="00DF6271">
        <w:rPr>
          <w:rFonts w:cs="Helvetica"/>
          <w:color w:val="000000" w:themeColor="text1"/>
        </w:rPr>
        <w:t>Usk</w:t>
      </w:r>
      <w:proofErr w:type="spellEnd"/>
      <w:r w:rsidRPr="00DF6271">
        <w:rPr>
          <w:rFonts w:cs="Helvetica"/>
          <w:color w:val="000000" w:themeColor="text1"/>
        </w:rPr>
        <w:t xml:space="preserve"> are the larger, private employers in Pend Oreille County. The main crops raised on agricultural lands along the river are small grains and hay. Recent downturns in the economy and timber prices have greatly influenced the population of the County.</w:t>
      </w:r>
    </w:p>
    <w:p w14:paraId="2F0E078B" w14:textId="0EA060DD" w:rsidR="00DF6271" w:rsidRDefault="00DF6271" w:rsidP="00047290">
      <w:pPr>
        <w:ind w:left="360"/>
        <w:rPr>
          <w:rFonts w:cs="Helvetica"/>
          <w:color w:val="000000" w:themeColor="text1"/>
        </w:rPr>
      </w:pPr>
    </w:p>
    <w:p w14:paraId="39B0C0BF" w14:textId="7034DB9B" w:rsidR="004D310C" w:rsidRPr="004D310C" w:rsidRDefault="004D310C" w:rsidP="00047290">
      <w:pPr>
        <w:ind w:left="360"/>
        <w:rPr>
          <w:rFonts w:cs="Helvetica"/>
          <w:i/>
          <w:color w:val="000000" w:themeColor="text1"/>
        </w:rPr>
      </w:pPr>
      <w:r w:rsidRPr="004D310C">
        <w:rPr>
          <w:rFonts w:cs="Helvetica"/>
          <w:i/>
          <w:color w:val="000000" w:themeColor="text1"/>
        </w:rPr>
        <w:t>(Pages 34-35)</w:t>
      </w:r>
      <w:r w:rsidR="00E6264B">
        <w:rPr>
          <w:rFonts w:cs="Helvetica"/>
          <w:i/>
          <w:color w:val="000000" w:themeColor="text1"/>
        </w:rPr>
        <w:t xml:space="preserve"> </w:t>
      </w:r>
      <w:bookmarkStart w:id="28" w:name="_Hlk526957226"/>
      <w:r w:rsidR="00E6264B">
        <w:rPr>
          <w:rFonts w:cs="Helvetica"/>
          <w:i/>
          <w:color w:val="000000" w:themeColor="text1"/>
        </w:rPr>
        <w:t>(P34-bp1-9)</w:t>
      </w:r>
      <w:bookmarkEnd w:id="28"/>
    </w:p>
    <w:p w14:paraId="05D3379D" w14:textId="77777777" w:rsidR="00DF6271" w:rsidRPr="00DF6271" w:rsidRDefault="00DF6271" w:rsidP="00DF6271">
      <w:pPr>
        <w:ind w:left="360"/>
        <w:rPr>
          <w:rFonts w:cs="Helvetica"/>
          <w:color w:val="000000" w:themeColor="text1"/>
        </w:rPr>
      </w:pPr>
      <w:r w:rsidRPr="00DF6271">
        <w:rPr>
          <w:rFonts w:cs="Helvetica"/>
          <w:color w:val="000000" w:themeColor="text1"/>
        </w:rPr>
        <w:t xml:space="preserve">CONCLUSIONS </w:t>
      </w:r>
    </w:p>
    <w:p w14:paraId="11DA21DE" w14:textId="7A631502" w:rsidR="00374753" w:rsidRDefault="00374753" w:rsidP="00DF6271">
      <w:pPr>
        <w:ind w:left="360"/>
        <w:rPr>
          <w:rFonts w:cs="Helvetica"/>
          <w:color w:val="000000" w:themeColor="text1"/>
        </w:rPr>
      </w:pPr>
    </w:p>
    <w:p w14:paraId="13093BCF" w14:textId="16609252" w:rsidR="00DF6271" w:rsidRPr="00374753" w:rsidRDefault="00DF6271" w:rsidP="00374753">
      <w:pPr>
        <w:pStyle w:val="ListParagraph"/>
        <w:numPr>
          <w:ilvl w:val="0"/>
          <w:numId w:val="7"/>
        </w:numPr>
        <w:rPr>
          <w:rFonts w:cs="Helvetica"/>
          <w:color w:val="000000" w:themeColor="text1"/>
        </w:rPr>
      </w:pPr>
      <w:bookmarkStart w:id="29" w:name="_Hlk526957099"/>
      <w:r w:rsidRPr="00374753">
        <w:rPr>
          <w:rFonts w:cs="Helvetica"/>
          <w:color w:val="000000" w:themeColor="text1"/>
        </w:rPr>
        <w:t>Pend Oreille County has an incredibly rich and diverse store of scenic natural resources that make it a wonderful place to live and a popular destination spot for tourists. It has a high percentage of rivers, lakes and wetlands as well as towering forests and abundant wildlife which give it great potential for attracting additional visitors and residents. Planning for parks and recreation should take full advantage of these assets.</w:t>
      </w:r>
      <w:bookmarkEnd w:id="29"/>
      <w:r w:rsidRPr="00374753">
        <w:rPr>
          <w:rFonts w:cs="Helvetica"/>
          <w:color w:val="000000" w:themeColor="text1"/>
        </w:rPr>
        <w:t xml:space="preserve"> </w:t>
      </w:r>
    </w:p>
    <w:p w14:paraId="12297527" w14:textId="77777777" w:rsidR="00DF6271" w:rsidRDefault="00DF6271" w:rsidP="00DF6271">
      <w:pPr>
        <w:ind w:left="360"/>
        <w:rPr>
          <w:rFonts w:cs="Helvetica"/>
          <w:color w:val="000000" w:themeColor="text1"/>
        </w:rPr>
      </w:pPr>
    </w:p>
    <w:p w14:paraId="64482965" w14:textId="5B29DF56" w:rsidR="00DF6271" w:rsidRPr="00374753" w:rsidRDefault="00DF6271" w:rsidP="00374753">
      <w:pPr>
        <w:pStyle w:val="ListParagraph"/>
        <w:numPr>
          <w:ilvl w:val="0"/>
          <w:numId w:val="7"/>
        </w:numPr>
        <w:rPr>
          <w:rFonts w:cs="Helvetica"/>
          <w:color w:val="000000" w:themeColor="text1"/>
        </w:rPr>
      </w:pPr>
      <w:r w:rsidRPr="00374753">
        <w:rPr>
          <w:rFonts w:cs="Helvetica"/>
          <w:color w:val="000000" w:themeColor="text1"/>
        </w:rPr>
        <w:t xml:space="preserve">Because of its location in relation to surrounding regional attractions many visitors drive through Pend Oreille County on their travels. This is another opportunity to attract tourist’s attention and encourage them to stay for a few additional days or even eventually locate their residences to our County. </w:t>
      </w:r>
    </w:p>
    <w:p w14:paraId="4F606ED0" w14:textId="77777777" w:rsidR="00374753" w:rsidRPr="00374753" w:rsidRDefault="00374753" w:rsidP="00DF6271">
      <w:pPr>
        <w:ind w:left="360"/>
        <w:rPr>
          <w:rFonts w:cs="Helvetica"/>
          <w:color w:val="000000" w:themeColor="text1"/>
        </w:rPr>
      </w:pPr>
    </w:p>
    <w:p w14:paraId="3F69068C" w14:textId="32E78FC6" w:rsidR="00DF6271" w:rsidRPr="00374753" w:rsidRDefault="00DF6271" w:rsidP="00374753">
      <w:pPr>
        <w:pStyle w:val="ListParagraph"/>
        <w:numPr>
          <w:ilvl w:val="0"/>
          <w:numId w:val="8"/>
        </w:numPr>
        <w:rPr>
          <w:rFonts w:cs="Helvetica"/>
          <w:color w:val="000000" w:themeColor="text1"/>
        </w:rPr>
      </w:pPr>
      <w:r w:rsidRPr="00374753">
        <w:rPr>
          <w:rFonts w:cs="Helvetica"/>
          <w:color w:val="000000" w:themeColor="text1"/>
        </w:rPr>
        <w:t xml:space="preserve">The climate of Pend Oreille County provides beautiful </w:t>
      </w:r>
      <w:proofErr w:type="gramStart"/>
      <w:r w:rsidRPr="00374753">
        <w:rPr>
          <w:rFonts w:cs="Helvetica"/>
          <w:color w:val="000000" w:themeColor="text1"/>
        </w:rPr>
        <w:t>four season</w:t>
      </w:r>
      <w:proofErr w:type="gramEnd"/>
      <w:r w:rsidRPr="00374753">
        <w:rPr>
          <w:rFonts w:cs="Helvetica"/>
          <w:color w:val="000000" w:themeColor="text1"/>
        </w:rPr>
        <w:t xml:space="preserve"> opportunities for recreation. More winter recreation opportunities should be promoted. </w:t>
      </w:r>
    </w:p>
    <w:p w14:paraId="78835E3E" w14:textId="77777777" w:rsidR="00DF6271" w:rsidRPr="00DF6271" w:rsidRDefault="00DF6271" w:rsidP="00DF6271">
      <w:pPr>
        <w:ind w:left="360"/>
        <w:rPr>
          <w:rFonts w:cs="Helvetica"/>
          <w:color w:val="000000" w:themeColor="text1"/>
        </w:rPr>
      </w:pPr>
    </w:p>
    <w:p w14:paraId="3B2CF031" w14:textId="1DF097AC" w:rsidR="00DF6271" w:rsidRPr="00374753" w:rsidRDefault="00DF6271" w:rsidP="00374753">
      <w:pPr>
        <w:pStyle w:val="ListParagraph"/>
        <w:numPr>
          <w:ilvl w:val="0"/>
          <w:numId w:val="8"/>
        </w:numPr>
        <w:rPr>
          <w:rFonts w:cs="Helvetica"/>
          <w:color w:val="000000" w:themeColor="text1"/>
        </w:rPr>
      </w:pPr>
      <w:r w:rsidRPr="00374753">
        <w:rPr>
          <w:rFonts w:cs="Helvetica"/>
          <w:color w:val="000000" w:themeColor="text1"/>
        </w:rPr>
        <w:t xml:space="preserve">Soils of Pend Oreille County are extremely erodible and planning for outdoor recreation areas and activities should keep this in mind. Costs for erosion control and repairs for resource damage may be higher than average. </w:t>
      </w:r>
    </w:p>
    <w:p w14:paraId="31F75A0E" w14:textId="77777777" w:rsidR="00DF6271" w:rsidRPr="00DF6271" w:rsidRDefault="00DF6271" w:rsidP="00DF6271">
      <w:pPr>
        <w:ind w:left="360"/>
        <w:rPr>
          <w:rFonts w:cs="Helvetica"/>
          <w:color w:val="000000" w:themeColor="text1"/>
        </w:rPr>
      </w:pPr>
    </w:p>
    <w:p w14:paraId="46075EA5" w14:textId="79696244" w:rsidR="00DF6271" w:rsidRPr="00374753" w:rsidRDefault="00DF6271" w:rsidP="00374753">
      <w:pPr>
        <w:pStyle w:val="ListParagraph"/>
        <w:numPr>
          <w:ilvl w:val="0"/>
          <w:numId w:val="8"/>
        </w:numPr>
        <w:rPr>
          <w:rFonts w:cs="Helvetica"/>
          <w:color w:val="000000" w:themeColor="text1"/>
        </w:rPr>
      </w:pPr>
      <w:r w:rsidRPr="00374753">
        <w:rPr>
          <w:rFonts w:cs="Helvetica"/>
          <w:color w:val="000000" w:themeColor="text1"/>
        </w:rPr>
        <w:t xml:space="preserve">There are rich historical and cultural resources in the County that also provide basis for interpretive and outdoor education opportunities. Non-consumptive wildlife viewing and wildlife photography are fast growing areas of interest. </w:t>
      </w:r>
    </w:p>
    <w:p w14:paraId="5AEBBA7F" w14:textId="77777777" w:rsidR="00DF6271" w:rsidRPr="00DF6271" w:rsidRDefault="00DF6271" w:rsidP="00DF6271">
      <w:pPr>
        <w:ind w:left="360"/>
        <w:rPr>
          <w:rFonts w:cs="Helvetica"/>
          <w:color w:val="000000" w:themeColor="text1"/>
        </w:rPr>
      </w:pPr>
    </w:p>
    <w:p w14:paraId="23C6A76D" w14:textId="1E3CD5BA" w:rsidR="00DF6271" w:rsidRPr="00374753" w:rsidRDefault="00DF6271" w:rsidP="00374753">
      <w:pPr>
        <w:pStyle w:val="ListParagraph"/>
        <w:numPr>
          <w:ilvl w:val="0"/>
          <w:numId w:val="8"/>
        </w:numPr>
        <w:rPr>
          <w:rFonts w:cs="Helvetica"/>
          <w:color w:val="000000" w:themeColor="text1"/>
        </w:rPr>
      </w:pPr>
      <w:r w:rsidRPr="00374753">
        <w:rPr>
          <w:rFonts w:cs="Helvetica"/>
          <w:color w:val="000000" w:themeColor="text1"/>
        </w:rPr>
        <w:t xml:space="preserve">Another popular activity is visiting historical sites. This county, and more specifically, Pend Oreille County Park, with its old growth forest would be an excellent location for a turn of the century logging camp living history facility. </w:t>
      </w:r>
    </w:p>
    <w:p w14:paraId="1EE0104C" w14:textId="77777777" w:rsidR="00DF6271" w:rsidRPr="00DF6271" w:rsidRDefault="00DF6271" w:rsidP="00DF6271">
      <w:pPr>
        <w:ind w:left="360"/>
        <w:rPr>
          <w:rFonts w:cs="Helvetica"/>
          <w:color w:val="000000" w:themeColor="text1"/>
        </w:rPr>
      </w:pPr>
    </w:p>
    <w:p w14:paraId="1711BF04" w14:textId="787C7C46" w:rsidR="00DF6271" w:rsidRPr="00374753" w:rsidRDefault="00DF6271" w:rsidP="00374753">
      <w:pPr>
        <w:pStyle w:val="ListParagraph"/>
        <w:numPr>
          <w:ilvl w:val="0"/>
          <w:numId w:val="8"/>
        </w:numPr>
        <w:rPr>
          <w:rFonts w:cs="Helvetica"/>
          <w:color w:val="000000" w:themeColor="text1"/>
        </w:rPr>
      </w:pPr>
      <w:r w:rsidRPr="00374753">
        <w:rPr>
          <w:rFonts w:cs="Helvetica"/>
          <w:color w:val="000000" w:themeColor="text1"/>
        </w:rPr>
        <w:t xml:space="preserve">Pend Oreille County is the 8th fastest growing county in the State of Washington and this population growth is predicted to continue. Planning efforts should be made to accommodate this increasing population. With growth come problems of traffic, over-crowding and resource damage and these need to be factored into maintenance and replacement costs. </w:t>
      </w:r>
    </w:p>
    <w:p w14:paraId="5AB88A9B" w14:textId="77777777" w:rsidR="00DF6271" w:rsidRPr="00DF6271" w:rsidRDefault="00DF6271" w:rsidP="00DF6271">
      <w:pPr>
        <w:ind w:left="360"/>
        <w:rPr>
          <w:rFonts w:cs="Helvetica"/>
          <w:color w:val="000000" w:themeColor="text1"/>
        </w:rPr>
      </w:pPr>
    </w:p>
    <w:p w14:paraId="1ED9BBB2" w14:textId="41C697A6" w:rsidR="00DF6271" w:rsidRPr="00374753" w:rsidRDefault="00DF6271" w:rsidP="00374753">
      <w:pPr>
        <w:pStyle w:val="ListParagraph"/>
        <w:numPr>
          <w:ilvl w:val="0"/>
          <w:numId w:val="8"/>
        </w:numPr>
        <w:rPr>
          <w:rFonts w:cs="Helvetica"/>
          <w:color w:val="000000" w:themeColor="text1"/>
        </w:rPr>
      </w:pPr>
      <w:r w:rsidRPr="00374753">
        <w:rPr>
          <w:rFonts w:cs="Helvetica"/>
          <w:color w:val="000000" w:themeColor="text1"/>
        </w:rPr>
        <w:t xml:space="preserve">Spokane, Spokane Valley, Post Falls and Coeur d’Alene are also growing and as recreation areas to the south become more crowded people will be driving further north into Pend Oreille County for a more natural and uncrowded recreational experience. </w:t>
      </w:r>
    </w:p>
    <w:p w14:paraId="1C5FFC27" w14:textId="77777777" w:rsidR="00DF6271" w:rsidRPr="00DF6271" w:rsidRDefault="00DF6271" w:rsidP="00DF6271">
      <w:pPr>
        <w:ind w:left="360"/>
        <w:rPr>
          <w:rFonts w:cs="Helvetica"/>
          <w:color w:val="000000" w:themeColor="text1"/>
        </w:rPr>
      </w:pPr>
    </w:p>
    <w:p w14:paraId="4F635593" w14:textId="5D42A034" w:rsidR="00DF6271" w:rsidRPr="00374753" w:rsidRDefault="00DF6271" w:rsidP="00374753">
      <w:pPr>
        <w:pStyle w:val="ListParagraph"/>
        <w:numPr>
          <w:ilvl w:val="0"/>
          <w:numId w:val="8"/>
        </w:numPr>
        <w:rPr>
          <w:rFonts w:cs="Helvetica"/>
          <w:color w:val="000000" w:themeColor="text1"/>
        </w:rPr>
      </w:pPr>
      <w:r w:rsidRPr="00374753">
        <w:rPr>
          <w:rFonts w:cs="Helvetica"/>
          <w:color w:val="000000" w:themeColor="text1"/>
        </w:rPr>
        <w:t>The average household income levels are relatively low and poverty levels of the county are relatively high. Proper parks and recreation planning will attract the tourism dollar, entice new residents, improve the regional economy and provide jobs for local residents.</w:t>
      </w:r>
    </w:p>
    <w:p w14:paraId="3B39C6EF" w14:textId="77777777" w:rsidR="00DF6271" w:rsidRPr="00DF6271" w:rsidRDefault="00DF6271" w:rsidP="00DF6271">
      <w:pPr>
        <w:ind w:left="360"/>
        <w:rPr>
          <w:rFonts w:cs="Helvetica"/>
          <w:color w:val="000000" w:themeColor="text1"/>
        </w:rPr>
      </w:pPr>
    </w:p>
    <w:p w14:paraId="3291A4A7" w14:textId="172091B3" w:rsidR="00DF6271" w:rsidRPr="00374753" w:rsidRDefault="00DF6271" w:rsidP="00374753">
      <w:pPr>
        <w:pStyle w:val="ListParagraph"/>
        <w:numPr>
          <w:ilvl w:val="0"/>
          <w:numId w:val="8"/>
        </w:numPr>
        <w:rPr>
          <w:rFonts w:cs="Helvetica"/>
          <w:color w:val="000000" w:themeColor="text1"/>
        </w:rPr>
      </w:pPr>
      <w:r w:rsidRPr="00374753">
        <w:rPr>
          <w:rFonts w:cs="Helvetica"/>
          <w:color w:val="000000" w:themeColor="text1"/>
        </w:rPr>
        <w:lastRenderedPageBreak/>
        <w:t xml:space="preserve">Sixty-five percent of the population of Pend Oreille County consists of people over 35. Many people are moving to the County to retire. Activities for seniors and facilities for disabled should play a big part in planning for parks and recreational opportunities in the County. </w:t>
      </w:r>
    </w:p>
    <w:p w14:paraId="57823B4B" w14:textId="3E647332" w:rsidR="00DF6271" w:rsidRDefault="00DF6271" w:rsidP="00DF6271">
      <w:pPr>
        <w:ind w:left="360"/>
        <w:rPr>
          <w:rFonts w:cs="Helvetica"/>
          <w:color w:val="000000" w:themeColor="text1"/>
        </w:rPr>
      </w:pPr>
    </w:p>
    <w:p w14:paraId="46CCBC3B" w14:textId="77777777" w:rsidR="00B65FFD" w:rsidRDefault="00B65FFD" w:rsidP="00DF6271">
      <w:pPr>
        <w:ind w:left="360"/>
        <w:rPr>
          <w:rFonts w:cs="Helvetica"/>
          <w:color w:val="000000" w:themeColor="text1"/>
        </w:rPr>
      </w:pPr>
    </w:p>
    <w:p w14:paraId="285C5C24" w14:textId="77777777" w:rsidR="00395B6B" w:rsidRPr="00395B6B" w:rsidRDefault="00395B6B" w:rsidP="00395B6B">
      <w:pPr>
        <w:ind w:left="360"/>
        <w:rPr>
          <w:rFonts w:cs="Helvetica"/>
          <w:i/>
          <w:color w:val="000000" w:themeColor="text1"/>
        </w:rPr>
      </w:pPr>
      <w:r w:rsidRPr="00395B6B">
        <w:rPr>
          <w:rFonts w:cs="Helvetica"/>
          <w:i/>
          <w:color w:val="000000" w:themeColor="text1"/>
        </w:rPr>
        <w:t>(Pages 34-35, continued)</w:t>
      </w:r>
    </w:p>
    <w:p w14:paraId="12646329" w14:textId="77777777" w:rsidR="00395B6B" w:rsidRPr="00DF6271" w:rsidRDefault="00395B6B" w:rsidP="00DF6271">
      <w:pPr>
        <w:ind w:left="360"/>
        <w:rPr>
          <w:rFonts w:cs="Helvetica"/>
          <w:color w:val="000000" w:themeColor="text1"/>
        </w:rPr>
      </w:pPr>
    </w:p>
    <w:p w14:paraId="18666EBE" w14:textId="1A489A36" w:rsidR="00DF6271" w:rsidRPr="00374753" w:rsidRDefault="00DF6271" w:rsidP="00374753">
      <w:pPr>
        <w:pStyle w:val="ListParagraph"/>
        <w:numPr>
          <w:ilvl w:val="0"/>
          <w:numId w:val="8"/>
        </w:numPr>
        <w:rPr>
          <w:rFonts w:cs="Helvetica"/>
          <w:color w:val="000000" w:themeColor="text1"/>
        </w:rPr>
      </w:pPr>
      <w:r w:rsidRPr="00374753">
        <w:rPr>
          <w:rFonts w:cs="Helvetica"/>
          <w:color w:val="000000" w:themeColor="text1"/>
        </w:rPr>
        <w:t xml:space="preserve">Population density in Pend Oreille County is low. Many people live in pristine, rural settings and have recreational opportunities on their own properties (hunting, fishing, hiking, etc.) Parks and Recreation planning must provide unique recreation opportunities and events that provide social interaction. </w:t>
      </w:r>
    </w:p>
    <w:p w14:paraId="6E50C063" w14:textId="77777777" w:rsidR="00DF6271" w:rsidRPr="00DF6271" w:rsidRDefault="00DF6271" w:rsidP="00DF6271">
      <w:pPr>
        <w:ind w:left="360"/>
        <w:rPr>
          <w:rFonts w:cs="Helvetica"/>
          <w:color w:val="000000" w:themeColor="text1"/>
        </w:rPr>
      </w:pPr>
    </w:p>
    <w:p w14:paraId="2CB31ADC" w14:textId="1D6735BC" w:rsidR="00DF6271" w:rsidRPr="00374753" w:rsidRDefault="00DF6271" w:rsidP="00374753">
      <w:pPr>
        <w:pStyle w:val="ListParagraph"/>
        <w:numPr>
          <w:ilvl w:val="0"/>
          <w:numId w:val="8"/>
        </w:numPr>
        <w:rPr>
          <w:rFonts w:cs="Helvetica"/>
          <w:color w:val="000000" w:themeColor="text1"/>
        </w:rPr>
      </w:pPr>
      <w:r w:rsidRPr="00374753">
        <w:rPr>
          <w:rFonts w:cs="Helvetica"/>
          <w:color w:val="000000" w:themeColor="text1"/>
        </w:rPr>
        <w:t xml:space="preserve">The numbers of young people are low and student numbers in local schools are steadily declining. Most young people leave the county to find jobs as soon as they graduate from high school. As the economy of the county improves and more jobs are available, this part of the population will be able to stay within the county and not be forced to leave to follow the jobs. </w:t>
      </w:r>
    </w:p>
    <w:p w14:paraId="1B852F50" w14:textId="77777777" w:rsidR="00DF6271" w:rsidRPr="00DF6271" w:rsidRDefault="00DF6271" w:rsidP="00DF6271">
      <w:pPr>
        <w:ind w:left="360"/>
        <w:rPr>
          <w:rFonts w:cs="Helvetica"/>
          <w:color w:val="000000" w:themeColor="text1"/>
        </w:rPr>
      </w:pPr>
    </w:p>
    <w:p w14:paraId="6E1A275C" w14:textId="1DA3B520" w:rsidR="00DF6271" w:rsidRPr="00374753" w:rsidRDefault="00DF6271" w:rsidP="00374753">
      <w:pPr>
        <w:pStyle w:val="ListParagraph"/>
        <w:numPr>
          <w:ilvl w:val="0"/>
          <w:numId w:val="8"/>
        </w:numPr>
        <w:rPr>
          <w:rFonts w:cs="Helvetica"/>
          <w:color w:val="000000" w:themeColor="text1"/>
        </w:rPr>
      </w:pPr>
      <w:r w:rsidRPr="00374753">
        <w:rPr>
          <w:rFonts w:cs="Helvetica"/>
          <w:color w:val="000000" w:themeColor="text1"/>
        </w:rPr>
        <w:t xml:space="preserve">The crime rate in Pend Oreille County is on the rise. Planning should include adequate monies for enforcement, protection of facilities, maintenance and surveillance. </w:t>
      </w:r>
    </w:p>
    <w:p w14:paraId="5FA2FBC3" w14:textId="7F49A3B8" w:rsidR="004D310C" w:rsidRDefault="004D310C" w:rsidP="00047290">
      <w:pPr>
        <w:ind w:left="360"/>
        <w:rPr>
          <w:rFonts w:cs="Helvetica"/>
          <w:color w:val="000000" w:themeColor="text1"/>
        </w:rPr>
      </w:pPr>
    </w:p>
    <w:p w14:paraId="471AC52D" w14:textId="77777777" w:rsidR="00395B6B" w:rsidRDefault="00395B6B" w:rsidP="00047290">
      <w:pPr>
        <w:ind w:left="360"/>
        <w:rPr>
          <w:rFonts w:cs="Helvetica"/>
          <w:color w:val="000000" w:themeColor="text1"/>
        </w:rPr>
      </w:pPr>
    </w:p>
    <w:p w14:paraId="6839182E" w14:textId="71619A4A" w:rsidR="004D310C" w:rsidRDefault="004D310C" w:rsidP="00047290">
      <w:pPr>
        <w:ind w:left="360"/>
        <w:rPr>
          <w:rFonts w:cs="Helvetica"/>
          <w:color w:val="000000" w:themeColor="text1"/>
        </w:rPr>
      </w:pPr>
    </w:p>
    <w:p w14:paraId="4868F335" w14:textId="6722E5D7" w:rsidR="004D310C" w:rsidRPr="004D310C" w:rsidRDefault="004D310C" w:rsidP="00047290">
      <w:pPr>
        <w:ind w:left="360"/>
        <w:rPr>
          <w:rFonts w:cs="Helvetica"/>
          <w:i/>
          <w:color w:val="000000" w:themeColor="text1"/>
        </w:rPr>
      </w:pPr>
      <w:r>
        <w:rPr>
          <w:rFonts w:cs="Helvetica"/>
          <w:i/>
          <w:color w:val="000000" w:themeColor="text1"/>
        </w:rPr>
        <w:t>(</w:t>
      </w:r>
      <w:r w:rsidRPr="004D310C">
        <w:rPr>
          <w:rFonts w:cs="Helvetica"/>
          <w:i/>
          <w:color w:val="000000" w:themeColor="text1"/>
        </w:rPr>
        <w:t>P 25-Photograph</w:t>
      </w:r>
      <w:r>
        <w:rPr>
          <w:rFonts w:cs="Helvetica"/>
          <w:i/>
          <w:color w:val="000000" w:themeColor="text1"/>
        </w:rPr>
        <w:t>)</w:t>
      </w:r>
    </w:p>
    <w:p w14:paraId="78C18D86" w14:textId="29FDC556" w:rsidR="00DF6271" w:rsidRDefault="00D216AE" w:rsidP="00047290">
      <w:pPr>
        <w:ind w:left="360"/>
        <w:rPr>
          <w:rFonts w:cs="Helvetica"/>
          <w:color w:val="000000" w:themeColor="text1"/>
        </w:rPr>
      </w:pPr>
      <w:r w:rsidRPr="00D216AE">
        <w:rPr>
          <w:rFonts w:cs="Helvetica"/>
          <w:noProof/>
          <w:color w:val="000000" w:themeColor="text1"/>
        </w:rPr>
        <w:drawing>
          <wp:inline distT="0" distB="0" distL="0" distR="0" wp14:anchorId="5F2BFD69" wp14:editId="111D3EC5">
            <wp:extent cx="5478145" cy="3569970"/>
            <wp:effectExtent l="0" t="0" r="825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78145" cy="3569970"/>
                    </a:xfrm>
                    <a:prstGeom prst="rect">
                      <a:avLst/>
                    </a:prstGeom>
                    <a:noFill/>
                    <a:ln>
                      <a:noFill/>
                    </a:ln>
                  </pic:spPr>
                </pic:pic>
              </a:graphicData>
            </a:graphic>
          </wp:inline>
        </w:drawing>
      </w:r>
    </w:p>
    <w:p w14:paraId="1D60EFCC" w14:textId="585C8D2A" w:rsidR="00DF6271" w:rsidRDefault="00D216AE" w:rsidP="00047290">
      <w:pPr>
        <w:ind w:left="360"/>
        <w:rPr>
          <w:rFonts w:cs="Helvetica"/>
          <w:color w:val="000000" w:themeColor="text1"/>
        </w:rPr>
      </w:pPr>
      <w:r w:rsidRPr="00D216AE">
        <w:rPr>
          <w:rFonts w:cs="Helvetica"/>
          <w:color w:val="000000" w:themeColor="text1"/>
        </w:rPr>
        <w:t>PEND OREILLE RIVER AND USK BRIDGE</w:t>
      </w:r>
    </w:p>
    <w:p w14:paraId="13749C5D" w14:textId="6C20E924" w:rsidR="00D216AE" w:rsidRDefault="00D216AE" w:rsidP="00047290">
      <w:pPr>
        <w:ind w:left="360"/>
        <w:rPr>
          <w:rFonts w:cs="Helvetica"/>
          <w:color w:val="000000" w:themeColor="text1"/>
        </w:rPr>
      </w:pPr>
    </w:p>
    <w:p w14:paraId="459D0470" w14:textId="33C007FE" w:rsidR="00395B6B" w:rsidRDefault="00395B6B" w:rsidP="00047290">
      <w:pPr>
        <w:ind w:left="360"/>
        <w:rPr>
          <w:rFonts w:cs="Helvetica"/>
          <w:color w:val="000000" w:themeColor="text1"/>
        </w:rPr>
      </w:pPr>
    </w:p>
    <w:p w14:paraId="68FF63CD" w14:textId="28A4A915" w:rsidR="00395B6B" w:rsidRDefault="00395B6B" w:rsidP="00047290">
      <w:pPr>
        <w:ind w:left="360"/>
        <w:rPr>
          <w:rFonts w:cs="Helvetica"/>
          <w:color w:val="000000" w:themeColor="text1"/>
        </w:rPr>
      </w:pPr>
    </w:p>
    <w:p w14:paraId="1A7A90AF" w14:textId="77777777" w:rsidR="00395B6B" w:rsidRDefault="00395B6B" w:rsidP="00047290">
      <w:pPr>
        <w:ind w:left="360"/>
        <w:rPr>
          <w:rFonts w:cs="Helvetica"/>
          <w:color w:val="000000" w:themeColor="text1"/>
        </w:rPr>
      </w:pPr>
    </w:p>
    <w:p w14:paraId="2CD56ACD" w14:textId="05A2949F" w:rsidR="00D216AE" w:rsidRPr="004D310C" w:rsidRDefault="004D310C" w:rsidP="00047290">
      <w:pPr>
        <w:ind w:left="360"/>
        <w:rPr>
          <w:rFonts w:cs="Helvetica"/>
          <w:i/>
          <w:color w:val="000000" w:themeColor="text1"/>
        </w:rPr>
      </w:pPr>
      <w:r w:rsidRPr="004D310C">
        <w:rPr>
          <w:rFonts w:cs="Helvetica"/>
          <w:i/>
          <w:color w:val="000000" w:themeColor="text1"/>
        </w:rPr>
        <w:t>(P33-Photograph)</w:t>
      </w:r>
    </w:p>
    <w:p w14:paraId="49EC986D" w14:textId="78079C80" w:rsidR="00D216AE" w:rsidRDefault="00D216AE" w:rsidP="00047290">
      <w:pPr>
        <w:ind w:left="360"/>
        <w:rPr>
          <w:rFonts w:cs="Helvetica"/>
          <w:color w:val="000000" w:themeColor="text1"/>
        </w:rPr>
      </w:pPr>
      <w:r w:rsidRPr="00D216AE">
        <w:rPr>
          <w:rFonts w:cs="Helvetica"/>
          <w:noProof/>
          <w:color w:val="000000" w:themeColor="text1"/>
        </w:rPr>
        <w:drawing>
          <wp:inline distT="0" distB="0" distL="0" distR="0" wp14:anchorId="47FEB3C2" wp14:editId="2BA1C4CC">
            <wp:extent cx="5478145" cy="4102735"/>
            <wp:effectExtent l="0" t="0" r="825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78145" cy="4102735"/>
                    </a:xfrm>
                    <a:prstGeom prst="rect">
                      <a:avLst/>
                    </a:prstGeom>
                    <a:noFill/>
                    <a:ln>
                      <a:noFill/>
                    </a:ln>
                  </pic:spPr>
                </pic:pic>
              </a:graphicData>
            </a:graphic>
          </wp:inline>
        </w:drawing>
      </w:r>
    </w:p>
    <w:p w14:paraId="6709583D" w14:textId="0ED9A829" w:rsidR="00D216AE" w:rsidRDefault="00D216AE" w:rsidP="00047290">
      <w:pPr>
        <w:ind w:left="360"/>
        <w:rPr>
          <w:rFonts w:cs="Helvetica"/>
          <w:color w:val="000000" w:themeColor="text1"/>
        </w:rPr>
      </w:pPr>
      <w:r w:rsidRPr="00D216AE">
        <w:rPr>
          <w:rFonts w:cs="Helvetica"/>
          <w:color w:val="000000" w:themeColor="text1"/>
        </w:rPr>
        <w:t>FAN LAKE</w:t>
      </w:r>
    </w:p>
    <w:p w14:paraId="49F943EA" w14:textId="7AAF34D8" w:rsidR="00DF6271" w:rsidRDefault="00DF6271" w:rsidP="00047290">
      <w:pPr>
        <w:ind w:left="360"/>
        <w:rPr>
          <w:rFonts w:cs="Helvetica"/>
          <w:color w:val="000000" w:themeColor="text1"/>
        </w:rPr>
      </w:pPr>
    </w:p>
    <w:p w14:paraId="2E8B39E8" w14:textId="570BC4E6" w:rsidR="00DF6271" w:rsidRDefault="00DF6271" w:rsidP="00047290">
      <w:pPr>
        <w:ind w:left="360"/>
        <w:rPr>
          <w:rFonts w:cs="Helvetica"/>
          <w:color w:val="000000" w:themeColor="text1"/>
        </w:rPr>
      </w:pPr>
    </w:p>
    <w:p w14:paraId="798D82B1" w14:textId="6D70775F" w:rsidR="00D216AE" w:rsidRPr="004D310C" w:rsidRDefault="004D310C" w:rsidP="00047290">
      <w:pPr>
        <w:ind w:left="360"/>
        <w:rPr>
          <w:rFonts w:cs="Helvetica"/>
          <w:i/>
          <w:color w:val="000000" w:themeColor="text1"/>
        </w:rPr>
      </w:pPr>
      <w:r w:rsidRPr="004D310C">
        <w:rPr>
          <w:rFonts w:cs="Helvetica"/>
          <w:i/>
          <w:color w:val="000000" w:themeColor="text1"/>
        </w:rPr>
        <w:t>(P35-Photograph)</w:t>
      </w:r>
    </w:p>
    <w:p w14:paraId="129863A8" w14:textId="72206CA4" w:rsidR="00D216AE" w:rsidRDefault="00D216AE" w:rsidP="00047290">
      <w:pPr>
        <w:ind w:left="360"/>
        <w:rPr>
          <w:rFonts w:cs="Helvetica"/>
          <w:color w:val="000000" w:themeColor="text1"/>
        </w:rPr>
      </w:pPr>
      <w:r w:rsidRPr="00D216AE">
        <w:rPr>
          <w:rFonts w:cs="Helvetica"/>
          <w:noProof/>
          <w:color w:val="000000" w:themeColor="text1"/>
        </w:rPr>
        <w:drawing>
          <wp:inline distT="0" distB="0" distL="0" distR="0" wp14:anchorId="0593E943" wp14:editId="492D83A7">
            <wp:extent cx="5820410" cy="2202815"/>
            <wp:effectExtent l="0" t="0" r="8890"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820410" cy="2202815"/>
                    </a:xfrm>
                    <a:prstGeom prst="rect">
                      <a:avLst/>
                    </a:prstGeom>
                    <a:noFill/>
                    <a:ln>
                      <a:noFill/>
                    </a:ln>
                  </pic:spPr>
                </pic:pic>
              </a:graphicData>
            </a:graphic>
          </wp:inline>
        </w:drawing>
      </w:r>
    </w:p>
    <w:p w14:paraId="3EE1F643" w14:textId="521DDFCD" w:rsidR="00D216AE" w:rsidRDefault="00D216AE" w:rsidP="00047290">
      <w:pPr>
        <w:ind w:left="360"/>
        <w:rPr>
          <w:rFonts w:cs="Helvetica"/>
          <w:color w:val="000000" w:themeColor="text1"/>
        </w:rPr>
      </w:pPr>
      <w:r w:rsidRPr="00D216AE">
        <w:rPr>
          <w:rFonts w:cs="Helvetica"/>
          <w:color w:val="000000" w:themeColor="text1"/>
        </w:rPr>
        <w:t>PEND OREILLE RIVER AND NEWPORT</w:t>
      </w:r>
    </w:p>
    <w:p w14:paraId="655ADF17" w14:textId="6A2D6A9E" w:rsidR="00D216AE" w:rsidRDefault="00D216AE" w:rsidP="00047290">
      <w:pPr>
        <w:ind w:left="360"/>
        <w:rPr>
          <w:rFonts w:cs="Helvetica"/>
          <w:color w:val="000000" w:themeColor="text1"/>
        </w:rPr>
      </w:pPr>
    </w:p>
    <w:p w14:paraId="75FD2C9E" w14:textId="77777777" w:rsidR="00395B6B" w:rsidRDefault="00395B6B" w:rsidP="00047290">
      <w:pPr>
        <w:ind w:left="360"/>
        <w:rPr>
          <w:rFonts w:cs="Helvetica"/>
          <w:b/>
          <w:bCs/>
          <w:color w:val="000000" w:themeColor="text1"/>
        </w:rPr>
      </w:pPr>
      <w:bookmarkStart w:id="30" w:name="_Hlk526783926"/>
    </w:p>
    <w:p w14:paraId="1C5C1762" w14:textId="77777777" w:rsidR="00395B6B" w:rsidRDefault="00395B6B" w:rsidP="00047290">
      <w:pPr>
        <w:ind w:left="360"/>
        <w:rPr>
          <w:rFonts w:cs="Helvetica"/>
          <w:b/>
          <w:bCs/>
          <w:color w:val="000000" w:themeColor="text1"/>
        </w:rPr>
      </w:pPr>
    </w:p>
    <w:p w14:paraId="06B41AEF" w14:textId="3189E088" w:rsidR="00395B6B" w:rsidRDefault="00395B6B" w:rsidP="00047290">
      <w:pPr>
        <w:ind w:left="360"/>
        <w:rPr>
          <w:rFonts w:cs="Helvetica"/>
          <w:b/>
          <w:bCs/>
          <w:color w:val="000000" w:themeColor="text1"/>
        </w:rPr>
      </w:pPr>
    </w:p>
    <w:p w14:paraId="52120A70" w14:textId="77777777" w:rsidR="006F2066" w:rsidRDefault="006F2066" w:rsidP="00047290">
      <w:pPr>
        <w:ind w:left="360"/>
        <w:rPr>
          <w:rFonts w:cs="Helvetica"/>
          <w:b/>
          <w:bCs/>
          <w:color w:val="000000" w:themeColor="text1"/>
        </w:rPr>
      </w:pPr>
    </w:p>
    <w:p w14:paraId="4BA450D6" w14:textId="77777777" w:rsidR="006F2066" w:rsidRDefault="006F2066" w:rsidP="00047290">
      <w:pPr>
        <w:ind w:left="360"/>
        <w:rPr>
          <w:rFonts w:cs="Helvetica"/>
          <w:b/>
          <w:bCs/>
          <w:color w:val="000000" w:themeColor="text1"/>
        </w:rPr>
      </w:pPr>
    </w:p>
    <w:p w14:paraId="5A2B3136" w14:textId="4D75A5CF" w:rsidR="007F67F0" w:rsidRPr="00E7173D" w:rsidRDefault="00A84DCB" w:rsidP="00F27DA4">
      <w:pPr>
        <w:rPr>
          <w:rFonts w:cs="Helvetica"/>
          <w:color w:val="000000" w:themeColor="text1"/>
          <w:sz w:val="28"/>
          <w:szCs w:val="28"/>
        </w:rPr>
      </w:pPr>
      <w:bookmarkStart w:id="31" w:name="_Hlk528228553"/>
      <w:r w:rsidRPr="00E7173D">
        <w:rPr>
          <w:rFonts w:cs="Helvetica"/>
          <w:b/>
          <w:bCs/>
          <w:color w:val="000000" w:themeColor="text1"/>
          <w:sz w:val="28"/>
          <w:szCs w:val="28"/>
        </w:rPr>
        <w:t xml:space="preserve">SECTION </w:t>
      </w:r>
      <w:r w:rsidR="00674E69" w:rsidRPr="00E7173D">
        <w:rPr>
          <w:rFonts w:cs="Helvetica"/>
          <w:b/>
          <w:bCs/>
          <w:color w:val="000000" w:themeColor="text1"/>
          <w:sz w:val="28"/>
          <w:szCs w:val="28"/>
        </w:rPr>
        <w:t>1</w:t>
      </w:r>
      <w:bookmarkEnd w:id="30"/>
      <w:r w:rsidR="00674E69" w:rsidRPr="00E7173D">
        <w:rPr>
          <w:rFonts w:cs="Helvetica"/>
          <w:color w:val="000000" w:themeColor="text1"/>
          <w:sz w:val="28"/>
          <w:szCs w:val="28"/>
        </w:rPr>
        <w:t>:</w:t>
      </w:r>
      <w:r w:rsidR="007F67F0" w:rsidRPr="00E7173D">
        <w:rPr>
          <w:rFonts w:cs="Helvetica"/>
          <w:b/>
          <w:color w:val="000000" w:themeColor="text1"/>
          <w:sz w:val="28"/>
          <w:szCs w:val="28"/>
        </w:rPr>
        <w:t xml:space="preserve"> N</w:t>
      </w:r>
      <w:r w:rsidR="00BB6BE9">
        <w:rPr>
          <w:rFonts w:cs="Helvetica"/>
          <w:b/>
          <w:color w:val="000000" w:themeColor="text1"/>
          <w:sz w:val="28"/>
          <w:szCs w:val="28"/>
        </w:rPr>
        <w:t>ATURAL ENVIRONMENT</w:t>
      </w:r>
    </w:p>
    <w:bookmarkEnd w:id="31"/>
    <w:p w14:paraId="460BB7DD" w14:textId="77777777" w:rsidR="007F67F0" w:rsidRPr="007F67F0" w:rsidRDefault="007F67F0" w:rsidP="007B589B">
      <w:pPr>
        <w:spacing w:line="120" w:lineRule="auto"/>
        <w:ind w:left="360"/>
        <w:rPr>
          <w:rFonts w:cs="Helvetica"/>
          <w:color w:val="000000" w:themeColor="text1"/>
        </w:rPr>
      </w:pPr>
    </w:p>
    <w:p w14:paraId="4A996B8E" w14:textId="77F7F7F0" w:rsidR="007F67F0" w:rsidRPr="00B81327" w:rsidRDefault="007F67F0" w:rsidP="00F27DA4">
      <w:pPr>
        <w:rPr>
          <w:rFonts w:cs="Helvetica"/>
          <w:b/>
          <w:bCs/>
          <w:color w:val="000000" w:themeColor="text1"/>
          <w:u w:val="single"/>
        </w:rPr>
      </w:pPr>
      <w:bookmarkStart w:id="32" w:name="_Hlk526783992"/>
      <w:r w:rsidRPr="007F67F0">
        <w:rPr>
          <w:rFonts w:cs="Helvetica"/>
          <w:b/>
          <w:color w:val="000000" w:themeColor="text1"/>
        </w:rPr>
        <w:t>(a)</w:t>
      </w:r>
      <w:r w:rsidRPr="007F67F0">
        <w:rPr>
          <w:rFonts w:cs="Helvetica"/>
          <w:color w:val="000000" w:themeColor="text1"/>
        </w:rPr>
        <w:t xml:space="preserve"> </w:t>
      </w:r>
      <w:r w:rsidRPr="007F67F0">
        <w:rPr>
          <w:rFonts w:cs="Helvetica"/>
          <w:b/>
          <w:color w:val="000000" w:themeColor="text1"/>
        </w:rPr>
        <w:t>Earth</w:t>
      </w:r>
      <w:r w:rsidRPr="007F67F0">
        <w:rPr>
          <w:rFonts w:cs="Helvetica"/>
          <w:color w:val="000000" w:themeColor="text1"/>
        </w:rPr>
        <w:t xml:space="preserve"> Forests,</w:t>
      </w:r>
      <w:r w:rsidR="00D63880">
        <w:rPr>
          <w:rFonts w:cs="Helvetica"/>
          <w:color w:val="000000" w:themeColor="text1"/>
        </w:rPr>
        <w:t xml:space="preserve"> Wetlands,</w:t>
      </w:r>
      <w:r w:rsidRPr="007F67F0">
        <w:rPr>
          <w:rFonts w:cs="Helvetica"/>
          <w:color w:val="000000" w:themeColor="text1"/>
        </w:rPr>
        <w:t xml:space="preserve"> Soils, Agriculture, </w:t>
      </w:r>
      <w:r w:rsidRPr="00196505">
        <w:rPr>
          <w:rFonts w:cs="Helvetica"/>
          <w:color w:val="000000" w:themeColor="text1"/>
          <w:u w:val="single"/>
        </w:rPr>
        <w:t>Topography</w:t>
      </w:r>
      <w:r w:rsidRPr="007F67F0">
        <w:rPr>
          <w:rFonts w:cs="Helvetica"/>
          <w:color w:val="000000" w:themeColor="text1"/>
        </w:rPr>
        <w:t xml:space="preserve">, Geology, </w:t>
      </w:r>
      <w:r w:rsidRPr="00196505">
        <w:rPr>
          <w:rFonts w:cs="Helvetica"/>
          <w:color w:val="000000" w:themeColor="text1"/>
          <w:u w:val="single"/>
        </w:rPr>
        <w:t>Unique physical features</w:t>
      </w:r>
      <w:r w:rsidRPr="007F67F0">
        <w:rPr>
          <w:rFonts w:cs="Helvetica"/>
          <w:color w:val="000000" w:themeColor="text1"/>
        </w:rPr>
        <w:t xml:space="preserve">, </w:t>
      </w:r>
      <w:r w:rsidRPr="00196505">
        <w:rPr>
          <w:rFonts w:cs="Helvetica"/>
          <w:color w:val="000000" w:themeColor="text1"/>
          <w:u w:val="single"/>
        </w:rPr>
        <w:t>Erosion / enlargement of land area (accretion)</w:t>
      </w:r>
      <w:r w:rsidR="00F842B0">
        <w:rPr>
          <w:rFonts w:cs="Helvetica"/>
          <w:color w:val="000000" w:themeColor="text1"/>
          <w:u w:val="single"/>
        </w:rPr>
        <w:t>.</w:t>
      </w:r>
      <w:r w:rsidR="00196505">
        <w:rPr>
          <w:rFonts w:cs="Helvetica"/>
          <w:color w:val="000000" w:themeColor="text1"/>
        </w:rPr>
        <w:t xml:space="preserve">  </w:t>
      </w:r>
      <w:r w:rsidR="00F842B0" w:rsidRPr="002C0A8D">
        <w:rPr>
          <w:rFonts w:cs="Helvetica"/>
          <w:b/>
          <w:bCs/>
          <w:i/>
          <w:color w:val="000000" w:themeColor="text1"/>
        </w:rPr>
        <w:t xml:space="preserve">Note: </w:t>
      </w:r>
      <w:r w:rsidR="00F842B0" w:rsidRPr="002C0A8D">
        <w:rPr>
          <w:rFonts w:cs="Helvetica"/>
          <w:b/>
          <w:bCs/>
          <w:i/>
          <w:color w:val="000000" w:themeColor="text1"/>
          <w:u w:val="single"/>
        </w:rPr>
        <w:t>underlined</w:t>
      </w:r>
      <w:r w:rsidR="00F842B0" w:rsidRPr="002C0A8D">
        <w:rPr>
          <w:rFonts w:cs="Helvetica"/>
          <w:b/>
          <w:bCs/>
          <w:i/>
          <w:color w:val="000000" w:themeColor="text1"/>
        </w:rPr>
        <w:t xml:space="preserve"> topics = PacWest “line-outs”</w:t>
      </w:r>
      <w:r w:rsidR="009A7055" w:rsidRPr="002C0A8D">
        <w:rPr>
          <w:rFonts w:cs="Helvetica"/>
          <w:b/>
          <w:bCs/>
          <w:i/>
          <w:color w:val="000000" w:themeColor="text1"/>
        </w:rPr>
        <w:t>:</w:t>
      </w:r>
      <w:r w:rsidR="009A7055">
        <w:rPr>
          <w:rFonts w:cs="Helvetica"/>
          <w:bCs/>
          <w:i/>
          <w:color w:val="000000" w:themeColor="text1"/>
        </w:rPr>
        <w:t xml:space="preserve"> </w:t>
      </w:r>
      <w:r w:rsidR="009A7055" w:rsidRPr="002C0A8D">
        <w:rPr>
          <w:rFonts w:cs="Helvetica"/>
          <w:b/>
          <w:bCs/>
          <w:i/>
          <w:color w:val="000000" w:themeColor="text1"/>
          <w:u w:val="single"/>
        </w:rPr>
        <w:t>we reject PacWes</w:t>
      </w:r>
      <w:r w:rsidR="002C0A8D" w:rsidRPr="002C0A8D">
        <w:rPr>
          <w:rFonts w:cs="Helvetica"/>
          <w:b/>
          <w:bCs/>
          <w:i/>
          <w:color w:val="000000" w:themeColor="text1"/>
          <w:u w:val="single"/>
        </w:rPr>
        <w:t>t’</w:t>
      </w:r>
      <w:r w:rsidR="009A7055" w:rsidRPr="002C0A8D">
        <w:rPr>
          <w:rFonts w:cs="Helvetica"/>
          <w:b/>
          <w:bCs/>
          <w:i/>
          <w:color w:val="000000" w:themeColor="text1"/>
          <w:u w:val="single"/>
        </w:rPr>
        <w:t>s Line-outs.</w:t>
      </w:r>
    </w:p>
    <w:bookmarkEnd w:id="32"/>
    <w:p w14:paraId="703C7396" w14:textId="77777777" w:rsidR="007F67F0" w:rsidRPr="000339EF" w:rsidRDefault="007F67F0" w:rsidP="00047290">
      <w:pPr>
        <w:ind w:left="360"/>
        <w:rPr>
          <w:rFonts w:cs="Helvetica"/>
          <w:color w:val="000000" w:themeColor="text1"/>
        </w:rPr>
      </w:pPr>
    </w:p>
    <w:p w14:paraId="1F05A708" w14:textId="22BFC883" w:rsidR="00047290" w:rsidRPr="00E7173D" w:rsidRDefault="00047290" w:rsidP="00047290">
      <w:pPr>
        <w:ind w:left="360"/>
        <w:rPr>
          <w:rFonts w:cs="Helvetica"/>
          <w:b/>
          <w:i/>
          <w:sz w:val="28"/>
          <w:szCs w:val="28"/>
          <w:u w:val="single"/>
        </w:rPr>
      </w:pPr>
      <w:r w:rsidRPr="00E7173D">
        <w:rPr>
          <w:rFonts w:cs="Helvetica"/>
          <w:b/>
          <w:i/>
          <w:sz w:val="28"/>
          <w:szCs w:val="28"/>
          <w:u w:val="single"/>
        </w:rPr>
        <w:t>Forest</w:t>
      </w:r>
      <w:r w:rsidR="00E97190" w:rsidRPr="00E7173D">
        <w:rPr>
          <w:rFonts w:cs="Helvetica"/>
          <w:b/>
          <w:i/>
          <w:sz w:val="28"/>
          <w:szCs w:val="28"/>
          <w:u w:val="single"/>
        </w:rPr>
        <w:t xml:space="preserve"> Ecosystems</w:t>
      </w:r>
    </w:p>
    <w:p w14:paraId="02097BFE" w14:textId="65624F30" w:rsidR="00D63880" w:rsidRDefault="00B9453C" w:rsidP="00D63880">
      <w:pPr>
        <w:ind w:left="360"/>
        <w:rPr>
          <w:rFonts w:cs="Helvetica"/>
          <w:i/>
        </w:rPr>
      </w:pPr>
      <w:bookmarkStart w:id="33" w:name="_Hlk527033336"/>
      <w:r>
        <w:rPr>
          <w:rFonts w:cs="Helvetica"/>
        </w:rPr>
        <w:t>M</w:t>
      </w:r>
      <w:r w:rsidRPr="00B9453C">
        <w:rPr>
          <w:rFonts w:cs="Helvetica"/>
        </w:rPr>
        <w:t xml:space="preserve">ost of Pend Oreille County takes the form of a long, forested river valley. This area, known as the Okanogan Highlands, is unique since it is the only area in the country where </w:t>
      </w:r>
      <w:bookmarkStart w:id="34" w:name="_Hlk526700084"/>
      <w:r w:rsidRPr="00B9453C">
        <w:rPr>
          <w:rFonts w:cs="Helvetica"/>
        </w:rPr>
        <w:t xml:space="preserve">plant and animal species from both the Rocky Mountain Region and the Cascade Mountain region </w:t>
      </w:r>
      <w:bookmarkEnd w:id="34"/>
      <w:r w:rsidRPr="00B9453C">
        <w:rPr>
          <w:rFonts w:cs="Helvetica"/>
        </w:rPr>
        <w:t>can be found</w:t>
      </w:r>
      <w:r>
        <w:rPr>
          <w:rFonts w:cs="Helvetica"/>
        </w:rPr>
        <w:t xml:space="preserve"> </w:t>
      </w:r>
      <w:r w:rsidRPr="00B9453C">
        <w:rPr>
          <w:rFonts w:cs="Helvetica"/>
          <w:i/>
        </w:rPr>
        <w:t>(</w:t>
      </w:r>
      <w:proofErr w:type="gramStart"/>
      <w:r w:rsidRPr="00B9453C">
        <w:rPr>
          <w:rFonts w:cs="Helvetica"/>
          <w:i/>
        </w:rPr>
        <w:t>1</w:t>
      </w:r>
      <w:r w:rsidR="00A73118">
        <w:rPr>
          <w:rFonts w:cs="Helvetica"/>
          <w:i/>
        </w:rPr>
        <w:t>)</w:t>
      </w:r>
      <w:r w:rsidR="00F525D1" w:rsidRPr="00F525D1">
        <w:rPr>
          <w:rFonts w:cs="Helvetica"/>
          <w:i/>
        </w:rPr>
        <w:t>(</w:t>
      </w:r>
      <w:proofErr w:type="gramEnd"/>
      <w:r w:rsidR="00F525D1" w:rsidRPr="00F525D1">
        <w:rPr>
          <w:rFonts w:cs="Helvetica"/>
          <w:i/>
        </w:rPr>
        <w:t>P18-p3)</w:t>
      </w:r>
      <w:r w:rsidRPr="00B9453C">
        <w:rPr>
          <w:rFonts w:cs="Helvetica"/>
          <w:i/>
        </w:rPr>
        <w:t>.</w:t>
      </w:r>
    </w:p>
    <w:bookmarkEnd w:id="33"/>
    <w:p w14:paraId="0784CF37" w14:textId="0D0E1E3E" w:rsidR="00D63880" w:rsidRDefault="00D63880" w:rsidP="00D63880">
      <w:pPr>
        <w:ind w:left="360"/>
        <w:rPr>
          <w:rFonts w:cs="Helvetica"/>
          <w:i/>
        </w:rPr>
      </w:pPr>
    </w:p>
    <w:p w14:paraId="71AAD8E8" w14:textId="3B7AFB42" w:rsidR="00D63880" w:rsidRPr="009652F6" w:rsidRDefault="00D63880" w:rsidP="00D63880">
      <w:pPr>
        <w:ind w:left="360"/>
        <w:rPr>
          <w:rFonts w:cs="Helvetica"/>
          <w:i/>
          <w:u w:val="single"/>
        </w:rPr>
      </w:pPr>
      <w:r w:rsidRPr="009652F6">
        <w:rPr>
          <w:rFonts w:cs="Helvetica"/>
          <w:i/>
          <w:u w:val="single"/>
        </w:rPr>
        <w:t>Risks</w:t>
      </w:r>
    </w:p>
    <w:p w14:paraId="1397F764" w14:textId="13499DD3" w:rsidR="00225B8B" w:rsidRPr="009652F6" w:rsidRDefault="00225B8B" w:rsidP="00047290">
      <w:pPr>
        <w:ind w:left="360"/>
        <w:rPr>
          <w:rFonts w:cs="Helvetica"/>
        </w:rPr>
      </w:pPr>
      <w:r w:rsidRPr="009652F6">
        <w:rPr>
          <w:rFonts w:cs="Helvetica"/>
        </w:rPr>
        <w:t>The health of Northeast</w:t>
      </w:r>
      <w:r w:rsidR="00025D9C" w:rsidRPr="009652F6">
        <w:rPr>
          <w:rFonts w:cs="Helvetica"/>
        </w:rPr>
        <w:t xml:space="preserve"> Washington </w:t>
      </w:r>
      <w:r w:rsidRPr="009652F6">
        <w:rPr>
          <w:rFonts w:cs="Helvetica"/>
        </w:rPr>
        <w:t>forests, including Pend Oreille County</w:t>
      </w:r>
      <w:r w:rsidR="00025D9C" w:rsidRPr="009652F6">
        <w:rPr>
          <w:rFonts w:cs="Helvetica"/>
        </w:rPr>
        <w:t xml:space="preserve"> and also North Idaho</w:t>
      </w:r>
      <w:r w:rsidRPr="009652F6">
        <w:rPr>
          <w:rFonts w:cs="Helvetica"/>
        </w:rPr>
        <w:t xml:space="preserve"> are at serious risk.  </w:t>
      </w:r>
      <w:r w:rsidR="00025D9C" w:rsidRPr="009652F6">
        <w:rPr>
          <w:rFonts w:cs="Helvetica"/>
        </w:rPr>
        <w:t>Climate Change is causing i</w:t>
      </w:r>
      <w:r w:rsidRPr="009652F6">
        <w:rPr>
          <w:rFonts w:cs="Helvetica"/>
        </w:rPr>
        <w:t>ncreasing drought conditions</w:t>
      </w:r>
      <w:r w:rsidR="00BF0228" w:rsidRPr="009652F6">
        <w:rPr>
          <w:rFonts w:cs="Helvetica"/>
        </w:rPr>
        <w:t xml:space="preserve">. </w:t>
      </w:r>
      <w:r w:rsidRPr="009652F6">
        <w:rPr>
          <w:rFonts w:cs="Helvetica"/>
        </w:rPr>
        <w:t xml:space="preserve"> </w:t>
      </w:r>
      <w:r w:rsidR="00BF0228" w:rsidRPr="009652F6">
        <w:rPr>
          <w:rFonts w:cs="Helvetica"/>
        </w:rPr>
        <w:t>O</w:t>
      </w:r>
      <w:r w:rsidRPr="009652F6">
        <w:rPr>
          <w:rFonts w:cs="Helvetica"/>
        </w:rPr>
        <w:t xml:space="preserve">ther environmental and management issues </w:t>
      </w:r>
      <w:r w:rsidR="00BF0228" w:rsidRPr="009652F6">
        <w:rPr>
          <w:rFonts w:cs="Helvetica"/>
        </w:rPr>
        <w:t>also contribute to</w:t>
      </w:r>
      <w:r w:rsidR="005731D1" w:rsidRPr="009652F6">
        <w:rPr>
          <w:rFonts w:cs="Helvetica"/>
        </w:rPr>
        <w:t xml:space="preserve"> a number of threats to our environment.  Pine Bark Beetles are taking their toll on our Lodge Pole and Ponderosa Pines, Forest Fires are becoming more common and more intense,</w:t>
      </w:r>
      <w:r w:rsidR="00B9453C" w:rsidRPr="009652F6">
        <w:rPr>
          <w:rFonts w:cs="Helvetica"/>
        </w:rPr>
        <w:t xml:space="preserve"> and</w:t>
      </w:r>
      <w:r w:rsidR="005731D1" w:rsidRPr="009652F6">
        <w:rPr>
          <w:rFonts w:cs="Helvetica"/>
        </w:rPr>
        <w:t xml:space="preserve"> other diseases </w:t>
      </w:r>
      <w:r w:rsidR="00B9453C" w:rsidRPr="009652F6">
        <w:rPr>
          <w:rFonts w:cs="Helvetica"/>
        </w:rPr>
        <w:t>and negative impacts</w:t>
      </w:r>
      <w:r w:rsidR="001D5ECA" w:rsidRPr="009652F6">
        <w:rPr>
          <w:rFonts w:cs="Helvetica"/>
        </w:rPr>
        <w:t xml:space="preserve"> on our forest ecosystems</w:t>
      </w:r>
      <w:r w:rsidR="00B9453C" w:rsidRPr="009652F6">
        <w:rPr>
          <w:rFonts w:cs="Helvetica"/>
        </w:rPr>
        <w:t xml:space="preserve"> </w:t>
      </w:r>
      <w:r w:rsidR="005731D1" w:rsidRPr="009652F6">
        <w:rPr>
          <w:rFonts w:cs="Helvetica"/>
        </w:rPr>
        <w:t>are becoming more common</w:t>
      </w:r>
      <w:r w:rsidR="009F70A6" w:rsidRPr="009652F6">
        <w:rPr>
          <w:rFonts w:cs="Helvetica"/>
        </w:rPr>
        <w:t xml:space="preserve"> </w:t>
      </w:r>
      <w:r w:rsidR="009F70A6" w:rsidRPr="009652F6">
        <w:rPr>
          <w:rFonts w:cs="Helvetica"/>
          <w:i/>
        </w:rPr>
        <w:t>(2) (3)</w:t>
      </w:r>
      <w:r w:rsidR="00BF0228" w:rsidRPr="009652F6">
        <w:rPr>
          <w:rFonts w:cs="Helvetica"/>
          <w:i/>
        </w:rPr>
        <w:t>.</w:t>
      </w:r>
      <w:r w:rsidR="00BF0228" w:rsidRPr="009A7055">
        <w:rPr>
          <w:rFonts w:cs="Helvetica"/>
        </w:rPr>
        <w:t xml:space="preserve"> </w:t>
      </w:r>
      <w:r w:rsidR="009A7055" w:rsidRPr="0062015E">
        <w:rPr>
          <w:rFonts w:cs="Helvetica"/>
        </w:rPr>
        <w:t xml:space="preserve"> Douglas-fir is one of</w:t>
      </w:r>
      <w:r w:rsidR="009A7055">
        <w:rPr>
          <w:rFonts w:cs="Helvetica"/>
        </w:rPr>
        <w:t xml:space="preserve"> </w:t>
      </w:r>
      <w:r w:rsidR="009A7055" w:rsidRPr="0062015E">
        <w:rPr>
          <w:rFonts w:cs="Helvetica"/>
        </w:rPr>
        <w:t>the most widespread tree species in Washington, the most important</w:t>
      </w:r>
      <w:r w:rsidR="009A7055">
        <w:rPr>
          <w:rFonts w:cs="Helvetica"/>
        </w:rPr>
        <w:t xml:space="preserve"> </w:t>
      </w:r>
      <w:r w:rsidR="009A7055" w:rsidRPr="0062015E">
        <w:rPr>
          <w:rFonts w:cs="Helvetica"/>
        </w:rPr>
        <w:t>by far economically, and possibly one of the more climate</w:t>
      </w:r>
      <w:r w:rsidR="009A7055">
        <w:rPr>
          <w:rFonts w:cs="Helvetica"/>
        </w:rPr>
        <w:t>-</w:t>
      </w:r>
      <w:r w:rsidR="009A7055" w:rsidRPr="0062015E">
        <w:rPr>
          <w:rFonts w:cs="Helvetica"/>
        </w:rPr>
        <w:t>sensitive</w:t>
      </w:r>
      <w:r w:rsidR="009A7055">
        <w:rPr>
          <w:rFonts w:cs="Helvetica"/>
        </w:rPr>
        <w:t xml:space="preserve"> </w:t>
      </w:r>
      <w:r w:rsidR="009A7055" w:rsidRPr="0062015E">
        <w:rPr>
          <w:rFonts w:cs="Helvetica"/>
        </w:rPr>
        <w:t>species regionally</w:t>
      </w:r>
      <w:r w:rsidR="009A7055">
        <w:rPr>
          <w:rFonts w:cs="Helvetica"/>
        </w:rPr>
        <w:t xml:space="preserve"> </w:t>
      </w:r>
      <w:r w:rsidR="009A7055" w:rsidRPr="009A7055">
        <w:rPr>
          <w:rFonts w:cs="Helvetica"/>
          <w:i/>
        </w:rPr>
        <w:t>(3).</w:t>
      </w:r>
      <w:r w:rsidR="00BF0228" w:rsidRPr="009A7055">
        <w:rPr>
          <w:rFonts w:cs="Helvetica"/>
        </w:rPr>
        <w:t xml:space="preserve"> </w:t>
      </w:r>
      <w:r w:rsidR="009A7055" w:rsidRPr="009A7055">
        <w:rPr>
          <w:rFonts w:cs="Helvetica"/>
        </w:rPr>
        <w:t xml:space="preserve"> </w:t>
      </w:r>
      <w:r w:rsidR="00025D9C" w:rsidRPr="009652F6">
        <w:rPr>
          <w:rFonts w:cs="Helvetica"/>
        </w:rPr>
        <w:t>The impacts of Climate change are affecting all aspects of our rural landscape</w:t>
      </w:r>
      <w:r w:rsidR="009F70A6" w:rsidRPr="009652F6">
        <w:rPr>
          <w:rFonts w:cs="Helvetica"/>
        </w:rPr>
        <w:t>.</w:t>
      </w:r>
    </w:p>
    <w:p w14:paraId="70E82414" w14:textId="1BB3D016" w:rsidR="00225B8B" w:rsidRPr="009652F6" w:rsidRDefault="007B589B" w:rsidP="00047290">
      <w:pPr>
        <w:ind w:left="360"/>
        <w:rPr>
          <w:rFonts w:cs="Helvetica"/>
        </w:rPr>
      </w:pPr>
      <w:r w:rsidRPr="009652F6">
        <w:rPr>
          <w:rFonts w:cs="Helvetica"/>
        </w:rPr>
        <w:t>Two initiatives from the Washington State DNR Commissioner of Lands to address the current threats to our environment are listed below:</w:t>
      </w:r>
    </w:p>
    <w:p w14:paraId="47BE3906" w14:textId="77777777" w:rsidR="007B589B" w:rsidRPr="007B589B" w:rsidRDefault="007B589B" w:rsidP="00047290">
      <w:pPr>
        <w:ind w:left="360"/>
        <w:rPr>
          <w:rFonts w:cs="Helvetica"/>
        </w:rPr>
      </w:pPr>
    </w:p>
    <w:p w14:paraId="2C1DF554" w14:textId="58976E0B" w:rsidR="00047290" w:rsidRPr="008D45D6" w:rsidRDefault="00047290" w:rsidP="00047290">
      <w:pPr>
        <w:ind w:left="360"/>
        <w:rPr>
          <w:rFonts w:cs="Helvetica"/>
          <w:b/>
          <w:i/>
        </w:rPr>
      </w:pPr>
      <w:r w:rsidRPr="008D45D6">
        <w:rPr>
          <w:rFonts w:cs="Helvetica"/>
          <w:b/>
          <w:i/>
        </w:rPr>
        <w:t>From</w:t>
      </w:r>
      <w:r w:rsidR="0049463E" w:rsidRPr="008D45D6">
        <w:rPr>
          <w:rFonts w:cs="Helvetica"/>
          <w:b/>
          <w:i/>
        </w:rPr>
        <w:t xml:space="preserve"> the</w:t>
      </w:r>
      <w:r w:rsidR="00025D9C" w:rsidRPr="008D45D6">
        <w:rPr>
          <w:rFonts w:cs="Helvetica"/>
          <w:b/>
          <w:i/>
        </w:rPr>
        <w:t>:</w:t>
      </w:r>
      <w:r w:rsidRPr="008D45D6">
        <w:rPr>
          <w:rFonts w:cs="Helvetica"/>
          <w:i/>
        </w:rPr>
        <w:t xml:space="preserve"> </w:t>
      </w:r>
      <w:r w:rsidR="00025D9C" w:rsidRPr="008D45D6">
        <w:rPr>
          <w:rFonts w:cs="Helvetica"/>
          <w:i/>
        </w:rPr>
        <w:t>“</w:t>
      </w:r>
      <w:r w:rsidRPr="008D45D6">
        <w:rPr>
          <w:rFonts w:cs="Helvetica"/>
          <w:b/>
          <w:i/>
        </w:rPr>
        <w:t>20-Year Forest Health Strategic Plan: Eastern Washington Summary</w:t>
      </w:r>
      <w:r w:rsidR="00025D9C" w:rsidRPr="008D45D6">
        <w:rPr>
          <w:rFonts w:cs="Helvetica"/>
          <w:b/>
          <w:i/>
        </w:rPr>
        <w:t>”</w:t>
      </w:r>
    </w:p>
    <w:p w14:paraId="145969B7" w14:textId="7701BB69" w:rsidR="00047290" w:rsidRDefault="00047290" w:rsidP="009A6267">
      <w:pPr>
        <w:ind w:left="360"/>
        <w:rPr>
          <w:rStyle w:val="Hyperlink"/>
          <w:rFonts w:cs="Helvetica"/>
        </w:rPr>
      </w:pPr>
      <w:r w:rsidRPr="000339EF">
        <w:rPr>
          <w:rFonts w:cs="Helvetica"/>
          <w:b/>
          <w:i/>
        </w:rPr>
        <w:t>dnr.wa.gov/</w:t>
      </w:r>
      <w:proofErr w:type="spellStart"/>
      <w:r w:rsidRPr="000339EF">
        <w:rPr>
          <w:rFonts w:cs="Helvetica"/>
          <w:b/>
          <w:i/>
        </w:rPr>
        <w:t>ForestHealthPlan</w:t>
      </w:r>
      <w:proofErr w:type="spellEnd"/>
      <w:r w:rsidR="009A6267">
        <w:rPr>
          <w:rFonts w:cs="Helvetica"/>
          <w:b/>
          <w:i/>
        </w:rPr>
        <w:t>,</w:t>
      </w:r>
      <w:r w:rsidR="00B72BEF">
        <w:rPr>
          <w:rFonts w:cs="Helvetica"/>
          <w:b/>
          <w:i/>
        </w:rPr>
        <w:t xml:space="preserve"> </w:t>
      </w:r>
      <w:hyperlink r:id="rId11" w:history="1">
        <w:r w:rsidR="009A6267" w:rsidRPr="009A6267">
          <w:rPr>
            <w:rStyle w:val="Hyperlink"/>
            <w:rFonts w:cs="Helvetica"/>
          </w:rPr>
          <w:t>https://www.dnr.wa.gov/publications/rp_forest_health_summary.pdf</w:t>
        </w:r>
      </w:hyperlink>
    </w:p>
    <w:p w14:paraId="53797EC9" w14:textId="77777777" w:rsidR="008C6B08" w:rsidRPr="008C6B08" w:rsidRDefault="008C6B08" w:rsidP="00BF0228">
      <w:pPr>
        <w:spacing w:line="120" w:lineRule="auto"/>
        <w:ind w:left="360"/>
        <w:rPr>
          <w:rFonts w:cs="Helvetica"/>
        </w:rPr>
      </w:pPr>
    </w:p>
    <w:p w14:paraId="7AB4361D" w14:textId="616FDF8E" w:rsidR="00047290" w:rsidRPr="00BF0228" w:rsidRDefault="00047290" w:rsidP="00BF0228">
      <w:pPr>
        <w:ind w:left="720"/>
        <w:rPr>
          <w:rFonts w:cs="Helvetica"/>
          <w:i/>
        </w:rPr>
      </w:pPr>
      <w:r w:rsidRPr="00BF0228">
        <w:rPr>
          <w:rFonts w:cs="Helvetica"/>
          <w:i/>
        </w:rPr>
        <w:t>“The state of Washington has more than 22 million acres of forestland with approximately 10 million forested acres in eastern Washington. The forest health problem in eastern Washington is too large to solve overnight. As of 2015, 2.7 million acres— nearly 30 percent of all forestlands in eastern Washington— need treatment to become more resilient to insects, diseases and wildfire.”</w:t>
      </w:r>
    </w:p>
    <w:p w14:paraId="729B21C4" w14:textId="70591CEA" w:rsidR="00047290" w:rsidRPr="00BF0228" w:rsidRDefault="00047290" w:rsidP="00BF0228">
      <w:pPr>
        <w:ind w:left="720"/>
        <w:rPr>
          <w:rFonts w:cs="Helvetica"/>
          <w:i/>
        </w:rPr>
      </w:pPr>
      <w:r w:rsidRPr="00BF0228">
        <w:rPr>
          <w:rFonts w:cs="Helvetica"/>
          <w:i/>
        </w:rPr>
        <w:t>“The health of our eastern Washington forests has declined significantly over the decades.  Due to past fire and forest management practices, our forests are more prone to severe wildfire and less able to support ecosystem services and provide for communities as they have historically.”</w:t>
      </w:r>
      <w:r w:rsidR="00E97190" w:rsidRPr="00BF0228">
        <w:rPr>
          <w:rFonts w:cs="Helvetica"/>
          <w:i/>
        </w:rPr>
        <w:t xml:space="preserve"> (</w:t>
      </w:r>
      <w:r w:rsidR="008C6B08">
        <w:rPr>
          <w:rFonts w:cs="Helvetica"/>
          <w:i/>
        </w:rPr>
        <w:t>2</w:t>
      </w:r>
      <w:r w:rsidR="00E97190" w:rsidRPr="00BF0228">
        <w:rPr>
          <w:rFonts w:cs="Helvetica"/>
          <w:i/>
        </w:rPr>
        <w:t>)</w:t>
      </w:r>
    </w:p>
    <w:p w14:paraId="446B52AA" w14:textId="6C129822" w:rsidR="00047290" w:rsidRDefault="00047290" w:rsidP="007B589B">
      <w:pPr>
        <w:spacing w:line="240" w:lineRule="auto"/>
        <w:ind w:left="360"/>
        <w:rPr>
          <w:rFonts w:ascii="Helvetica" w:hAnsi="Helvetica" w:cs="Helvetica"/>
          <w:sz w:val="20"/>
          <w:szCs w:val="20"/>
        </w:rPr>
      </w:pPr>
    </w:p>
    <w:p w14:paraId="5B932330" w14:textId="77777777" w:rsidR="00025D9C" w:rsidRPr="008D45D6" w:rsidRDefault="00025D9C" w:rsidP="00025D9C">
      <w:pPr>
        <w:ind w:left="360"/>
        <w:rPr>
          <w:rFonts w:cs="Helvetica"/>
          <w:b/>
          <w:i/>
        </w:rPr>
      </w:pPr>
      <w:r w:rsidRPr="008D45D6">
        <w:rPr>
          <w:rFonts w:cs="Helvetica"/>
          <w:b/>
          <w:i/>
        </w:rPr>
        <w:t>From</w:t>
      </w:r>
      <w:proofErr w:type="gramStart"/>
      <w:r w:rsidRPr="008D45D6">
        <w:rPr>
          <w:rFonts w:cs="Helvetica"/>
          <w:b/>
          <w:i/>
        </w:rPr>
        <w:t>: ”</w:t>
      </w:r>
      <w:r w:rsidRPr="008D45D6">
        <w:rPr>
          <w:rFonts w:cs="Helvetica"/>
          <w:b/>
          <w:i/>
          <w:u w:val="single"/>
        </w:rPr>
        <w:t>Smart</w:t>
      </w:r>
      <w:proofErr w:type="gramEnd"/>
      <w:r w:rsidRPr="008D45D6">
        <w:rPr>
          <w:rFonts w:cs="Helvetica"/>
          <w:b/>
          <w:i/>
          <w:u w:val="single"/>
        </w:rPr>
        <w:t xml:space="preserve"> Carbon Policy that Works for Washington</w:t>
      </w:r>
      <w:r w:rsidRPr="008D45D6">
        <w:rPr>
          <w:rFonts w:cs="Helvetica"/>
          <w:b/>
          <w:i/>
        </w:rPr>
        <w:t xml:space="preserve">”, </w:t>
      </w:r>
      <w:r w:rsidRPr="008D45D6">
        <w:rPr>
          <w:rFonts w:cs="Helvetica"/>
          <w:b/>
          <w:bCs/>
          <w:i/>
        </w:rPr>
        <w:t>S Hilary. Franz</w:t>
      </w:r>
      <w:r w:rsidRPr="008D45D6">
        <w:rPr>
          <w:rFonts w:cs="Helvetica"/>
          <w:b/>
          <w:i/>
        </w:rPr>
        <w:t xml:space="preserve"> Commissioner of Public Lands</w:t>
      </w:r>
    </w:p>
    <w:p w14:paraId="36B9C8A5" w14:textId="77777777" w:rsidR="00025D9C" w:rsidRPr="00025D9C" w:rsidRDefault="00025D9C" w:rsidP="007B589B">
      <w:pPr>
        <w:spacing w:line="120" w:lineRule="auto"/>
        <w:ind w:left="360"/>
        <w:rPr>
          <w:rFonts w:cs="Helvetica"/>
          <w:i/>
        </w:rPr>
      </w:pPr>
    </w:p>
    <w:p w14:paraId="1053447A" w14:textId="77777777" w:rsidR="00025D9C" w:rsidRPr="00025D9C" w:rsidRDefault="00025D9C" w:rsidP="00025D9C">
      <w:pPr>
        <w:ind w:left="720"/>
        <w:rPr>
          <w:rFonts w:cs="Helvetica"/>
          <w:bCs/>
          <w:i/>
        </w:rPr>
      </w:pPr>
      <w:r w:rsidRPr="00025D9C">
        <w:rPr>
          <w:rFonts w:cs="Helvetica"/>
          <w:bCs/>
          <w:i/>
        </w:rPr>
        <w:t>“Commissioner of Public Lands Hilary Franz is calling for a carbon policy that strengthens the resiliency of our lands and waters.”</w:t>
      </w:r>
    </w:p>
    <w:p w14:paraId="6576AA53" w14:textId="77777777" w:rsidR="00025D9C" w:rsidRPr="00025D9C" w:rsidRDefault="00025D9C" w:rsidP="007B589B">
      <w:pPr>
        <w:spacing w:line="120" w:lineRule="auto"/>
        <w:ind w:left="720"/>
        <w:rPr>
          <w:rFonts w:cs="Helvetica"/>
          <w:i/>
        </w:rPr>
      </w:pPr>
    </w:p>
    <w:p w14:paraId="1471203A" w14:textId="77777777" w:rsidR="00025D9C" w:rsidRPr="00025D9C" w:rsidRDefault="00025D9C" w:rsidP="00025D9C">
      <w:pPr>
        <w:ind w:left="720"/>
        <w:rPr>
          <w:rFonts w:cs="Helvetica"/>
          <w:i/>
        </w:rPr>
      </w:pPr>
      <w:r w:rsidRPr="00025D9C">
        <w:rPr>
          <w:rFonts w:cs="Helvetica"/>
          <w:b/>
          <w:bCs/>
          <w:i/>
        </w:rPr>
        <w:t>“CLIMATE RISK ASSESSMENT KEY THREAT FINDINGS</w:t>
      </w:r>
    </w:p>
    <w:p w14:paraId="52EDFE07" w14:textId="77777777" w:rsidR="00025D9C" w:rsidRPr="00025D9C" w:rsidRDefault="00025D9C" w:rsidP="00025D9C">
      <w:pPr>
        <w:ind w:left="720"/>
        <w:rPr>
          <w:rFonts w:cs="Helvetica"/>
          <w:i/>
        </w:rPr>
      </w:pPr>
      <w:r w:rsidRPr="00025D9C">
        <w:rPr>
          <w:rFonts w:cs="Helvetica"/>
          <w:i/>
        </w:rPr>
        <w:t>More frequent large fires.  More severe coastal flooding.  More landslides.  Summer water shortages.  Decreases in shellfish populations.  More invasive species”</w:t>
      </w:r>
    </w:p>
    <w:p w14:paraId="0F372BC9" w14:textId="77777777" w:rsidR="00025D9C" w:rsidRPr="00025D9C" w:rsidRDefault="00025D9C" w:rsidP="007B589B">
      <w:pPr>
        <w:spacing w:line="120" w:lineRule="auto"/>
        <w:ind w:left="720"/>
        <w:rPr>
          <w:rFonts w:cs="Helvetica"/>
          <w:i/>
        </w:rPr>
      </w:pPr>
    </w:p>
    <w:p w14:paraId="52977E4F" w14:textId="77777777" w:rsidR="00025D9C" w:rsidRPr="00025D9C" w:rsidRDefault="00025D9C" w:rsidP="00025D9C">
      <w:pPr>
        <w:ind w:left="720"/>
        <w:rPr>
          <w:rFonts w:cs="Helvetica"/>
          <w:i/>
        </w:rPr>
      </w:pPr>
      <w:r w:rsidRPr="00025D9C">
        <w:rPr>
          <w:rFonts w:cs="Helvetica"/>
          <w:i/>
        </w:rPr>
        <w:t>“The rural communities that surround Washington’s forests, farms and waterways are on the frontlines of climate change. They endure the impacts of greater disease, drought and acidifying oceans first hand—and they must be part of the solution. Natural resource-based communities need to be part of a Smart Carbon Policy for wise and productive adaptation to a changing climate.”</w:t>
      </w:r>
    </w:p>
    <w:p w14:paraId="18D570B2" w14:textId="77777777" w:rsidR="00025D9C" w:rsidRPr="00025D9C" w:rsidRDefault="00025D9C" w:rsidP="007B589B">
      <w:pPr>
        <w:spacing w:line="120" w:lineRule="auto"/>
        <w:ind w:left="720"/>
        <w:rPr>
          <w:rFonts w:cs="Helvetica"/>
          <w:i/>
        </w:rPr>
      </w:pPr>
    </w:p>
    <w:p w14:paraId="4F5127E4" w14:textId="77777777" w:rsidR="00025D9C" w:rsidRPr="00025D9C" w:rsidRDefault="00025D9C" w:rsidP="00025D9C">
      <w:pPr>
        <w:ind w:left="720"/>
        <w:rPr>
          <w:rFonts w:cs="Helvetica"/>
          <w:i/>
        </w:rPr>
      </w:pPr>
      <w:r w:rsidRPr="00025D9C">
        <w:rPr>
          <w:rFonts w:cs="Helvetica"/>
          <w:b/>
          <w:bCs/>
          <w:i/>
        </w:rPr>
        <w:t>FOUR RESILIENCE PRINCIPLES</w:t>
      </w:r>
    </w:p>
    <w:p w14:paraId="77743DC0" w14:textId="77777777" w:rsidR="00025D9C" w:rsidRPr="00025D9C" w:rsidRDefault="00025D9C" w:rsidP="00025D9C">
      <w:pPr>
        <w:ind w:left="720"/>
        <w:rPr>
          <w:rFonts w:cs="Helvetica"/>
          <w:i/>
        </w:rPr>
      </w:pPr>
      <w:r w:rsidRPr="00025D9C">
        <w:rPr>
          <w:rFonts w:cs="Helvetica"/>
          <w:b/>
          <w:bCs/>
          <w:i/>
        </w:rPr>
        <w:lastRenderedPageBreak/>
        <w:t xml:space="preserve">1 </w:t>
      </w:r>
      <w:r w:rsidRPr="00025D9C">
        <w:rPr>
          <w:rFonts w:cs="Helvetica"/>
          <w:bCs/>
          <w:i/>
        </w:rPr>
        <w:t>Tackle the root cause—carbon pollution—and invest in reduction efforts.</w:t>
      </w:r>
    </w:p>
    <w:p w14:paraId="4171EC7B" w14:textId="77777777" w:rsidR="00025D9C" w:rsidRPr="00025D9C" w:rsidRDefault="00025D9C" w:rsidP="00025D9C">
      <w:pPr>
        <w:ind w:left="720"/>
        <w:rPr>
          <w:rFonts w:cs="Helvetica"/>
          <w:i/>
        </w:rPr>
      </w:pPr>
      <w:r w:rsidRPr="00025D9C">
        <w:rPr>
          <w:rFonts w:cs="Helvetica"/>
          <w:b/>
          <w:bCs/>
          <w:i/>
        </w:rPr>
        <w:t xml:space="preserve">2 </w:t>
      </w:r>
      <w:r w:rsidRPr="00025D9C">
        <w:rPr>
          <w:rFonts w:cs="Helvetica"/>
          <w:bCs/>
          <w:i/>
        </w:rPr>
        <w:t>Strengthen the health and resilience of our lands, waters, and communities.</w:t>
      </w:r>
    </w:p>
    <w:p w14:paraId="4A89FCBB" w14:textId="77777777" w:rsidR="00025D9C" w:rsidRPr="00025D9C" w:rsidRDefault="00025D9C" w:rsidP="00025D9C">
      <w:pPr>
        <w:ind w:left="720"/>
        <w:rPr>
          <w:rFonts w:cs="Helvetica"/>
          <w:i/>
        </w:rPr>
      </w:pPr>
      <w:r w:rsidRPr="00025D9C">
        <w:rPr>
          <w:rFonts w:cs="Helvetica"/>
          <w:b/>
          <w:bCs/>
          <w:i/>
        </w:rPr>
        <w:t xml:space="preserve">3 </w:t>
      </w:r>
      <w:r w:rsidRPr="00025D9C">
        <w:rPr>
          <w:rFonts w:cs="Helvetica"/>
          <w:bCs/>
          <w:i/>
        </w:rPr>
        <w:t>Accelerate carbon sequestration.</w:t>
      </w:r>
    </w:p>
    <w:p w14:paraId="2AB167CE" w14:textId="77777777" w:rsidR="00025D9C" w:rsidRPr="00025D9C" w:rsidRDefault="00025D9C" w:rsidP="00025D9C">
      <w:pPr>
        <w:ind w:left="720"/>
        <w:rPr>
          <w:rFonts w:cs="Helvetica"/>
          <w:i/>
        </w:rPr>
      </w:pPr>
      <w:r w:rsidRPr="00025D9C">
        <w:rPr>
          <w:rFonts w:cs="Helvetica"/>
          <w:b/>
          <w:bCs/>
          <w:i/>
        </w:rPr>
        <w:t xml:space="preserve">4 </w:t>
      </w:r>
      <w:r w:rsidRPr="00025D9C">
        <w:rPr>
          <w:rFonts w:cs="Helvetica"/>
          <w:bCs/>
          <w:i/>
        </w:rPr>
        <w:t>Invest in and incentivize solutions with multiple benefits.</w:t>
      </w:r>
    </w:p>
    <w:p w14:paraId="0F3A34A2" w14:textId="77777777" w:rsidR="00DE4EAE" w:rsidRPr="00025D9C" w:rsidRDefault="00DE4EAE" w:rsidP="00DE4EAE">
      <w:pPr>
        <w:ind w:left="90"/>
        <w:rPr>
          <w:rFonts w:cs="Helvetica"/>
          <w:i/>
        </w:rPr>
      </w:pPr>
    </w:p>
    <w:p w14:paraId="10522B24" w14:textId="463BD068" w:rsidR="00AE4012" w:rsidRPr="00F45435" w:rsidRDefault="00025D9C" w:rsidP="00047290">
      <w:pPr>
        <w:ind w:left="720"/>
        <w:rPr>
          <w:rFonts w:cs="Helvetica"/>
          <w:i/>
        </w:rPr>
      </w:pPr>
      <w:r w:rsidRPr="00025D9C">
        <w:rPr>
          <w:rFonts w:cs="Helvetica"/>
          <w:bCs/>
          <w:i/>
        </w:rPr>
        <w:t xml:space="preserve">“CLIMATE CHANGE THREATENS WASHINGTON’S FARMS, FORESTS AND FISHERIES. SMART CARBON POLICY INVESTS IN THOSE LANDSCAPES AND KEEPS THOSE COMMUNITIES PRODUCTIVE AND RESILIENT.” </w:t>
      </w:r>
      <w:r w:rsidR="008C6B08">
        <w:rPr>
          <w:rFonts w:cs="Helvetica"/>
          <w:bCs/>
          <w:i/>
        </w:rPr>
        <w:t>(3)</w:t>
      </w:r>
    </w:p>
    <w:p w14:paraId="577564A9" w14:textId="0DAB9ACF" w:rsidR="000339EF" w:rsidRDefault="000339EF" w:rsidP="00047290">
      <w:pPr>
        <w:ind w:left="360"/>
        <w:rPr>
          <w:rFonts w:cs="Helvetica"/>
        </w:rPr>
      </w:pPr>
    </w:p>
    <w:p w14:paraId="4C56884D" w14:textId="06EB65BE" w:rsidR="00DD42FB" w:rsidRDefault="008E682D" w:rsidP="00047290">
      <w:pPr>
        <w:ind w:left="360"/>
        <w:rPr>
          <w:rFonts w:cs="Helvetica"/>
        </w:rPr>
      </w:pPr>
      <w:r>
        <w:rPr>
          <w:rFonts w:cs="Helvetica"/>
        </w:rPr>
        <w:t>The forest ecosystems of Northeast Washington have been identified to be under serious threat to health and sustainability as a result of increasing temperatures, drought conditions, insect infestations, disease, and other elements of climate change.</w:t>
      </w:r>
    </w:p>
    <w:p w14:paraId="67991B15" w14:textId="3DF2FCBF" w:rsidR="00196505" w:rsidRDefault="00F75141" w:rsidP="00047290">
      <w:pPr>
        <w:ind w:left="360"/>
        <w:rPr>
          <w:rFonts w:cs="Helvetica"/>
        </w:rPr>
      </w:pPr>
      <w:r>
        <w:rPr>
          <w:rFonts w:cs="Helvetica"/>
        </w:rPr>
        <w:t>It is obvious that</w:t>
      </w:r>
      <w:r w:rsidR="008E682D" w:rsidRPr="00F75141">
        <w:rPr>
          <w:rFonts w:cs="Helvetica"/>
        </w:rPr>
        <w:t xml:space="preserve"> the yearly estimated </w:t>
      </w:r>
      <w:proofErr w:type="spellStart"/>
      <w:r w:rsidR="008E682D" w:rsidRPr="00F75141">
        <w:rPr>
          <w:rFonts w:cs="Helvetica"/>
        </w:rPr>
        <w:t>HiTest</w:t>
      </w:r>
      <w:proofErr w:type="spellEnd"/>
      <w:r w:rsidR="00B74BF4">
        <w:rPr>
          <w:rFonts w:cs="Helvetica"/>
        </w:rPr>
        <w:t>/PacWest</w:t>
      </w:r>
      <w:r w:rsidR="008E682D" w:rsidRPr="00F75141">
        <w:rPr>
          <w:rFonts w:cs="Helvetica"/>
        </w:rPr>
        <w:t xml:space="preserve"> smelter</w:t>
      </w:r>
      <w:r w:rsidR="00DD42FB" w:rsidRPr="00F75141">
        <w:rPr>
          <w:rFonts w:cs="Helvetica"/>
        </w:rPr>
        <w:t xml:space="preserve"> (</w:t>
      </w:r>
      <w:r>
        <w:rPr>
          <w:rFonts w:cs="Helvetica"/>
        </w:rPr>
        <w:t xml:space="preserve">phase 1, </w:t>
      </w:r>
      <w:r w:rsidR="00DD42FB" w:rsidRPr="00F75141">
        <w:rPr>
          <w:rFonts w:cs="Helvetica"/>
        </w:rPr>
        <w:t>2 furnaces)</w:t>
      </w:r>
      <w:r w:rsidR="008E682D" w:rsidRPr="00F75141">
        <w:rPr>
          <w:rFonts w:cs="Helvetica"/>
        </w:rPr>
        <w:t xml:space="preserve"> emissions</w:t>
      </w:r>
      <w:r w:rsidR="00DD42FB" w:rsidRPr="00F75141">
        <w:rPr>
          <w:rFonts w:cs="Helvetica"/>
        </w:rPr>
        <w:t xml:space="preserve"> of</w:t>
      </w:r>
      <w:r w:rsidR="008E682D" w:rsidRPr="00F75141">
        <w:rPr>
          <w:rFonts w:cs="Helvetica"/>
        </w:rPr>
        <w:t xml:space="preserve">: 320 tons Greenhouse Gases, 760 tons Sulfur Dioxide, 700 tons Nitrogen Oxides, 601 tons Carbon Monoxide, and 111 tons Particulate Matter; plus Lead, Fluorides, Hydrogen Sulfide, </w:t>
      </w:r>
      <w:r w:rsidR="0086455C">
        <w:rPr>
          <w:rFonts w:cs="Helvetica"/>
        </w:rPr>
        <w:t xml:space="preserve">arsenic, </w:t>
      </w:r>
      <w:r w:rsidR="008E682D" w:rsidRPr="00F75141">
        <w:rPr>
          <w:rFonts w:cs="Helvetica"/>
        </w:rPr>
        <w:t>Poly</w:t>
      </w:r>
      <w:r w:rsidR="00B81327">
        <w:rPr>
          <w:rFonts w:cs="Helvetica"/>
        </w:rPr>
        <w:t xml:space="preserve">cyclic </w:t>
      </w:r>
      <w:r w:rsidR="008E682D" w:rsidRPr="00F75141">
        <w:rPr>
          <w:rFonts w:cs="Helvetica"/>
        </w:rPr>
        <w:t>aromatic Hydrocarbons, and other toxins</w:t>
      </w:r>
      <w:r w:rsidR="00DD42FB" w:rsidRPr="00F75141">
        <w:rPr>
          <w:rFonts w:cs="Helvetica"/>
        </w:rPr>
        <w:t xml:space="preserve"> will </w:t>
      </w:r>
      <w:r>
        <w:rPr>
          <w:rFonts w:cs="Helvetica"/>
        </w:rPr>
        <w:t xml:space="preserve">negatively </w:t>
      </w:r>
      <w:r w:rsidR="00DD42FB" w:rsidRPr="00F75141">
        <w:rPr>
          <w:rFonts w:cs="Helvetica"/>
        </w:rPr>
        <w:t>impact our already compromised forest health</w:t>
      </w:r>
      <w:r>
        <w:rPr>
          <w:rFonts w:cs="Helvetica"/>
        </w:rPr>
        <w:t>, and that this source of pollution contradicts the initiatives promoted by Land Commissioner Franz.</w:t>
      </w:r>
      <w:r w:rsidR="0086455C">
        <w:rPr>
          <w:rFonts w:cs="Helvetica"/>
        </w:rPr>
        <w:t xml:space="preserve">  If 2 additional furnaces are constructed </w:t>
      </w:r>
      <w:r w:rsidR="00502056">
        <w:rPr>
          <w:rFonts w:cs="Helvetica"/>
        </w:rPr>
        <w:t>(phase 2), the health and environmental damage will double.</w:t>
      </w:r>
    </w:p>
    <w:p w14:paraId="458A2840" w14:textId="057C8CF8" w:rsidR="00196505" w:rsidRDefault="00F75141" w:rsidP="00047290">
      <w:pPr>
        <w:ind w:left="360"/>
        <w:rPr>
          <w:rFonts w:cs="Helvetica"/>
          <w:b/>
        </w:rPr>
      </w:pPr>
      <w:r w:rsidRPr="00196505">
        <w:rPr>
          <w:rFonts w:cs="Helvetica"/>
          <w:b/>
        </w:rPr>
        <w:t>Since th</w:t>
      </w:r>
      <w:r w:rsidR="00B74BF4">
        <w:rPr>
          <w:rFonts w:cs="Helvetica"/>
          <w:b/>
        </w:rPr>
        <w:t>is</w:t>
      </w:r>
      <w:r w:rsidRPr="00196505">
        <w:rPr>
          <w:rFonts w:cs="Helvetica"/>
          <w:b/>
        </w:rPr>
        <w:t xml:space="preserve"> smelter project </w:t>
      </w:r>
      <w:r w:rsidR="00B74BF4">
        <w:rPr>
          <w:rFonts w:cs="Helvetica"/>
          <w:b/>
        </w:rPr>
        <w:t xml:space="preserve">is moving forward despite its </w:t>
      </w:r>
      <w:r w:rsidR="00196505">
        <w:rPr>
          <w:rFonts w:cs="Helvetica"/>
          <w:b/>
        </w:rPr>
        <w:t>contrad</w:t>
      </w:r>
      <w:r w:rsidR="00B74BF4">
        <w:rPr>
          <w:rFonts w:cs="Helvetica"/>
          <w:b/>
        </w:rPr>
        <w:t>iction of</w:t>
      </w:r>
      <w:r w:rsidRPr="00196505">
        <w:rPr>
          <w:rFonts w:cs="Helvetica"/>
          <w:b/>
        </w:rPr>
        <w:t xml:space="preserve"> current knowledge and data that supports the current poor health</w:t>
      </w:r>
      <w:r w:rsidR="00196505" w:rsidRPr="00196505">
        <w:rPr>
          <w:rFonts w:cs="Helvetica"/>
          <w:b/>
        </w:rPr>
        <w:t xml:space="preserve"> concerns</w:t>
      </w:r>
      <w:r w:rsidRPr="00196505">
        <w:rPr>
          <w:rFonts w:cs="Helvetica"/>
          <w:b/>
        </w:rPr>
        <w:t xml:space="preserve"> of our forests</w:t>
      </w:r>
      <w:r w:rsidR="00AE53E7" w:rsidRPr="00196505">
        <w:rPr>
          <w:rFonts w:cs="Helvetica"/>
          <w:b/>
        </w:rPr>
        <w:t xml:space="preserve"> as described by Land commissioner Franz</w:t>
      </w:r>
      <w:r w:rsidRPr="00196505">
        <w:rPr>
          <w:rFonts w:cs="Helvetica"/>
          <w:b/>
        </w:rPr>
        <w:t xml:space="preserve">, </w:t>
      </w:r>
      <w:r w:rsidR="00AE53E7" w:rsidRPr="00196505">
        <w:rPr>
          <w:rFonts w:cs="Helvetica"/>
          <w:b/>
        </w:rPr>
        <w:t>it will be necessary to provide</w:t>
      </w:r>
      <w:r w:rsidR="00B81327">
        <w:rPr>
          <w:rFonts w:cs="Helvetica"/>
          <w:b/>
        </w:rPr>
        <w:t xml:space="preserve"> a</w:t>
      </w:r>
      <w:r w:rsidR="00B74BF4">
        <w:rPr>
          <w:rFonts w:cs="Helvetica"/>
          <w:b/>
        </w:rPr>
        <w:t xml:space="preserve"> further</w:t>
      </w:r>
      <w:r w:rsidR="00B81327">
        <w:rPr>
          <w:rFonts w:cs="Helvetica"/>
          <w:b/>
        </w:rPr>
        <w:t xml:space="preserve">, </w:t>
      </w:r>
      <w:r w:rsidR="00435CF5">
        <w:rPr>
          <w:rFonts w:cs="Helvetica"/>
          <w:b/>
        </w:rPr>
        <w:t xml:space="preserve">more comprehensive and </w:t>
      </w:r>
      <w:r w:rsidR="00B81327">
        <w:rPr>
          <w:rFonts w:cs="Helvetica"/>
          <w:b/>
        </w:rPr>
        <w:t>current</w:t>
      </w:r>
      <w:r w:rsidR="00AE53E7" w:rsidRPr="00196505">
        <w:rPr>
          <w:rFonts w:cs="Helvetica"/>
          <w:b/>
        </w:rPr>
        <w:t xml:space="preserve"> assessment of our forests in order to scientifically evaluate the impact of the smelter’s toxic emissions.</w:t>
      </w:r>
    </w:p>
    <w:p w14:paraId="695AC5EC" w14:textId="77777777" w:rsidR="0065189F" w:rsidRDefault="0065189F" w:rsidP="00047290">
      <w:pPr>
        <w:ind w:left="360"/>
        <w:rPr>
          <w:rFonts w:cs="Helvetica"/>
        </w:rPr>
      </w:pPr>
    </w:p>
    <w:p w14:paraId="1E6ED25A" w14:textId="38B89095" w:rsidR="00DD42FB" w:rsidRPr="00DC63A3" w:rsidRDefault="0065189F" w:rsidP="00047290">
      <w:pPr>
        <w:ind w:left="360"/>
        <w:rPr>
          <w:rFonts w:cs="Helvetica"/>
          <w:i/>
        </w:rPr>
      </w:pPr>
      <w:r w:rsidRPr="0065189F">
        <w:rPr>
          <w:rFonts w:cs="Helvetica"/>
          <w:b/>
          <w:u w:val="single"/>
        </w:rPr>
        <w:t>SQ #1</w:t>
      </w:r>
      <w:r w:rsidRPr="0065189F">
        <w:rPr>
          <w:rFonts w:cs="Helvetica"/>
        </w:rPr>
        <w:t xml:space="preserve">: </w:t>
      </w:r>
      <w:r w:rsidR="00AE53E7" w:rsidRPr="00DC63A3">
        <w:rPr>
          <w:rFonts w:cs="Helvetica"/>
          <w:i/>
        </w:rPr>
        <w:t>P</w:t>
      </w:r>
      <w:r w:rsidR="00F75141" w:rsidRPr="00DC63A3">
        <w:rPr>
          <w:rFonts w:cs="Helvetica"/>
          <w:i/>
        </w:rPr>
        <w:t>lease provide a current assessment of our forests</w:t>
      </w:r>
      <w:r w:rsidR="005B294D" w:rsidRPr="00DC63A3">
        <w:rPr>
          <w:rFonts w:cs="Helvetica"/>
          <w:i/>
        </w:rPr>
        <w:t xml:space="preserve"> in Pend Oreille county and other affected areas</w:t>
      </w:r>
      <w:r w:rsidR="00F75141" w:rsidRPr="00DC63A3">
        <w:rPr>
          <w:rFonts w:cs="Helvetica"/>
          <w:i/>
        </w:rPr>
        <w:t>,</w:t>
      </w:r>
      <w:r w:rsidR="00AE53E7" w:rsidRPr="00DC63A3">
        <w:rPr>
          <w:rFonts w:cs="Helvetica"/>
          <w:i/>
        </w:rPr>
        <w:t xml:space="preserve"> and please adopt a monitoring plan.  Please involve citizens in the design and sample forest plot locations of the assessment and monitoring plan.  Sample plot evaluations should be performed a minimum of twice per year (early Spring and late Summer or Fall)</w:t>
      </w:r>
      <w:r w:rsidR="005B294D" w:rsidRPr="00DC63A3">
        <w:rPr>
          <w:rFonts w:cs="Helvetica"/>
          <w:i/>
        </w:rPr>
        <w:t xml:space="preserve">, and should use current best practices for timber stand inventory and environmental examination.  </w:t>
      </w:r>
      <w:bookmarkStart w:id="35" w:name="_Hlk527120828"/>
      <w:r w:rsidR="00941AE3">
        <w:rPr>
          <w:rFonts w:cs="Helvetica"/>
          <w:i/>
        </w:rPr>
        <w:t>Sample plot locations should</w:t>
      </w:r>
      <w:r w:rsidR="009E57CA">
        <w:rPr>
          <w:rFonts w:cs="Helvetica"/>
          <w:i/>
        </w:rPr>
        <w:t xml:space="preserve"> include National Forest land, State land, County land, and privately</w:t>
      </w:r>
      <w:r w:rsidR="00C56C10">
        <w:rPr>
          <w:rFonts w:cs="Helvetica"/>
          <w:i/>
        </w:rPr>
        <w:t>-owned</w:t>
      </w:r>
      <w:r w:rsidR="009E57CA">
        <w:rPr>
          <w:rFonts w:cs="Helvetica"/>
          <w:i/>
        </w:rPr>
        <w:t xml:space="preserve"> land.  Please adopt a program of public involvement and public invitation of private land owners to volunteer their land as a sample plot site. </w:t>
      </w:r>
      <w:bookmarkStart w:id="36" w:name="_Hlk527886274"/>
      <w:r w:rsidR="005B294D" w:rsidRPr="00DC63A3">
        <w:rPr>
          <w:rFonts w:cs="Helvetica"/>
          <w:i/>
        </w:rPr>
        <w:t>It is requested that a minimum of 1 year’s-worth of data</w:t>
      </w:r>
      <w:r w:rsidR="009E57CA">
        <w:rPr>
          <w:rFonts w:cs="Helvetica"/>
          <w:i/>
        </w:rPr>
        <w:t xml:space="preserve"> for the current forest health status</w:t>
      </w:r>
      <w:r w:rsidR="005B294D" w:rsidRPr="00DC63A3">
        <w:rPr>
          <w:rFonts w:cs="Helvetica"/>
          <w:i/>
        </w:rPr>
        <w:t xml:space="preserve"> be collected and analyzed prior to approval of any permits.</w:t>
      </w:r>
    </w:p>
    <w:bookmarkEnd w:id="35"/>
    <w:bookmarkEnd w:id="36"/>
    <w:p w14:paraId="3DD3E51F" w14:textId="77777777" w:rsidR="00D6109A" w:rsidRPr="00196505" w:rsidRDefault="00D6109A" w:rsidP="00047290">
      <w:pPr>
        <w:ind w:left="360"/>
        <w:rPr>
          <w:rFonts w:cs="Helvetica"/>
        </w:rPr>
      </w:pPr>
    </w:p>
    <w:p w14:paraId="057CA0FC" w14:textId="73EA5B83" w:rsidR="00F13CF1" w:rsidRPr="00E7173D" w:rsidRDefault="00F13CF1" w:rsidP="00047290">
      <w:pPr>
        <w:ind w:left="360"/>
        <w:rPr>
          <w:rFonts w:cs="Helvetica"/>
          <w:b/>
          <w:i/>
          <w:sz w:val="28"/>
          <w:szCs w:val="28"/>
          <w:u w:val="single"/>
        </w:rPr>
      </w:pPr>
      <w:r w:rsidRPr="00E7173D">
        <w:rPr>
          <w:rFonts w:cs="Helvetica"/>
          <w:b/>
          <w:i/>
          <w:sz w:val="28"/>
          <w:szCs w:val="28"/>
          <w:u w:val="single"/>
        </w:rPr>
        <w:t>Wetland Ecosystems</w:t>
      </w:r>
    </w:p>
    <w:p w14:paraId="1D957CA3" w14:textId="00C5AD80" w:rsidR="00F13CF1" w:rsidRDefault="00F13CF1" w:rsidP="00047290">
      <w:pPr>
        <w:ind w:left="360"/>
        <w:rPr>
          <w:rFonts w:cs="Helvetica"/>
        </w:rPr>
      </w:pPr>
    </w:p>
    <w:p w14:paraId="24A605B5" w14:textId="64E08FBB" w:rsidR="000B2B85" w:rsidRPr="009652F6" w:rsidRDefault="00F13CF1" w:rsidP="000B2B85">
      <w:pPr>
        <w:ind w:left="360"/>
        <w:rPr>
          <w:rFonts w:cs="Helvetica"/>
          <w:color w:val="0D0D0D" w:themeColor="text1" w:themeTint="F2"/>
        </w:rPr>
      </w:pPr>
      <w:r w:rsidRPr="009652F6">
        <w:rPr>
          <w:rFonts w:cs="Helvetica"/>
          <w:color w:val="0D0D0D" w:themeColor="text1" w:themeTint="F2"/>
        </w:rPr>
        <w:t>Wetlands are extensive and relatively diverse in the county.</w:t>
      </w:r>
      <w:r w:rsidR="00501FD8" w:rsidRPr="009652F6">
        <w:rPr>
          <w:rFonts w:cs="Helvetica"/>
          <w:color w:val="0D0D0D" w:themeColor="text1" w:themeTint="F2"/>
        </w:rPr>
        <w:t xml:space="preserve">  Wetlands mapped as Priority Habitat in the county are near </w:t>
      </w:r>
      <w:proofErr w:type="spellStart"/>
      <w:r w:rsidR="00501FD8" w:rsidRPr="009652F6">
        <w:rPr>
          <w:rFonts w:cs="Helvetica"/>
          <w:color w:val="0D0D0D" w:themeColor="text1" w:themeTint="F2"/>
        </w:rPr>
        <w:t>Calispell</w:t>
      </w:r>
      <w:proofErr w:type="spellEnd"/>
      <w:r w:rsidR="00501FD8" w:rsidRPr="009652F6">
        <w:rPr>
          <w:rFonts w:cs="Helvetica"/>
          <w:color w:val="0D0D0D" w:themeColor="text1" w:themeTint="F2"/>
        </w:rPr>
        <w:t xml:space="preserve"> Lake and </w:t>
      </w:r>
      <w:proofErr w:type="spellStart"/>
      <w:r w:rsidR="00501FD8" w:rsidRPr="009652F6">
        <w:rPr>
          <w:rFonts w:cs="Helvetica"/>
          <w:color w:val="0D0D0D" w:themeColor="text1" w:themeTint="F2"/>
        </w:rPr>
        <w:t>Calispell</w:t>
      </w:r>
      <w:proofErr w:type="spellEnd"/>
      <w:r w:rsidR="00501FD8" w:rsidRPr="009652F6">
        <w:rPr>
          <w:rFonts w:cs="Helvetica"/>
          <w:color w:val="0D0D0D" w:themeColor="text1" w:themeTint="F2"/>
        </w:rPr>
        <w:t xml:space="preserve"> Flats. The designating criteria for wetlands include significant large concentrations of waterfowl; a waterfowl migration staging area; nesting waterfowl, including cavity-nesting species; winter bald eagle use and great blue Heron foraging areas. These are important habitats for migrating, wintering and breeding waterfowl. Large concentrations of waterfowl stop during spring and fall migrations on sloughs and the larger ponds and in wetlands adjacent to the river corridor, principally </w:t>
      </w:r>
      <w:proofErr w:type="spellStart"/>
      <w:r w:rsidR="00501FD8" w:rsidRPr="009652F6">
        <w:rPr>
          <w:rFonts w:cs="Helvetica"/>
          <w:color w:val="0D0D0D" w:themeColor="text1" w:themeTint="F2"/>
        </w:rPr>
        <w:t>Calispell</w:t>
      </w:r>
      <w:proofErr w:type="spellEnd"/>
      <w:r w:rsidR="00501FD8" w:rsidRPr="009652F6">
        <w:rPr>
          <w:rFonts w:cs="Helvetica"/>
          <w:color w:val="0D0D0D" w:themeColor="text1" w:themeTint="F2"/>
        </w:rPr>
        <w:t xml:space="preserve"> Lake and the </w:t>
      </w:r>
      <w:proofErr w:type="spellStart"/>
      <w:r w:rsidR="00501FD8" w:rsidRPr="009652F6">
        <w:rPr>
          <w:rFonts w:cs="Helvetica"/>
          <w:color w:val="0D0D0D" w:themeColor="text1" w:themeTint="F2"/>
        </w:rPr>
        <w:t>Calispell</w:t>
      </w:r>
      <w:proofErr w:type="spellEnd"/>
      <w:r w:rsidR="00501FD8" w:rsidRPr="009652F6">
        <w:rPr>
          <w:rFonts w:cs="Helvetica"/>
          <w:color w:val="0D0D0D" w:themeColor="text1" w:themeTint="F2"/>
        </w:rPr>
        <w:t xml:space="preserve"> Flats. Waterfowl productivity studies indicate that there are important waterfowl nesting areas near Cusick Sough, Tacoma-Trimble Slough, Everett Island and Indian Island</w:t>
      </w:r>
      <w:r w:rsidR="006548EB" w:rsidRPr="009652F6">
        <w:rPr>
          <w:rFonts w:cs="Helvetica"/>
          <w:color w:val="0D0D0D" w:themeColor="text1" w:themeTint="F2"/>
        </w:rPr>
        <w:t xml:space="preserve"> </w:t>
      </w:r>
      <w:r w:rsidR="006548EB" w:rsidRPr="009652F6">
        <w:rPr>
          <w:rFonts w:cs="Helvetica"/>
          <w:i/>
          <w:color w:val="0D0D0D" w:themeColor="text1" w:themeTint="F2"/>
        </w:rPr>
        <w:t>(</w:t>
      </w:r>
      <w:proofErr w:type="gramStart"/>
      <w:r w:rsidR="006548EB" w:rsidRPr="009652F6">
        <w:rPr>
          <w:rFonts w:cs="Helvetica"/>
          <w:i/>
          <w:color w:val="0D0D0D" w:themeColor="text1" w:themeTint="F2"/>
        </w:rPr>
        <w:t>1)</w:t>
      </w:r>
      <w:r w:rsidR="000B2B85" w:rsidRPr="009652F6">
        <w:rPr>
          <w:rFonts w:cs="Helvetica"/>
          <w:i/>
          <w:color w:val="0D0D0D" w:themeColor="text1" w:themeTint="F2"/>
        </w:rPr>
        <w:t>(</w:t>
      </w:r>
      <w:proofErr w:type="gramEnd"/>
      <w:r w:rsidR="000B2B85" w:rsidRPr="009652F6">
        <w:rPr>
          <w:rFonts w:cs="Helvetica"/>
          <w:i/>
          <w:color w:val="0D0D0D" w:themeColor="text1" w:themeTint="F2"/>
        </w:rPr>
        <w:t>P19-p4)</w:t>
      </w:r>
      <w:r w:rsidR="006548EB" w:rsidRPr="009652F6">
        <w:rPr>
          <w:rFonts w:cs="Helvetica"/>
          <w:i/>
          <w:color w:val="0D0D0D" w:themeColor="text1" w:themeTint="F2"/>
        </w:rPr>
        <w:t>.</w:t>
      </w:r>
    </w:p>
    <w:p w14:paraId="3E7F0309" w14:textId="77777777" w:rsidR="0069022A" w:rsidRDefault="0069022A" w:rsidP="00047290">
      <w:pPr>
        <w:ind w:left="360"/>
        <w:rPr>
          <w:rFonts w:cs="Helvetica"/>
        </w:rPr>
      </w:pPr>
    </w:p>
    <w:p w14:paraId="1AA9391C" w14:textId="055BE20B" w:rsidR="00DD42FB" w:rsidRPr="00DC63A3" w:rsidRDefault="00DD42FB" w:rsidP="00047290">
      <w:pPr>
        <w:ind w:left="360"/>
        <w:rPr>
          <w:rFonts w:cs="Helvetica"/>
          <w:i/>
        </w:rPr>
      </w:pPr>
      <w:bookmarkStart w:id="37" w:name="_Hlk527115713"/>
      <w:r w:rsidRPr="00DD42FB">
        <w:rPr>
          <w:rFonts w:cs="Helvetica"/>
          <w:b/>
          <w:u w:val="single"/>
        </w:rPr>
        <w:t>SQ#2</w:t>
      </w:r>
      <w:r>
        <w:rPr>
          <w:rFonts w:cs="Helvetica"/>
        </w:rPr>
        <w:t xml:space="preserve">: </w:t>
      </w:r>
      <w:bookmarkEnd w:id="37"/>
      <w:r w:rsidRPr="00DC63A3">
        <w:rPr>
          <w:rFonts w:cs="Helvetica"/>
          <w:i/>
        </w:rPr>
        <w:t>In order to scientifically evaluate the impact of the smelter’s toxic emissions on our wetland ecosystems, please provide a current assessment of the status of our wetlands</w:t>
      </w:r>
      <w:r w:rsidR="00672D69" w:rsidRPr="00DC63A3">
        <w:rPr>
          <w:rFonts w:cs="Helvetica"/>
          <w:i/>
        </w:rPr>
        <w:t xml:space="preserve">, and please adopt a </w:t>
      </w:r>
      <w:r w:rsidR="00672D69" w:rsidRPr="00DC63A3">
        <w:rPr>
          <w:rFonts w:cs="Helvetica"/>
          <w:i/>
        </w:rPr>
        <w:lastRenderedPageBreak/>
        <w:t>monitoring plan</w:t>
      </w:r>
      <w:r w:rsidR="009C63D5">
        <w:rPr>
          <w:rFonts w:cs="Helvetica"/>
          <w:i/>
        </w:rPr>
        <w:t xml:space="preserve"> for collecting data during the life of the smelter</w:t>
      </w:r>
      <w:r w:rsidR="00672D69" w:rsidRPr="00DC63A3">
        <w:rPr>
          <w:rFonts w:cs="Helvetica"/>
          <w:i/>
        </w:rPr>
        <w:t>.  Please involve</w:t>
      </w:r>
      <w:r w:rsidR="007050B6" w:rsidRPr="00DC63A3">
        <w:rPr>
          <w:rFonts w:cs="Helvetica"/>
          <w:i/>
        </w:rPr>
        <w:t xml:space="preserve"> public citizens in the design of the assessment and monitoring plan; including the selection of water bodies to be included in the study.  Each water body should be assessed 4 times annually (spring, summer, fall, winter).</w:t>
      </w:r>
      <w:r w:rsidR="009C63D5">
        <w:rPr>
          <w:rFonts w:cs="Helvetica"/>
          <w:i/>
        </w:rPr>
        <w:t xml:space="preserve">  </w:t>
      </w:r>
      <w:r w:rsidR="009C63D5" w:rsidRPr="009C63D5">
        <w:rPr>
          <w:rFonts w:cs="Helvetica"/>
          <w:i/>
        </w:rPr>
        <w:t xml:space="preserve">It is requested that a minimum of 1 year’s-worth of data for the current </w:t>
      </w:r>
      <w:r w:rsidR="009C63D5">
        <w:rPr>
          <w:rFonts w:cs="Helvetica"/>
          <w:i/>
        </w:rPr>
        <w:t>wetland</w:t>
      </w:r>
      <w:r w:rsidR="009C63D5" w:rsidRPr="009C63D5">
        <w:rPr>
          <w:rFonts w:cs="Helvetica"/>
          <w:i/>
        </w:rPr>
        <w:t xml:space="preserve"> health status be collected and analyzed prior to approval of any permits.</w:t>
      </w:r>
      <w:r w:rsidR="009C63D5">
        <w:rPr>
          <w:rFonts w:cs="Helvetica"/>
          <w:i/>
        </w:rPr>
        <w:t xml:space="preserve">  </w:t>
      </w:r>
      <w:r w:rsidR="00DC63A3" w:rsidRPr="00DC63A3">
        <w:rPr>
          <w:rFonts w:cs="Helvetica"/>
          <w:i/>
        </w:rPr>
        <w:t>As a minimum, assessments should include:</w:t>
      </w:r>
    </w:p>
    <w:p w14:paraId="2F6DF9D8" w14:textId="370D8FC5" w:rsidR="0076580F" w:rsidRDefault="00862037" w:rsidP="00047290">
      <w:pPr>
        <w:ind w:left="360"/>
        <w:rPr>
          <w:rFonts w:cs="Helvetica"/>
        </w:rPr>
      </w:pPr>
      <w:r w:rsidRPr="00165C69">
        <w:rPr>
          <w:rFonts w:cs="Helvetica"/>
          <w:b/>
        </w:rPr>
        <w:t>Stream habitat assessment</w:t>
      </w:r>
      <w:r>
        <w:rPr>
          <w:rFonts w:cs="Helvetica"/>
        </w:rPr>
        <w:t xml:space="preserve">: (a) streambed substrate, </w:t>
      </w:r>
      <w:r w:rsidR="0076580F">
        <w:rPr>
          <w:rFonts w:cs="Helvetica"/>
        </w:rPr>
        <w:t xml:space="preserve">(b) </w:t>
      </w:r>
      <w:r>
        <w:rPr>
          <w:rFonts w:cs="Helvetica"/>
        </w:rPr>
        <w:t>streambank</w:t>
      </w:r>
      <w:r w:rsidR="0076580F">
        <w:rPr>
          <w:rFonts w:cs="Helvetica"/>
        </w:rPr>
        <w:t xml:space="preserve"> condition, (c) canopy cover, (d)</w:t>
      </w:r>
    </w:p>
    <w:p w14:paraId="669CAA7A" w14:textId="0817DEF7" w:rsidR="00862037" w:rsidRDefault="0076580F" w:rsidP="00047290">
      <w:pPr>
        <w:ind w:left="360"/>
        <w:rPr>
          <w:rFonts w:cs="Helvetica"/>
        </w:rPr>
      </w:pPr>
      <w:r>
        <w:rPr>
          <w:rFonts w:cs="Helvetica"/>
        </w:rPr>
        <w:t>riparian zone composition (e) stream width, depth, clarity, flow velocity, (f) water temperature, (g) pH, (h) dissolved oxygen, (</w:t>
      </w:r>
      <w:proofErr w:type="spellStart"/>
      <w:r>
        <w:rPr>
          <w:rFonts w:cs="Helvetica"/>
        </w:rPr>
        <w:t>i</w:t>
      </w:r>
      <w:proofErr w:type="spellEnd"/>
      <w:r>
        <w:rPr>
          <w:rFonts w:cs="Helvetica"/>
        </w:rPr>
        <w:t xml:space="preserve">) chloride, (j) Nitrate-N, (k) phosphorus, (l) </w:t>
      </w:r>
      <w:r w:rsidR="00165C69">
        <w:rPr>
          <w:rFonts w:cs="Helvetica"/>
        </w:rPr>
        <w:t xml:space="preserve">benthic macroinvertebrates and microhabitats, (m) </w:t>
      </w:r>
      <w:bookmarkStart w:id="38" w:name="_Hlk527113205"/>
      <w:r w:rsidR="00165C69">
        <w:rPr>
          <w:rFonts w:cs="Helvetica"/>
        </w:rPr>
        <w:t xml:space="preserve">vertebrates: amphibians, reptiles, fish, birds, mammals </w:t>
      </w:r>
      <w:bookmarkEnd w:id="38"/>
      <w:r w:rsidR="00165C69">
        <w:rPr>
          <w:rFonts w:cs="Helvetica"/>
        </w:rPr>
        <w:t>(n) aquatic plants, (o) algae, (p) bacteria.</w:t>
      </w:r>
      <w:r w:rsidR="000617FB">
        <w:rPr>
          <w:rFonts w:cs="Helvetica"/>
        </w:rPr>
        <w:t>, (q) adjacent land use</w:t>
      </w:r>
      <w:r w:rsidR="00672D69">
        <w:rPr>
          <w:rFonts w:cs="Helvetica"/>
        </w:rPr>
        <w:t>, (r) invasive plant species.</w:t>
      </w:r>
    </w:p>
    <w:p w14:paraId="3FD56814" w14:textId="7CA3DB08" w:rsidR="00165C69" w:rsidRDefault="000617FB" w:rsidP="00047290">
      <w:pPr>
        <w:ind w:left="360"/>
        <w:rPr>
          <w:rFonts w:cs="Helvetica"/>
        </w:rPr>
      </w:pPr>
      <w:r w:rsidRPr="000617FB">
        <w:rPr>
          <w:rFonts w:cs="Helvetica"/>
          <w:b/>
        </w:rPr>
        <w:t>Lakes, ponds, standing water</w:t>
      </w:r>
      <w:r>
        <w:rPr>
          <w:rFonts w:cs="Helvetica"/>
        </w:rPr>
        <w:t>: (a) bank composition/condition, (b) water clarity, (c) water temperature, (d) water level/depth, (e) pH, (f) dissolved oxygen, (g) chloride, (h) Nitrate-N</w:t>
      </w:r>
      <w:r w:rsidR="00672D69">
        <w:rPr>
          <w:rFonts w:cs="Helvetica"/>
        </w:rPr>
        <w:t>, (</w:t>
      </w:r>
      <w:proofErr w:type="spellStart"/>
      <w:r w:rsidR="00672D69">
        <w:rPr>
          <w:rFonts w:cs="Helvetica"/>
        </w:rPr>
        <w:t>i</w:t>
      </w:r>
      <w:proofErr w:type="spellEnd"/>
      <w:r w:rsidR="00672D69">
        <w:rPr>
          <w:rFonts w:cs="Helvetica"/>
        </w:rPr>
        <w:t>) total phosphorus, (j) algae, (k) aquatic plants, (l) benthic macroinvertebrates, (m) vertebrates: amphibians, reptiles, fish, birds, mammals (n) adjacent land use (o) invasive plant species.</w:t>
      </w:r>
    </w:p>
    <w:p w14:paraId="58B23309" w14:textId="02DDF888" w:rsidR="00DD42FB" w:rsidRDefault="00DD42FB" w:rsidP="00047290">
      <w:pPr>
        <w:ind w:left="360"/>
        <w:rPr>
          <w:rFonts w:cs="Helvetica"/>
        </w:rPr>
      </w:pPr>
    </w:p>
    <w:p w14:paraId="18942996" w14:textId="2D4EEF9B" w:rsidR="00B70556" w:rsidRPr="0024482F" w:rsidRDefault="00B81327" w:rsidP="00047290">
      <w:pPr>
        <w:ind w:left="360"/>
        <w:rPr>
          <w:rFonts w:cs="Helvetica"/>
          <w:i/>
        </w:rPr>
      </w:pPr>
      <w:r>
        <w:rPr>
          <w:rFonts w:cs="Helvetica"/>
          <w:b/>
        </w:rPr>
        <w:t>SQ</w:t>
      </w:r>
      <w:r w:rsidR="00B70556" w:rsidRPr="00B70556">
        <w:rPr>
          <w:rFonts w:cs="Helvetica"/>
          <w:b/>
        </w:rPr>
        <w:t>#</w:t>
      </w:r>
      <w:r>
        <w:rPr>
          <w:rFonts w:cs="Helvetica"/>
          <w:b/>
        </w:rPr>
        <w:t>3</w:t>
      </w:r>
      <w:r w:rsidR="00B70556">
        <w:rPr>
          <w:rFonts w:cs="Helvetica"/>
        </w:rPr>
        <w:t xml:space="preserve">. </w:t>
      </w:r>
      <w:r w:rsidR="00B70556" w:rsidRPr="0024482F">
        <w:rPr>
          <w:rFonts w:cs="Helvetica"/>
          <w:i/>
        </w:rPr>
        <w:t xml:space="preserve">Please identify all tributaries to the Pend Oreille River and the Little Spokane River.  Since the Pend Oreille River and the Little Spokane River have 303 (d) listings </w:t>
      </w:r>
      <w:r w:rsidR="009C63D5" w:rsidRPr="0024482F">
        <w:rPr>
          <w:rFonts w:cs="Helvetica"/>
          <w:i/>
        </w:rPr>
        <w:t xml:space="preserve">for several </w:t>
      </w:r>
      <w:r w:rsidR="00B70556" w:rsidRPr="0024482F">
        <w:rPr>
          <w:rFonts w:cs="Helvetica"/>
          <w:i/>
        </w:rPr>
        <w:t xml:space="preserve">pollutants, please provide scientific evidence to support the location of the Smelter that </w:t>
      </w:r>
      <w:r w:rsidR="009E23D5" w:rsidRPr="0024482F">
        <w:rPr>
          <w:rFonts w:cs="Helvetica"/>
          <w:i/>
        </w:rPr>
        <w:t>will be within a mile of</w:t>
      </w:r>
      <w:r w:rsidR="00B70556" w:rsidRPr="0024482F">
        <w:rPr>
          <w:rFonts w:cs="Helvetica"/>
          <w:i/>
        </w:rPr>
        <w:t xml:space="preserve"> the Little Spokane River and the Pend Oreille River.</w:t>
      </w:r>
    </w:p>
    <w:p w14:paraId="79D28821" w14:textId="47E842EA" w:rsidR="00B70556" w:rsidRDefault="00B70556" w:rsidP="00047290">
      <w:pPr>
        <w:ind w:left="360"/>
        <w:rPr>
          <w:rFonts w:cs="Helvetica"/>
        </w:rPr>
      </w:pPr>
    </w:p>
    <w:p w14:paraId="345BF94E" w14:textId="1CDFF61E" w:rsidR="009652F8" w:rsidRPr="0024482F" w:rsidRDefault="00B81327" w:rsidP="00047290">
      <w:pPr>
        <w:ind w:left="360"/>
        <w:rPr>
          <w:rFonts w:cs="Helvetica"/>
        </w:rPr>
      </w:pPr>
      <w:r>
        <w:rPr>
          <w:rFonts w:cs="Helvetica"/>
          <w:b/>
        </w:rPr>
        <w:t>SQ</w:t>
      </w:r>
      <w:r w:rsidR="009652F8" w:rsidRPr="00682611">
        <w:rPr>
          <w:rFonts w:cs="Helvetica"/>
          <w:b/>
        </w:rPr>
        <w:t>#</w:t>
      </w:r>
      <w:r>
        <w:rPr>
          <w:rFonts w:cs="Helvetica"/>
          <w:b/>
        </w:rPr>
        <w:t>4</w:t>
      </w:r>
      <w:r w:rsidR="009652F8">
        <w:rPr>
          <w:rFonts w:cs="Helvetica"/>
        </w:rPr>
        <w:t xml:space="preserve">. </w:t>
      </w:r>
      <w:r w:rsidR="009652F8" w:rsidRPr="0024482F">
        <w:rPr>
          <w:rFonts w:cs="Helvetica"/>
          <w:i/>
        </w:rPr>
        <w:t>Please provide existing case studies of wetland damage due to the impacts of</w:t>
      </w:r>
      <w:r w:rsidR="004679F2" w:rsidRPr="0024482F">
        <w:rPr>
          <w:rFonts w:cs="Helvetica"/>
          <w:i/>
        </w:rPr>
        <w:t xml:space="preserve"> smelter</w:t>
      </w:r>
      <w:r w:rsidRPr="0024482F">
        <w:rPr>
          <w:rFonts w:cs="Helvetica"/>
          <w:i/>
        </w:rPr>
        <w:t xml:space="preserve"> emissions and/or other coal-burning industrial</w:t>
      </w:r>
      <w:r w:rsidR="009652F8" w:rsidRPr="0024482F">
        <w:rPr>
          <w:rFonts w:cs="Helvetica"/>
          <w:i/>
        </w:rPr>
        <w:t xml:space="preserve"> </w:t>
      </w:r>
      <w:r w:rsidR="004679F2" w:rsidRPr="0024482F">
        <w:rPr>
          <w:rFonts w:cs="Helvetica"/>
          <w:i/>
        </w:rPr>
        <w:t xml:space="preserve">emissions and </w:t>
      </w:r>
      <w:r w:rsidR="009652F8" w:rsidRPr="0024482F">
        <w:rPr>
          <w:rFonts w:cs="Helvetica"/>
          <w:i/>
        </w:rPr>
        <w:t>pollutants</w:t>
      </w:r>
      <w:r w:rsidR="004679F2" w:rsidRPr="0024482F">
        <w:rPr>
          <w:rFonts w:cs="Helvetica"/>
          <w:i/>
        </w:rPr>
        <w:t>.</w:t>
      </w:r>
    </w:p>
    <w:p w14:paraId="0C5D2E24" w14:textId="6DBFD7C5" w:rsidR="009652F8" w:rsidRDefault="009652F8" w:rsidP="00047290">
      <w:pPr>
        <w:ind w:left="360"/>
        <w:rPr>
          <w:rFonts w:cs="Helvetica"/>
        </w:rPr>
      </w:pPr>
    </w:p>
    <w:p w14:paraId="73C57F59" w14:textId="276CE091" w:rsidR="009652F8" w:rsidRPr="0024482F" w:rsidRDefault="00B81327" w:rsidP="00047290">
      <w:pPr>
        <w:ind w:left="360"/>
        <w:rPr>
          <w:rFonts w:cs="Helvetica"/>
          <w:i/>
        </w:rPr>
      </w:pPr>
      <w:r>
        <w:rPr>
          <w:rFonts w:cs="Helvetica"/>
          <w:b/>
        </w:rPr>
        <w:t>SQ</w:t>
      </w:r>
      <w:r w:rsidR="009652F8" w:rsidRPr="004679F2">
        <w:rPr>
          <w:rFonts w:cs="Helvetica"/>
          <w:b/>
        </w:rPr>
        <w:t>#</w:t>
      </w:r>
      <w:r>
        <w:rPr>
          <w:rFonts w:cs="Helvetica"/>
          <w:b/>
        </w:rPr>
        <w:t>5</w:t>
      </w:r>
      <w:r w:rsidR="009652F8">
        <w:rPr>
          <w:rFonts w:cs="Helvetica"/>
        </w:rPr>
        <w:t xml:space="preserve">. </w:t>
      </w:r>
      <w:r w:rsidR="009652F8" w:rsidRPr="0024482F">
        <w:rPr>
          <w:rFonts w:cs="Helvetica"/>
          <w:i/>
        </w:rPr>
        <w:t>Please provide justification for the</w:t>
      </w:r>
      <w:r w:rsidR="004679F2" w:rsidRPr="0024482F">
        <w:rPr>
          <w:rFonts w:cs="Helvetica"/>
          <w:i/>
        </w:rPr>
        <w:t xml:space="preserve"> smelter toxic emission</w:t>
      </w:r>
      <w:r w:rsidR="009652F8" w:rsidRPr="0024482F">
        <w:rPr>
          <w:rFonts w:cs="Helvetica"/>
          <w:i/>
        </w:rPr>
        <w:t xml:space="preserve"> damage </w:t>
      </w:r>
      <w:r w:rsidR="004679F2" w:rsidRPr="0024482F">
        <w:rPr>
          <w:rFonts w:cs="Helvetica"/>
          <w:i/>
        </w:rPr>
        <w:t xml:space="preserve">to the wetlands </w:t>
      </w:r>
      <w:r w:rsidR="00430B02" w:rsidRPr="0024482F">
        <w:rPr>
          <w:rFonts w:cs="Helvetica"/>
          <w:i/>
        </w:rPr>
        <w:t xml:space="preserve">of </w:t>
      </w:r>
      <w:r w:rsidR="004679F2" w:rsidRPr="0024482F">
        <w:rPr>
          <w:rFonts w:cs="Helvetica"/>
          <w:i/>
        </w:rPr>
        <w:t>Pend Oreille County and Bonner county Idaho.</w:t>
      </w:r>
    </w:p>
    <w:p w14:paraId="5DED5C67" w14:textId="6691FEE4" w:rsidR="009652F8" w:rsidRDefault="009652F8" w:rsidP="00047290">
      <w:pPr>
        <w:ind w:left="360"/>
        <w:rPr>
          <w:rFonts w:cs="Helvetica"/>
        </w:rPr>
      </w:pPr>
    </w:p>
    <w:p w14:paraId="793C1EDA" w14:textId="77777777" w:rsidR="00C56C10" w:rsidRPr="00C56C10" w:rsidRDefault="00C56C10" w:rsidP="00C56C10">
      <w:pPr>
        <w:ind w:left="360"/>
        <w:rPr>
          <w:rFonts w:cs="Helvetica"/>
        </w:rPr>
      </w:pPr>
      <w:r w:rsidRPr="004679F2">
        <w:rPr>
          <w:rFonts w:cs="Helvetica"/>
          <w:i/>
        </w:rPr>
        <w:t>From:</w:t>
      </w:r>
      <w:r w:rsidRPr="00C56C10">
        <w:rPr>
          <w:rFonts w:cs="Helvetica"/>
        </w:rPr>
        <w:t xml:space="preserve"> </w:t>
      </w:r>
      <w:r w:rsidRPr="00C56C10">
        <w:rPr>
          <w:rFonts w:cs="Helvetica"/>
          <w:b/>
          <w:bCs/>
        </w:rPr>
        <w:t>5-Year Plan (2017 to 2022) Pend Oreille Conservation District</w:t>
      </w:r>
    </w:p>
    <w:p w14:paraId="12788AF5" w14:textId="77777777" w:rsidR="00C56C10" w:rsidRPr="00C56C10" w:rsidRDefault="00C56C10" w:rsidP="00C56C10">
      <w:pPr>
        <w:ind w:left="360"/>
        <w:rPr>
          <w:rFonts w:cs="Helvetica"/>
          <w:bCs/>
          <w:iCs/>
        </w:rPr>
      </w:pPr>
      <w:r w:rsidRPr="00C56C10">
        <w:rPr>
          <w:rFonts w:cs="Helvetica"/>
          <w:b/>
          <w:bCs/>
          <w:i/>
          <w:iCs/>
        </w:rPr>
        <w:t xml:space="preserve">Priority Natural Resource Geographic Area </w:t>
      </w:r>
    </w:p>
    <w:p w14:paraId="357792ED" w14:textId="77777777" w:rsidR="00C56C10" w:rsidRPr="00C56C10" w:rsidRDefault="00C56C10" w:rsidP="00C56C10">
      <w:pPr>
        <w:ind w:left="360"/>
        <w:rPr>
          <w:rFonts w:cs="Helvetica"/>
          <w:bCs/>
          <w:iCs/>
        </w:rPr>
      </w:pPr>
      <w:r w:rsidRPr="00C56C10">
        <w:rPr>
          <w:rFonts w:cs="Helvetica"/>
          <w:bCs/>
          <w:i/>
          <w:iCs/>
        </w:rPr>
        <w:t xml:space="preserve">High risk areas for fire – forest health </w:t>
      </w:r>
    </w:p>
    <w:p w14:paraId="474C513C" w14:textId="77777777" w:rsidR="00C56C10" w:rsidRPr="00C56C10" w:rsidRDefault="00C56C10" w:rsidP="00C56C10">
      <w:pPr>
        <w:ind w:left="360"/>
        <w:rPr>
          <w:rFonts w:cs="Helvetica"/>
          <w:bCs/>
          <w:iCs/>
        </w:rPr>
      </w:pPr>
      <w:r w:rsidRPr="00C56C10">
        <w:rPr>
          <w:rFonts w:cs="Helvetica"/>
          <w:bCs/>
          <w:i/>
          <w:iCs/>
        </w:rPr>
        <w:t xml:space="preserve">Small Landownerships – South County – Wildland Urban Interface (WUI) </w:t>
      </w:r>
    </w:p>
    <w:p w14:paraId="55D53B0B" w14:textId="77777777" w:rsidR="00C56C10" w:rsidRPr="00C56C10" w:rsidRDefault="00C56C10" w:rsidP="00C56C10">
      <w:pPr>
        <w:ind w:left="360"/>
        <w:rPr>
          <w:rFonts w:cs="Helvetica"/>
          <w:bCs/>
          <w:iCs/>
        </w:rPr>
      </w:pPr>
      <w:r w:rsidRPr="00C56C10">
        <w:rPr>
          <w:rFonts w:cs="Helvetica"/>
          <w:bCs/>
          <w:i/>
          <w:iCs/>
        </w:rPr>
        <w:t xml:space="preserve">Little Spokane River – water quality </w:t>
      </w:r>
    </w:p>
    <w:p w14:paraId="70470370" w14:textId="77777777" w:rsidR="00C56C10" w:rsidRPr="00C56C10" w:rsidRDefault="00C56C10" w:rsidP="00C56C10">
      <w:pPr>
        <w:ind w:left="360"/>
        <w:rPr>
          <w:rFonts w:cs="Helvetica"/>
          <w:bCs/>
          <w:iCs/>
        </w:rPr>
      </w:pPr>
      <w:r w:rsidRPr="00C56C10">
        <w:rPr>
          <w:rFonts w:cs="Helvetica"/>
          <w:bCs/>
          <w:i/>
          <w:iCs/>
        </w:rPr>
        <w:t xml:space="preserve">Pend Oreille River - erosion </w:t>
      </w:r>
    </w:p>
    <w:p w14:paraId="3127D0E8" w14:textId="2557D7B5" w:rsidR="00C56C10" w:rsidRPr="00C56C10" w:rsidRDefault="00C56C10" w:rsidP="00C56C10">
      <w:pPr>
        <w:ind w:left="360"/>
        <w:rPr>
          <w:rFonts w:cs="Helvetica"/>
          <w:bCs/>
          <w:iCs/>
        </w:rPr>
      </w:pPr>
      <w:r w:rsidRPr="00C56C10">
        <w:rPr>
          <w:rFonts w:cs="Helvetica"/>
          <w:bCs/>
          <w:i/>
          <w:iCs/>
        </w:rPr>
        <w:t xml:space="preserve">Farmland – </w:t>
      </w:r>
      <w:proofErr w:type="spellStart"/>
      <w:r w:rsidRPr="00C56C10">
        <w:rPr>
          <w:rFonts w:cs="Helvetica"/>
          <w:bCs/>
          <w:i/>
          <w:iCs/>
        </w:rPr>
        <w:t>Calispel</w:t>
      </w:r>
      <w:proofErr w:type="spellEnd"/>
      <w:r w:rsidRPr="00C56C10">
        <w:rPr>
          <w:rFonts w:cs="Helvetica"/>
          <w:bCs/>
          <w:i/>
          <w:iCs/>
        </w:rPr>
        <w:t xml:space="preserve"> Flat – water quality </w:t>
      </w:r>
    </w:p>
    <w:p w14:paraId="5F861D7C" w14:textId="77777777" w:rsidR="00C56C10" w:rsidRPr="00C56C10" w:rsidRDefault="00C56C10" w:rsidP="00C56C10">
      <w:pPr>
        <w:ind w:left="360"/>
        <w:rPr>
          <w:rFonts w:cs="Helvetica"/>
          <w:b/>
        </w:rPr>
      </w:pPr>
      <w:r w:rsidRPr="00C56C10">
        <w:rPr>
          <w:rFonts w:cs="Helvetica"/>
          <w:b/>
          <w:i/>
          <w:iCs/>
        </w:rPr>
        <w:t xml:space="preserve">Habitat </w:t>
      </w:r>
    </w:p>
    <w:p w14:paraId="372609A5" w14:textId="77777777" w:rsidR="00C56C10" w:rsidRPr="00C56C10" w:rsidRDefault="00C56C10" w:rsidP="00C56C10">
      <w:pPr>
        <w:ind w:left="360"/>
        <w:rPr>
          <w:rFonts w:cs="Helvetica"/>
        </w:rPr>
      </w:pPr>
      <w:r w:rsidRPr="00C56C10">
        <w:rPr>
          <w:rFonts w:cs="Helvetica"/>
          <w:i/>
          <w:iCs/>
        </w:rPr>
        <w:t xml:space="preserve">By 2018: re-establish the POCD native tree/shrubs sale to encourage volunteer efforts for creating habitat. </w:t>
      </w:r>
    </w:p>
    <w:p w14:paraId="494CD27C" w14:textId="77777777" w:rsidR="00C56C10" w:rsidRPr="00C56C10" w:rsidRDefault="00C56C10" w:rsidP="00C56C10">
      <w:pPr>
        <w:ind w:left="360"/>
        <w:rPr>
          <w:rFonts w:cs="Helvetica"/>
        </w:rPr>
      </w:pPr>
      <w:r w:rsidRPr="00C56C10">
        <w:rPr>
          <w:rFonts w:cs="Helvetica"/>
          <w:i/>
          <w:iCs/>
        </w:rPr>
        <w:t xml:space="preserve">Encourage native fire-resistant landscaping and plantings. </w:t>
      </w:r>
    </w:p>
    <w:p w14:paraId="2333CD32" w14:textId="77777777" w:rsidR="00C56C10" w:rsidRPr="00C56C10" w:rsidRDefault="00C56C10" w:rsidP="00C56C10">
      <w:pPr>
        <w:ind w:left="360"/>
        <w:rPr>
          <w:rFonts w:cs="Helvetica"/>
        </w:rPr>
      </w:pPr>
      <w:r w:rsidRPr="00C56C10">
        <w:rPr>
          <w:rFonts w:cs="Helvetica"/>
          <w:i/>
          <w:iCs/>
        </w:rPr>
        <w:t xml:space="preserve">Encourage the use of downed large woody debris material and standing snags to enhance habitat. </w:t>
      </w:r>
    </w:p>
    <w:p w14:paraId="1553AB18" w14:textId="77777777" w:rsidR="00C56C10" w:rsidRPr="00C56C10" w:rsidRDefault="00C56C10" w:rsidP="00C56C10">
      <w:pPr>
        <w:ind w:left="360"/>
        <w:rPr>
          <w:rFonts w:cs="Helvetica"/>
        </w:rPr>
      </w:pPr>
      <w:r w:rsidRPr="00C56C10">
        <w:rPr>
          <w:rFonts w:cs="Helvetica"/>
          <w:i/>
          <w:iCs/>
        </w:rPr>
        <w:t xml:space="preserve">By June of 2018: develop a list of high priority reaches in the Little Spokane River to concentrate conservation activities and </w:t>
      </w:r>
      <w:proofErr w:type="gramStart"/>
      <w:r w:rsidRPr="00C56C10">
        <w:rPr>
          <w:rFonts w:cs="Helvetica"/>
          <w:i/>
          <w:iCs/>
        </w:rPr>
        <w:t>provide assistance to</w:t>
      </w:r>
      <w:proofErr w:type="gramEnd"/>
      <w:r w:rsidRPr="00C56C10">
        <w:rPr>
          <w:rFonts w:cs="Helvetica"/>
          <w:i/>
          <w:iCs/>
        </w:rPr>
        <w:t xml:space="preserve"> the landowners there. </w:t>
      </w:r>
    </w:p>
    <w:p w14:paraId="45D76679" w14:textId="77777777" w:rsidR="00C56C10" w:rsidRPr="00C56C10" w:rsidRDefault="00C56C10" w:rsidP="00C56C10">
      <w:pPr>
        <w:ind w:left="360"/>
        <w:rPr>
          <w:rFonts w:cs="Helvetica"/>
        </w:rPr>
      </w:pPr>
      <w:r w:rsidRPr="00C56C10">
        <w:rPr>
          <w:rFonts w:cs="Helvetica"/>
          <w:i/>
          <w:iCs/>
        </w:rPr>
        <w:t xml:space="preserve">By June of 2018: develop a list of high priority reaches in the Pend Oreille River to concentrate conservation activities and </w:t>
      </w:r>
      <w:proofErr w:type="gramStart"/>
      <w:r w:rsidRPr="00C56C10">
        <w:rPr>
          <w:rFonts w:cs="Helvetica"/>
          <w:i/>
          <w:iCs/>
        </w:rPr>
        <w:t>provide assistance to</w:t>
      </w:r>
      <w:proofErr w:type="gramEnd"/>
      <w:r w:rsidRPr="00C56C10">
        <w:rPr>
          <w:rFonts w:cs="Helvetica"/>
          <w:i/>
          <w:iCs/>
        </w:rPr>
        <w:t xml:space="preserve"> the landowners there. </w:t>
      </w:r>
    </w:p>
    <w:p w14:paraId="738316FB" w14:textId="77777777" w:rsidR="00C56C10" w:rsidRPr="00C56C10" w:rsidRDefault="00C56C10" w:rsidP="00C56C10">
      <w:pPr>
        <w:ind w:left="360"/>
        <w:rPr>
          <w:rFonts w:cs="Helvetica"/>
        </w:rPr>
      </w:pPr>
      <w:r w:rsidRPr="00C56C10">
        <w:rPr>
          <w:rFonts w:cs="Helvetica"/>
          <w:i/>
          <w:iCs/>
        </w:rPr>
        <w:t xml:space="preserve">By 2019: </w:t>
      </w:r>
      <w:proofErr w:type="gramStart"/>
      <w:r w:rsidRPr="00C56C10">
        <w:rPr>
          <w:rFonts w:cs="Helvetica"/>
          <w:i/>
          <w:iCs/>
        </w:rPr>
        <w:t>provide assistance to</w:t>
      </w:r>
      <w:proofErr w:type="gramEnd"/>
      <w:r w:rsidRPr="00C56C10">
        <w:rPr>
          <w:rFonts w:cs="Helvetica"/>
          <w:i/>
          <w:iCs/>
        </w:rPr>
        <w:t xml:space="preserve"> agricultural landowners to help protect a mile of riparian area and increase by 50 percent each year. </w:t>
      </w:r>
    </w:p>
    <w:p w14:paraId="07159206" w14:textId="77777777" w:rsidR="00C56C10" w:rsidRPr="00C56C10" w:rsidRDefault="00C56C10" w:rsidP="00C56C10">
      <w:pPr>
        <w:ind w:left="360"/>
        <w:rPr>
          <w:rFonts w:cs="Helvetica"/>
        </w:rPr>
      </w:pPr>
      <w:r w:rsidRPr="00C56C10">
        <w:rPr>
          <w:rFonts w:cs="Helvetica"/>
          <w:i/>
          <w:iCs/>
        </w:rPr>
        <w:t xml:space="preserve">Investigate the existence of threatened and/or endangered species and develop a strategy to help address them </w:t>
      </w:r>
    </w:p>
    <w:p w14:paraId="09EC51F0" w14:textId="76942E12" w:rsidR="00C56C10" w:rsidRDefault="00C56C10" w:rsidP="00047290">
      <w:pPr>
        <w:ind w:left="360"/>
        <w:rPr>
          <w:rFonts w:cs="Helvetica"/>
        </w:rPr>
      </w:pPr>
    </w:p>
    <w:p w14:paraId="2DB8727C" w14:textId="330E4E3F" w:rsidR="004679F2" w:rsidRPr="00011B43" w:rsidRDefault="004679F2" w:rsidP="00047290">
      <w:pPr>
        <w:ind w:left="360"/>
        <w:rPr>
          <w:rFonts w:cs="Helvetica"/>
        </w:rPr>
      </w:pPr>
      <w:r w:rsidRPr="00011B43">
        <w:rPr>
          <w:rFonts w:cs="Helvetica"/>
        </w:rPr>
        <w:lastRenderedPageBreak/>
        <w:t>The smelter project is contradictory to the POCD 5-year plan, and will severely impair or totally negate the positive initiatives of this plan</w:t>
      </w:r>
      <w:r w:rsidR="007D482A" w:rsidRPr="00011B43">
        <w:rPr>
          <w:rFonts w:cs="Helvetica"/>
        </w:rPr>
        <w:t>.</w:t>
      </w:r>
    </w:p>
    <w:p w14:paraId="68BE8B87" w14:textId="541CFE42" w:rsidR="00C56C10" w:rsidRPr="0024482F" w:rsidRDefault="00B81327" w:rsidP="00047290">
      <w:pPr>
        <w:ind w:left="360"/>
        <w:rPr>
          <w:rFonts w:cs="Helvetica"/>
          <w:i/>
        </w:rPr>
      </w:pPr>
      <w:r w:rsidRPr="00F45435">
        <w:rPr>
          <w:rFonts w:cs="Helvetica"/>
          <w:b/>
        </w:rPr>
        <w:t>SQ</w:t>
      </w:r>
      <w:r w:rsidR="004679F2" w:rsidRPr="00F45435">
        <w:rPr>
          <w:rFonts w:cs="Helvetica"/>
          <w:b/>
        </w:rPr>
        <w:t>#</w:t>
      </w:r>
      <w:r w:rsidRPr="00F45435">
        <w:rPr>
          <w:rFonts w:cs="Helvetica"/>
          <w:b/>
        </w:rPr>
        <w:t>6</w:t>
      </w:r>
      <w:r w:rsidR="004679F2" w:rsidRPr="007D482A">
        <w:rPr>
          <w:rFonts w:cs="Helvetica"/>
          <w:color w:val="2F5496" w:themeColor="accent1" w:themeShade="BF"/>
        </w:rPr>
        <w:t xml:space="preserve">. </w:t>
      </w:r>
      <w:r w:rsidR="004679F2" w:rsidRPr="0024482F">
        <w:rPr>
          <w:rFonts w:cs="Helvetica"/>
          <w:i/>
        </w:rPr>
        <w:t>How will the smelter impact the POCD initiatives and 5-year plan?  Please provide justification for severely impairing and/or fully negating the</w:t>
      </w:r>
      <w:r w:rsidR="007D482A" w:rsidRPr="0024482F">
        <w:rPr>
          <w:rFonts w:cs="Helvetica"/>
          <w:i/>
        </w:rPr>
        <w:t xml:space="preserve"> initiatives of the</w:t>
      </w:r>
      <w:r w:rsidR="004679F2" w:rsidRPr="0024482F">
        <w:rPr>
          <w:rFonts w:cs="Helvetica"/>
          <w:i/>
        </w:rPr>
        <w:t xml:space="preserve"> 5-year plan.</w:t>
      </w:r>
    </w:p>
    <w:p w14:paraId="0ABE787C" w14:textId="77777777" w:rsidR="004679F2" w:rsidRPr="00CC4C9E" w:rsidRDefault="004679F2" w:rsidP="00047290">
      <w:pPr>
        <w:ind w:left="360"/>
        <w:rPr>
          <w:rFonts w:cs="Helvetica"/>
        </w:rPr>
      </w:pPr>
    </w:p>
    <w:p w14:paraId="3B41760B" w14:textId="1140957B" w:rsidR="00501FD8" w:rsidRPr="009652F6" w:rsidRDefault="00D63880" w:rsidP="00047290">
      <w:pPr>
        <w:ind w:left="360"/>
        <w:rPr>
          <w:rFonts w:cs="Helvetica"/>
          <w:i/>
          <w:u w:val="single"/>
        </w:rPr>
      </w:pPr>
      <w:r w:rsidRPr="009652F6">
        <w:rPr>
          <w:rFonts w:cs="Helvetica"/>
          <w:i/>
          <w:u w:val="single"/>
        </w:rPr>
        <w:t>Risks</w:t>
      </w:r>
    </w:p>
    <w:p w14:paraId="150D6E9A" w14:textId="146661BD" w:rsidR="00D63880" w:rsidRPr="001C1AC7" w:rsidRDefault="00D63880" w:rsidP="00047290">
      <w:pPr>
        <w:ind w:left="360"/>
        <w:rPr>
          <w:rFonts w:cs="Helvetica"/>
        </w:rPr>
      </w:pPr>
      <w:r w:rsidRPr="009652F6">
        <w:rPr>
          <w:rFonts w:cs="Helvetica"/>
        </w:rPr>
        <w:t>Climate Change, Acid Rain</w:t>
      </w:r>
      <w:r w:rsidR="009A5280" w:rsidRPr="009652F6">
        <w:rPr>
          <w:rFonts w:cs="Helvetica"/>
        </w:rPr>
        <w:t>, Disruption of waterfowl health and migration</w:t>
      </w:r>
      <w:r w:rsidR="001C1AC7">
        <w:rPr>
          <w:rFonts w:cs="Helvetica"/>
        </w:rPr>
        <w:t xml:space="preserve">, </w:t>
      </w:r>
      <w:r w:rsidR="009A5280" w:rsidRPr="009652F6">
        <w:rPr>
          <w:rFonts w:cs="Helvetica"/>
        </w:rPr>
        <w:t>eutrophication</w:t>
      </w:r>
      <w:r w:rsidR="001C1AC7">
        <w:rPr>
          <w:rFonts w:cs="Helvetica"/>
        </w:rPr>
        <w:t>, overcrowding, Heavy industry pollution.</w:t>
      </w:r>
    </w:p>
    <w:p w14:paraId="276C2664" w14:textId="77777777" w:rsidR="00D63880" w:rsidRPr="00CC4C9E" w:rsidRDefault="00D63880" w:rsidP="00047290">
      <w:pPr>
        <w:ind w:left="360"/>
        <w:rPr>
          <w:rFonts w:cs="Helvetica"/>
        </w:rPr>
      </w:pPr>
    </w:p>
    <w:p w14:paraId="4F789902" w14:textId="46B684CA" w:rsidR="00396B84" w:rsidRPr="004B5106" w:rsidRDefault="00FE2DC1" w:rsidP="00396B84">
      <w:pPr>
        <w:ind w:left="360"/>
        <w:rPr>
          <w:rFonts w:cs="Helvetica"/>
          <w:b/>
          <w:i/>
          <w:sz w:val="28"/>
          <w:szCs w:val="28"/>
          <w:u w:val="single"/>
        </w:rPr>
      </w:pPr>
      <w:bookmarkStart w:id="39" w:name="_Hlk528162171"/>
      <w:r w:rsidRPr="004B5106">
        <w:rPr>
          <w:rFonts w:cs="Helvetica"/>
          <w:b/>
          <w:i/>
          <w:sz w:val="28"/>
          <w:szCs w:val="28"/>
          <w:u w:val="single"/>
        </w:rPr>
        <w:t>Soil</w:t>
      </w:r>
      <w:r w:rsidR="003C6C5E" w:rsidRPr="004B5106">
        <w:rPr>
          <w:rFonts w:cs="Helvetica"/>
          <w:b/>
          <w:i/>
          <w:sz w:val="28"/>
          <w:szCs w:val="28"/>
          <w:u w:val="single"/>
        </w:rPr>
        <w:t>s</w:t>
      </w:r>
      <w:r w:rsidR="00396B84" w:rsidRPr="004B5106">
        <w:rPr>
          <w:rFonts w:cs="Helvetica"/>
          <w:b/>
          <w:i/>
          <w:sz w:val="28"/>
          <w:szCs w:val="28"/>
          <w:u w:val="single"/>
        </w:rPr>
        <w:t>,</w:t>
      </w:r>
      <w:r w:rsidR="003C47DA" w:rsidRPr="004B5106">
        <w:rPr>
          <w:rFonts w:cs="Helvetica"/>
          <w:b/>
          <w:i/>
          <w:sz w:val="28"/>
          <w:szCs w:val="28"/>
          <w:u w:val="single"/>
        </w:rPr>
        <w:t xml:space="preserve"> </w:t>
      </w:r>
      <w:r w:rsidR="00396B84" w:rsidRPr="004B5106">
        <w:rPr>
          <w:rFonts w:cs="Helvetica"/>
          <w:b/>
          <w:i/>
          <w:sz w:val="28"/>
          <w:szCs w:val="28"/>
          <w:u w:val="single"/>
        </w:rPr>
        <w:t>Topography, Unique Physical Features, Erosion, Land Use</w:t>
      </w:r>
    </w:p>
    <w:bookmarkEnd w:id="39"/>
    <w:p w14:paraId="01A972ED" w14:textId="1CB86693" w:rsidR="000339EF" w:rsidRDefault="000339EF" w:rsidP="00047290">
      <w:pPr>
        <w:ind w:left="360"/>
        <w:rPr>
          <w:rFonts w:cs="Helvetica"/>
        </w:rPr>
      </w:pPr>
    </w:p>
    <w:p w14:paraId="6943E892" w14:textId="67C35817" w:rsidR="00B21C03" w:rsidRPr="00B21C03" w:rsidRDefault="00B21C03" w:rsidP="00047290">
      <w:pPr>
        <w:ind w:left="360"/>
        <w:rPr>
          <w:rFonts w:cs="Helvetica"/>
          <w:b/>
          <w:i/>
          <w:u w:val="single"/>
        </w:rPr>
      </w:pPr>
      <w:r w:rsidRPr="00E7173D">
        <w:rPr>
          <w:rFonts w:cs="Helvetica"/>
          <w:b/>
          <w:i/>
          <w:sz w:val="28"/>
          <w:szCs w:val="28"/>
          <w:u w:val="single"/>
        </w:rPr>
        <w:t>Soils</w:t>
      </w:r>
      <w:r>
        <w:rPr>
          <w:rFonts w:cs="Helvetica"/>
          <w:b/>
          <w:i/>
          <w:u w:val="single"/>
        </w:rPr>
        <w:t xml:space="preserve"> (Composition, Agriculture, Forests)</w:t>
      </w:r>
    </w:p>
    <w:p w14:paraId="5D347576" w14:textId="69FA559D" w:rsidR="00374753" w:rsidRDefault="00374753" w:rsidP="00047290">
      <w:pPr>
        <w:ind w:left="360"/>
        <w:rPr>
          <w:rFonts w:cs="Helvetica"/>
        </w:rPr>
      </w:pPr>
      <w:r w:rsidRPr="00374753">
        <w:rPr>
          <w:rFonts w:cs="Helvetica"/>
        </w:rPr>
        <w:t>Soils of Pend Oreille County are extremely erodible and planning for outdoor recreation areas and activities should keep this in mind. Costs for erosion control and repairs for resource damage may be higher than average</w:t>
      </w:r>
      <w:r w:rsidR="00EF4A34">
        <w:rPr>
          <w:rFonts w:cs="Helvetica"/>
        </w:rPr>
        <w:t xml:space="preserve"> </w:t>
      </w:r>
      <w:r w:rsidR="00EF4A34" w:rsidRPr="00EF4A34">
        <w:rPr>
          <w:rFonts w:cs="Helvetica"/>
          <w:i/>
        </w:rPr>
        <w:t>(</w:t>
      </w:r>
      <w:proofErr w:type="gramStart"/>
      <w:r w:rsidR="00EF4A34" w:rsidRPr="00EF4A34">
        <w:rPr>
          <w:rFonts w:cs="Helvetica"/>
          <w:i/>
        </w:rPr>
        <w:t>1)</w:t>
      </w:r>
      <w:r w:rsidR="00730580">
        <w:rPr>
          <w:rFonts w:cs="Helvetica"/>
          <w:i/>
        </w:rPr>
        <w:t>(</w:t>
      </w:r>
      <w:proofErr w:type="gramEnd"/>
      <w:r w:rsidR="00730580">
        <w:rPr>
          <w:rFonts w:cs="Helvetica"/>
          <w:i/>
        </w:rPr>
        <w:t>P34-bp4)</w:t>
      </w:r>
    </w:p>
    <w:p w14:paraId="6C2D573B" w14:textId="77777777" w:rsidR="0069022A" w:rsidRDefault="0069022A" w:rsidP="00047290">
      <w:pPr>
        <w:ind w:left="360"/>
        <w:rPr>
          <w:rFonts w:cs="Helvetica"/>
        </w:rPr>
      </w:pPr>
    </w:p>
    <w:p w14:paraId="1411F6A6" w14:textId="77777777" w:rsidR="00231EC1" w:rsidRPr="00231EC1" w:rsidRDefault="00231EC1" w:rsidP="00231EC1">
      <w:pPr>
        <w:ind w:left="360"/>
        <w:rPr>
          <w:rFonts w:cs="Helvetica"/>
        </w:rPr>
      </w:pPr>
      <w:r w:rsidRPr="00231EC1">
        <w:rPr>
          <w:rFonts w:cs="Helvetica"/>
        </w:rPr>
        <w:t>Areas historically covered in forest vegetation are currently at greater risk of aluminum toxicity, since these areas commonly have lower pH throughout the soil profile depth, lower base saturation, and higher concentrations of exchangeable aluminum. Recent field trials (</w:t>
      </w:r>
      <w:proofErr w:type="spellStart"/>
      <w:r w:rsidRPr="00231EC1">
        <w:rPr>
          <w:rFonts w:cs="Helvetica"/>
        </w:rPr>
        <w:t>Paulitz</w:t>
      </w:r>
      <w:proofErr w:type="spellEnd"/>
      <w:r w:rsidRPr="00231EC1">
        <w:rPr>
          <w:rFonts w:cs="Helvetica"/>
        </w:rPr>
        <w:t xml:space="preserve"> and Schroeder unpublished)</w:t>
      </w:r>
    </w:p>
    <w:p w14:paraId="3F105220" w14:textId="1A72B037" w:rsidR="00231EC1" w:rsidRDefault="00231EC1" w:rsidP="00047290">
      <w:pPr>
        <w:ind w:left="360"/>
        <w:rPr>
          <w:rFonts w:cs="Helvetica"/>
        </w:rPr>
      </w:pPr>
    </w:p>
    <w:p w14:paraId="3CDEF10B" w14:textId="3E40241A" w:rsidR="00C43B49" w:rsidRDefault="00C43B49" w:rsidP="00047290">
      <w:pPr>
        <w:ind w:left="360"/>
        <w:rPr>
          <w:rFonts w:cs="Helvetica"/>
        </w:rPr>
      </w:pPr>
      <w:r w:rsidRPr="00C43B49">
        <w:rPr>
          <w:rFonts w:cs="Helvetica"/>
          <w:b/>
        </w:rPr>
        <w:t>Acidic soils, Aluminum toxicity are on the Rise in Eastern Washington, Northern Idaho</w:t>
      </w:r>
      <w:r>
        <w:rPr>
          <w:rFonts w:cs="Helvetica"/>
          <w:b/>
        </w:rPr>
        <w:t>.</w:t>
      </w:r>
    </w:p>
    <w:p w14:paraId="74FBFD53" w14:textId="3DB5DA41" w:rsidR="00FF3CAE" w:rsidRDefault="00FF3CAE" w:rsidP="00047290">
      <w:pPr>
        <w:ind w:left="360"/>
        <w:rPr>
          <w:rFonts w:cs="Helvetica"/>
        </w:rPr>
      </w:pPr>
      <w:r w:rsidRPr="00FF3CAE">
        <w:rPr>
          <w:rFonts w:cs="Helvetica"/>
        </w:rPr>
        <w:t>While pH has been dropping throughout the region, the acute symptoms of soil acidity</w:t>
      </w:r>
      <w:r>
        <w:rPr>
          <w:rFonts w:cs="Helvetica"/>
        </w:rPr>
        <w:t xml:space="preserve"> </w:t>
      </w:r>
      <w:r w:rsidRPr="00FF3CAE">
        <w:rPr>
          <w:rFonts w:cs="Helvetica"/>
        </w:rPr>
        <w:t>and aluminum toxicity have begun to emerge in locations that were historically forested.</w:t>
      </w:r>
      <w:r w:rsidR="00C43B49">
        <w:rPr>
          <w:rFonts w:cs="Helvetica"/>
        </w:rPr>
        <w:t xml:space="preserve">  </w:t>
      </w:r>
      <w:r w:rsidRPr="00FF3CAE">
        <w:rPr>
          <w:rFonts w:cs="Helvetica"/>
        </w:rPr>
        <w:t>That’s because native soil in forested locations had a lower starting pH than prairie soil</w:t>
      </w:r>
      <w:r w:rsidR="00C43B49">
        <w:rPr>
          <w:rFonts w:cs="Helvetica"/>
        </w:rPr>
        <w:t xml:space="preserve"> </w:t>
      </w:r>
      <w:r w:rsidRPr="00FF3CAE">
        <w:rPr>
          <w:rFonts w:cs="Helvetica"/>
        </w:rPr>
        <w:t>when active farming began on these sites. Forested soils also had lower organic matter</w:t>
      </w:r>
      <w:r w:rsidR="00C43B49">
        <w:rPr>
          <w:rFonts w:cs="Helvetica"/>
        </w:rPr>
        <w:t xml:space="preserve"> </w:t>
      </w:r>
      <w:r w:rsidRPr="00FF3CAE">
        <w:rPr>
          <w:rFonts w:cs="Helvetica"/>
        </w:rPr>
        <w:t xml:space="preserve">when initially broken out, making them more vulnerable to shifts in soil </w:t>
      </w:r>
      <w:proofErr w:type="spellStart"/>
      <w:r w:rsidRPr="00FF3CAE">
        <w:rPr>
          <w:rFonts w:cs="Helvetica"/>
        </w:rPr>
        <w:t>pH.</w:t>
      </w:r>
      <w:proofErr w:type="spellEnd"/>
    </w:p>
    <w:p w14:paraId="2C48719B" w14:textId="77B9BA20" w:rsidR="0065189F" w:rsidRPr="007D482A" w:rsidRDefault="00FF3CAE" w:rsidP="00047290">
      <w:pPr>
        <w:ind w:left="360"/>
        <w:rPr>
          <w:rFonts w:cs="Helvetica"/>
          <w:i/>
          <w:color w:val="2F5496" w:themeColor="accent1" w:themeShade="BF"/>
        </w:rPr>
      </w:pPr>
      <w:r w:rsidRPr="00FF3CAE">
        <w:rPr>
          <w:rFonts w:cs="Helvetica"/>
        </w:rPr>
        <w:t>Low soil pH not only frees up aluminum and leads to toxicity in plants,</w:t>
      </w:r>
      <w:r w:rsidR="00C43B49">
        <w:rPr>
          <w:rFonts w:cs="Helvetica"/>
        </w:rPr>
        <w:t xml:space="preserve"> </w:t>
      </w:r>
      <w:r w:rsidRPr="00FF3CAE">
        <w:rPr>
          <w:rFonts w:cs="Helvetica"/>
        </w:rPr>
        <w:t>it also limits the availability of key plant nutrients (nitrogen, phosphorus, magnesium,</w:t>
      </w:r>
      <w:r w:rsidR="00C43B49">
        <w:rPr>
          <w:rFonts w:cs="Helvetica"/>
        </w:rPr>
        <w:t xml:space="preserve"> </w:t>
      </w:r>
      <w:r w:rsidRPr="00FF3CAE">
        <w:rPr>
          <w:rFonts w:cs="Helvetica"/>
        </w:rPr>
        <w:t>molybdenum).</w:t>
      </w:r>
      <w:r w:rsidR="007D482A">
        <w:rPr>
          <w:rFonts w:cs="Helvetica"/>
        </w:rPr>
        <w:t xml:space="preserve"> </w:t>
      </w:r>
      <w:r w:rsidR="007D482A" w:rsidRPr="007D482A">
        <w:rPr>
          <w:rFonts w:cs="Helvetica"/>
          <w:i/>
          <w:color w:val="2F5496" w:themeColor="accent1" w:themeShade="BF"/>
        </w:rPr>
        <w:t>(#)</w:t>
      </w:r>
    </w:p>
    <w:p w14:paraId="64292102" w14:textId="0881C4C6" w:rsidR="00A362B5" w:rsidRPr="00A362B5" w:rsidRDefault="00A362B5" w:rsidP="00A362B5">
      <w:pPr>
        <w:ind w:left="360"/>
        <w:rPr>
          <w:rFonts w:cs="Helvetica"/>
          <w:i/>
        </w:rPr>
      </w:pPr>
      <w:r w:rsidRPr="00A362B5">
        <w:rPr>
          <w:rFonts w:cs="Helvetica"/>
        </w:rPr>
        <w:t>If the pH is</w:t>
      </w:r>
      <w:r>
        <w:rPr>
          <w:rFonts w:cs="Helvetica"/>
        </w:rPr>
        <w:t xml:space="preserve"> </w:t>
      </w:r>
      <w:r w:rsidRPr="00A362B5">
        <w:rPr>
          <w:rFonts w:cs="Helvetica"/>
        </w:rPr>
        <w:t>below 5.5 and the field is in a historically</w:t>
      </w:r>
      <w:r>
        <w:rPr>
          <w:rFonts w:cs="Helvetica"/>
        </w:rPr>
        <w:t xml:space="preserve"> </w:t>
      </w:r>
      <w:r w:rsidRPr="00A362B5">
        <w:rPr>
          <w:rFonts w:cs="Helvetica"/>
        </w:rPr>
        <w:t>forested area, it is possible that</w:t>
      </w:r>
      <w:r>
        <w:rPr>
          <w:rFonts w:cs="Helvetica"/>
        </w:rPr>
        <w:t xml:space="preserve"> </w:t>
      </w:r>
      <w:r w:rsidRPr="00A362B5">
        <w:rPr>
          <w:rFonts w:cs="Helvetica"/>
        </w:rPr>
        <w:t>aluminum toxicity is a problem. If the</w:t>
      </w:r>
      <w:r>
        <w:rPr>
          <w:rFonts w:cs="Helvetica"/>
        </w:rPr>
        <w:t xml:space="preserve"> </w:t>
      </w:r>
      <w:r w:rsidRPr="00A362B5">
        <w:rPr>
          <w:rFonts w:cs="Helvetica"/>
        </w:rPr>
        <w:t xml:space="preserve">pH test </w:t>
      </w:r>
      <w:bookmarkStart w:id="40" w:name="_Hlk527894796"/>
      <w:r w:rsidRPr="00A362B5">
        <w:rPr>
          <w:rFonts w:cs="Helvetica"/>
        </w:rPr>
        <w:t>includes exchangeable aluminum</w:t>
      </w:r>
      <w:r>
        <w:rPr>
          <w:rFonts w:cs="Helvetica"/>
        </w:rPr>
        <w:t xml:space="preserve"> </w:t>
      </w:r>
      <w:r w:rsidRPr="00A362B5">
        <w:rPr>
          <w:rFonts w:cs="Helvetica"/>
        </w:rPr>
        <w:t>as a percentage of the cation exchange</w:t>
      </w:r>
      <w:r>
        <w:rPr>
          <w:rFonts w:cs="Helvetica"/>
        </w:rPr>
        <w:t xml:space="preserve"> </w:t>
      </w:r>
      <w:r w:rsidRPr="00A362B5">
        <w:rPr>
          <w:rFonts w:cs="Helvetica"/>
        </w:rPr>
        <w:t>capacity</w:t>
      </w:r>
      <w:bookmarkEnd w:id="40"/>
      <w:r w:rsidRPr="00A362B5">
        <w:rPr>
          <w:rFonts w:cs="Helvetica"/>
        </w:rPr>
        <w:t>, verify that it is under</w:t>
      </w:r>
      <w:r>
        <w:rPr>
          <w:rFonts w:cs="Helvetica"/>
        </w:rPr>
        <w:t xml:space="preserve"> </w:t>
      </w:r>
      <w:r w:rsidRPr="00A362B5">
        <w:rPr>
          <w:rFonts w:cs="Helvetica"/>
        </w:rPr>
        <w:t>60 percent. Exchangeable aluminum</w:t>
      </w:r>
      <w:r>
        <w:rPr>
          <w:rFonts w:cs="Helvetica"/>
        </w:rPr>
        <w:t xml:space="preserve"> </w:t>
      </w:r>
      <w:r w:rsidRPr="00A362B5">
        <w:rPr>
          <w:rFonts w:cs="Helvetica"/>
        </w:rPr>
        <w:t>over 60 percent can result in</w:t>
      </w:r>
      <w:r>
        <w:rPr>
          <w:rFonts w:cs="Helvetica"/>
        </w:rPr>
        <w:t xml:space="preserve"> </w:t>
      </w:r>
      <w:r w:rsidRPr="00A362B5">
        <w:rPr>
          <w:rFonts w:cs="Helvetica"/>
        </w:rPr>
        <w:t>aluminum</w:t>
      </w:r>
      <w:r>
        <w:rPr>
          <w:rFonts w:cs="Helvetica"/>
        </w:rPr>
        <w:t xml:space="preserve"> </w:t>
      </w:r>
      <w:r w:rsidRPr="00A362B5">
        <w:rPr>
          <w:rFonts w:cs="Helvetica"/>
        </w:rPr>
        <w:t>toxicity.</w:t>
      </w:r>
      <w:r>
        <w:rPr>
          <w:rFonts w:cs="Helvetica"/>
        </w:rPr>
        <w:t xml:space="preserve"> </w:t>
      </w:r>
      <w:r w:rsidRPr="007D482A">
        <w:rPr>
          <w:rFonts w:cs="Helvetica"/>
          <w:i/>
          <w:color w:val="2F5496" w:themeColor="accent1" w:themeShade="BF"/>
        </w:rPr>
        <w:t>(#)</w:t>
      </w:r>
    </w:p>
    <w:p w14:paraId="03C7DCC2" w14:textId="77777777" w:rsidR="00A362B5" w:rsidRDefault="00A362B5" w:rsidP="00047290">
      <w:pPr>
        <w:ind w:left="360"/>
        <w:rPr>
          <w:rFonts w:cs="Helvetica"/>
        </w:rPr>
      </w:pPr>
    </w:p>
    <w:p w14:paraId="1BB89571" w14:textId="5B5DBB6C" w:rsidR="00C141F4" w:rsidRDefault="00C141F4" w:rsidP="00047290">
      <w:pPr>
        <w:ind w:left="360"/>
        <w:rPr>
          <w:rFonts w:cs="Helvetica"/>
          <w:b/>
        </w:rPr>
      </w:pPr>
      <w:bookmarkStart w:id="41" w:name="_Hlk528162235"/>
      <w:r w:rsidRPr="001A7DE3">
        <w:rPr>
          <w:rFonts w:cs="Helvetica"/>
          <w:b/>
        </w:rPr>
        <w:t>Arsenic</w:t>
      </w:r>
      <w:r w:rsidR="004B5106">
        <w:rPr>
          <w:rFonts w:cs="Helvetica"/>
          <w:b/>
        </w:rPr>
        <w:t xml:space="preserve"> in Soils</w:t>
      </w:r>
    </w:p>
    <w:bookmarkEnd w:id="41"/>
    <w:p w14:paraId="4DF34D7B" w14:textId="1076D482" w:rsidR="001A7DE3" w:rsidRPr="001A7DE3" w:rsidRDefault="001A7DE3" w:rsidP="00047290">
      <w:pPr>
        <w:ind w:left="360"/>
        <w:rPr>
          <w:rFonts w:cs="Helvetica"/>
          <w:b/>
        </w:rPr>
      </w:pPr>
      <w:r w:rsidRPr="001A7DE3">
        <w:rPr>
          <w:rFonts w:cs="Helvetica"/>
          <w:i/>
        </w:rPr>
        <w:t>From</w:t>
      </w:r>
      <w:r>
        <w:rPr>
          <w:rFonts w:cs="Helvetica"/>
        </w:rPr>
        <w:t xml:space="preserve">: </w:t>
      </w:r>
      <w:r w:rsidRPr="001A7DE3">
        <w:rPr>
          <w:rFonts w:cs="Helvetica"/>
          <w:b/>
        </w:rPr>
        <w:t>Washington Stat Dept. of Natural Resources—Hazardous Minerals</w:t>
      </w:r>
    </w:p>
    <w:p w14:paraId="7707D090" w14:textId="77777777" w:rsidR="00C141F4" w:rsidRPr="00C141F4" w:rsidRDefault="00C141F4" w:rsidP="00C141F4">
      <w:pPr>
        <w:ind w:left="360"/>
        <w:rPr>
          <w:rFonts w:cs="Helvetica"/>
          <w:lang w:val="en"/>
        </w:rPr>
      </w:pPr>
      <w:r w:rsidRPr="00C141F4">
        <w:rPr>
          <w:rFonts w:cs="Helvetica"/>
          <w:lang w:val="en"/>
        </w:rPr>
        <w:t xml:space="preserve">Arsenic is found in many rocks and minerals and is generally associated with sulfur. The most common arsenic minerals are arsenopyrite, and the sulfides, </w:t>
      </w:r>
      <w:proofErr w:type="spellStart"/>
      <w:r w:rsidRPr="00C141F4">
        <w:rPr>
          <w:rFonts w:cs="Helvetica"/>
          <w:lang w:val="en"/>
        </w:rPr>
        <w:t>realgar</w:t>
      </w:r>
      <w:proofErr w:type="spellEnd"/>
      <w:r w:rsidRPr="00C141F4">
        <w:rPr>
          <w:rFonts w:cs="Helvetica"/>
          <w:lang w:val="en"/>
        </w:rPr>
        <w:t xml:space="preserve"> and orpiment.</w:t>
      </w:r>
    </w:p>
    <w:p w14:paraId="76C77075" w14:textId="77777777" w:rsidR="00C141F4" w:rsidRPr="00C141F4" w:rsidRDefault="00C141F4" w:rsidP="00C141F4">
      <w:pPr>
        <w:ind w:left="360"/>
        <w:rPr>
          <w:rFonts w:cs="Helvetica"/>
          <w:b/>
          <w:bCs/>
          <w:lang w:val="en"/>
        </w:rPr>
      </w:pPr>
      <w:r w:rsidRPr="00C141F4">
        <w:rPr>
          <w:rFonts w:cs="Helvetica"/>
          <w:b/>
          <w:bCs/>
          <w:lang w:val="en"/>
        </w:rPr>
        <w:t>Arsenic in Washington</w:t>
      </w:r>
    </w:p>
    <w:p w14:paraId="5C322320" w14:textId="77777777" w:rsidR="00C141F4" w:rsidRPr="00C141F4" w:rsidRDefault="00C141F4" w:rsidP="00C141F4">
      <w:pPr>
        <w:ind w:left="360"/>
        <w:rPr>
          <w:rFonts w:cs="Helvetica"/>
          <w:lang w:val="en"/>
        </w:rPr>
      </w:pPr>
      <w:r w:rsidRPr="00C141F4">
        <w:rPr>
          <w:rFonts w:cs="Helvetica"/>
          <w:lang w:val="en"/>
        </w:rPr>
        <w:t xml:space="preserve">Arsenic minerals are widely distributed in mining districts throughout Washington. Gem-quality orpiment and </w:t>
      </w:r>
      <w:proofErr w:type="spellStart"/>
      <w:r w:rsidRPr="00C141F4">
        <w:rPr>
          <w:rFonts w:cs="Helvetica"/>
          <w:lang w:val="en"/>
        </w:rPr>
        <w:t>realgar</w:t>
      </w:r>
      <w:proofErr w:type="spellEnd"/>
      <w:r w:rsidRPr="00C141F4">
        <w:rPr>
          <w:rFonts w:cs="Helvetica"/>
          <w:lang w:val="en"/>
        </w:rPr>
        <w:t xml:space="preserve"> have been collected from deposits along the Green River in King County. The </w:t>
      </w:r>
      <w:proofErr w:type="gramStart"/>
      <w:r w:rsidRPr="00C141F4">
        <w:rPr>
          <w:rFonts w:cs="Helvetica"/>
          <w:lang w:val="en"/>
        </w:rPr>
        <w:t>best known</w:t>
      </w:r>
      <w:proofErr w:type="gramEnd"/>
      <w:r w:rsidRPr="00C141F4">
        <w:rPr>
          <w:rFonts w:cs="Helvetica"/>
          <w:lang w:val="en"/>
        </w:rPr>
        <w:t xml:space="preserve"> arsenic ores are in the Monte Cristo district in Snohomish County, where arsenopyrite was mined for gold and silver extraction. Many of the arsenic-bearing ores were shipped to the </w:t>
      </w:r>
      <w:hyperlink r:id="rId12" w:tgtFrame="_blank" w:history="1">
        <w:r w:rsidRPr="00C141F4">
          <w:rPr>
            <w:rStyle w:val="Hyperlink"/>
            <w:rFonts w:cs="Helvetica"/>
            <w:lang w:val="en"/>
          </w:rPr>
          <w:t>ASARCO Smelter</w:t>
        </w:r>
      </w:hyperlink>
      <w:r w:rsidRPr="00C141F4">
        <w:rPr>
          <w:rFonts w:cs="Helvetica"/>
          <w:lang w:val="en"/>
        </w:rPr>
        <w:t xml:space="preserve"> in Tacoma, WA.</w:t>
      </w:r>
    </w:p>
    <w:p w14:paraId="6EA66A50" w14:textId="77777777" w:rsidR="00C141F4" w:rsidRDefault="00C141F4" w:rsidP="00047290">
      <w:pPr>
        <w:ind w:left="360"/>
        <w:rPr>
          <w:rFonts w:cs="Helvetica"/>
        </w:rPr>
      </w:pPr>
    </w:p>
    <w:p w14:paraId="234B73F8" w14:textId="21B28DC3" w:rsidR="00C141F4" w:rsidRDefault="00C141F4" w:rsidP="00047290">
      <w:pPr>
        <w:ind w:left="360"/>
        <w:rPr>
          <w:rFonts w:cs="Helvetica"/>
        </w:rPr>
      </w:pPr>
      <w:r w:rsidRPr="00D56266">
        <w:rPr>
          <w:rFonts w:ascii="myriad-pro-semi-condensed" w:eastAsia="Times New Roman" w:hAnsi="myriad-pro-semi-condensed" w:cs="Times New Roman"/>
          <w:noProof/>
          <w:color w:val="986001"/>
          <w:sz w:val="24"/>
          <w:szCs w:val="24"/>
          <w:lang w:val="en"/>
        </w:rPr>
        <w:lastRenderedPageBreak/>
        <w:drawing>
          <wp:inline distT="0" distB="0" distL="0" distR="0" wp14:anchorId="59F5265D" wp14:editId="66A33B61">
            <wp:extent cx="4310905" cy="3172571"/>
            <wp:effectExtent l="0" t="0" r="0" b="8890"/>
            <wp:docPr id="9" name="Picture 9" descr="https://www.dnr.wa.gov/pictures/ger/ger_haz_min_arsenic_map.png?wa9ffpr">
              <a:hlinkClick xmlns:a="http://schemas.openxmlformats.org/drawingml/2006/main" r:id="rId1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www.dnr.wa.gov/pictures/ger/ger_haz_min_arsenic_map.png?wa9ffpr">
                      <a:hlinkClick r:id="rId13" tgtFrame="&quot;_blank&quot;"/>
                    </pic:cNvPr>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352521" cy="3203198"/>
                    </a:xfrm>
                    <a:prstGeom prst="rect">
                      <a:avLst/>
                    </a:prstGeom>
                    <a:noFill/>
                    <a:ln>
                      <a:noFill/>
                    </a:ln>
                  </pic:spPr>
                </pic:pic>
              </a:graphicData>
            </a:graphic>
          </wp:inline>
        </w:drawing>
      </w:r>
    </w:p>
    <w:p w14:paraId="1DB8DE1B" w14:textId="2DD7AE05" w:rsidR="00C141F4" w:rsidRPr="00F45435" w:rsidRDefault="00C141F4" w:rsidP="00047290">
      <w:pPr>
        <w:ind w:left="360"/>
        <w:rPr>
          <w:rFonts w:cs="Helvetica"/>
          <w:lang w:val="en"/>
        </w:rPr>
      </w:pPr>
      <w:r w:rsidRPr="00C141F4">
        <w:rPr>
          <w:rFonts w:cs="Helvetica"/>
          <w:b/>
          <w:lang w:val="en"/>
        </w:rPr>
        <w:t>Distribution of reported locations of arsenic-bearing ore.</w:t>
      </w:r>
      <w:r>
        <w:rPr>
          <w:rFonts w:cs="Helvetica"/>
          <w:lang w:val="en"/>
        </w:rPr>
        <w:t xml:space="preserve"> From Washington State Dept. of Natural Resources</w:t>
      </w:r>
      <w:r w:rsidR="00C4433C">
        <w:rPr>
          <w:rFonts w:cs="Helvetica"/>
          <w:lang w:val="en"/>
        </w:rPr>
        <w:t xml:space="preserve"> </w:t>
      </w:r>
      <w:r w:rsidR="00C4433C" w:rsidRPr="00C4433C">
        <w:rPr>
          <w:rFonts w:cs="Helvetica"/>
          <w:i/>
          <w:lang w:val="en"/>
        </w:rPr>
        <w:t>(map above)</w:t>
      </w:r>
    </w:p>
    <w:p w14:paraId="5087A216" w14:textId="4C845133" w:rsidR="00C141F4" w:rsidRDefault="004B5106" w:rsidP="00047290">
      <w:pPr>
        <w:ind w:left="360"/>
        <w:rPr>
          <w:rFonts w:cs="Helvetica"/>
        </w:rPr>
      </w:pPr>
      <w:r w:rsidRPr="004B5106">
        <w:rPr>
          <w:rFonts w:cs="Helvetica"/>
          <w:b/>
          <w:i/>
        </w:rPr>
        <w:t>NOTE:</w:t>
      </w:r>
      <w:r>
        <w:rPr>
          <w:rFonts w:cs="Helvetica"/>
        </w:rPr>
        <w:t xml:space="preserve"> </w:t>
      </w:r>
      <w:r w:rsidR="001A7DE3">
        <w:rPr>
          <w:rFonts w:cs="Helvetica"/>
        </w:rPr>
        <w:t>The above map shows that</w:t>
      </w:r>
      <w:r w:rsidR="007D482A">
        <w:rPr>
          <w:rFonts w:cs="Helvetica"/>
        </w:rPr>
        <w:t xml:space="preserve"> the</w:t>
      </w:r>
      <w:r w:rsidR="001A7DE3">
        <w:rPr>
          <w:rFonts w:cs="Helvetica"/>
        </w:rPr>
        <w:t xml:space="preserve"> Newport</w:t>
      </w:r>
      <w:r w:rsidR="007D482A">
        <w:rPr>
          <w:rFonts w:cs="Helvetica"/>
        </w:rPr>
        <w:t xml:space="preserve"> area</w:t>
      </w:r>
      <w:r w:rsidR="001A7DE3">
        <w:rPr>
          <w:rFonts w:cs="Helvetica"/>
        </w:rPr>
        <w:t xml:space="preserve"> is a reported location of arsenic-bearing ore.</w:t>
      </w:r>
    </w:p>
    <w:p w14:paraId="43FE82A2" w14:textId="77777777" w:rsidR="00187F99" w:rsidRDefault="00187F99" w:rsidP="00047290">
      <w:pPr>
        <w:ind w:left="360"/>
        <w:rPr>
          <w:rFonts w:cs="Helvetica"/>
        </w:rPr>
      </w:pPr>
    </w:p>
    <w:p w14:paraId="53B8BE30" w14:textId="618929EB" w:rsidR="00187F99" w:rsidRPr="00187F99" w:rsidRDefault="00187F99" w:rsidP="00047290">
      <w:pPr>
        <w:ind w:left="360"/>
        <w:rPr>
          <w:rFonts w:cs="Helvetica"/>
          <w:b/>
        </w:rPr>
      </w:pPr>
      <w:r w:rsidRPr="00187F99">
        <w:rPr>
          <w:rFonts w:cs="Helvetica"/>
          <w:b/>
          <w:lang w:val="en"/>
        </w:rPr>
        <w:t>Uranium and Radon in Washington</w:t>
      </w:r>
      <w:r w:rsidR="004B5106">
        <w:rPr>
          <w:rFonts w:cs="Helvetica"/>
          <w:b/>
          <w:lang w:val="en"/>
        </w:rPr>
        <w:t xml:space="preserve"> Soils</w:t>
      </w:r>
    </w:p>
    <w:p w14:paraId="7738FCFC" w14:textId="0DE5705F" w:rsidR="00187F99" w:rsidRDefault="00187F99" w:rsidP="00047290">
      <w:pPr>
        <w:ind w:left="360"/>
        <w:rPr>
          <w:rFonts w:cs="Helvetica"/>
        </w:rPr>
      </w:pPr>
      <w:r w:rsidRPr="00752B43">
        <w:rPr>
          <w:rFonts w:cs="Helvetica"/>
          <w:lang w:val="en"/>
        </w:rPr>
        <w:t>Uranium deposits have been observed in Washington State east of Puget Sound, and particularly in the northeast quadrant of the state.</w:t>
      </w:r>
    </w:p>
    <w:p w14:paraId="02B2CF7B" w14:textId="2B1071C6" w:rsidR="00187F99" w:rsidRDefault="00187F99" w:rsidP="00047290">
      <w:pPr>
        <w:ind w:left="360"/>
        <w:rPr>
          <w:rFonts w:cs="Helvetica"/>
        </w:rPr>
      </w:pPr>
    </w:p>
    <w:p w14:paraId="30E98761" w14:textId="5A46A604" w:rsidR="00187F99" w:rsidRDefault="00187F99" w:rsidP="00047290">
      <w:pPr>
        <w:ind w:left="360"/>
        <w:rPr>
          <w:rFonts w:cs="Helvetica"/>
        </w:rPr>
      </w:pPr>
      <w:r>
        <w:rPr>
          <w:rFonts w:cs="Helvetica"/>
          <w:noProof/>
        </w:rPr>
        <w:drawing>
          <wp:inline distT="0" distB="0" distL="0" distR="0" wp14:anchorId="6F8540F1" wp14:editId="31BC6D8C">
            <wp:extent cx="4341412" cy="3192865"/>
            <wp:effectExtent l="0" t="0" r="2540"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379226" cy="3220675"/>
                    </a:xfrm>
                    <a:prstGeom prst="rect">
                      <a:avLst/>
                    </a:prstGeom>
                    <a:noFill/>
                  </pic:spPr>
                </pic:pic>
              </a:graphicData>
            </a:graphic>
          </wp:inline>
        </w:drawing>
      </w:r>
    </w:p>
    <w:p w14:paraId="0EC05B2C" w14:textId="778FC79A" w:rsidR="00187F99" w:rsidRDefault="00187F99" w:rsidP="00047290">
      <w:pPr>
        <w:ind w:left="360"/>
        <w:rPr>
          <w:rFonts w:cs="Helvetica"/>
        </w:rPr>
      </w:pPr>
    </w:p>
    <w:p w14:paraId="19E0C728" w14:textId="7FB6F068" w:rsidR="00187F99" w:rsidRPr="00F45435" w:rsidRDefault="00187F99" w:rsidP="00047290">
      <w:pPr>
        <w:ind w:left="360"/>
        <w:rPr>
          <w:rFonts w:cs="Helvetica"/>
          <w:lang w:val="en"/>
        </w:rPr>
      </w:pPr>
      <w:r w:rsidRPr="00187F99">
        <w:rPr>
          <w:rFonts w:cs="Helvetica"/>
          <w:lang w:val="en"/>
        </w:rPr>
        <w:t>Distribution of reported locations of uranium-bearing ore, and potential radon hazard classification inferred from geological mapping.</w:t>
      </w:r>
      <w:r w:rsidR="00C4433C">
        <w:rPr>
          <w:rFonts w:cs="Helvetica"/>
          <w:lang w:val="en"/>
        </w:rPr>
        <w:t xml:space="preserve"> </w:t>
      </w:r>
      <w:r w:rsidR="00C4433C" w:rsidRPr="00C4433C">
        <w:rPr>
          <w:rFonts w:cs="Helvetica"/>
          <w:i/>
          <w:lang w:val="en"/>
        </w:rPr>
        <w:t>(map above)</w:t>
      </w:r>
    </w:p>
    <w:p w14:paraId="4FE796B4" w14:textId="31EB8936" w:rsidR="00626840" w:rsidRDefault="004B5106" w:rsidP="00047290">
      <w:pPr>
        <w:ind w:left="360"/>
        <w:rPr>
          <w:rFonts w:cs="Helvetica"/>
        </w:rPr>
      </w:pPr>
      <w:r w:rsidRPr="004B5106">
        <w:rPr>
          <w:rFonts w:cs="Helvetica"/>
          <w:b/>
          <w:i/>
        </w:rPr>
        <w:t>NOTE:</w:t>
      </w:r>
      <w:r w:rsidRPr="004B5106">
        <w:rPr>
          <w:rFonts w:cs="Helvetica"/>
        </w:rPr>
        <w:t xml:space="preserve"> The above map shows that </w:t>
      </w:r>
      <w:r>
        <w:rPr>
          <w:rFonts w:cs="Helvetica"/>
        </w:rPr>
        <w:t>Pend Oreille County</w:t>
      </w:r>
      <w:r w:rsidRPr="004B5106">
        <w:rPr>
          <w:rFonts w:cs="Helvetica"/>
        </w:rPr>
        <w:t xml:space="preserve"> </w:t>
      </w:r>
      <w:r>
        <w:rPr>
          <w:rFonts w:cs="Helvetica"/>
        </w:rPr>
        <w:t>has numerous Uranium</w:t>
      </w:r>
      <w:r w:rsidRPr="004B5106">
        <w:rPr>
          <w:rFonts w:cs="Helvetica"/>
        </w:rPr>
        <w:t xml:space="preserve"> reported location</w:t>
      </w:r>
      <w:r>
        <w:rPr>
          <w:rFonts w:cs="Helvetica"/>
        </w:rPr>
        <w:t>s.</w:t>
      </w:r>
    </w:p>
    <w:p w14:paraId="3B33139A" w14:textId="77777777" w:rsidR="004B5106" w:rsidRDefault="004B5106" w:rsidP="00047290">
      <w:pPr>
        <w:ind w:left="360"/>
        <w:rPr>
          <w:rFonts w:cs="Helvetica"/>
        </w:rPr>
      </w:pPr>
    </w:p>
    <w:p w14:paraId="38AB4CEA" w14:textId="3A7F53D4" w:rsidR="00C4433C" w:rsidRDefault="00C4433C" w:rsidP="00C4433C">
      <w:pPr>
        <w:ind w:left="360"/>
        <w:rPr>
          <w:rFonts w:cs="Helvetica"/>
        </w:rPr>
      </w:pPr>
      <w:r w:rsidRPr="00C4433C">
        <w:rPr>
          <w:rFonts w:cs="Helvetica"/>
        </w:rPr>
        <w:t>Certain rock types such as granite, phosphorous sedimentary rock, high grade metamorphic rocks, and dark shales, can contain elevated levels of uranium. Particularly, two-mica granite can contain large uranium deposits which often leaches into groundwater supplies. Two-mica granite is any granitic rock that most commonly contains biotite and muscovite, which are the black and white flecks that can be found in some igneous and metamorphic rocks. Two-mica granites often occur in conjunction with other plutonic (intrusive igneous) rocks, as well as high grade metamorphic rocks.</w:t>
      </w:r>
    </w:p>
    <w:p w14:paraId="49B09891" w14:textId="77777777" w:rsidR="004B5106" w:rsidRPr="00C4433C" w:rsidRDefault="004B5106" w:rsidP="00C4433C">
      <w:pPr>
        <w:ind w:left="360"/>
        <w:rPr>
          <w:rFonts w:cs="Helvetica"/>
        </w:rPr>
      </w:pPr>
    </w:p>
    <w:p w14:paraId="1341FB6F" w14:textId="748F1A4E" w:rsidR="00C4433C" w:rsidRDefault="00C4433C" w:rsidP="00C4433C">
      <w:pPr>
        <w:ind w:left="360"/>
        <w:rPr>
          <w:rFonts w:cs="Helvetica"/>
        </w:rPr>
      </w:pPr>
      <w:r w:rsidRPr="00C4433C">
        <w:rPr>
          <w:rFonts w:cs="Helvetica"/>
        </w:rPr>
        <w:t>The most common rock types found in the northeast tri county area includes: Mesozoic granitic rock, mixed metamorphic rock, volcanic rock, and granitic-intrusive rocks (Fig. 1). Ferry County has the most Mesozoic granitic rock of the three counties.</w:t>
      </w:r>
    </w:p>
    <w:p w14:paraId="6940E1A2" w14:textId="77777777" w:rsidR="00C4433C" w:rsidRDefault="00C4433C" w:rsidP="00047290">
      <w:pPr>
        <w:ind w:left="360"/>
        <w:rPr>
          <w:rFonts w:cs="Helvetica"/>
        </w:rPr>
      </w:pPr>
    </w:p>
    <w:p w14:paraId="10B04448" w14:textId="1BF37E3E" w:rsidR="00C4433C" w:rsidRDefault="00C4433C" w:rsidP="00047290">
      <w:pPr>
        <w:ind w:left="360"/>
        <w:rPr>
          <w:rFonts w:cs="Helvetica"/>
        </w:rPr>
      </w:pPr>
      <w:r w:rsidRPr="00C4433C">
        <w:rPr>
          <w:rFonts w:cs="Helvetica"/>
          <w:noProof/>
        </w:rPr>
        <w:drawing>
          <wp:inline distT="0" distB="0" distL="0" distR="0" wp14:anchorId="0FC34954" wp14:editId="787ACACB">
            <wp:extent cx="2878372" cy="2911663"/>
            <wp:effectExtent l="0" t="0" r="0"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97486" cy="2930998"/>
                    </a:xfrm>
                    <a:prstGeom prst="rect">
                      <a:avLst/>
                    </a:prstGeom>
                    <a:noFill/>
                    <a:ln>
                      <a:noFill/>
                    </a:ln>
                  </pic:spPr>
                </pic:pic>
              </a:graphicData>
            </a:graphic>
          </wp:inline>
        </w:drawing>
      </w:r>
    </w:p>
    <w:p w14:paraId="6A8C8639" w14:textId="26F80D10" w:rsidR="00C4433C" w:rsidRPr="00626840" w:rsidRDefault="00626840" w:rsidP="00047290">
      <w:pPr>
        <w:ind w:left="360"/>
        <w:rPr>
          <w:rFonts w:cs="Helvetica"/>
          <w:i/>
        </w:rPr>
      </w:pPr>
      <w:r w:rsidRPr="00626840">
        <w:rPr>
          <w:rFonts w:cs="Helvetica"/>
          <w:i/>
        </w:rPr>
        <w:t>(map above)</w:t>
      </w:r>
    </w:p>
    <w:p w14:paraId="7A9C98D0" w14:textId="77777777" w:rsidR="00C4433C" w:rsidRPr="00C4433C" w:rsidRDefault="00C4433C" w:rsidP="00C4433C">
      <w:pPr>
        <w:ind w:left="360"/>
        <w:rPr>
          <w:rFonts w:cs="Helvetica"/>
        </w:rPr>
      </w:pPr>
      <w:r w:rsidRPr="00C4433C">
        <w:rPr>
          <w:rFonts w:cs="Helvetica"/>
          <w:i/>
          <w:iCs/>
        </w:rPr>
        <w:t xml:space="preserve">Figure 1. Geologic Map of Ferry, Stevens, and Pend Oreille County. </w:t>
      </w:r>
      <w:r w:rsidRPr="00C4433C">
        <w:rPr>
          <w:rFonts w:cs="Helvetica"/>
        </w:rPr>
        <w:t xml:space="preserve">Light pink indicates granitic rock. </w:t>
      </w:r>
    </w:p>
    <w:p w14:paraId="203128B4" w14:textId="19C22C7B" w:rsidR="00C4433C" w:rsidRDefault="00C4433C" w:rsidP="00C4433C">
      <w:pPr>
        <w:ind w:left="360"/>
        <w:rPr>
          <w:rFonts w:cs="Helvetica"/>
        </w:rPr>
      </w:pPr>
      <w:r w:rsidRPr="00C4433C">
        <w:rPr>
          <w:rFonts w:cs="Helvetica"/>
        </w:rPr>
        <w:t>Retrieved from</w:t>
      </w:r>
      <w:r w:rsidR="00626840">
        <w:rPr>
          <w:rFonts w:cs="Helvetica"/>
        </w:rPr>
        <w:t xml:space="preserve">: </w:t>
      </w:r>
      <w:hyperlink r:id="rId17" w:history="1">
        <w:r w:rsidR="00626840" w:rsidRPr="004A0065">
          <w:rPr>
            <w:rStyle w:val="Hyperlink"/>
            <w:rFonts w:cs="Helvetica"/>
          </w:rPr>
          <w:t>https://mrdata.usgs.gov/geology/state/map.html?x=120.542628095141&amp;y=47.4158509312795&amp;z=7#</w:t>
        </w:r>
      </w:hyperlink>
    </w:p>
    <w:p w14:paraId="3AC469EE" w14:textId="7FBFF391" w:rsidR="004B5106" w:rsidRDefault="004B5106" w:rsidP="00047290">
      <w:pPr>
        <w:ind w:left="360"/>
        <w:rPr>
          <w:rFonts w:cs="Helvetica"/>
        </w:rPr>
      </w:pPr>
    </w:p>
    <w:p w14:paraId="34DA8C4E" w14:textId="711BDA22" w:rsidR="00682611" w:rsidRPr="0024482F" w:rsidRDefault="00F45435" w:rsidP="00047290">
      <w:pPr>
        <w:ind w:left="360"/>
        <w:rPr>
          <w:rFonts w:cs="Helvetica"/>
          <w:i/>
        </w:rPr>
      </w:pPr>
      <w:r>
        <w:rPr>
          <w:rFonts w:cs="Helvetica"/>
          <w:b/>
        </w:rPr>
        <w:t>SQ</w:t>
      </w:r>
      <w:r w:rsidR="006822CF" w:rsidRPr="00682611">
        <w:rPr>
          <w:rFonts w:cs="Helvetica"/>
          <w:b/>
        </w:rPr>
        <w:t>#</w:t>
      </w:r>
      <w:r>
        <w:rPr>
          <w:rFonts w:cs="Helvetica"/>
          <w:b/>
        </w:rPr>
        <w:t>7</w:t>
      </w:r>
      <w:r w:rsidR="006822CF">
        <w:rPr>
          <w:rFonts w:cs="Helvetica"/>
        </w:rPr>
        <w:t xml:space="preserve">. </w:t>
      </w:r>
      <w:r w:rsidR="006822CF" w:rsidRPr="0024482F">
        <w:rPr>
          <w:rFonts w:cs="Helvetica"/>
          <w:i/>
        </w:rPr>
        <w:t xml:space="preserve">Please perform Soil </w:t>
      </w:r>
      <w:r w:rsidR="00682611" w:rsidRPr="0024482F">
        <w:rPr>
          <w:rFonts w:cs="Helvetica"/>
          <w:i/>
        </w:rPr>
        <w:t>A</w:t>
      </w:r>
      <w:r w:rsidR="006822CF" w:rsidRPr="0024482F">
        <w:rPr>
          <w:rFonts w:cs="Helvetica"/>
          <w:i/>
        </w:rPr>
        <w:t>ssessment</w:t>
      </w:r>
      <w:r w:rsidR="00682611" w:rsidRPr="0024482F">
        <w:rPr>
          <w:rFonts w:cs="Helvetica"/>
          <w:i/>
        </w:rPr>
        <w:t>s</w:t>
      </w:r>
      <w:r w:rsidR="006822CF" w:rsidRPr="0024482F">
        <w:rPr>
          <w:rFonts w:cs="Helvetica"/>
          <w:i/>
        </w:rPr>
        <w:t xml:space="preserve"> of Aluminum, Arsenic, Uranium, Lead, Mercury, Cadmium, and other heavy metals in Pend Oreille county</w:t>
      </w:r>
      <w:r w:rsidR="00682611" w:rsidRPr="0024482F">
        <w:rPr>
          <w:rFonts w:cs="Helvetica"/>
          <w:i/>
        </w:rPr>
        <w:t xml:space="preserve"> to establish a baseline record of these</w:t>
      </w:r>
      <w:r w:rsidR="00DD4B0D" w:rsidRPr="0024482F">
        <w:rPr>
          <w:rFonts w:cs="Helvetica"/>
          <w:i/>
        </w:rPr>
        <w:t xml:space="preserve"> toxic</w:t>
      </w:r>
      <w:r w:rsidR="00682611" w:rsidRPr="0024482F">
        <w:rPr>
          <w:rFonts w:cs="Helvetica"/>
          <w:i/>
        </w:rPr>
        <w:t xml:space="preserve"> metal</w:t>
      </w:r>
      <w:r w:rsidR="00DD4B0D" w:rsidRPr="0024482F">
        <w:rPr>
          <w:rFonts w:cs="Helvetica"/>
          <w:i/>
        </w:rPr>
        <w:t>s</w:t>
      </w:r>
      <w:r w:rsidR="0006517A" w:rsidRPr="0024482F">
        <w:rPr>
          <w:rFonts w:cs="Helvetica"/>
          <w:i/>
        </w:rPr>
        <w:t xml:space="preserve"> prior to approving any permits.</w:t>
      </w:r>
      <w:r w:rsidR="004833A8" w:rsidRPr="0024482F">
        <w:rPr>
          <w:rFonts w:cs="Helvetica"/>
          <w:i/>
        </w:rPr>
        <w:t xml:space="preserve">  Please also include Cation Exchange Capacity measurements</w:t>
      </w:r>
      <w:r w:rsidR="00A362B5" w:rsidRPr="0024482F">
        <w:rPr>
          <w:rFonts w:cs="Helvetica"/>
          <w:i/>
        </w:rPr>
        <w:t>,</w:t>
      </w:r>
      <w:r w:rsidR="004833A8" w:rsidRPr="0024482F">
        <w:rPr>
          <w:rFonts w:cs="Helvetica"/>
          <w:i/>
        </w:rPr>
        <w:t xml:space="preserve"> </w:t>
      </w:r>
      <w:r w:rsidR="00A362B5" w:rsidRPr="0024482F">
        <w:rPr>
          <w:rFonts w:cs="Helvetica"/>
          <w:i/>
        </w:rPr>
        <w:t xml:space="preserve">and </w:t>
      </w:r>
      <w:r w:rsidR="004833A8" w:rsidRPr="0024482F">
        <w:rPr>
          <w:rFonts w:cs="Helvetica"/>
          <w:i/>
        </w:rPr>
        <w:t xml:space="preserve">pH </w:t>
      </w:r>
      <w:r w:rsidR="00A362B5" w:rsidRPr="0024482F">
        <w:rPr>
          <w:rFonts w:cs="Helvetica"/>
          <w:i/>
        </w:rPr>
        <w:t>measurements that include exchangeable Aluminum as a percentage of the cation exchange capacity.</w:t>
      </w:r>
      <w:r w:rsidR="00435CF5" w:rsidRPr="0024482F">
        <w:rPr>
          <w:rFonts w:cs="Helvetica"/>
          <w:i/>
        </w:rPr>
        <w:t xml:space="preserve">  Please include the proposed smelter site, The Little Spokane River Watershed, the Pend Oreille River Valley, </w:t>
      </w:r>
      <w:r w:rsidR="00330361" w:rsidRPr="0024482F">
        <w:rPr>
          <w:rFonts w:cs="Helvetica"/>
          <w:i/>
        </w:rPr>
        <w:t>Colville National Forest Land, Pend Oreille County Public Land, and Private agricultural and forest land</w:t>
      </w:r>
      <w:r w:rsidR="009E23D5" w:rsidRPr="0024482F">
        <w:rPr>
          <w:rFonts w:cs="Helvetica"/>
          <w:i/>
        </w:rPr>
        <w:t xml:space="preserve"> in the heavy metals baseline assessment.</w:t>
      </w:r>
    </w:p>
    <w:p w14:paraId="60DE6704" w14:textId="77777777" w:rsidR="00682611" w:rsidRPr="0024482F" w:rsidRDefault="00682611" w:rsidP="00047290">
      <w:pPr>
        <w:ind w:left="360"/>
        <w:rPr>
          <w:rFonts w:cs="Helvetica"/>
        </w:rPr>
      </w:pPr>
    </w:p>
    <w:p w14:paraId="01EFF764" w14:textId="4965E7CB" w:rsidR="006822CF" w:rsidRPr="0024482F" w:rsidRDefault="00F45435" w:rsidP="00047290">
      <w:pPr>
        <w:ind w:left="360"/>
        <w:rPr>
          <w:rFonts w:cs="Helvetica"/>
          <w:i/>
        </w:rPr>
      </w:pPr>
      <w:r>
        <w:rPr>
          <w:rFonts w:cs="Helvetica"/>
          <w:b/>
          <w:color w:val="000000" w:themeColor="text1"/>
        </w:rPr>
        <w:t>SQ</w:t>
      </w:r>
      <w:r w:rsidR="0006517A" w:rsidRPr="0006517A">
        <w:rPr>
          <w:rFonts w:cs="Helvetica"/>
          <w:b/>
          <w:color w:val="000000" w:themeColor="text1"/>
        </w:rPr>
        <w:t>#</w:t>
      </w:r>
      <w:r>
        <w:rPr>
          <w:rFonts w:cs="Helvetica"/>
          <w:b/>
          <w:color w:val="000000" w:themeColor="text1"/>
        </w:rPr>
        <w:t>8</w:t>
      </w:r>
      <w:r w:rsidR="0006517A">
        <w:rPr>
          <w:rFonts w:cs="Helvetica"/>
          <w:color w:val="000000" w:themeColor="text1"/>
        </w:rPr>
        <w:t xml:space="preserve">. </w:t>
      </w:r>
      <w:r w:rsidR="00682611" w:rsidRPr="0024482F">
        <w:rPr>
          <w:rFonts w:cs="Helvetica"/>
          <w:i/>
        </w:rPr>
        <w:t>Please also adopt a comprehensive</w:t>
      </w:r>
      <w:r w:rsidR="0006517A" w:rsidRPr="0024482F">
        <w:rPr>
          <w:rFonts w:cs="Helvetica"/>
          <w:i/>
        </w:rPr>
        <w:t xml:space="preserve"> “Soils Heavy Metals</w:t>
      </w:r>
      <w:r w:rsidR="00682611" w:rsidRPr="0024482F">
        <w:rPr>
          <w:rFonts w:cs="Helvetica"/>
          <w:i/>
        </w:rPr>
        <w:t xml:space="preserve"> </w:t>
      </w:r>
      <w:r w:rsidR="0006517A" w:rsidRPr="0024482F">
        <w:rPr>
          <w:rFonts w:cs="Helvetica"/>
          <w:i/>
        </w:rPr>
        <w:t>M</w:t>
      </w:r>
      <w:r w:rsidR="00682611" w:rsidRPr="0024482F">
        <w:rPr>
          <w:rFonts w:cs="Helvetica"/>
          <w:i/>
        </w:rPr>
        <w:t xml:space="preserve">onitoring </w:t>
      </w:r>
      <w:r w:rsidR="0006517A" w:rsidRPr="0024482F">
        <w:rPr>
          <w:rFonts w:cs="Helvetica"/>
          <w:i/>
        </w:rPr>
        <w:t>P</w:t>
      </w:r>
      <w:r w:rsidR="00682611" w:rsidRPr="0024482F">
        <w:rPr>
          <w:rFonts w:cs="Helvetica"/>
          <w:i/>
        </w:rPr>
        <w:t>lan</w:t>
      </w:r>
      <w:r w:rsidR="0006517A" w:rsidRPr="0024482F">
        <w:rPr>
          <w:rFonts w:cs="Helvetica"/>
          <w:i/>
        </w:rPr>
        <w:t>”</w:t>
      </w:r>
      <w:r w:rsidR="00682611" w:rsidRPr="0024482F">
        <w:rPr>
          <w:rFonts w:cs="Helvetica"/>
          <w:i/>
        </w:rPr>
        <w:t xml:space="preserve"> for measuring and reporting the concentrations of these metals.</w:t>
      </w:r>
      <w:r w:rsidR="0006517A" w:rsidRPr="0024482F">
        <w:rPr>
          <w:rFonts w:cs="Helvetica"/>
          <w:i/>
        </w:rPr>
        <w:t xml:space="preserve">  Please involve Pend Oreille County</w:t>
      </w:r>
      <w:r w:rsidR="00DD38D3" w:rsidRPr="0024482F">
        <w:rPr>
          <w:rFonts w:cs="Helvetica"/>
          <w:i/>
        </w:rPr>
        <w:t xml:space="preserve"> citizens</w:t>
      </w:r>
      <w:r w:rsidR="0006517A" w:rsidRPr="0024482F">
        <w:rPr>
          <w:rFonts w:cs="Helvetica"/>
          <w:i/>
        </w:rPr>
        <w:t xml:space="preserve"> and affected </w:t>
      </w:r>
      <w:r w:rsidR="00DD38D3" w:rsidRPr="0024482F">
        <w:rPr>
          <w:rFonts w:cs="Helvetica"/>
          <w:i/>
        </w:rPr>
        <w:t xml:space="preserve">Bonner County </w:t>
      </w:r>
      <w:r w:rsidR="0006517A" w:rsidRPr="0024482F">
        <w:rPr>
          <w:rFonts w:cs="Helvetica"/>
          <w:i/>
        </w:rPr>
        <w:t>citizens in the design of this plan.</w:t>
      </w:r>
    </w:p>
    <w:p w14:paraId="0A091AB8" w14:textId="3E2815D1" w:rsidR="006822CF" w:rsidRDefault="006822CF" w:rsidP="00047290">
      <w:pPr>
        <w:ind w:left="360"/>
        <w:rPr>
          <w:rFonts w:cs="Helvetica"/>
        </w:rPr>
      </w:pPr>
    </w:p>
    <w:p w14:paraId="22D9D5AF" w14:textId="3227F39E" w:rsidR="00682611" w:rsidRPr="0024482F" w:rsidRDefault="00F45435" w:rsidP="00047290">
      <w:pPr>
        <w:ind w:left="360"/>
        <w:rPr>
          <w:rFonts w:cs="Helvetica"/>
          <w:i/>
        </w:rPr>
      </w:pPr>
      <w:r>
        <w:rPr>
          <w:rFonts w:cs="Helvetica"/>
          <w:b/>
        </w:rPr>
        <w:t>SQ</w:t>
      </w:r>
      <w:r w:rsidR="00682611" w:rsidRPr="0006517A">
        <w:rPr>
          <w:rFonts w:cs="Helvetica"/>
          <w:b/>
        </w:rPr>
        <w:t>#</w:t>
      </w:r>
      <w:r>
        <w:rPr>
          <w:rFonts w:cs="Helvetica"/>
          <w:b/>
        </w:rPr>
        <w:t>9</w:t>
      </w:r>
      <w:r w:rsidR="00682611">
        <w:rPr>
          <w:rFonts w:cs="Helvetica"/>
        </w:rPr>
        <w:t xml:space="preserve">. </w:t>
      </w:r>
      <w:r w:rsidR="00682611" w:rsidRPr="0024482F">
        <w:rPr>
          <w:rFonts w:cs="Helvetica"/>
          <w:i/>
        </w:rPr>
        <w:t xml:space="preserve">Please provide a </w:t>
      </w:r>
      <w:r w:rsidR="0006517A" w:rsidRPr="0024482F">
        <w:rPr>
          <w:rFonts w:cs="Helvetica"/>
          <w:i/>
        </w:rPr>
        <w:t>“Washington State/Idaho Compensation P</w:t>
      </w:r>
      <w:r w:rsidR="00682611" w:rsidRPr="0024482F">
        <w:rPr>
          <w:rFonts w:cs="Helvetica"/>
          <w:i/>
        </w:rPr>
        <w:t>lan</w:t>
      </w:r>
      <w:r w:rsidR="0006517A" w:rsidRPr="0024482F">
        <w:rPr>
          <w:rFonts w:cs="Helvetica"/>
          <w:i/>
        </w:rPr>
        <w:t>”</w:t>
      </w:r>
      <w:r w:rsidR="00682611" w:rsidRPr="0024482F">
        <w:rPr>
          <w:rFonts w:cs="Helvetica"/>
          <w:i/>
        </w:rPr>
        <w:t xml:space="preserve"> for citizens in Pend Oreille County and </w:t>
      </w:r>
      <w:r w:rsidR="00DD38D3" w:rsidRPr="0024482F">
        <w:rPr>
          <w:rFonts w:cs="Helvetica"/>
          <w:i/>
        </w:rPr>
        <w:t xml:space="preserve">Bonner County </w:t>
      </w:r>
      <w:r w:rsidR="00682611" w:rsidRPr="0024482F">
        <w:rPr>
          <w:rFonts w:cs="Helvetica"/>
          <w:i/>
        </w:rPr>
        <w:t xml:space="preserve">affected areas with regard to concentrations of the listed metals that exceed </w:t>
      </w:r>
      <w:r w:rsidR="00682611" w:rsidRPr="0024482F">
        <w:rPr>
          <w:rFonts w:cs="Helvetica"/>
          <w:i/>
        </w:rPr>
        <w:lastRenderedPageBreak/>
        <w:t>acceptable levels determined during the Heavy Metals Monitoring Program</w:t>
      </w:r>
      <w:r w:rsidR="0006517A" w:rsidRPr="0024482F">
        <w:rPr>
          <w:rFonts w:cs="Helvetica"/>
          <w:i/>
        </w:rPr>
        <w:t>.  Please include citizen input in the design of this Compensation Plan.</w:t>
      </w:r>
    </w:p>
    <w:p w14:paraId="5BFA3FC1" w14:textId="77777777" w:rsidR="00682611" w:rsidRDefault="00682611" w:rsidP="00047290">
      <w:pPr>
        <w:ind w:left="360"/>
        <w:rPr>
          <w:rFonts w:cs="Helvetica"/>
        </w:rPr>
      </w:pPr>
    </w:p>
    <w:p w14:paraId="3684C56F" w14:textId="3BB4EC98" w:rsidR="004B5106" w:rsidRPr="0024482F" w:rsidRDefault="004B5106" w:rsidP="004B5106">
      <w:pPr>
        <w:ind w:left="360"/>
        <w:rPr>
          <w:rFonts w:cs="Helvetica"/>
        </w:rPr>
      </w:pPr>
      <w:r w:rsidRPr="0024482F">
        <w:rPr>
          <w:rFonts w:cs="Helvetica"/>
        </w:rPr>
        <w:t>The soil on the proposed smelter site is known to be highly permeable, and is adjacent to private wells, Newport wells</w:t>
      </w:r>
      <w:r w:rsidR="00DD38D3" w:rsidRPr="0024482F">
        <w:rPr>
          <w:rFonts w:cs="Helvetica"/>
        </w:rPr>
        <w:t>,</w:t>
      </w:r>
      <w:r w:rsidRPr="0024482F">
        <w:rPr>
          <w:rFonts w:cs="Helvetica"/>
        </w:rPr>
        <w:t xml:space="preserve"> the Newport Recharge Zone</w:t>
      </w:r>
      <w:r w:rsidR="00DD38D3" w:rsidRPr="0024482F">
        <w:rPr>
          <w:rFonts w:cs="Helvetica"/>
        </w:rPr>
        <w:t xml:space="preserve">, and the Little Spokane River Watershed.  Arsenic and heavy metals and radioactive uranium are known components of coal and will be released into the air, </w:t>
      </w:r>
      <w:r w:rsidR="00DD4B0D" w:rsidRPr="0024482F">
        <w:rPr>
          <w:rFonts w:cs="Helvetica"/>
        </w:rPr>
        <w:t xml:space="preserve">further </w:t>
      </w:r>
      <w:r w:rsidR="00DD38D3" w:rsidRPr="0024482F">
        <w:rPr>
          <w:rFonts w:cs="Helvetica"/>
        </w:rPr>
        <w:t>contaminating soils</w:t>
      </w:r>
      <w:r w:rsidR="001E4FBB" w:rsidRPr="0024482F">
        <w:rPr>
          <w:rFonts w:cs="Helvetica"/>
        </w:rPr>
        <w:t>,</w:t>
      </w:r>
      <w:r w:rsidR="00DD38D3" w:rsidRPr="0024482F">
        <w:rPr>
          <w:rFonts w:cs="Helvetica"/>
        </w:rPr>
        <w:t xml:space="preserve"> ground water, lakes, rivers, </w:t>
      </w:r>
      <w:r w:rsidR="001E4FBB" w:rsidRPr="0024482F">
        <w:rPr>
          <w:rFonts w:cs="Helvetica"/>
        </w:rPr>
        <w:t xml:space="preserve">and </w:t>
      </w:r>
      <w:r w:rsidR="00DD38D3" w:rsidRPr="0024482F">
        <w:rPr>
          <w:rFonts w:cs="Helvetica"/>
        </w:rPr>
        <w:t>streams.</w:t>
      </w:r>
    </w:p>
    <w:p w14:paraId="1F3D50CF" w14:textId="77777777" w:rsidR="00F45435" w:rsidRPr="00DD38D3" w:rsidRDefault="00F45435" w:rsidP="004B5106">
      <w:pPr>
        <w:ind w:left="360"/>
        <w:rPr>
          <w:rFonts w:cs="Helvetica"/>
        </w:rPr>
      </w:pPr>
    </w:p>
    <w:p w14:paraId="1E96FA0F" w14:textId="5298C8F8" w:rsidR="004B5106" w:rsidRPr="00BF05DD" w:rsidRDefault="00F45435" w:rsidP="004B5106">
      <w:pPr>
        <w:ind w:left="360"/>
        <w:rPr>
          <w:rFonts w:cs="Helvetica"/>
          <w:i/>
        </w:rPr>
      </w:pPr>
      <w:r>
        <w:rPr>
          <w:rFonts w:cs="Helvetica"/>
          <w:b/>
        </w:rPr>
        <w:t>SQ</w:t>
      </w:r>
      <w:r w:rsidR="00DD38D3" w:rsidRPr="00DD38D3">
        <w:rPr>
          <w:rFonts w:cs="Helvetica"/>
          <w:b/>
        </w:rPr>
        <w:t>#</w:t>
      </w:r>
      <w:r>
        <w:rPr>
          <w:rFonts w:cs="Helvetica"/>
          <w:b/>
        </w:rPr>
        <w:t>10</w:t>
      </w:r>
      <w:r w:rsidR="00DD38D3">
        <w:rPr>
          <w:rFonts w:cs="Helvetica"/>
        </w:rPr>
        <w:t xml:space="preserve">. </w:t>
      </w:r>
      <w:r w:rsidR="0024482F" w:rsidRPr="00BF05DD">
        <w:rPr>
          <w:rFonts w:cs="Helvetica"/>
          <w:i/>
        </w:rPr>
        <w:t xml:space="preserve">Do you agree that our soils are already at risk with regard to heavy metals and arsenic, and that the smelter will exacerbate this condition and will </w:t>
      </w:r>
      <w:r w:rsidR="00BF05DD" w:rsidRPr="00BF05DD">
        <w:rPr>
          <w:rFonts w:cs="Helvetica"/>
          <w:i/>
        </w:rPr>
        <w:t xml:space="preserve">harm human health and our environment? </w:t>
      </w:r>
      <w:r w:rsidR="00BF05DD">
        <w:rPr>
          <w:rFonts w:cs="Helvetica"/>
          <w:i/>
        </w:rPr>
        <w:t>If you disagree, please explain why.</w:t>
      </w:r>
    </w:p>
    <w:p w14:paraId="326E1354" w14:textId="0E51D26B" w:rsidR="00E54258" w:rsidRPr="00F45435" w:rsidRDefault="00E54258" w:rsidP="00E54258">
      <w:pPr>
        <w:ind w:left="360"/>
        <w:rPr>
          <w:rFonts w:cs="Helvetica"/>
        </w:rPr>
      </w:pPr>
    </w:p>
    <w:p w14:paraId="43E84C7D" w14:textId="4AB7848E" w:rsidR="00E54258" w:rsidRPr="00E54258" w:rsidRDefault="00F45435" w:rsidP="00E54258">
      <w:pPr>
        <w:ind w:left="360"/>
        <w:rPr>
          <w:rFonts w:cs="Helvetica"/>
        </w:rPr>
      </w:pPr>
      <w:bookmarkStart w:id="42" w:name="_Hlk527984648"/>
      <w:r w:rsidRPr="00F45435">
        <w:rPr>
          <w:rFonts w:cs="Helvetica"/>
          <w:b/>
        </w:rPr>
        <w:t>SQ#11</w:t>
      </w:r>
      <w:r>
        <w:rPr>
          <w:rFonts w:cs="Helvetica"/>
        </w:rPr>
        <w:t xml:space="preserve">. </w:t>
      </w:r>
      <w:bookmarkEnd w:id="42"/>
      <w:r w:rsidR="00E54258" w:rsidRPr="00F45435">
        <w:rPr>
          <w:rFonts w:cs="Helvetica"/>
          <w:b/>
        </w:rPr>
        <w:t>Smelter site property</w:t>
      </w:r>
      <w:r w:rsidR="00E54258" w:rsidRPr="00E54258">
        <w:rPr>
          <w:rFonts w:cs="Helvetica"/>
        </w:rPr>
        <w:t xml:space="preserve">: </w:t>
      </w:r>
      <w:r w:rsidR="00E54258" w:rsidRPr="001E4FBB">
        <w:rPr>
          <w:rFonts w:cs="Helvetica"/>
          <w:i/>
        </w:rPr>
        <w:t>Please determine the Seasonal Water Table location and depth on the Smelter property, and</w:t>
      </w:r>
      <w:r w:rsidRPr="001E4FBB">
        <w:rPr>
          <w:rFonts w:cs="Helvetica"/>
          <w:i/>
        </w:rPr>
        <w:t xml:space="preserve"> also</w:t>
      </w:r>
      <w:r w:rsidR="001E4FBB" w:rsidRPr="001E4FBB">
        <w:rPr>
          <w:rFonts w:cs="Helvetica"/>
          <w:i/>
        </w:rPr>
        <w:t xml:space="preserve"> other areas</w:t>
      </w:r>
      <w:r w:rsidR="00E54258" w:rsidRPr="001E4FBB">
        <w:rPr>
          <w:rFonts w:cs="Helvetica"/>
          <w:i/>
        </w:rPr>
        <w:t xml:space="preserve"> within the estimated stack plume radius prior to any permits.</w:t>
      </w:r>
    </w:p>
    <w:p w14:paraId="41CB427C" w14:textId="77777777" w:rsidR="00E54258" w:rsidRPr="00E54258" w:rsidRDefault="00E54258" w:rsidP="00E54258">
      <w:pPr>
        <w:ind w:left="360"/>
        <w:rPr>
          <w:rFonts w:cs="Helvetica"/>
        </w:rPr>
      </w:pPr>
    </w:p>
    <w:p w14:paraId="2DC2582E" w14:textId="4A62C52F" w:rsidR="00E54258" w:rsidRDefault="00E15BC6" w:rsidP="00E54258">
      <w:pPr>
        <w:ind w:left="360"/>
        <w:rPr>
          <w:rFonts w:cs="Helvetica"/>
          <w:i/>
        </w:rPr>
      </w:pPr>
      <w:r w:rsidRPr="00E15BC6">
        <w:rPr>
          <w:rFonts w:cs="Helvetica"/>
          <w:b/>
        </w:rPr>
        <w:t>SQ#1</w:t>
      </w:r>
      <w:r>
        <w:rPr>
          <w:rFonts w:cs="Helvetica"/>
          <w:b/>
        </w:rPr>
        <w:t>2</w:t>
      </w:r>
      <w:r w:rsidRPr="00E15BC6">
        <w:rPr>
          <w:rFonts w:cs="Helvetica"/>
        </w:rPr>
        <w:t>.</w:t>
      </w:r>
      <w:r w:rsidRPr="00E15BC6">
        <w:rPr>
          <w:rFonts w:cs="Helvetica"/>
          <w:i/>
        </w:rPr>
        <w:t xml:space="preserve"> </w:t>
      </w:r>
      <w:r w:rsidR="00E54258" w:rsidRPr="00E54258">
        <w:rPr>
          <w:rFonts w:cs="Helvetica"/>
          <w:i/>
        </w:rPr>
        <w:t xml:space="preserve">Please perform Perc tests on the smelter site property and </w:t>
      </w:r>
      <w:r w:rsidR="001E4FBB">
        <w:rPr>
          <w:rFonts w:cs="Helvetica"/>
          <w:i/>
        </w:rPr>
        <w:t xml:space="preserve">other areas </w:t>
      </w:r>
      <w:r w:rsidR="00E54258" w:rsidRPr="00E54258">
        <w:rPr>
          <w:rFonts w:cs="Helvetica"/>
          <w:i/>
        </w:rPr>
        <w:t>within the estimate stack plume radius prior to any permits.</w:t>
      </w:r>
    </w:p>
    <w:p w14:paraId="4A3375EA" w14:textId="77777777" w:rsidR="00BF05DD" w:rsidRPr="00E54258" w:rsidRDefault="00BF05DD" w:rsidP="00E54258">
      <w:pPr>
        <w:ind w:left="360"/>
        <w:rPr>
          <w:rFonts w:cs="Helvetica"/>
          <w:i/>
        </w:rPr>
      </w:pPr>
    </w:p>
    <w:p w14:paraId="13BD9AFB" w14:textId="2ABBD3F5" w:rsidR="00E54258" w:rsidRPr="00E54258" w:rsidRDefault="00E15BC6" w:rsidP="00E54258">
      <w:pPr>
        <w:ind w:left="360"/>
        <w:rPr>
          <w:rFonts w:cs="Helvetica"/>
          <w:i/>
        </w:rPr>
      </w:pPr>
      <w:bookmarkStart w:id="43" w:name="_Hlk527984729"/>
      <w:r w:rsidRPr="00E15BC6">
        <w:rPr>
          <w:rFonts w:cs="Helvetica"/>
          <w:b/>
        </w:rPr>
        <w:t>SQ#1</w:t>
      </w:r>
      <w:r>
        <w:rPr>
          <w:rFonts w:cs="Helvetica"/>
          <w:b/>
        </w:rPr>
        <w:t>3</w:t>
      </w:r>
      <w:r w:rsidRPr="00E15BC6">
        <w:rPr>
          <w:rFonts w:cs="Helvetica"/>
        </w:rPr>
        <w:t>.</w:t>
      </w:r>
      <w:r w:rsidRPr="00E15BC6">
        <w:rPr>
          <w:rFonts w:cs="Helvetica"/>
          <w:i/>
        </w:rPr>
        <w:t xml:space="preserve"> </w:t>
      </w:r>
      <w:bookmarkEnd w:id="43"/>
      <w:r w:rsidR="00E54258" w:rsidRPr="00E54258">
        <w:rPr>
          <w:rFonts w:cs="Helvetica"/>
          <w:i/>
        </w:rPr>
        <w:t xml:space="preserve">Please perform pH analysis of the soil on the smelter site property and </w:t>
      </w:r>
      <w:r w:rsidR="001E4FBB">
        <w:rPr>
          <w:rFonts w:cs="Helvetica"/>
          <w:i/>
        </w:rPr>
        <w:t xml:space="preserve">other areas </w:t>
      </w:r>
      <w:r w:rsidR="00E54258" w:rsidRPr="00E54258">
        <w:rPr>
          <w:rFonts w:cs="Helvetica"/>
          <w:i/>
        </w:rPr>
        <w:t>within the estimate stack plume radius prior to any permits.</w:t>
      </w:r>
    </w:p>
    <w:p w14:paraId="6AA40C05" w14:textId="77777777" w:rsidR="00E54258" w:rsidRDefault="00E54258" w:rsidP="00047290">
      <w:pPr>
        <w:ind w:left="360"/>
        <w:rPr>
          <w:rFonts w:cs="Helvetica"/>
        </w:rPr>
      </w:pPr>
    </w:p>
    <w:p w14:paraId="203DB3E4" w14:textId="37427868" w:rsidR="00B21C03" w:rsidRPr="00B21C03" w:rsidRDefault="00B21C03" w:rsidP="00B21C03">
      <w:pPr>
        <w:ind w:left="360"/>
        <w:rPr>
          <w:rFonts w:cs="Helvetica"/>
        </w:rPr>
      </w:pPr>
      <w:r w:rsidRPr="00B21C03">
        <w:rPr>
          <w:rFonts w:cs="Helvetica"/>
        </w:rPr>
        <w:t>Increasing temperatures due to climate change may result in exacerbating overall carbon dioxide levels in the air by affecting soil microbial activity.  This affect is described in the article below:</w:t>
      </w:r>
    </w:p>
    <w:p w14:paraId="5B6F2A36" w14:textId="78A1291F" w:rsidR="00B21C03" w:rsidRPr="00B21C03" w:rsidRDefault="00B21C03" w:rsidP="00B21C03">
      <w:pPr>
        <w:ind w:left="360"/>
        <w:rPr>
          <w:rFonts w:cs="Helvetica"/>
          <w:i/>
        </w:rPr>
      </w:pPr>
      <w:r w:rsidRPr="00B21C03">
        <w:rPr>
          <w:rFonts w:cs="Helvetica"/>
          <w:i/>
        </w:rPr>
        <w:t>From</w:t>
      </w:r>
      <w:r w:rsidRPr="00B21C03">
        <w:rPr>
          <w:rFonts w:cs="Helvetica"/>
          <w:b/>
          <w:i/>
        </w:rPr>
        <w:t xml:space="preserve">: Popular Science.  </w:t>
      </w:r>
      <w:r w:rsidRPr="00B21C03">
        <w:rPr>
          <w:rFonts w:cs="Helvetica"/>
          <w:b/>
          <w:bCs/>
          <w:i/>
        </w:rPr>
        <w:t>Rising temperatures are causing soil to dump more carbon dioxide into the air.</w:t>
      </w:r>
      <w:r w:rsidRPr="00B21C03">
        <w:rPr>
          <w:rFonts w:cs="Helvetica"/>
          <w:bCs/>
          <w:i/>
        </w:rPr>
        <w:t xml:space="preserve">  </w:t>
      </w:r>
      <w:r w:rsidRPr="00B21C03">
        <w:rPr>
          <w:rFonts w:cs="Helvetica"/>
          <w:i/>
        </w:rPr>
        <w:t xml:space="preserve">Marlene </w:t>
      </w:r>
      <w:proofErr w:type="spellStart"/>
      <w:r w:rsidRPr="00B21C03">
        <w:rPr>
          <w:rFonts w:cs="Helvetica"/>
          <w:i/>
        </w:rPr>
        <w:t>Cimons</w:t>
      </w:r>
      <w:proofErr w:type="spellEnd"/>
      <w:r w:rsidRPr="00B21C03">
        <w:rPr>
          <w:rFonts w:cs="Helvetica"/>
          <w:i/>
        </w:rPr>
        <w:t>:</w:t>
      </w:r>
    </w:p>
    <w:p w14:paraId="52B34DD5" w14:textId="77777777" w:rsidR="00B21C03" w:rsidRPr="00B21C03" w:rsidRDefault="00B21C03" w:rsidP="00B21C03">
      <w:pPr>
        <w:ind w:left="360"/>
        <w:rPr>
          <w:rFonts w:cs="Helvetica"/>
          <w:i/>
        </w:rPr>
      </w:pPr>
      <w:r w:rsidRPr="00B21C03">
        <w:rPr>
          <w:rFonts w:cs="Helvetica"/>
          <w:i/>
        </w:rPr>
        <w:t>“Climate change is nudging up the temperature under which soils and ecosystems operate, with effects that are both predictable — such as faster activity — and uncertain — that is, microbial and plant communities might change.”</w:t>
      </w:r>
    </w:p>
    <w:p w14:paraId="43BDB3A7" w14:textId="77777777" w:rsidR="00B21C03" w:rsidRPr="00B21C03" w:rsidRDefault="00B21C03" w:rsidP="00B21C03">
      <w:pPr>
        <w:ind w:left="360"/>
        <w:rPr>
          <w:rFonts w:cs="Helvetica"/>
          <w:i/>
        </w:rPr>
      </w:pPr>
      <w:r w:rsidRPr="00B21C03">
        <w:rPr>
          <w:rFonts w:cs="Helvetica"/>
          <w:i/>
        </w:rPr>
        <w:t>“The effect of this growing imbalance not only puts more heat-trapping carbon dioxide into the air, but it also dwindles the strength of the soil as a natural place to store carbon</w:t>
      </w:r>
      <w:proofErr w:type="gramStart"/>
      <w:r w:rsidRPr="00B21C03">
        <w:rPr>
          <w:rFonts w:cs="Helvetica"/>
          <w:i/>
        </w:rPr>
        <w:t>.”(</w:t>
      </w:r>
      <w:proofErr w:type="gramEnd"/>
      <w:r w:rsidRPr="00B21C03">
        <w:rPr>
          <w:rFonts w:cs="Helvetica"/>
          <w:i/>
        </w:rPr>
        <w:t>4)</w:t>
      </w:r>
    </w:p>
    <w:p w14:paraId="5FA1EE40" w14:textId="0D99110D" w:rsidR="00B21C03" w:rsidRDefault="00B21C03" w:rsidP="00B21C03">
      <w:pPr>
        <w:ind w:left="360"/>
        <w:rPr>
          <w:rFonts w:cs="Helvetica"/>
        </w:rPr>
      </w:pPr>
    </w:p>
    <w:p w14:paraId="442FC509" w14:textId="159ED497" w:rsidR="006822CF" w:rsidRDefault="00E15BC6" w:rsidP="00B21C03">
      <w:pPr>
        <w:ind w:left="360"/>
        <w:rPr>
          <w:rFonts w:cs="Helvetica"/>
        </w:rPr>
      </w:pPr>
      <w:r w:rsidRPr="00E15BC6">
        <w:rPr>
          <w:rFonts w:cs="Helvetica"/>
          <w:b/>
        </w:rPr>
        <w:t>SQ#1</w:t>
      </w:r>
      <w:r>
        <w:rPr>
          <w:rFonts w:cs="Helvetica"/>
          <w:b/>
        </w:rPr>
        <w:t>4</w:t>
      </w:r>
      <w:r w:rsidR="006822CF">
        <w:rPr>
          <w:rFonts w:cs="Helvetica"/>
        </w:rPr>
        <w:t xml:space="preserve">. </w:t>
      </w:r>
      <w:r w:rsidR="006822CF" w:rsidRPr="00BF05DD">
        <w:rPr>
          <w:rFonts w:cs="Helvetica"/>
          <w:i/>
        </w:rPr>
        <w:t>Please include an assessment of current microbial activity in Pend Oreille County soils</w:t>
      </w:r>
      <w:r w:rsidR="0006517A" w:rsidRPr="00BF05DD">
        <w:rPr>
          <w:rFonts w:cs="Helvetica"/>
          <w:i/>
        </w:rPr>
        <w:t xml:space="preserve"> prior to approving any permits</w:t>
      </w:r>
      <w:r w:rsidR="006822CF" w:rsidRPr="00BF05DD">
        <w:rPr>
          <w:rFonts w:cs="Helvetica"/>
          <w:i/>
        </w:rPr>
        <w:t>, and adopt a monitoring plan (including carbon storage</w:t>
      </w:r>
      <w:r w:rsidR="0006517A" w:rsidRPr="00BF05DD">
        <w:rPr>
          <w:rFonts w:cs="Helvetica"/>
          <w:i/>
        </w:rPr>
        <w:t xml:space="preserve"> capacity</w:t>
      </w:r>
      <w:r w:rsidR="006822CF" w:rsidRPr="00BF05DD">
        <w:rPr>
          <w:rFonts w:cs="Helvetica"/>
          <w:i/>
        </w:rPr>
        <w:t>)</w:t>
      </w:r>
    </w:p>
    <w:p w14:paraId="565ED995" w14:textId="77777777" w:rsidR="006822CF" w:rsidRPr="00B21C03" w:rsidRDefault="006822CF" w:rsidP="00B21C03">
      <w:pPr>
        <w:ind w:left="360"/>
        <w:rPr>
          <w:rFonts w:cs="Helvetica"/>
        </w:rPr>
      </w:pPr>
    </w:p>
    <w:p w14:paraId="623DEC42" w14:textId="5BCCCF25" w:rsidR="00B21C03" w:rsidRPr="00BF05DD" w:rsidRDefault="00E15BC6" w:rsidP="00B21C03">
      <w:pPr>
        <w:ind w:left="360"/>
        <w:rPr>
          <w:rFonts w:cs="Helvetica"/>
          <w:i/>
        </w:rPr>
      </w:pPr>
      <w:bookmarkStart w:id="44" w:name="_Hlk527984820"/>
      <w:r w:rsidRPr="00E15BC6">
        <w:rPr>
          <w:rFonts w:cs="Helvetica"/>
          <w:b/>
        </w:rPr>
        <w:t>SQ#1</w:t>
      </w:r>
      <w:r>
        <w:rPr>
          <w:rFonts w:cs="Helvetica"/>
          <w:b/>
        </w:rPr>
        <w:t>5</w:t>
      </w:r>
      <w:bookmarkEnd w:id="44"/>
      <w:r w:rsidRPr="00E15BC6">
        <w:rPr>
          <w:rFonts w:cs="Helvetica"/>
          <w:color w:val="2F5496" w:themeColor="accent1" w:themeShade="BF"/>
        </w:rPr>
        <w:t>.</w:t>
      </w:r>
      <w:r w:rsidRPr="00E15BC6">
        <w:rPr>
          <w:rFonts w:cs="Helvetica"/>
          <w:i/>
          <w:color w:val="2F5496" w:themeColor="accent1" w:themeShade="BF"/>
        </w:rPr>
        <w:t xml:space="preserve"> </w:t>
      </w:r>
      <w:r w:rsidR="00B21C03" w:rsidRPr="00BF05DD">
        <w:rPr>
          <w:rFonts w:cs="Helvetica"/>
          <w:i/>
        </w:rPr>
        <w:t>Pend Oreille county soils are sus</w:t>
      </w:r>
      <w:r w:rsidR="00B62454" w:rsidRPr="00BF05DD">
        <w:rPr>
          <w:rFonts w:cs="Helvetica"/>
          <w:i/>
        </w:rPr>
        <w:t>ceptible</w:t>
      </w:r>
      <w:r w:rsidR="00B21C03" w:rsidRPr="00BF05DD">
        <w:rPr>
          <w:rFonts w:cs="Helvetica"/>
          <w:i/>
        </w:rPr>
        <w:t xml:space="preserve"> to potential damage from hot wildland fires that may increase as a result of increasing hot and dry summers</w:t>
      </w:r>
      <w:r w:rsidR="00BF05DD" w:rsidRPr="00BF05DD">
        <w:rPr>
          <w:rFonts w:cs="Helvetica"/>
          <w:i/>
        </w:rPr>
        <w:t>.  Please assess the health status of the recent wildland fire soils in Pend Oreille County.</w:t>
      </w:r>
    </w:p>
    <w:p w14:paraId="7C9D861A" w14:textId="77777777" w:rsidR="00B21C03" w:rsidRPr="00B21C03" w:rsidRDefault="00B21C03" w:rsidP="00B21C03">
      <w:pPr>
        <w:ind w:left="360"/>
        <w:rPr>
          <w:rFonts w:cs="Helvetica"/>
        </w:rPr>
      </w:pPr>
    </w:p>
    <w:p w14:paraId="1E6B39CE" w14:textId="780728FE" w:rsidR="004B5106" w:rsidRPr="004B5106" w:rsidRDefault="004B5106" w:rsidP="004B5106">
      <w:pPr>
        <w:ind w:left="360"/>
        <w:rPr>
          <w:rFonts w:cs="Helvetica"/>
        </w:rPr>
      </w:pPr>
      <w:r w:rsidRPr="004B5106">
        <w:rPr>
          <w:rFonts w:cs="Helvetica"/>
          <w:i/>
        </w:rPr>
        <w:t>From:</w:t>
      </w:r>
      <w:r w:rsidRPr="004B5106">
        <w:rPr>
          <w:rFonts w:cs="Helvetica"/>
        </w:rPr>
        <w:t xml:space="preserve"> </w:t>
      </w:r>
      <w:r w:rsidRPr="004B5106">
        <w:rPr>
          <w:rFonts w:cs="Helvetica"/>
          <w:b/>
          <w:bCs/>
        </w:rPr>
        <w:t>5-Year Plan (2017 to 2022) Pend Oreille Conservation District</w:t>
      </w:r>
      <w:r w:rsidR="00E15BC6">
        <w:rPr>
          <w:rFonts w:cs="Helvetica"/>
          <w:b/>
          <w:bCs/>
        </w:rPr>
        <w:t xml:space="preserve"> (POCD)</w:t>
      </w:r>
    </w:p>
    <w:p w14:paraId="4AECF975" w14:textId="7C9BFC3F" w:rsidR="001E4FBB" w:rsidRPr="001E4FBB" w:rsidRDefault="004B5106" w:rsidP="001E4FBB">
      <w:pPr>
        <w:ind w:left="360"/>
        <w:rPr>
          <w:rFonts w:cs="Helvetica"/>
          <w:b/>
          <w:i/>
          <w:iCs/>
        </w:rPr>
      </w:pPr>
      <w:r w:rsidRPr="004B5106">
        <w:rPr>
          <w:rFonts w:cs="Helvetica"/>
          <w:b/>
          <w:i/>
          <w:iCs/>
        </w:rPr>
        <w:t xml:space="preserve">Agricultural land/soil preservation, enhancement, and management </w:t>
      </w:r>
    </w:p>
    <w:p w14:paraId="4130F1F4" w14:textId="77777777" w:rsidR="00632E74" w:rsidRPr="00632E74" w:rsidRDefault="004B5106" w:rsidP="00632E74">
      <w:pPr>
        <w:pStyle w:val="ListParagraph"/>
        <w:numPr>
          <w:ilvl w:val="0"/>
          <w:numId w:val="33"/>
        </w:numPr>
        <w:rPr>
          <w:rFonts w:cs="Helvetica"/>
        </w:rPr>
      </w:pPr>
      <w:r w:rsidRPr="00632E74">
        <w:rPr>
          <w:rFonts w:cs="Helvetica"/>
          <w:i/>
          <w:iCs/>
        </w:rPr>
        <w:t>Continue to participate in local discussions on land use planning and VSP</w:t>
      </w:r>
    </w:p>
    <w:p w14:paraId="68AAED37" w14:textId="2B939B79" w:rsidR="004B5106" w:rsidRPr="00632E74" w:rsidRDefault="004B5106" w:rsidP="00632E74">
      <w:pPr>
        <w:pStyle w:val="ListParagraph"/>
        <w:numPr>
          <w:ilvl w:val="0"/>
          <w:numId w:val="33"/>
        </w:numPr>
        <w:rPr>
          <w:rFonts w:cs="Helvetica"/>
        </w:rPr>
      </w:pPr>
      <w:r w:rsidRPr="00632E74">
        <w:rPr>
          <w:rFonts w:cs="Helvetica"/>
          <w:i/>
          <w:iCs/>
        </w:rPr>
        <w:t>By 2019</w:t>
      </w:r>
      <w:r w:rsidR="00F60CAE">
        <w:rPr>
          <w:rFonts w:cs="Helvetica"/>
          <w:i/>
          <w:iCs/>
        </w:rPr>
        <w:t>,</w:t>
      </w:r>
      <w:r w:rsidRPr="00632E74">
        <w:rPr>
          <w:rFonts w:cs="Helvetica"/>
          <w:i/>
          <w:iCs/>
        </w:rPr>
        <w:t xml:space="preserve"> </w:t>
      </w:r>
      <w:proofErr w:type="gramStart"/>
      <w:r w:rsidRPr="00632E74">
        <w:rPr>
          <w:rFonts w:cs="Helvetica"/>
          <w:i/>
          <w:iCs/>
        </w:rPr>
        <w:t>provide assistance to</w:t>
      </w:r>
      <w:proofErr w:type="gramEnd"/>
      <w:r w:rsidRPr="00632E74">
        <w:rPr>
          <w:rFonts w:cs="Helvetica"/>
          <w:i/>
          <w:iCs/>
        </w:rPr>
        <w:t xml:space="preserve"> agricultural landowners to help protect a mile of riparian area and increase by 50 percent each year.</w:t>
      </w:r>
    </w:p>
    <w:p w14:paraId="005B395E" w14:textId="09D0A7B6" w:rsidR="004B5106" w:rsidRPr="00632E74" w:rsidRDefault="004B5106" w:rsidP="00632E74">
      <w:pPr>
        <w:pStyle w:val="ListParagraph"/>
        <w:numPr>
          <w:ilvl w:val="0"/>
          <w:numId w:val="33"/>
        </w:numPr>
        <w:rPr>
          <w:rFonts w:cs="Helvetica"/>
        </w:rPr>
      </w:pPr>
      <w:r w:rsidRPr="00632E74">
        <w:rPr>
          <w:rFonts w:cs="Helvetica"/>
          <w:i/>
          <w:iCs/>
        </w:rPr>
        <w:t>By 2018, become the lead agency implementing VSP.</w:t>
      </w:r>
    </w:p>
    <w:p w14:paraId="46B46B38" w14:textId="203B5A5B" w:rsidR="004B5106" w:rsidRPr="00632E74" w:rsidRDefault="004B5106" w:rsidP="00632E74">
      <w:pPr>
        <w:pStyle w:val="ListParagraph"/>
        <w:numPr>
          <w:ilvl w:val="0"/>
          <w:numId w:val="33"/>
        </w:numPr>
        <w:rPr>
          <w:rFonts w:cs="Helvetica"/>
        </w:rPr>
      </w:pPr>
      <w:r w:rsidRPr="00632E74">
        <w:rPr>
          <w:rFonts w:cs="Helvetica"/>
          <w:i/>
          <w:iCs/>
        </w:rPr>
        <w:t>By 2019 utilize a certified conservation planner to work with agricultural landowners.</w:t>
      </w:r>
    </w:p>
    <w:p w14:paraId="1282134C" w14:textId="1879B0E4" w:rsidR="004B5106" w:rsidRPr="00632E74" w:rsidRDefault="004B5106" w:rsidP="00632E74">
      <w:pPr>
        <w:pStyle w:val="ListParagraph"/>
        <w:numPr>
          <w:ilvl w:val="0"/>
          <w:numId w:val="33"/>
        </w:numPr>
        <w:rPr>
          <w:rFonts w:cs="Helvetica"/>
        </w:rPr>
      </w:pPr>
      <w:r w:rsidRPr="00632E74">
        <w:rPr>
          <w:rFonts w:cs="Helvetica"/>
          <w:i/>
          <w:iCs/>
        </w:rPr>
        <w:t>By 2019 POCD will coordinate with the County Weed Board on management of noxious weeds.</w:t>
      </w:r>
    </w:p>
    <w:p w14:paraId="232B0535" w14:textId="6672F406" w:rsidR="004B5106" w:rsidRPr="00632E74" w:rsidRDefault="004B5106" w:rsidP="00632E74">
      <w:pPr>
        <w:pStyle w:val="ListParagraph"/>
        <w:numPr>
          <w:ilvl w:val="0"/>
          <w:numId w:val="33"/>
        </w:numPr>
        <w:rPr>
          <w:rFonts w:cs="Helvetica"/>
        </w:rPr>
      </w:pPr>
      <w:r w:rsidRPr="00632E74">
        <w:rPr>
          <w:rFonts w:cs="Helvetica"/>
          <w:i/>
          <w:iCs/>
        </w:rPr>
        <w:lastRenderedPageBreak/>
        <w:t>Continue to work with the county to develop a strategy to help landowners preserve their agricultural land.</w:t>
      </w:r>
    </w:p>
    <w:p w14:paraId="44737761" w14:textId="38DA378D" w:rsidR="004B5106" w:rsidRPr="00632E74" w:rsidRDefault="004B5106" w:rsidP="00632E74">
      <w:pPr>
        <w:pStyle w:val="ListParagraph"/>
        <w:numPr>
          <w:ilvl w:val="0"/>
          <w:numId w:val="33"/>
        </w:numPr>
        <w:rPr>
          <w:rFonts w:cs="Helvetica"/>
        </w:rPr>
      </w:pPr>
      <w:r w:rsidRPr="00632E74">
        <w:rPr>
          <w:rFonts w:cs="Helvetica"/>
          <w:i/>
          <w:iCs/>
        </w:rPr>
        <w:t>By 2020 provide at least one workshop per year on opportunities for reduced tillage practices.</w:t>
      </w:r>
    </w:p>
    <w:p w14:paraId="1CB795C3" w14:textId="747B86BD" w:rsidR="004B5106" w:rsidRPr="00632E74" w:rsidRDefault="004B5106" w:rsidP="00632E74">
      <w:pPr>
        <w:pStyle w:val="ListParagraph"/>
        <w:numPr>
          <w:ilvl w:val="0"/>
          <w:numId w:val="33"/>
        </w:numPr>
        <w:rPr>
          <w:rFonts w:cs="Helvetica"/>
        </w:rPr>
      </w:pPr>
      <w:r w:rsidRPr="00632E74">
        <w:rPr>
          <w:rFonts w:cs="Helvetica"/>
          <w:i/>
          <w:iCs/>
        </w:rPr>
        <w:t xml:space="preserve">By 2020 develop an outreach program dealing with small acreage agricultural production and conservation opportunities. </w:t>
      </w:r>
    </w:p>
    <w:p w14:paraId="28541A7E" w14:textId="3D890CB8" w:rsidR="00B21C03" w:rsidRDefault="00B21C03" w:rsidP="00047290">
      <w:pPr>
        <w:ind w:left="360"/>
        <w:rPr>
          <w:rFonts w:cs="Helvetica"/>
        </w:rPr>
      </w:pPr>
    </w:p>
    <w:p w14:paraId="4DB9CA7B" w14:textId="459FD71D" w:rsidR="00B21C03" w:rsidRPr="00BF05DD" w:rsidRDefault="00E15BC6" w:rsidP="00047290">
      <w:pPr>
        <w:ind w:left="360"/>
        <w:rPr>
          <w:rFonts w:cs="Helvetica"/>
          <w:i/>
        </w:rPr>
      </w:pPr>
      <w:r w:rsidRPr="00E15BC6">
        <w:rPr>
          <w:rFonts w:cs="Helvetica"/>
          <w:b/>
        </w:rPr>
        <w:t>SQ#1</w:t>
      </w:r>
      <w:r w:rsidR="00257DBA">
        <w:rPr>
          <w:rFonts w:cs="Helvetica"/>
          <w:b/>
        </w:rPr>
        <w:t>6</w:t>
      </w:r>
      <w:r w:rsidR="006822CF">
        <w:rPr>
          <w:rFonts w:cs="Helvetica"/>
        </w:rPr>
        <w:t xml:space="preserve">. </w:t>
      </w:r>
      <w:r w:rsidR="006822CF" w:rsidRPr="00BF05DD">
        <w:rPr>
          <w:rFonts w:cs="Helvetica"/>
          <w:i/>
        </w:rPr>
        <w:t xml:space="preserve">How will the smelter </w:t>
      </w:r>
      <w:r w:rsidRPr="00BF05DD">
        <w:rPr>
          <w:rFonts w:cs="Helvetica"/>
          <w:i/>
        </w:rPr>
        <w:t>impact</w:t>
      </w:r>
      <w:r w:rsidR="006822CF" w:rsidRPr="00BF05DD">
        <w:rPr>
          <w:rFonts w:cs="Helvetica"/>
          <w:i/>
        </w:rPr>
        <w:t xml:space="preserve"> the POCD 5-Year Plan</w:t>
      </w:r>
      <w:r w:rsidR="00BF05DD" w:rsidRPr="00BF05DD">
        <w:rPr>
          <w:rFonts w:cs="Helvetica"/>
          <w:i/>
        </w:rPr>
        <w:t xml:space="preserve"> listed above</w:t>
      </w:r>
      <w:r w:rsidR="006822CF" w:rsidRPr="00BF05DD">
        <w:rPr>
          <w:rFonts w:cs="Helvetica"/>
          <w:i/>
        </w:rPr>
        <w:t>?</w:t>
      </w:r>
    </w:p>
    <w:p w14:paraId="23999379" w14:textId="77777777" w:rsidR="00E15BC6" w:rsidRPr="00E15BC6" w:rsidRDefault="00E15BC6" w:rsidP="00047290">
      <w:pPr>
        <w:ind w:left="360"/>
        <w:rPr>
          <w:rFonts w:cs="Helvetica"/>
        </w:rPr>
      </w:pPr>
    </w:p>
    <w:p w14:paraId="42F068DC" w14:textId="33FA4799" w:rsidR="00A362B5" w:rsidRPr="00A362B5" w:rsidRDefault="00A362B5" w:rsidP="00047290">
      <w:pPr>
        <w:ind w:left="360"/>
        <w:rPr>
          <w:rFonts w:cs="Helvetica"/>
          <w:sz w:val="28"/>
          <w:szCs w:val="28"/>
        </w:rPr>
      </w:pPr>
      <w:r w:rsidRPr="00A362B5">
        <w:rPr>
          <w:rFonts w:cs="Helvetica"/>
          <w:b/>
          <w:i/>
          <w:sz w:val="28"/>
          <w:szCs w:val="28"/>
          <w:u w:val="single"/>
        </w:rPr>
        <w:t>Unique Physical Features, Erosion, Land Use</w:t>
      </w:r>
    </w:p>
    <w:p w14:paraId="69E8F052" w14:textId="77777777" w:rsidR="00A362B5" w:rsidRDefault="00A362B5" w:rsidP="00047290">
      <w:pPr>
        <w:ind w:left="360"/>
        <w:rPr>
          <w:rFonts w:cs="Helvetica"/>
        </w:rPr>
      </w:pPr>
    </w:p>
    <w:p w14:paraId="2393A623" w14:textId="20DEBF48" w:rsidR="009F3D29" w:rsidRPr="009652F6" w:rsidRDefault="009F3D29" w:rsidP="00047290">
      <w:pPr>
        <w:ind w:left="360"/>
        <w:rPr>
          <w:rFonts w:cs="Helvetica"/>
        </w:rPr>
      </w:pPr>
      <w:bookmarkStart w:id="45" w:name="_Hlk526957360"/>
      <w:r w:rsidRPr="009652F6">
        <w:rPr>
          <w:rFonts w:cs="Helvetica"/>
        </w:rPr>
        <w:t xml:space="preserve">Pend Oreille County has an incredibly rich and diverse store of scenic natural resources that make it a wonderful place to live and a popular destination spot for tourists. It has a high percentage of rivers, lakes and wetlands as well as towering forests and abundant wildlife which give it great potential for attracting additional visitors and residents. Planning for parks and recreation should take full advantage of these assets. </w:t>
      </w:r>
      <w:r w:rsidR="006548EB" w:rsidRPr="009652F6">
        <w:rPr>
          <w:rFonts w:cs="Helvetica"/>
          <w:i/>
        </w:rPr>
        <w:t>(</w:t>
      </w:r>
      <w:proofErr w:type="gramStart"/>
      <w:r w:rsidR="006548EB" w:rsidRPr="009652F6">
        <w:rPr>
          <w:rFonts w:cs="Helvetica"/>
          <w:i/>
        </w:rPr>
        <w:t>1)</w:t>
      </w:r>
      <w:r w:rsidRPr="009652F6">
        <w:rPr>
          <w:rFonts w:cs="Helvetica"/>
          <w:i/>
        </w:rPr>
        <w:t>(</w:t>
      </w:r>
      <w:proofErr w:type="gramEnd"/>
      <w:r w:rsidRPr="009652F6">
        <w:rPr>
          <w:rFonts w:cs="Helvetica"/>
          <w:i/>
        </w:rPr>
        <w:t>P34-bp1)</w:t>
      </w:r>
    </w:p>
    <w:bookmarkEnd w:id="45"/>
    <w:p w14:paraId="73B4A95F" w14:textId="77777777" w:rsidR="002E4764" w:rsidRDefault="002E4764" w:rsidP="00047290">
      <w:pPr>
        <w:ind w:left="360"/>
        <w:rPr>
          <w:rFonts w:cs="Helvetica"/>
        </w:rPr>
      </w:pPr>
    </w:p>
    <w:p w14:paraId="4B1F54AC" w14:textId="23CF7CFA" w:rsidR="002261E7" w:rsidRPr="009652F6" w:rsidRDefault="002261E7" w:rsidP="002261E7">
      <w:pPr>
        <w:ind w:left="360"/>
        <w:rPr>
          <w:rFonts w:cs="Helvetica"/>
          <w:i/>
        </w:rPr>
      </w:pPr>
      <w:r w:rsidRPr="009652F6">
        <w:rPr>
          <w:rFonts w:cs="Helvetica"/>
        </w:rPr>
        <w:t>Current land use in Pend Oreille County is public, private, forest, agriculture, rural, residential or industrial.</w:t>
      </w:r>
      <w:r w:rsidR="009F3D29" w:rsidRPr="009652F6">
        <w:rPr>
          <w:rFonts w:cs="Helvetica"/>
          <w:i/>
        </w:rPr>
        <w:t xml:space="preserve"> </w:t>
      </w:r>
      <w:r w:rsidR="006548EB" w:rsidRPr="009652F6">
        <w:rPr>
          <w:rFonts w:cs="Helvetica"/>
          <w:i/>
        </w:rPr>
        <w:t>(</w:t>
      </w:r>
      <w:proofErr w:type="gramStart"/>
      <w:r w:rsidR="006548EB" w:rsidRPr="009652F6">
        <w:rPr>
          <w:rFonts w:cs="Helvetica"/>
          <w:i/>
        </w:rPr>
        <w:t>1)</w:t>
      </w:r>
      <w:r w:rsidR="009F3D29" w:rsidRPr="009652F6">
        <w:rPr>
          <w:rFonts w:cs="Helvetica"/>
          <w:i/>
        </w:rPr>
        <w:t>(</w:t>
      </w:r>
      <w:proofErr w:type="gramEnd"/>
      <w:r w:rsidR="009F3D29" w:rsidRPr="009652F6">
        <w:rPr>
          <w:rFonts w:cs="Helvetica"/>
          <w:i/>
        </w:rPr>
        <w:t>P20-p3)</w:t>
      </w:r>
    </w:p>
    <w:p w14:paraId="3F0DCDCE" w14:textId="77777777" w:rsidR="00CF5019" w:rsidRDefault="00CF5019" w:rsidP="00047290">
      <w:pPr>
        <w:ind w:left="360"/>
        <w:rPr>
          <w:rFonts w:cs="Helvetica"/>
        </w:rPr>
      </w:pPr>
    </w:p>
    <w:p w14:paraId="293E61EC" w14:textId="003A67D9" w:rsidR="00D63880" w:rsidRPr="009652F6" w:rsidRDefault="00D63880" w:rsidP="00047290">
      <w:pPr>
        <w:ind w:left="360"/>
        <w:rPr>
          <w:rFonts w:cs="Helvetica"/>
          <w:i/>
          <w:u w:val="single"/>
        </w:rPr>
      </w:pPr>
      <w:r w:rsidRPr="009652F6">
        <w:rPr>
          <w:rFonts w:cs="Helvetica"/>
          <w:i/>
          <w:u w:val="single"/>
        </w:rPr>
        <w:t>Risks</w:t>
      </w:r>
    </w:p>
    <w:p w14:paraId="6D887533" w14:textId="0EB04D0B" w:rsidR="00D63880" w:rsidRPr="009652F6" w:rsidRDefault="00E00FB3" w:rsidP="00047290">
      <w:pPr>
        <w:ind w:left="360"/>
        <w:rPr>
          <w:rFonts w:cs="Helvetica"/>
        </w:rPr>
      </w:pPr>
      <w:r w:rsidRPr="009652F6">
        <w:rPr>
          <w:rFonts w:cs="Helvetica"/>
        </w:rPr>
        <w:t>Erosion, Climate Change,</w:t>
      </w:r>
      <w:r w:rsidR="009A5280" w:rsidRPr="009652F6">
        <w:rPr>
          <w:rFonts w:cs="Helvetica"/>
        </w:rPr>
        <w:t xml:space="preserve"> imbalance of microorganisms, Acidity/Aluminum Toxicity, heavy metal contamination, arsenic contamination</w:t>
      </w:r>
      <w:r w:rsidR="001C1AC7">
        <w:rPr>
          <w:rFonts w:cs="Helvetica"/>
        </w:rPr>
        <w:t>,</w:t>
      </w:r>
      <w:r w:rsidR="00E54258">
        <w:rPr>
          <w:rFonts w:cs="Helvetica"/>
        </w:rPr>
        <w:t xml:space="preserve"> crop failure, Forest Health impacts,</w:t>
      </w:r>
      <w:r w:rsidRPr="009652F6">
        <w:rPr>
          <w:rFonts w:cs="Helvetica"/>
        </w:rPr>
        <w:t xml:space="preserve"> Forest Fires, Flooding</w:t>
      </w:r>
      <w:r w:rsidR="001C1AC7">
        <w:rPr>
          <w:rFonts w:cs="Helvetica"/>
        </w:rPr>
        <w:t>.</w:t>
      </w:r>
    </w:p>
    <w:p w14:paraId="5E652AED" w14:textId="77777777" w:rsidR="00D63880" w:rsidRPr="003C47DA" w:rsidRDefault="00D63880" w:rsidP="00047290">
      <w:pPr>
        <w:ind w:left="360"/>
        <w:rPr>
          <w:rFonts w:cs="Helvetica"/>
        </w:rPr>
      </w:pPr>
    </w:p>
    <w:p w14:paraId="4857F0F3" w14:textId="71D7D26F" w:rsidR="00396B84" w:rsidRPr="00F66C9F" w:rsidRDefault="00396B84" w:rsidP="00047290">
      <w:pPr>
        <w:ind w:left="360"/>
        <w:rPr>
          <w:rFonts w:cs="Helvetica"/>
          <w:b/>
          <w:i/>
          <w:sz w:val="28"/>
          <w:szCs w:val="28"/>
          <w:u w:val="single"/>
        </w:rPr>
      </w:pPr>
      <w:r w:rsidRPr="00F66C9F">
        <w:rPr>
          <w:rFonts w:cs="Helvetica"/>
          <w:b/>
          <w:i/>
          <w:sz w:val="28"/>
          <w:szCs w:val="28"/>
          <w:u w:val="single"/>
        </w:rPr>
        <w:t>Topography</w:t>
      </w:r>
    </w:p>
    <w:p w14:paraId="15CEAEA0" w14:textId="04B57CC6" w:rsidR="00396B84" w:rsidRDefault="00396B84" w:rsidP="00047290">
      <w:pPr>
        <w:ind w:left="360"/>
        <w:rPr>
          <w:rFonts w:cs="Helvetica"/>
        </w:rPr>
      </w:pPr>
    </w:p>
    <w:p w14:paraId="1F26C3E6" w14:textId="77777777" w:rsidR="003C0D33" w:rsidRPr="003C0D33" w:rsidRDefault="003C0D33" w:rsidP="003C0D33">
      <w:pPr>
        <w:ind w:left="360"/>
        <w:rPr>
          <w:rFonts w:cs="Helvetica"/>
          <w:i/>
        </w:rPr>
      </w:pPr>
      <w:r w:rsidRPr="003C0D33">
        <w:rPr>
          <w:rFonts w:cs="Helvetica"/>
        </w:rPr>
        <w:t xml:space="preserve">There are </w:t>
      </w:r>
      <w:proofErr w:type="gramStart"/>
      <w:r w:rsidRPr="003C0D33">
        <w:rPr>
          <w:rFonts w:cs="Helvetica"/>
        </w:rPr>
        <w:t>fifty five</w:t>
      </w:r>
      <w:proofErr w:type="gramEnd"/>
      <w:r w:rsidRPr="003C0D33">
        <w:rPr>
          <w:rFonts w:cs="Helvetica"/>
        </w:rPr>
        <w:t xml:space="preserve"> lakes, 48 creeks and numerous wetlands dotting the natural meadows, the forested foothills and the mountains. There are seventy mountain peaks within our county borders, the highest of which is Gypsy Peak (7309’). Several of the peaks are the endpoints of interstate hiking trails and offer exceptional vistas into Idaho and Canada. Nestled within these forests and mountains are the Cusick Flats and other sections of the county with areas of specific agricultural land use. </w:t>
      </w:r>
      <w:r w:rsidRPr="003C0D33">
        <w:rPr>
          <w:rFonts w:cs="Helvetica"/>
          <w:i/>
        </w:rPr>
        <w:t>(1) (P18-p3)</w:t>
      </w:r>
    </w:p>
    <w:p w14:paraId="41806F9A" w14:textId="542C5691" w:rsidR="00396B84" w:rsidRDefault="00396B84" w:rsidP="00047290">
      <w:pPr>
        <w:ind w:left="360"/>
        <w:rPr>
          <w:rFonts w:cs="Helvetica"/>
        </w:rPr>
      </w:pPr>
    </w:p>
    <w:p w14:paraId="4401D1FE" w14:textId="0461E681" w:rsidR="004F6161" w:rsidRPr="009652F6" w:rsidRDefault="004F6161" w:rsidP="00047290">
      <w:pPr>
        <w:ind w:left="360"/>
        <w:rPr>
          <w:rFonts w:cs="Helvetica"/>
        </w:rPr>
      </w:pPr>
      <w:r w:rsidRPr="009652F6">
        <w:rPr>
          <w:rFonts w:cs="Helvetica"/>
        </w:rPr>
        <w:t>This undulating topography consisting of the large Pend Oreille River valley</w:t>
      </w:r>
      <w:r w:rsidR="007B1D17" w:rsidRPr="009652F6">
        <w:rPr>
          <w:rFonts w:cs="Helvetica"/>
        </w:rPr>
        <w:t>;</w:t>
      </w:r>
      <w:r w:rsidRPr="009652F6">
        <w:rPr>
          <w:rFonts w:cs="Helvetica"/>
        </w:rPr>
        <w:t xml:space="preserve"> the Scotia Valley and the Spokane river watershed</w:t>
      </w:r>
      <w:r w:rsidR="007B1D17" w:rsidRPr="009652F6">
        <w:rPr>
          <w:rFonts w:cs="Helvetica"/>
        </w:rPr>
        <w:t xml:space="preserve">; and tributaries, sloughs, and wetlands </w:t>
      </w:r>
      <w:r w:rsidRPr="009652F6">
        <w:rPr>
          <w:rFonts w:cs="Helvetica"/>
        </w:rPr>
        <w:t>that are flanked by mountains</w:t>
      </w:r>
      <w:r w:rsidR="007B1D17" w:rsidRPr="009652F6">
        <w:rPr>
          <w:rFonts w:cs="Helvetica"/>
        </w:rPr>
        <w:t xml:space="preserve"> and</w:t>
      </w:r>
      <w:r w:rsidRPr="009652F6">
        <w:rPr>
          <w:rFonts w:cs="Helvetica"/>
        </w:rPr>
        <w:t xml:space="preserve"> hills</w:t>
      </w:r>
      <w:r w:rsidR="007B1D17" w:rsidRPr="009652F6">
        <w:rPr>
          <w:rFonts w:cs="Helvetica"/>
        </w:rPr>
        <w:t xml:space="preserve"> promote </w:t>
      </w:r>
      <w:bookmarkStart w:id="46" w:name="_Hlk527021855"/>
      <w:r w:rsidR="007B1D17" w:rsidRPr="009652F6">
        <w:rPr>
          <w:rFonts w:cs="Helvetica"/>
        </w:rPr>
        <w:t xml:space="preserve">the formation of </w:t>
      </w:r>
      <w:r w:rsidR="007B1D17" w:rsidRPr="009652F6">
        <w:rPr>
          <w:rFonts w:cs="Helvetica"/>
          <w:b/>
        </w:rPr>
        <w:t>temperature inversions</w:t>
      </w:r>
      <w:r w:rsidR="007B1D17" w:rsidRPr="009652F6">
        <w:rPr>
          <w:rFonts w:cs="Helvetica"/>
        </w:rPr>
        <w:t xml:space="preserve"> that are prevalent from early fall through winter and into late spring. </w:t>
      </w:r>
    </w:p>
    <w:bookmarkEnd w:id="46"/>
    <w:p w14:paraId="343D6548" w14:textId="10052E0F" w:rsidR="004F6161" w:rsidRDefault="004F6161" w:rsidP="00047290">
      <w:pPr>
        <w:ind w:left="360"/>
        <w:rPr>
          <w:rFonts w:cs="Helvetica"/>
        </w:rPr>
      </w:pPr>
    </w:p>
    <w:p w14:paraId="6710B689" w14:textId="255C64B7" w:rsidR="0095323C" w:rsidRPr="0095323C" w:rsidRDefault="0095323C" w:rsidP="0095323C">
      <w:pPr>
        <w:ind w:left="360"/>
        <w:rPr>
          <w:rFonts w:cs="Helvetica"/>
          <w:lang w:val="en"/>
        </w:rPr>
      </w:pPr>
      <w:r w:rsidRPr="0095323C">
        <w:rPr>
          <w:rFonts w:cs="Helvetica"/>
          <w:lang w:val="en"/>
        </w:rPr>
        <w:t>Surface inversions are responsible for producing smog, trapping the pollutants produced by vehicles, fires and industrial activities. Furthermore, the hydrocarbons and nitrogen oxides present in these trapped pollutants are converted into harmful ozone by sunlight, which reduces air quality. The stratosphere’s inversion traps pollutants within the stable layer, which is something that typically occurs when greenhouse gases are injected high into the atmosphere by volcanic eruptions. Without the vertical mixing provided by convection, these gases remain suspended within the inversion layer and result in a long-term impact on the global climate.</w:t>
      </w:r>
      <w:r w:rsidR="00EC2089">
        <w:rPr>
          <w:rFonts w:cs="Helvetica"/>
          <w:lang w:val="en"/>
        </w:rPr>
        <w:t xml:space="preserve"> </w:t>
      </w:r>
      <w:r w:rsidR="00EC2089" w:rsidRPr="00EC2089">
        <w:rPr>
          <w:rFonts w:cs="Helvetica"/>
          <w:i/>
          <w:lang w:val="en"/>
        </w:rPr>
        <w:t>(</w:t>
      </w:r>
      <w:r w:rsidR="002109BF">
        <w:rPr>
          <w:rFonts w:cs="Helvetica"/>
          <w:i/>
          <w:lang w:val="en"/>
        </w:rPr>
        <w:t>5</w:t>
      </w:r>
      <w:r w:rsidR="00EC2089" w:rsidRPr="00EC2089">
        <w:rPr>
          <w:rFonts w:cs="Helvetica"/>
          <w:i/>
          <w:lang w:val="en"/>
        </w:rPr>
        <w:t>)</w:t>
      </w:r>
    </w:p>
    <w:p w14:paraId="545A8A79" w14:textId="307F2417" w:rsidR="0095323C" w:rsidRDefault="0095323C" w:rsidP="00047290">
      <w:pPr>
        <w:ind w:left="360"/>
        <w:rPr>
          <w:rFonts w:cs="Helvetica"/>
        </w:rPr>
      </w:pPr>
    </w:p>
    <w:p w14:paraId="189861EC" w14:textId="1E496D8C" w:rsidR="0095323C" w:rsidRDefault="00EC2089" w:rsidP="00EC2089">
      <w:pPr>
        <w:ind w:left="360"/>
        <w:rPr>
          <w:rFonts w:cs="Helvetica"/>
        </w:rPr>
      </w:pPr>
      <w:r w:rsidRPr="001B016A">
        <w:rPr>
          <w:rFonts w:cs="Helvetica"/>
          <w:u w:val="single"/>
        </w:rPr>
        <w:t xml:space="preserve">Pollutant gases near the ground, such as CO, NO, NO2, SO2 and O3, significantly increase if a temperature inversion, </w:t>
      </w:r>
      <w:r w:rsidRPr="001B016A">
        <w:rPr>
          <w:rFonts w:cs="Helvetica"/>
          <w:b/>
          <w:u w:val="single"/>
        </w:rPr>
        <w:t>especially a morning time surface-based temperature inversion (SBI)</w:t>
      </w:r>
      <w:r w:rsidRPr="001B016A">
        <w:rPr>
          <w:rFonts w:cs="Helvetica"/>
          <w:u w:val="single"/>
        </w:rPr>
        <w:t xml:space="preserve">, is present </w:t>
      </w:r>
      <w:r w:rsidRPr="001B016A">
        <w:rPr>
          <w:rFonts w:cs="Helvetica"/>
          <w:u w:val="single"/>
        </w:rPr>
        <w:lastRenderedPageBreak/>
        <w:t>(</w:t>
      </w:r>
      <w:proofErr w:type="spellStart"/>
      <w:r w:rsidRPr="001B016A">
        <w:rPr>
          <w:rFonts w:cs="Helvetica"/>
          <w:u w:val="single"/>
        </w:rPr>
        <w:t>Holzworth</w:t>
      </w:r>
      <w:proofErr w:type="spellEnd"/>
      <w:r w:rsidRPr="001B016A">
        <w:rPr>
          <w:rFonts w:cs="Helvetica"/>
          <w:u w:val="single"/>
        </w:rPr>
        <w:t xml:space="preserve">, 1972; </w:t>
      </w:r>
      <w:proofErr w:type="spellStart"/>
      <w:r w:rsidRPr="001B016A">
        <w:rPr>
          <w:rFonts w:cs="Helvetica"/>
          <w:u w:val="single"/>
        </w:rPr>
        <w:t>Janhall</w:t>
      </w:r>
      <w:proofErr w:type="spellEnd"/>
      <w:r w:rsidRPr="001B016A">
        <w:rPr>
          <w:rFonts w:cs="Helvetica"/>
          <w:u w:val="single"/>
        </w:rPr>
        <w:t xml:space="preserve"> et al., 2006).</w:t>
      </w:r>
      <w:r w:rsidRPr="00EC2089">
        <w:rPr>
          <w:rFonts w:cs="Helvetica"/>
        </w:rPr>
        <w:t xml:space="preserve"> Aerosols, an important</w:t>
      </w:r>
      <w:r>
        <w:rPr>
          <w:rFonts w:cs="Helvetica"/>
        </w:rPr>
        <w:t xml:space="preserve"> </w:t>
      </w:r>
      <w:r w:rsidRPr="00EC2089">
        <w:rPr>
          <w:rFonts w:cs="Helvetica"/>
        </w:rPr>
        <w:t>kind of air pollutant, affect human health, and fine particulate</w:t>
      </w:r>
      <w:r>
        <w:rPr>
          <w:rFonts w:cs="Helvetica"/>
        </w:rPr>
        <w:t xml:space="preserve"> </w:t>
      </w:r>
      <w:r w:rsidRPr="00EC2089">
        <w:rPr>
          <w:rFonts w:cs="Helvetica"/>
        </w:rPr>
        <w:t>matter (PM2.5) mass loadings have been statistically correlated</w:t>
      </w:r>
      <w:r>
        <w:rPr>
          <w:rFonts w:cs="Helvetica"/>
        </w:rPr>
        <w:t xml:space="preserve"> </w:t>
      </w:r>
      <w:r w:rsidRPr="00EC2089">
        <w:rPr>
          <w:rFonts w:cs="Helvetica"/>
        </w:rPr>
        <w:t>with morbidity and mortality (Pope et al., 1993). The</w:t>
      </w:r>
      <w:r w:rsidR="00B10F3C">
        <w:rPr>
          <w:rFonts w:cs="Helvetica"/>
        </w:rPr>
        <w:t xml:space="preserve"> </w:t>
      </w:r>
      <w:r w:rsidRPr="00EC2089">
        <w:rPr>
          <w:rFonts w:cs="Helvetica"/>
        </w:rPr>
        <w:t>increase in aerosol particle concentrations near the ground</w:t>
      </w:r>
      <w:r w:rsidR="00B10F3C">
        <w:rPr>
          <w:rFonts w:cs="Helvetica"/>
        </w:rPr>
        <w:t xml:space="preserve"> </w:t>
      </w:r>
      <w:r w:rsidRPr="00EC2089">
        <w:rPr>
          <w:rFonts w:cs="Helvetica"/>
        </w:rPr>
        <w:t>is also highly correlated with the presence of temperature</w:t>
      </w:r>
      <w:r w:rsidR="00B10F3C">
        <w:rPr>
          <w:rFonts w:cs="Helvetica"/>
        </w:rPr>
        <w:t xml:space="preserve"> </w:t>
      </w:r>
      <w:r w:rsidRPr="00EC2089">
        <w:rPr>
          <w:rFonts w:cs="Helvetica"/>
        </w:rPr>
        <w:t>inversions (Malek et al., 2006). Wallace et al. (2010) studied</w:t>
      </w:r>
      <w:r w:rsidR="00B10F3C">
        <w:rPr>
          <w:rFonts w:cs="Helvetica"/>
        </w:rPr>
        <w:t xml:space="preserve"> </w:t>
      </w:r>
      <w:r w:rsidRPr="00EC2089">
        <w:rPr>
          <w:rFonts w:cs="Helvetica"/>
        </w:rPr>
        <w:t>the effect of temperature inversions on grou</w:t>
      </w:r>
      <w:r w:rsidR="00D61198">
        <w:rPr>
          <w:rFonts w:cs="Helvetica"/>
        </w:rPr>
        <w:t>n</w:t>
      </w:r>
      <w:r w:rsidRPr="00EC2089">
        <w:rPr>
          <w:rFonts w:cs="Helvetica"/>
        </w:rPr>
        <w:t>d-level NO2</w:t>
      </w:r>
      <w:r w:rsidR="00B10F3C">
        <w:rPr>
          <w:rFonts w:cs="Helvetica"/>
        </w:rPr>
        <w:t xml:space="preserve"> </w:t>
      </w:r>
      <w:r w:rsidRPr="00EC2089">
        <w:rPr>
          <w:rFonts w:cs="Helvetica"/>
        </w:rPr>
        <w:t>and aerosols, and reported increases of 49% and 54% in NO2</w:t>
      </w:r>
      <w:r w:rsidR="00B10F3C">
        <w:rPr>
          <w:rFonts w:cs="Helvetica"/>
        </w:rPr>
        <w:t xml:space="preserve"> </w:t>
      </w:r>
      <w:r w:rsidRPr="00EC2089">
        <w:rPr>
          <w:rFonts w:cs="Helvetica"/>
        </w:rPr>
        <w:t>and PM2.5, respectively, during nighttime inversion episodes</w:t>
      </w:r>
      <w:r w:rsidR="00B10F3C">
        <w:rPr>
          <w:rFonts w:cs="Helvetica"/>
        </w:rPr>
        <w:t xml:space="preserve">. </w:t>
      </w:r>
      <w:r w:rsidR="00B10F3C" w:rsidRPr="00B10F3C">
        <w:rPr>
          <w:rFonts w:cs="Helvetica"/>
          <w:i/>
        </w:rPr>
        <w:t>(</w:t>
      </w:r>
      <w:r w:rsidR="002109BF">
        <w:rPr>
          <w:rFonts w:cs="Helvetica"/>
          <w:i/>
        </w:rPr>
        <w:t>6</w:t>
      </w:r>
      <w:r w:rsidR="00B10F3C" w:rsidRPr="00B10F3C">
        <w:rPr>
          <w:rFonts w:cs="Helvetica"/>
          <w:i/>
        </w:rPr>
        <w:t>)</w:t>
      </w:r>
    </w:p>
    <w:p w14:paraId="3A8CF2F3" w14:textId="283E777F" w:rsidR="00EC2089" w:rsidRDefault="00EC2089" w:rsidP="00047290">
      <w:pPr>
        <w:ind w:left="360"/>
        <w:rPr>
          <w:rFonts w:cs="Helvetica"/>
        </w:rPr>
      </w:pPr>
    </w:p>
    <w:p w14:paraId="0C821462" w14:textId="535C4E6A" w:rsidR="001B016A" w:rsidRDefault="00F842B0" w:rsidP="00047290">
      <w:pPr>
        <w:ind w:left="360"/>
        <w:rPr>
          <w:rFonts w:cs="Helvetica"/>
        </w:rPr>
      </w:pPr>
      <w:r>
        <w:rPr>
          <w:rFonts w:cs="Helvetica"/>
        </w:rPr>
        <w:t xml:space="preserve">Please note that this critical topic was </w:t>
      </w:r>
      <w:r w:rsidRPr="00F842B0">
        <w:rPr>
          <w:rFonts w:cs="Helvetica"/>
          <w:i/>
        </w:rPr>
        <w:t>“</w:t>
      </w:r>
      <w:r w:rsidRPr="00F842B0">
        <w:rPr>
          <w:rFonts w:cs="Helvetica"/>
          <w:i/>
          <w:u w:val="single"/>
        </w:rPr>
        <w:t>lined through</w:t>
      </w:r>
      <w:r w:rsidRPr="00F842B0">
        <w:rPr>
          <w:rFonts w:cs="Helvetica"/>
          <w:i/>
        </w:rPr>
        <w:t>”</w:t>
      </w:r>
      <w:r>
        <w:rPr>
          <w:rFonts w:cs="Helvetica"/>
        </w:rPr>
        <w:t xml:space="preserve"> </w:t>
      </w:r>
      <w:r w:rsidR="00543FA0">
        <w:rPr>
          <w:rFonts w:cs="Helvetica"/>
        </w:rPr>
        <w:t xml:space="preserve">by </w:t>
      </w:r>
      <w:proofErr w:type="spellStart"/>
      <w:r w:rsidR="00543FA0">
        <w:rPr>
          <w:rFonts w:cs="Helvetica"/>
        </w:rPr>
        <w:t>HiTest</w:t>
      </w:r>
      <w:proofErr w:type="spellEnd"/>
      <w:r w:rsidR="00543FA0">
        <w:rPr>
          <w:rFonts w:cs="Helvetica"/>
        </w:rPr>
        <w:t xml:space="preserve">/PacWest </w:t>
      </w:r>
      <w:r>
        <w:rPr>
          <w:rFonts w:cs="Helvetica"/>
        </w:rPr>
        <w:t xml:space="preserve">as unimportant—we strongly disagree.  The PSD Modeling Protocol performed by Ramboll uses weather monitoring data from Deer Park, Spokane county.  The topography of Deer Park is significantly different than the topography in the Newport area and Pend Oreille county </w:t>
      </w:r>
      <w:r w:rsidRPr="00F842B0">
        <w:rPr>
          <w:rFonts w:cs="Helvetica"/>
          <w:i/>
        </w:rPr>
        <w:t>(1)</w:t>
      </w:r>
      <w:r w:rsidR="00AE5BF2">
        <w:rPr>
          <w:rFonts w:cs="Helvetica"/>
          <w:i/>
        </w:rPr>
        <w:t xml:space="preserve"> (5) (6)</w:t>
      </w:r>
      <w:r>
        <w:rPr>
          <w:rFonts w:cs="Helvetica"/>
        </w:rPr>
        <w:t>.</w:t>
      </w:r>
    </w:p>
    <w:p w14:paraId="1739242F" w14:textId="77777777" w:rsidR="00A77543" w:rsidRDefault="00A77543" w:rsidP="00047290">
      <w:pPr>
        <w:ind w:left="360"/>
        <w:rPr>
          <w:rFonts w:cs="Helvetica"/>
        </w:rPr>
      </w:pPr>
    </w:p>
    <w:p w14:paraId="7F7B0B10" w14:textId="155152E9" w:rsidR="00196505" w:rsidRPr="00D20D24" w:rsidRDefault="001B016A" w:rsidP="00047290">
      <w:pPr>
        <w:ind w:left="360"/>
        <w:rPr>
          <w:rFonts w:cs="Helvetica"/>
          <w:i/>
        </w:rPr>
      </w:pPr>
      <w:r w:rsidRPr="001B016A">
        <w:rPr>
          <w:rFonts w:cs="Helvetica"/>
          <w:b/>
        </w:rPr>
        <w:t>SQ#1</w:t>
      </w:r>
      <w:r w:rsidR="00257DBA">
        <w:rPr>
          <w:rFonts w:cs="Helvetica"/>
          <w:b/>
        </w:rPr>
        <w:t>7</w:t>
      </w:r>
      <w:r w:rsidRPr="001B016A">
        <w:rPr>
          <w:rFonts w:cs="Helvetica"/>
          <w:i/>
        </w:rPr>
        <w:t xml:space="preserve">: </w:t>
      </w:r>
      <w:r w:rsidR="00F842B0" w:rsidRPr="001B016A">
        <w:rPr>
          <w:rFonts w:cs="Helvetica"/>
          <w:i/>
        </w:rPr>
        <w:t xml:space="preserve">It is common knowledge that topography has significant </w:t>
      </w:r>
      <w:r w:rsidR="00AE5BF2" w:rsidRPr="001B016A">
        <w:rPr>
          <w:rFonts w:cs="Helvetica"/>
          <w:i/>
        </w:rPr>
        <w:t>impacts</w:t>
      </w:r>
      <w:r w:rsidR="00F842B0" w:rsidRPr="001B016A">
        <w:rPr>
          <w:rFonts w:cs="Helvetica"/>
          <w:i/>
        </w:rPr>
        <w:t xml:space="preserve"> on weather and climate</w:t>
      </w:r>
      <w:r w:rsidR="00632E74" w:rsidRPr="001B016A">
        <w:rPr>
          <w:rFonts w:cs="Helvetica"/>
          <w:i/>
        </w:rPr>
        <w:t xml:space="preserve">; and the </w:t>
      </w:r>
      <w:r w:rsidR="00632E74" w:rsidRPr="00D20D24">
        <w:rPr>
          <w:rFonts w:cs="Helvetica"/>
          <w:i/>
          <w:u w:val="single"/>
        </w:rPr>
        <w:t xml:space="preserve">frequent occurrence of morning time surface-based temperature Inversions (SBIs) </w:t>
      </w:r>
      <w:r w:rsidRPr="00D20D24">
        <w:rPr>
          <w:rFonts w:cs="Helvetica"/>
          <w:i/>
          <w:u w:val="single"/>
        </w:rPr>
        <w:t xml:space="preserve">in the Newport area </w:t>
      </w:r>
      <w:r w:rsidR="00632E74" w:rsidRPr="00D20D24">
        <w:rPr>
          <w:rFonts w:cs="Helvetica"/>
          <w:i/>
          <w:u w:val="single"/>
        </w:rPr>
        <w:t>are not captured</w:t>
      </w:r>
      <w:r w:rsidRPr="00D20D24">
        <w:rPr>
          <w:rFonts w:cs="Helvetica"/>
          <w:i/>
          <w:u w:val="single"/>
        </w:rPr>
        <w:t xml:space="preserve"> in the Deer Park data</w:t>
      </w:r>
      <w:r w:rsidRPr="001B016A">
        <w:rPr>
          <w:rFonts w:cs="Helvetica"/>
          <w:i/>
        </w:rPr>
        <w:t xml:space="preserve">.  Do you agree </w:t>
      </w:r>
      <w:r w:rsidRPr="00D20D24">
        <w:rPr>
          <w:rFonts w:cs="Helvetica"/>
          <w:i/>
        </w:rPr>
        <w:t xml:space="preserve">that the Deer Park weather data is not accurate </w:t>
      </w:r>
      <w:r w:rsidR="00A77543" w:rsidRPr="00D20D24">
        <w:rPr>
          <w:rFonts w:cs="Helvetica"/>
          <w:i/>
        </w:rPr>
        <w:t xml:space="preserve">and does not represent the Newport area?  </w:t>
      </w:r>
      <w:r w:rsidRPr="00D20D24">
        <w:rPr>
          <w:rFonts w:cs="Helvetica"/>
          <w:i/>
        </w:rPr>
        <w:t>If not, please explain why.</w:t>
      </w:r>
    </w:p>
    <w:p w14:paraId="1A1C765E" w14:textId="77777777" w:rsidR="00F66C9F" w:rsidRDefault="00F66C9F" w:rsidP="00047290">
      <w:pPr>
        <w:ind w:left="360"/>
        <w:rPr>
          <w:rFonts w:cs="Helvetica"/>
          <w:b/>
          <w:i/>
        </w:rPr>
      </w:pPr>
    </w:p>
    <w:p w14:paraId="5EAC035E" w14:textId="00664840" w:rsidR="00196505" w:rsidRPr="00DC63A3" w:rsidRDefault="00E15BC6" w:rsidP="00047290">
      <w:pPr>
        <w:ind w:left="360"/>
        <w:rPr>
          <w:rFonts w:cs="Helvetica"/>
          <w:i/>
        </w:rPr>
      </w:pPr>
      <w:r>
        <w:rPr>
          <w:rFonts w:cs="Helvetica"/>
          <w:b/>
        </w:rPr>
        <w:t>SQ</w:t>
      </w:r>
      <w:r w:rsidR="00F66C9F">
        <w:rPr>
          <w:rFonts w:cs="Helvetica"/>
          <w:b/>
        </w:rPr>
        <w:t>#</w:t>
      </w:r>
      <w:r>
        <w:rPr>
          <w:rFonts w:cs="Helvetica"/>
          <w:b/>
        </w:rPr>
        <w:t>1</w:t>
      </w:r>
      <w:r w:rsidR="00257DBA">
        <w:rPr>
          <w:rFonts w:cs="Helvetica"/>
          <w:b/>
        </w:rPr>
        <w:t>8</w:t>
      </w:r>
      <w:r w:rsidR="00F66C9F">
        <w:rPr>
          <w:rFonts w:cs="Helvetica"/>
          <w:b/>
        </w:rPr>
        <w:t xml:space="preserve">. </w:t>
      </w:r>
      <w:r w:rsidR="00F842B0" w:rsidRPr="00E55596">
        <w:rPr>
          <w:rFonts w:cs="Helvetica"/>
          <w:i/>
          <w:u w:val="single"/>
        </w:rPr>
        <w:t>Due to the inaccura</w:t>
      </w:r>
      <w:r w:rsidR="00AE5BF2" w:rsidRPr="00E55596">
        <w:rPr>
          <w:rFonts w:cs="Helvetica"/>
          <w:i/>
          <w:u w:val="single"/>
        </w:rPr>
        <w:t>cy of</w:t>
      </w:r>
      <w:r w:rsidR="00F842B0" w:rsidRPr="00E55596">
        <w:rPr>
          <w:rFonts w:cs="Helvetica"/>
          <w:i/>
          <w:u w:val="single"/>
        </w:rPr>
        <w:t xml:space="preserve"> </w:t>
      </w:r>
      <w:r w:rsidR="00AE5BF2" w:rsidRPr="00E55596">
        <w:rPr>
          <w:rFonts w:cs="Helvetica"/>
          <w:i/>
          <w:u w:val="single"/>
        </w:rPr>
        <w:t xml:space="preserve">the </w:t>
      </w:r>
      <w:r w:rsidR="00F842B0" w:rsidRPr="00E55596">
        <w:rPr>
          <w:rFonts w:cs="Helvetica"/>
          <w:i/>
          <w:u w:val="single"/>
        </w:rPr>
        <w:t>Deer Park weather dat</w:t>
      </w:r>
      <w:r w:rsidR="00AE5BF2" w:rsidRPr="00E55596">
        <w:rPr>
          <w:rFonts w:cs="Helvetica"/>
          <w:i/>
          <w:u w:val="single"/>
        </w:rPr>
        <w:t>a used for the PSD Modeling, we request that Deer Park data be thrown out</w:t>
      </w:r>
      <w:r w:rsidR="00AE5BF2" w:rsidRPr="00330361">
        <w:rPr>
          <w:rFonts w:cs="Helvetica"/>
          <w:i/>
        </w:rPr>
        <w:t xml:space="preserve">, and that a </w:t>
      </w:r>
      <w:r w:rsidR="00F66C9F" w:rsidRPr="00330361">
        <w:rPr>
          <w:rFonts w:cs="Helvetica"/>
          <w:i/>
        </w:rPr>
        <w:t xml:space="preserve">new </w:t>
      </w:r>
      <w:r w:rsidR="00AE5BF2" w:rsidRPr="00330361">
        <w:rPr>
          <w:rFonts w:cs="Helvetica"/>
          <w:i/>
        </w:rPr>
        <w:t>scientifically accurate set of data be obtained in Newport</w:t>
      </w:r>
      <w:r w:rsidR="00E54258" w:rsidRPr="00330361">
        <w:rPr>
          <w:rFonts w:cs="Helvetica"/>
          <w:i/>
        </w:rPr>
        <w:t xml:space="preserve"> near Newport schools</w:t>
      </w:r>
      <w:r w:rsidR="00AE5BF2" w:rsidRPr="00DC63A3">
        <w:rPr>
          <w:rFonts w:cs="Helvetica"/>
          <w:i/>
        </w:rPr>
        <w:t>.  This data should be obtained over the course of 1 year (as a minimum).  Other affected areas (e.g. Sandpoint, Idaho) should also have the opportunity to have weather data collected in their area.</w:t>
      </w:r>
      <w:r w:rsidR="00D20D24">
        <w:rPr>
          <w:rFonts w:cs="Helvetica"/>
          <w:i/>
        </w:rPr>
        <w:t xml:space="preserve">  Do you agree that the Deer Park weather data should be thrown out?  If not, please explain why.</w:t>
      </w:r>
    </w:p>
    <w:p w14:paraId="07DA79B9" w14:textId="37F8305D" w:rsidR="00F66C9F" w:rsidRDefault="00F66C9F" w:rsidP="00047290">
      <w:pPr>
        <w:ind w:left="360"/>
        <w:rPr>
          <w:rFonts w:cs="Helvetica"/>
        </w:rPr>
      </w:pPr>
    </w:p>
    <w:p w14:paraId="251E01FE" w14:textId="4B21AD59" w:rsidR="00543FA0" w:rsidRPr="00330361" w:rsidRDefault="006456C8" w:rsidP="00047290">
      <w:pPr>
        <w:ind w:left="360"/>
        <w:rPr>
          <w:rFonts w:cs="Helvetica"/>
          <w:i/>
        </w:rPr>
      </w:pPr>
      <w:r>
        <w:rPr>
          <w:rFonts w:cs="Helvetica"/>
          <w:b/>
        </w:rPr>
        <w:t>SQ</w:t>
      </w:r>
      <w:r w:rsidR="00F66C9F" w:rsidRPr="00F66C9F">
        <w:rPr>
          <w:rFonts w:cs="Helvetica"/>
          <w:b/>
        </w:rPr>
        <w:t>#</w:t>
      </w:r>
      <w:r>
        <w:rPr>
          <w:rFonts w:cs="Helvetica"/>
          <w:b/>
        </w:rPr>
        <w:t>1</w:t>
      </w:r>
      <w:r w:rsidR="00257DBA">
        <w:rPr>
          <w:rFonts w:cs="Helvetica"/>
          <w:b/>
        </w:rPr>
        <w:t>9</w:t>
      </w:r>
      <w:r w:rsidR="00F66C9F" w:rsidRPr="00F66C9F">
        <w:rPr>
          <w:rFonts w:cs="Helvetica"/>
          <w:b/>
        </w:rPr>
        <w:t>.</w:t>
      </w:r>
      <w:r w:rsidR="00F66C9F">
        <w:rPr>
          <w:rFonts w:cs="Helvetica"/>
        </w:rPr>
        <w:t xml:space="preserve"> </w:t>
      </w:r>
      <w:r w:rsidR="00F66C9F" w:rsidRPr="00330361">
        <w:rPr>
          <w:rFonts w:cs="Helvetica"/>
          <w:i/>
        </w:rPr>
        <w:t>Please locate a Weather Station near the Newport High, Middle School,</w:t>
      </w:r>
      <w:r w:rsidRPr="00330361">
        <w:rPr>
          <w:rFonts w:cs="Helvetica"/>
          <w:i/>
        </w:rPr>
        <w:t xml:space="preserve"> or</w:t>
      </w:r>
      <w:r w:rsidR="00F66C9F" w:rsidRPr="00330361">
        <w:rPr>
          <w:rFonts w:cs="Helvetica"/>
          <w:i/>
        </w:rPr>
        <w:t xml:space="preserve"> Elementary School as th</w:t>
      </w:r>
      <w:r w:rsidRPr="00330361">
        <w:rPr>
          <w:rFonts w:cs="Helvetica"/>
          <w:i/>
        </w:rPr>
        <w:t>ese</w:t>
      </w:r>
      <w:r w:rsidR="00F66C9F" w:rsidRPr="00330361">
        <w:rPr>
          <w:rFonts w:cs="Helvetica"/>
          <w:i/>
        </w:rPr>
        <w:t xml:space="preserve"> area</w:t>
      </w:r>
      <w:r w:rsidRPr="00330361">
        <w:rPr>
          <w:rFonts w:cs="Helvetica"/>
          <w:i/>
        </w:rPr>
        <w:t>s</w:t>
      </w:r>
      <w:r w:rsidR="00F66C9F" w:rsidRPr="00330361">
        <w:rPr>
          <w:rFonts w:cs="Helvetica"/>
          <w:i/>
        </w:rPr>
        <w:t xml:space="preserve"> </w:t>
      </w:r>
      <w:r w:rsidRPr="00330361">
        <w:rPr>
          <w:rFonts w:cs="Helvetica"/>
          <w:i/>
        </w:rPr>
        <w:t>of</w:t>
      </w:r>
      <w:r w:rsidR="00F66C9F" w:rsidRPr="00330361">
        <w:rPr>
          <w:rFonts w:cs="Helvetica"/>
          <w:i/>
        </w:rPr>
        <w:t xml:space="preserve"> critical concern.</w:t>
      </w:r>
    </w:p>
    <w:p w14:paraId="60879E04" w14:textId="77777777" w:rsidR="00330361" w:rsidRDefault="00330361" w:rsidP="00047290">
      <w:pPr>
        <w:ind w:left="360"/>
        <w:rPr>
          <w:rFonts w:cs="Helvetica"/>
          <w:i/>
          <w:u w:val="single"/>
        </w:rPr>
      </w:pPr>
    </w:p>
    <w:p w14:paraId="0C400987" w14:textId="47C80C2B" w:rsidR="00543FA0" w:rsidRPr="00543FA0" w:rsidRDefault="00543FA0" w:rsidP="00047290">
      <w:pPr>
        <w:ind w:left="360"/>
        <w:rPr>
          <w:rFonts w:cs="Helvetica"/>
          <w:i/>
          <w:u w:val="single"/>
        </w:rPr>
      </w:pPr>
      <w:r w:rsidRPr="00543FA0">
        <w:rPr>
          <w:rFonts w:cs="Helvetica"/>
          <w:i/>
          <w:u w:val="single"/>
        </w:rPr>
        <w:t>Risks</w:t>
      </w:r>
    </w:p>
    <w:p w14:paraId="30157209" w14:textId="2EA7426B" w:rsidR="009652F6" w:rsidRPr="009652F6" w:rsidRDefault="009A5280" w:rsidP="009652F6">
      <w:pPr>
        <w:ind w:left="360"/>
        <w:rPr>
          <w:rFonts w:cs="Helvetica"/>
        </w:rPr>
      </w:pPr>
      <w:r>
        <w:rPr>
          <w:rFonts w:cs="Helvetica"/>
        </w:rPr>
        <w:t>Heavy Industry, Soil Erosion, Air quality, Uncontrolled Growth</w:t>
      </w:r>
      <w:r w:rsidR="009652F6" w:rsidRPr="009652F6">
        <w:rPr>
          <w:rFonts w:cs="Helvetica"/>
        </w:rPr>
        <w:t xml:space="preserve">, Climate Change, </w:t>
      </w:r>
      <w:r w:rsidR="009652F6">
        <w:rPr>
          <w:rFonts w:cs="Helvetica"/>
        </w:rPr>
        <w:t>I</w:t>
      </w:r>
      <w:r w:rsidR="009652F6" w:rsidRPr="009652F6">
        <w:rPr>
          <w:rFonts w:cs="Helvetica"/>
        </w:rPr>
        <w:t xml:space="preserve">mbalance of </w:t>
      </w:r>
      <w:r w:rsidR="009652F6">
        <w:rPr>
          <w:rFonts w:cs="Helvetica"/>
        </w:rPr>
        <w:t>Soil M</w:t>
      </w:r>
      <w:r w:rsidR="009652F6" w:rsidRPr="009652F6">
        <w:rPr>
          <w:rFonts w:cs="Helvetica"/>
        </w:rPr>
        <w:t xml:space="preserve">icroorganisms, Acidity/Aluminum Toxicity, </w:t>
      </w:r>
      <w:r w:rsidR="009652F6">
        <w:rPr>
          <w:rFonts w:cs="Helvetica"/>
        </w:rPr>
        <w:t>H</w:t>
      </w:r>
      <w:r w:rsidR="009652F6" w:rsidRPr="009652F6">
        <w:rPr>
          <w:rFonts w:cs="Helvetica"/>
        </w:rPr>
        <w:t xml:space="preserve">eavy </w:t>
      </w:r>
      <w:r w:rsidR="009652F6">
        <w:rPr>
          <w:rFonts w:cs="Helvetica"/>
        </w:rPr>
        <w:t>M</w:t>
      </w:r>
      <w:r w:rsidR="009652F6" w:rsidRPr="009652F6">
        <w:rPr>
          <w:rFonts w:cs="Helvetica"/>
        </w:rPr>
        <w:t xml:space="preserve">etal </w:t>
      </w:r>
      <w:r w:rsidR="009652F6">
        <w:rPr>
          <w:rFonts w:cs="Helvetica"/>
        </w:rPr>
        <w:t>C</w:t>
      </w:r>
      <w:r w:rsidR="009652F6" w:rsidRPr="009652F6">
        <w:rPr>
          <w:rFonts w:cs="Helvetica"/>
        </w:rPr>
        <w:t xml:space="preserve">ontamination, </w:t>
      </w:r>
      <w:r w:rsidR="009652F6">
        <w:rPr>
          <w:rFonts w:cs="Helvetica"/>
        </w:rPr>
        <w:t>A</w:t>
      </w:r>
      <w:r w:rsidR="009652F6" w:rsidRPr="009652F6">
        <w:rPr>
          <w:rFonts w:cs="Helvetica"/>
        </w:rPr>
        <w:t xml:space="preserve">rsenic </w:t>
      </w:r>
      <w:r w:rsidR="009652F6">
        <w:rPr>
          <w:rFonts w:cs="Helvetica"/>
        </w:rPr>
        <w:t>C</w:t>
      </w:r>
      <w:r w:rsidR="009652F6" w:rsidRPr="009652F6">
        <w:rPr>
          <w:rFonts w:cs="Helvetica"/>
        </w:rPr>
        <w:t>ontamination</w:t>
      </w:r>
      <w:r w:rsidR="009652F6">
        <w:rPr>
          <w:rFonts w:cs="Helvetica"/>
        </w:rPr>
        <w:t>,</w:t>
      </w:r>
      <w:r w:rsidR="009652F6" w:rsidRPr="009652F6">
        <w:rPr>
          <w:rFonts w:cs="Helvetica"/>
        </w:rPr>
        <w:t xml:space="preserve"> Forest Fires, Flooding</w:t>
      </w:r>
    </w:p>
    <w:p w14:paraId="7FA542D1" w14:textId="77777777" w:rsidR="003C47DA" w:rsidRPr="00BF05DD" w:rsidRDefault="003C47DA" w:rsidP="00047290">
      <w:pPr>
        <w:ind w:left="360"/>
        <w:rPr>
          <w:rFonts w:cs="Helvetica"/>
        </w:rPr>
      </w:pPr>
    </w:p>
    <w:p w14:paraId="50CD72B2" w14:textId="10857D66" w:rsidR="004404AE" w:rsidRPr="00E7173D" w:rsidRDefault="004404AE" w:rsidP="00047290">
      <w:pPr>
        <w:ind w:left="360"/>
        <w:rPr>
          <w:rFonts w:cs="Helvetica"/>
          <w:i/>
          <w:sz w:val="28"/>
          <w:szCs w:val="28"/>
        </w:rPr>
      </w:pPr>
      <w:r w:rsidRPr="00E7173D">
        <w:rPr>
          <w:rFonts w:cs="Helvetica"/>
          <w:b/>
          <w:i/>
          <w:sz w:val="28"/>
          <w:szCs w:val="28"/>
          <w:u w:val="single"/>
        </w:rPr>
        <w:t>Agriculture</w:t>
      </w:r>
    </w:p>
    <w:p w14:paraId="0311D3F4" w14:textId="3BF704E1" w:rsidR="004404AE" w:rsidRDefault="004404AE" w:rsidP="00047290">
      <w:pPr>
        <w:ind w:left="360"/>
        <w:rPr>
          <w:rFonts w:cs="Helvetica"/>
          <w:b/>
          <w:u w:val="single"/>
        </w:rPr>
      </w:pPr>
    </w:p>
    <w:p w14:paraId="65B2425B" w14:textId="77777777" w:rsidR="00EF4A34" w:rsidRPr="00EF4A34" w:rsidRDefault="00EF4A34" w:rsidP="00EF4A34">
      <w:pPr>
        <w:ind w:left="360"/>
        <w:rPr>
          <w:rFonts w:cs="Helvetica"/>
          <w:i/>
        </w:rPr>
      </w:pPr>
      <w:bookmarkStart w:id="47" w:name="_Hlk526761021"/>
      <w:r w:rsidRPr="00EF4A34">
        <w:rPr>
          <w:rFonts w:cs="Helvetica"/>
          <w:i/>
        </w:rPr>
        <w:t>(P18-p4)</w:t>
      </w:r>
    </w:p>
    <w:bookmarkEnd w:id="47"/>
    <w:p w14:paraId="5E373D8D" w14:textId="28BC1377" w:rsidR="00DE4EAE" w:rsidRPr="004F6161" w:rsidRDefault="00EF4A34" w:rsidP="004F6161">
      <w:pPr>
        <w:ind w:left="360"/>
        <w:rPr>
          <w:rFonts w:cs="Helvetica"/>
        </w:rPr>
      </w:pPr>
      <w:r w:rsidRPr="00EF4A34">
        <w:rPr>
          <w:rFonts w:cs="Helvetica"/>
        </w:rPr>
        <w:t xml:space="preserve">The county is predominantly a hilly to mountainous terrain on both sides of the Pend Oreille River as it flows north through the entire county but for the very southern 10 miles of the county. This southern area is headwaters of the Little Spokane River with the watershed divide running roughly east-west from </w:t>
      </w:r>
      <w:bookmarkStart w:id="48" w:name="_Hlk526798600"/>
    </w:p>
    <w:bookmarkEnd w:id="48"/>
    <w:p w14:paraId="02A87793" w14:textId="571FBED2" w:rsidR="00EF4A34" w:rsidRPr="00330C5C" w:rsidRDefault="00EF4A34" w:rsidP="00EF4A34">
      <w:pPr>
        <w:ind w:left="360"/>
        <w:rPr>
          <w:rFonts w:cs="Helvetica"/>
          <w:i/>
        </w:rPr>
      </w:pPr>
      <w:r w:rsidRPr="00EF4A34">
        <w:rPr>
          <w:rFonts w:cs="Helvetica"/>
        </w:rPr>
        <w:t xml:space="preserve">Newport to the </w:t>
      </w:r>
      <w:proofErr w:type="spellStart"/>
      <w:r w:rsidRPr="00EF4A34">
        <w:rPr>
          <w:rFonts w:cs="Helvetica"/>
        </w:rPr>
        <w:t>Sacheen</w:t>
      </w:r>
      <w:proofErr w:type="spellEnd"/>
      <w:r w:rsidRPr="00EF4A34">
        <w:rPr>
          <w:rFonts w:cs="Helvetica"/>
        </w:rPr>
        <w:t xml:space="preserve"> Lake area. The southerly regions of the county, along with the Pend Oreille River lowlands, have historically been the easily accessible, low elevation areas and are best suited for human settlement. All of the major towns in the county are located along the Pend Oreille River and virtually all agricultural land is part of the Pend Oreille River floodplain or along creek bottoms in the southern third of the county.</w:t>
      </w:r>
      <w:r>
        <w:rPr>
          <w:rFonts w:cs="Helvetica"/>
        </w:rPr>
        <w:t xml:space="preserve"> </w:t>
      </w:r>
      <w:r w:rsidRPr="00EF4A34">
        <w:rPr>
          <w:rFonts w:cs="Helvetica"/>
          <w:i/>
        </w:rPr>
        <w:t>(1) (P18-p4)</w:t>
      </w:r>
    </w:p>
    <w:p w14:paraId="1BF7A64F" w14:textId="57CA1DE4" w:rsidR="004000D0" w:rsidRDefault="004000D0" w:rsidP="00EF4A34">
      <w:pPr>
        <w:ind w:left="360"/>
        <w:rPr>
          <w:rFonts w:cs="Helvetica"/>
          <w:b/>
        </w:rPr>
      </w:pPr>
    </w:p>
    <w:p w14:paraId="7FE9A38B" w14:textId="4218533B" w:rsidR="006E7CD5" w:rsidRPr="00257DBA" w:rsidRDefault="006456C8" w:rsidP="00EF4A34">
      <w:pPr>
        <w:ind w:left="360"/>
        <w:rPr>
          <w:rFonts w:cs="Helvetica"/>
          <w:i/>
        </w:rPr>
      </w:pPr>
      <w:r>
        <w:rPr>
          <w:rFonts w:cs="Helvetica"/>
          <w:b/>
        </w:rPr>
        <w:t>SQ</w:t>
      </w:r>
      <w:r w:rsidR="006E7CD5">
        <w:rPr>
          <w:rFonts w:cs="Helvetica"/>
          <w:b/>
        </w:rPr>
        <w:t>#</w:t>
      </w:r>
      <w:r w:rsidR="00257DBA">
        <w:rPr>
          <w:rFonts w:cs="Helvetica"/>
          <w:b/>
        </w:rPr>
        <w:t>20</w:t>
      </w:r>
      <w:r w:rsidR="006E7CD5">
        <w:rPr>
          <w:rFonts w:cs="Helvetica"/>
          <w:b/>
        </w:rPr>
        <w:t xml:space="preserve">. </w:t>
      </w:r>
      <w:r w:rsidR="006E7CD5" w:rsidRPr="00257DBA">
        <w:rPr>
          <w:rFonts w:cs="Helvetica"/>
          <w:i/>
        </w:rPr>
        <w:t>The lowland areas support a significant amount of agriculture</w:t>
      </w:r>
      <w:r w:rsidR="00B178BB" w:rsidRPr="00257DBA">
        <w:rPr>
          <w:rFonts w:cs="Helvetica"/>
          <w:i/>
        </w:rPr>
        <w:t xml:space="preserve"> and wildlife habitat</w:t>
      </w:r>
      <w:r w:rsidR="006E7CD5" w:rsidRPr="00257DBA">
        <w:rPr>
          <w:rFonts w:cs="Helvetica"/>
          <w:i/>
        </w:rPr>
        <w:t xml:space="preserve"> in Pend Oreille County.  These low land areas also are prone to thermal inversion fog and smoke and particulate settling.  Please</w:t>
      </w:r>
      <w:r w:rsidR="00330361" w:rsidRPr="00257DBA">
        <w:rPr>
          <w:rFonts w:cs="Helvetica"/>
          <w:i/>
        </w:rPr>
        <w:t xml:space="preserve"> monitor the frequency of thermal inversions in the Pend Oreille</w:t>
      </w:r>
      <w:r w:rsidR="00473DB2" w:rsidRPr="00257DBA">
        <w:rPr>
          <w:rFonts w:cs="Helvetica"/>
          <w:i/>
        </w:rPr>
        <w:t xml:space="preserve"> Valley</w:t>
      </w:r>
      <w:r w:rsidR="00D20D24" w:rsidRPr="00257DBA">
        <w:rPr>
          <w:rFonts w:cs="Helvetica"/>
          <w:i/>
        </w:rPr>
        <w:t>,</w:t>
      </w:r>
      <w:r w:rsidR="00473DB2" w:rsidRPr="00257DBA">
        <w:rPr>
          <w:rFonts w:cs="Helvetica"/>
          <w:i/>
        </w:rPr>
        <w:t xml:space="preserve"> </w:t>
      </w:r>
      <w:r w:rsidR="00330361" w:rsidRPr="00257DBA">
        <w:rPr>
          <w:rFonts w:cs="Helvetica"/>
          <w:i/>
        </w:rPr>
        <w:t>Scotia Valley</w:t>
      </w:r>
      <w:r w:rsidR="00473DB2" w:rsidRPr="00257DBA">
        <w:rPr>
          <w:rFonts w:cs="Helvetica"/>
          <w:i/>
        </w:rPr>
        <w:t xml:space="preserve">, and other </w:t>
      </w:r>
      <w:r w:rsidR="00473DB2" w:rsidRPr="00257DBA">
        <w:rPr>
          <w:rFonts w:cs="Helvetica"/>
          <w:i/>
        </w:rPr>
        <w:lastRenderedPageBreak/>
        <w:t>representative areas to</w:t>
      </w:r>
      <w:r w:rsidR="006E7CD5" w:rsidRPr="00257DBA">
        <w:rPr>
          <w:rFonts w:cs="Helvetica"/>
          <w:i/>
        </w:rPr>
        <w:t xml:space="preserve"> assess the impact of </w:t>
      </w:r>
      <w:r w:rsidR="00B178BB" w:rsidRPr="00257DBA">
        <w:rPr>
          <w:rFonts w:cs="Helvetica"/>
          <w:i/>
        </w:rPr>
        <w:t>smelter</w:t>
      </w:r>
      <w:r w:rsidR="006E7CD5" w:rsidRPr="00257DBA">
        <w:rPr>
          <w:rFonts w:cs="Helvetica"/>
          <w:i/>
        </w:rPr>
        <w:t xml:space="preserve"> emissions on these lowland agricultural</w:t>
      </w:r>
      <w:r w:rsidR="00473DB2" w:rsidRPr="00257DBA">
        <w:rPr>
          <w:rFonts w:cs="Helvetica"/>
          <w:i/>
        </w:rPr>
        <w:t>, wetland, and forested</w:t>
      </w:r>
      <w:r w:rsidR="006E7CD5" w:rsidRPr="00257DBA">
        <w:rPr>
          <w:rFonts w:cs="Helvetica"/>
          <w:i/>
        </w:rPr>
        <w:t xml:space="preserve"> areas.</w:t>
      </w:r>
      <w:r w:rsidR="00D20D24" w:rsidRPr="00257DBA">
        <w:rPr>
          <w:rFonts w:cs="Helvetica"/>
          <w:i/>
        </w:rPr>
        <w:t xml:space="preserve">  Please monitor for one year prior to approving any permits.</w:t>
      </w:r>
    </w:p>
    <w:p w14:paraId="03B1CF5D" w14:textId="77777777" w:rsidR="006E7CD5" w:rsidRPr="00F27DA4" w:rsidRDefault="006E7CD5" w:rsidP="00EF4A34">
      <w:pPr>
        <w:ind w:left="360"/>
        <w:rPr>
          <w:rFonts w:cs="Helvetica"/>
          <w:b/>
        </w:rPr>
      </w:pPr>
    </w:p>
    <w:p w14:paraId="763FF518" w14:textId="33A7FCA3" w:rsidR="002335BE" w:rsidRPr="00F27DA4" w:rsidRDefault="002335BE" w:rsidP="00EF4A34">
      <w:pPr>
        <w:ind w:left="360"/>
        <w:rPr>
          <w:rFonts w:cs="Helvetica"/>
        </w:rPr>
      </w:pPr>
      <w:r w:rsidRPr="00F27DA4">
        <w:rPr>
          <w:rFonts w:cs="Helvetica"/>
        </w:rPr>
        <w:t xml:space="preserve">Predominant </w:t>
      </w:r>
      <w:r w:rsidR="001A63AE" w:rsidRPr="00F27DA4">
        <w:rPr>
          <w:rFonts w:cs="Helvetica"/>
        </w:rPr>
        <w:t xml:space="preserve">field </w:t>
      </w:r>
      <w:r w:rsidRPr="00F27DA4">
        <w:rPr>
          <w:rFonts w:cs="Helvetica"/>
        </w:rPr>
        <w:t>crops include Barley, Oats Hay</w:t>
      </w:r>
      <w:r w:rsidR="001A63AE" w:rsidRPr="00F27DA4">
        <w:rPr>
          <w:rFonts w:cs="Helvetica"/>
        </w:rPr>
        <w:t>,</w:t>
      </w:r>
      <w:r w:rsidRPr="00F27DA4">
        <w:rPr>
          <w:rFonts w:cs="Helvetica"/>
        </w:rPr>
        <w:t xml:space="preserve"> and Alfalfa.  Livestock includes Cattle, Beef Cows, Sheep and Lambs, and Hogs and Pigs</w:t>
      </w:r>
      <w:r w:rsidR="001A63AE" w:rsidRPr="00F27DA4">
        <w:rPr>
          <w:rFonts w:cs="Helvetica"/>
        </w:rPr>
        <w:t>.  The 1992 Livestock Inventory lists all cattle at 8,000 head, and Horses and Ponies at 464 head.  Apples are the predominant Orchard Fruit</w:t>
      </w:r>
      <w:r w:rsidR="001A63AE" w:rsidRPr="00F27DA4">
        <w:rPr>
          <w:rFonts w:cs="Helvetica"/>
          <w:i/>
        </w:rPr>
        <w:t xml:space="preserve">. </w:t>
      </w:r>
      <w:r w:rsidR="004000D0" w:rsidRPr="00F27DA4">
        <w:rPr>
          <w:rFonts w:cs="Helvetica"/>
          <w:i/>
        </w:rPr>
        <w:t>(</w:t>
      </w:r>
      <w:r w:rsidR="00F27DA4" w:rsidRPr="00F27DA4">
        <w:rPr>
          <w:rFonts w:cs="Helvetica"/>
          <w:i/>
        </w:rPr>
        <w:t>7</w:t>
      </w:r>
      <w:r w:rsidR="004000D0" w:rsidRPr="00F27DA4">
        <w:rPr>
          <w:rFonts w:cs="Helvetica"/>
          <w:i/>
        </w:rPr>
        <w:t>)</w:t>
      </w:r>
    </w:p>
    <w:p w14:paraId="406D0C2B" w14:textId="4EC99152" w:rsidR="002335BE" w:rsidRPr="00F27DA4" w:rsidRDefault="002335BE" w:rsidP="00EF4A34">
      <w:pPr>
        <w:ind w:left="360"/>
        <w:rPr>
          <w:rFonts w:cs="Helvetica"/>
        </w:rPr>
      </w:pPr>
    </w:p>
    <w:p w14:paraId="6FAA6A7E" w14:textId="5255D566" w:rsidR="0050206C" w:rsidRPr="00F27DA4" w:rsidRDefault="00834DD5" w:rsidP="0050206C">
      <w:pPr>
        <w:ind w:left="360"/>
        <w:rPr>
          <w:rFonts w:cs="Helvetica"/>
          <w:i/>
        </w:rPr>
      </w:pPr>
      <w:r w:rsidRPr="00F27DA4">
        <w:rPr>
          <w:rFonts w:cs="Helvetica"/>
        </w:rPr>
        <w:t xml:space="preserve">The Pend Oreille Valley Farmers Market includes a wide </w:t>
      </w:r>
      <w:r w:rsidR="0050206C" w:rsidRPr="00F27DA4">
        <w:rPr>
          <w:rFonts w:cs="Helvetica"/>
        </w:rPr>
        <w:t>variety</w:t>
      </w:r>
      <w:r w:rsidRPr="00F27DA4">
        <w:rPr>
          <w:rFonts w:cs="Helvetica"/>
        </w:rPr>
        <w:t xml:space="preserve"> of locally grown </w:t>
      </w:r>
      <w:r w:rsidR="00330C5C" w:rsidRPr="00F27DA4">
        <w:rPr>
          <w:rFonts w:cs="Helvetica"/>
        </w:rPr>
        <w:t>o</w:t>
      </w:r>
      <w:r w:rsidR="00CB31E4" w:rsidRPr="00F27DA4">
        <w:rPr>
          <w:rFonts w:cs="Helvetica"/>
        </w:rPr>
        <w:t xml:space="preserve">rganic </w:t>
      </w:r>
      <w:r w:rsidRPr="00F27DA4">
        <w:rPr>
          <w:rFonts w:cs="Helvetica"/>
        </w:rPr>
        <w:t>vegetable and fruit</w:t>
      </w:r>
      <w:r w:rsidR="00CB31E4" w:rsidRPr="00F27DA4">
        <w:rPr>
          <w:rFonts w:cs="Helvetica"/>
        </w:rPr>
        <w:t xml:space="preserve"> crops</w:t>
      </w:r>
      <w:r w:rsidRPr="00F27DA4">
        <w:rPr>
          <w:rFonts w:cs="Helvetica"/>
        </w:rPr>
        <w:t>,</w:t>
      </w:r>
      <w:r w:rsidR="0050206C" w:rsidRPr="00F27DA4">
        <w:rPr>
          <w:rFonts w:cs="Helvetica"/>
        </w:rPr>
        <w:t xml:space="preserve"> fresh herbs,</w:t>
      </w:r>
      <w:r w:rsidRPr="00F27DA4">
        <w:rPr>
          <w:rFonts w:cs="Helvetica"/>
        </w:rPr>
        <w:t xml:space="preserve"> </w:t>
      </w:r>
      <w:r w:rsidR="0050206C" w:rsidRPr="00F27DA4">
        <w:rPr>
          <w:rFonts w:cs="Helvetica"/>
        </w:rPr>
        <w:t>dairy/</w:t>
      </w:r>
      <w:r w:rsidRPr="00F27DA4">
        <w:rPr>
          <w:rFonts w:cs="Helvetica"/>
        </w:rPr>
        <w:t>eggs</w:t>
      </w:r>
      <w:r w:rsidR="0050206C" w:rsidRPr="00F27DA4">
        <w:rPr>
          <w:rFonts w:cs="Helvetica"/>
        </w:rPr>
        <w:t>; and other locally crafted items:</w:t>
      </w:r>
      <w:r w:rsidRPr="00F27DA4">
        <w:rPr>
          <w:rFonts w:cs="Helvetica"/>
        </w:rPr>
        <w:t xml:space="preserve"> </w:t>
      </w:r>
      <w:hyperlink r:id="rId18" w:history="1">
        <w:r w:rsidR="0050206C" w:rsidRPr="00F27DA4">
          <w:rPr>
            <w:rStyle w:val="Hyperlink"/>
            <w:rFonts w:cs="Helvetica"/>
            <w:color w:val="auto"/>
            <w:u w:val="none"/>
          </w:rPr>
          <w:t>baked goods</w:t>
        </w:r>
      </w:hyperlink>
      <w:r w:rsidR="0050206C" w:rsidRPr="00F27DA4">
        <w:rPr>
          <w:rFonts w:cs="Helvetica"/>
        </w:rPr>
        <w:t xml:space="preserve">, bath / body, </w:t>
      </w:r>
      <w:hyperlink r:id="rId19" w:history="1">
        <w:r w:rsidR="0050206C" w:rsidRPr="00F27DA4">
          <w:rPr>
            <w:rStyle w:val="Hyperlink"/>
            <w:rFonts w:cs="Helvetica"/>
            <w:color w:val="auto"/>
            <w:u w:val="none"/>
          </w:rPr>
          <w:t>beeswax</w:t>
        </w:r>
      </w:hyperlink>
      <w:r w:rsidR="0050206C" w:rsidRPr="00F27DA4">
        <w:rPr>
          <w:rFonts w:cs="Helvetica"/>
          <w:bCs/>
        </w:rPr>
        <w:t xml:space="preserve">, </w:t>
      </w:r>
      <w:hyperlink r:id="rId20" w:history="1">
        <w:r w:rsidR="0050206C" w:rsidRPr="00F27DA4">
          <w:rPr>
            <w:rStyle w:val="Hyperlink"/>
            <w:rFonts w:cs="Helvetica"/>
            <w:color w:val="auto"/>
            <w:u w:val="none"/>
          </w:rPr>
          <w:t>bread</w:t>
        </w:r>
      </w:hyperlink>
      <w:r w:rsidR="0050206C" w:rsidRPr="00F27DA4">
        <w:rPr>
          <w:rFonts w:cs="Helvetica"/>
          <w:bCs/>
        </w:rPr>
        <w:t xml:space="preserve">, </w:t>
      </w:r>
      <w:hyperlink r:id="rId21" w:history="1">
        <w:r w:rsidR="0050206C" w:rsidRPr="00F27DA4">
          <w:rPr>
            <w:rStyle w:val="Hyperlink"/>
            <w:rFonts w:cs="Helvetica"/>
            <w:color w:val="auto"/>
            <w:u w:val="none"/>
          </w:rPr>
          <w:t>honey</w:t>
        </w:r>
      </w:hyperlink>
      <w:r w:rsidR="0050206C" w:rsidRPr="00F27DA4">
        <w:rPr>
          <w:rFonts w:cs="Helvetica"/>
          <w:bCs/>
        </w:rPr>
        <w:t xml:space="preserve">, </w:t>
      </w:r>
      <w:hyperlink r:id="rId22" w:history="1">
        <w:r w:rsidR="0050206C" w:rsidRPr="00F27DA4">
          <w:rPr>
            <w:rStyle w:val="Hyperlink"/>
            <w:rFonts w:cs="Helvetica"/>
            <w:color w:val="auto"/>
            <w:u w:val="none"/>
          </w:rPr>
          <w:t>soap</w:t>
        </w:r>
      </w:hyperlink>
      <w:r w:rsidR="0050206C" w:rsidRPr="00F27DA4">
        <w:rPr>
          <w:rFonts w:cs="Helvetica"/>
        </w:rPr>
        <w:t xml:space="preserve">, </w:t>
      </w:r>
      <w:r w:rsidR="0050206C" w:rsidRPr="00F27DA4">
        <w:rPr>
          <w:rFonts w:cs="Helvetica"/>
          <w:bCs/>
        </w:rPr>
        <w:t>fibers (llama, wool)</w:t>
      </w:r>
      <w:r w:rsidR="0050206C" w:rsidRPr="00F27DA4">
        <w:rPr>
          <w:rFonts w:cs="Helvetica"/>
        </w:rPr>
        <w:t xml:space="preserve">, </w:t>
      </w:r>
      <w:r w:rsidR="0050206C" w:rsidRPr="00F27DA4">
        <w:rPr>
          <w:rFonts w:cs="Helvetica"/>
          <w:bCs/>
        </w:rPr>
        <w:t>Specialty Items:</w:t>
      </w:r>
      <w:r w:rsidR="0050206C" w:rsidRPr="00F27DA4">
        <w:rPr>
          <w:rFonts w:cs="Helvetica"/>
        </w:rPr>
        <w:t xml:space="preserve"> plants (bedding, </w:t>
      </w:r>
      <w:proofErr w:type="spellStart"/>
      <w:r w:rsidR="0050206C" w:rsidRPr="00F27DA4">
        <w:rPr>
          <w:rFonts w:cs="Helvetica"/>
        </w:rPr>
        <w:t>etc</w:t>
      </w:r>
      <w:proofErr w:type="spellEnd"/>
      <w:r w:rsidR="0050206C" w:rsidRPr="00F27DA4">
        <w:rPr>
          <w:rFonts w:cs="Helvetica"/>
        </w:rPr>
        <w:t>), seeds.</w:t>
      </w:r>
      <w:r w:rsidR="004000D0" w:rsidRPr="00F27DA4">
        <w:rPr>
          <w:rFonts w:cs="Helvetica"/>
        </w:rPr>
        <w:t xml:space="preserve"> </w:t>
      </w:r>
      <w:r w:rsidR="004000D0" w:rsidRPr="00F27DA4">
        <w:rPr>
          <w:rFonts w:cs="Helvetica"/>
          <w:i/>
        </w:rPr>
        <w:t>(</w:t>
      </w:r>
      <w:r w:rsidR="00F27DA4" w:rsidRPr="00F27DA4">
        <w:rPr>
          <w:rFonts w:cs="Helvetica"/>
          <w:i/>
        </w:rPr>
        <w:t>8)</w:t>
      </w:r>
    </w:p>
    <w:p w14:paraId="25D8D13B" w14:textId="50BB90BF" w:rsidR="00CB31E4" w:rsidRDefault="00CB31E4" w:rsidP="00EF4A34">
      <w:pPr>
        <w:ind w:left="360"/>
        <w:rPr>
          <w:rFonts w:cs="Helvetica"/>
        </w:rPr>
      </w:pPr>
    </w:p>
    <w:p w14:paraId="46ACBD3D" w14:textId="44020460" w:rsidR="00D2495A" w:rsidRDefault="00D2495A" w:rsidP="00EF4A34">
      <w:pPr>
        <w:ind w:left="360"/>
        <w:rPr>
          <w:rFonts w:cs="Helvetica"/>
        </w:rPr>
      </w:pPr>
      <w:bookmarkStart w:id="49" w:name="_Hlk528221711"/>
      <w:r w:rsidRPr="00D2495A">
        <w:rPr>
          <w:rFonts w:cs="Helvetica"/>
          <w:i/>
        </w:rPr>
        <w:t>From</w:t>
      </w:r>
      <w:r>
        <w:rPr>
          <w:rFonts w:cs="Helvetica"/>
        </w:rPr>
        <w:t>: “</w:t>
      </w:r>
      <w:r w:rsidRPr="00D2495A">
        <w:rPr>
          <w:rFonts w:cs="Helvetica"/>
          <w:b/>
        </w:rPr>
        <w:t>Tainted Earth: Smelters, Public Health, and the Environment</w:t>
      </w:r>
      <w:r>
        <w:rPr>
          <w:rFonts w:cs="Helvetica"/>
        </w:rPr>
        <w:t>” by Marianne Sullivan</w:t>
      </w:r>
    </w:p>
    <w:bookmarkEnd w:id="49"/>
    <w:p w14:paraId="5276A517" w14:textId="3C68C852" w:rsidR="00D2495A" w:rsidRPr="00D2495A" w:rsidRDefault="00D2495A" w:rsidP="00D2495A">
      <w:pPr>
        <w:ind w:left="360"/>
        <w:rPr>
          <w:rFonts w:cs="Helvetica"/>
        </w:rPr>
      </w:pPr>
      <w:r w:rsidRPr="00D2495A">
        <w:rPr>
          <w:rFonts w:cs="Helvetica"/>
        </w:rPr>
        <w:t xml:space="preserve">A study </w:t>
      </w:r>
      <w:r>
        <w:rPr>
          <w:rFonts w:cs="Helvetica"/>
        </w:rPr>
        <w:t>of</w:t>
      </w:r>
      <w:r w:rsidRPr="00D2495A">
        <w:rPr>
          <w:rFonts w:cs="Helvetica"/>
        </w:rPr>
        <w:t xml:space="preserve"> garden soils</w:t>
      </w:r>
      <w:r>
        <w:rPr>
          <w:rFonts w:cs="Helvetica"/>
        </w:rPr>
        <w:t>:</w:t>
      </w:r>
      <w:r w:rsidRPr="00D2495A">
        <w:rPr>
          <w:rFonts w:cs="Helvetica"/>
        </w:rPr>
        <w:t xml:space="preserve"> “A July 1981 smoke stack fire and another accident in 1982 at the Tacoma smelter resulted in contaminated garden soils.  The court concluded that the smelter emissions constituted "TOXIC TRESPASS."  The gardeners did not receive compensation or the replacement of their soils because they were not able to prove damage to their land or their health.”</w:t>
      </w:r>
    </w:p>
    <w:p w14:paraId="04FDE540" w14:textId="77777777" w:rsidR="00D2495A" w:rsidRDefault="00D2495A" w:rsidP="00EF4A34">
      <w:pPr>
        <w:ind w:left="360"/>
        <w:rPr>
          <w:rFonts w:cs="Helvetica"/>
        </w:rPr>
      </w:pPr>
    </w:p>
    <w:p w14:paraId="56D6CD74" w14:textId="069B6CF7" w:rsidR="006456C8" w:rsidRPr="00FE578C" w:rsidRDefault="006456C8" w:rsidP="006456C8">
      <w:pPr>
        <w:ind w:left="360"/>
        <w:rPr>
          <w:rFonts w:cs="Helvetica"/>
        </w:rPr>
      </w:pPr>
      <w:r w:rsidRPr="00FE578C">
        <w:rPr>
          <w:rFonts w:cs="Helvetica"/>
        </w:rPr>
        <w:t>Local Farmers and Farmers Markets depend on the clean air, water, and soils to provide fresh healthy, nutritious produce to local citizens.  Farmers Markets in Newport, Sandpoin</w:t>
      </w:r>
      <w:r w:rsidR="00F60CAE" w:rsidRPr="00FE578C">
        <w:rPr>
          <w:rFonts w:cs="Helvetica"/>
        </w:rPr>
        <w:t xml:space="preserve">t, and </w:t>
      </w:r>
      <w:r w:rsidRPr="00FE578C">
        <w:rPr>
          <w:rFonts w:cs="Helvetica"/>
        </w:rPr>
        <w:t>other nearby farmers markets</w:t>
      </w:r>
      <w:r w:rsidR="00FE578C" w:rsidRPr="00FE578C">
        <w:rPr>
          <w:rFonts w:cs="Helvetica"/>
        </w:rPr>
        <w:t xml:space="preserve"> are concerned</w:t>
      </w:r>
    </w:p>
    <w:p w14:paraId="5CBB220E" w14:textId="77777777" w:rsidR="006456C8" w:rsidRDefault="006456C8" w:rsidP="00EF4A34">
      <w:pPr>
        <w:ind w:left="360"/>
        <w:rPr>
          <w:rFonts w:cs="Helvetica"/>
        </w:rPr>
      </w:pPr>
    </w:p>
    <w:p w14:paraId="63B5A291" w14:textId="70069977" w:rsidR="006E7CD5" w:rsidRPr="00FE578C" w:rsidRDefault="006456C8" w:rsidP="00EF4A34">
      <w:pPr>
        <w:ind w:left="360"/>
        <w:rPr>
          <w:rFonts w:cs="Helvetica"/>
        </w:rPr>
      </w:pPr>
      <w:r>
        <w:rPr>
          <w:rFonts w:cs="Helvetica"/>
          <w:b/>
        </w:rPr>
        <w:t>SQ</w:t>
      </w:r>
      <w:r w:rsidR="006E7CD5" w:rsidRPr="006E7CD5">
        <w:rPr>
          <w:rFonts w:cs="Helvetica"/>
          <w:b/>
        </w:rPr>
        <w:t>#</w:t>
      </w:r>
      <w:r>
        <w:rPr>
          <w:rFonts w:cs="Helvetica"/>
          <w:b/>
        </w:rPr>
        <w:t>2</w:t>
      </w:r>
      <w:r w:rsidR="00257DBA">
        <w:rPr>
          <w:rFonts w:cs="Helvetica"/>
          <w:b/>
        </w:rPr>
        <w:t>1</w:t>
      </w:r>
      <w:r w:rsidR="006E7CD5">
        <w:rPr>
          <w:rFonts w:cs="Helvetica"/>
        </w:rPr>
        <w:t xml:space="preserve">. </w:t>
      </w:r>
      <w:r w:rsidR="006E7CD5" w:rsidRPr="00FE578C">
        <w:rPr>
          <w:rFonts w:cs="Helvetica"/>
          <w:i/>
        </w:rPr>
        <w:t xml:space="preserve">How will the smelter emissions impact </w:t>
      </w:r>
      <w:r w:rsidR="00081AB0" w:rsidRPr="00FE578C">
        <w:rPr>
          <w:rFonts w:cs="Helvetica"/>
          <w:i/>
        </w:rPr>
        <w:t xml:space="preserve">the special needs of </w:t>
      </w:r>
      <w:r w:rsidR="006E7CD5" w:rsidRPr="00FE578C">
        <w:rPr>
          <w:rFonts w:cs="Helvetica"/>
          <w:i/>
        </w:rPr>
        <w:t>organic farmers?</w:t>
      </w:r>
      <w:r w:rsidR="00FE578C" w:rsidRPr="00FE578C">
        <w:rPr>
          <w:rFonts w:cs="Helvetica"/>
          <w:i/>
        </w:rPr>
        <w:t xml:space="preserve">  How will farmers be compensated for loss of their livelihood due to soil and crop contamination from the smelter emissions?  Please provide soil analysis of farmers soil prior to approving any permits to establish a baseline.  Please construct an agricultural soil monitoring program for farmers in the affected smelter plume areas in Pend Oreille County and Bonner County in Idaho.</w:t>
      </w:r>
    </w:p>
    <w:p w14:paraId="5BD56D7B" w14:textId="77777777" w:rsidR="006E7CD5" w:rsidRPr="00F27DA4" w:rsidRDefault="006E7CD5" w:rsidP="00EF4A34">
      <w:pPr>
        <w:ind w:left="360"/>
        <w:rPr>
          <w:rFonts w:cs="Helvetica"/>
        </w:rPr>
      </w:pPr>
    </w:p>
    <w:p w14:paraId="7AD87BEC" w14:textId="43019645" w:rsidR="001A63AE" w:rsidRPr="00F27DA4" w:rsidRDefault="00CB31E4" w:rsidP="00EF4A34">
      <w:pPr>
        <w:ind w:left="360"/>
        <w:rPr>
          <w:rFonts w:cs="Helvetica"/>
        </w:rPr>
      </w:pPr>
      <w:r w:rsidRPr="00F27DA4">
        <w:rPr>
          <w:rFonts w:cs="Helvetica"/>
        </w:rPr>
        <w:t>Other cultural</w:t>
      </w:r>
      <w:r w:rsidR="00EA0F62" w:rsidRPr="00F27DA4">
        <w:rPr>
          <w:rFonts w:cs="Helvetica"/>
        </w:rPr>
        <w:t xml:space="preserve"> </w:t>
      </w:r>
      <w:r w:rsidRPr="00F27DA4">
        <w:rPr>
          <w:rFonts w:cs="Helvetica"/>
        </w:rPr>
        <w:t xml:space="preserve">and woodland crops include </w:t>
      </w:r>
      <w:r w:rsidR="001A63AE" w:rsidRPr="00F27DA4">
        <w:rPr>
          <w:rFonts w:cs="Helvetica"/>
        </w:rPr>
        <w:t>Camas</w:t>
      </w:r>
      <w:r w:rsidRPr="00F27DA4">
        <w:rPr>
          <w:rFonts w:cs="Helvetica"/>
        </w:rPr>
        <w:t>, Huckleberry, Service Berry</w:t>
      </w:r>
      <w:r w:rsidR="00081AB0">
        <w:rPr>
          <w:rFonts w:cs="Helvetica"/>
        </w:rPr>
        <w:t xml:space="preserve">… </w:t>
      </w:r>
      <w:r w:rsidR="00081AB0" w:rsidRPr="00081AB0">
        <w:rPr>
          <w:rFonts w:cs="Helvetica"/>
          <w:i/>
          <w:color w:val="2F5496" w:themeColor="accent1" w:themeShade="BF"/>
        </w:rPr>
        <w:t>(others?)</w:t>
      </w:r>
    </w:p>
    <w:p w14:paraId="2446E4F0" w14:textId="620F6AAD" w:rsidR="00CB31E4" w:rsidRDefault="00CB31E4" w:rsidP="00EF4A34">
      <w:pPr>
        <w:ind w:left="360"/>
        <w:rPr>
          <w:rFonts w:cs="Helvetica"/>
        </w:rPr>
      </w:pPr>
    </w:p>
    <w:p w14:paraId="047C4BEA" w14:textId="7FB6A83F" w:rsidR="006E7CD5" w:rsidRDefault="006456C8" w:rsidP="00EF4A34">
      <w:pPr>
        <w:ind w:left="360"/>
        <w:rPr>
          <w:rFonts w:cs="Helvetica"/>
        </w:rPr>
      </w:pPr>
      <w:r>
        <w:rPr>
          <w:rFonts w:cs="Helvetica"/>
          <w:b/>
        </w:rPr>
        <w:t>SQ</w:t>
      </w:r>
      <w:r w:rsidR="006E7CD5" w:rsidRPr="006E7CD5">
        <w:rPr>
          <w:rFonts w:cs="Helvetica"/>
          <w:b/>
        </w:rPr>
        <w:t>#</w:t>
      </w:r>
      <w:r>
        <w:rPr>
          <w:rFonts w:cs="Helvetica"/>
          <w:b/>
        </w:rPr>
        <w:t>2</w:t>
      </w:r>
      <w:r w:rsidR="00257DBA">
        <w:rPr>
          <w:rFonts w:cs="Helvetica"/>
          <w:b/>
        </w:rPr>
        <w:t>2</w:t>
      </w:r>
      <w:r w:rsidR="006E7CD5">
        <w:rPr>
          <w:rFonts w:cs="Helvetica"/>
        </w:rPr>
        <w:t xml:space="preserve">. </w:t>
      </w:r>
      <w:r w:rsidR="006E7CD5" w:rsidRPr="00FE578C">
        <w:rPr>
          <w:rFonts w:cs="Helvetica"/>
          <w:i/>
        </w:rPr>
        <w:t>How will the smelter emissions impact native, cultural woodland crops and berries?</w:t>
      </w:r>
    </w:p>
    <w:p w14:paraId="771A2B0D" w14:textId="7471A2D9" w:rsidR="00EF4A34" w:rsidRDefault="00EF4A34" w:rsidP="00047290">
      <w:pPr>
        <w:ind w:left="360"/>
        <w:rPr>
          <w:rFonts w:cs="Helvetica"/>
        </w:rPr>
      </w:pPr>
    </w:p>
    <w:p w14:paraId="7439F81B" w14:textId="3E91E323" w:rsidR="005D5DA6" w:rsidRPr="00DC63A3" w:rsidRDefault="005D5DA6" w:rsidP="005D5DA6">
      <w:pPr>
        <w:ind w:left="360"/>
        <w:rPr>
          <w:rFonts w:cs="Helvetica"/>
          <w:i/>
        </w:rPr>
      </w:pPr>
      <w:r w:rsidRPr="00081AB0">
        <w:rPr>
          <w:rFonts w:cs="Helvetica"/>
          <w:b/>
        </w:rPr>
        <w:t>SQ</w:t>
      </w:r>
      <w:r w:rsidR="00FE578C">
        <w:rPr>
          <w:rFonts w:cs="Helvetica"/>
          <w:b/>
        </w:rPr>
        <w:t>#</w:t>
      </w:r>
      <w:r w:rsidR="00081AB0" w:rsidRPr="00081AB0">
        <w:rPr>
          <w:rFonts w:cs="Helvetica"/>
          <w:b/>
        </w:rPr>
        <w:t>2</w:t>
      </w:r>
      <w:r w:rsidR="00257DBA">
        <w:rPr>
          <w:rFonts w:cs="Helvetica"/>
          <w:b/>
        </w:rPr>
        <w:t>3</w:t>
      </w:r>
      <w:r w:rsidRPr="005D5DA6">
        <w:rPr>
          <w:rFonts w:cs="Helvetica"/>
        </w:rPr>
        <w:t>:</w:t>
      </w:r>
      <w:r>
        <w:rPr>
          <w:rFonts w:cs="Helvetica"/>
        </w:rPr>
        <w:t xml:space="preserve"> </w:t>
      </w:r>
      <w:r w:rsidRPr="00DC63A3">
        <w:rPr>
          <w:rFonts w:cs="Helvetica"/>
          <w:i/>
        </w:rPr>
        <w:t>In order to scientifically evaluate the impact of the smelter’s toxic emissions on our agricultural viability, please provide a current assessment of the status of our agricultural plant nutritional value and concentrations of toxic substances, and please adopt a monitoring plan.</w:t>
      </w:r>
    </w:p>
    <w:p w14:paraId="68B2D9B0" w14:textId="77777777" w:rsidR="005D5DA6" w:rsidRDefault="005D5DA6" w:rsidP="00047290">
      <w:pPr>
        <w:ind w:left="360"/>
        <w:rPr>
          <w:rFonts w:cs="Helvetica"/>
        </w:rPr>
      </w:pPr>
    </w:p>
    <w:p w14:paraId="1F140CD7" w14:textId="1290DC49" w:rsidR="005F7207" w:rsidRPr="006E7CD5" w:rsidRDefault="003E0C65" w:rsidP="00047290">
      <w:pPr>
        <w:ind w:left="360"/>
        <w:rPr>
          <w:rFonts w:cs="Helvetica"/>
          <w:i/>
          <w:sz w:val="28"/>
          <w:szCs w:val="28"/>
          <w:u w:val="single"/>
        </w:rPr>
      </w:pPr>
      <w:bookmarkStart w:id="50" w:name="_Hlk526761202"/>
      <w:r w:rsidRPr="006E7CD5">
        <w:rPr>
          <w:rFonts w:cs="Helvetica"/>
          <w:b/>
          <w:i/>
          <w:sz w:val="28"/>
          <w:szCs w:val="28"/>
          <w:u w:val="single"/>
        </w:rPr>
        <w:t>Unique Physical Features, Erosion</w:t>
      </w:r>
    </w:p>
    <w:bookmarkEnd w:id="50"/>
    <w:p w14:paraId="238388D8" w14:textId="156CFC57" w:rsidR="005F7207" w:rsidRDefault="005F7207" w:rsidP="00047290">
      <w:pPr>
        <w:ind w:left="360"/>
        <w:rPr>
          <w:rFonts w:cs="Helvetica"/>
        </w:rPr>
      </w:pPr>
    </w:p>
    <w:p w14:paraId="3455B5EE" w14:textId="77777777" w:rsidR="009F3D29" w:rsidRPr="00F27DA4" w:rsidRDefault="009F3D29" w:rsidP="009F3D29">
      <w:pPr>
        <w:ind w:left="360"/>
        <w:rPr>
          <w:rFonts w:cs="Helvetica"/>
        </w:rPr>
      </w:pPr>
      <w:r w:rsidRPr="00F27DA4">
        <w:rPr>
          <w:rFonts w:cs="Helvetica"/>
        </w:rPr>
        <w:t xml:space="preserve">Pend Oreille County has an incredibly rich and diverse store of scenic natural resources that make it a wonderful place to live and a popular destination spot for tourists. It has a high percentage of rivers, lakes and wetlands as well as towering forests and abundant wildlife which give it great potential for attracting additional visitors and residents. Planning for parks and recreation should take full advantage of these assets. </w:t>
      </w:r>
      <w:r w:rsidRPr="00F27DA4">
        <w:rPr>
          <w:rFonts w:cs="Helvetica"/>
          <w:i/>
        </w:rPr>
        <w:t>(P34-bp1)</w:t>
      </w:r>
    </w:p>
    <w:p w14:paraId="11194B53" w14:textId="7BA0F87B" w:rsidR="009F3D29" w:rsidRPr="00F27DA4" w:rsidRDefault="009F3D29" w:rsidP="00047290">
      <w:pPr>
        <w:ind w:left="360"/>
        <w:rPr>
          <w:rFonts w:cs="Helvetica"/>
        </w:rPr>
      </w:pPr>
    </w:p>
    <w:p w14:paraId="07A8BE8C" w14:textId="77777777" w:rsidR="00863106" w:rsidRPr="00863106" w:rsidRDefault="00863106" w:rsidP="00863106">
      <w:pPr>
        <w:ind w:left="360"/>
        <w:rPr>
          <w:rFonts w:cs="Helvetica"/>
          <w:i/>
        </w:rPr>
      </w:pPr>
      <w:r w:rsidRPr="00863106">
        <w:rPr>
          <w:rFonts w:cs="Helvetica"/>
        </w:rPr>
        <w:t xml:space="preserve">Most of Pend Oreille County takes the form of a long, forested river valley. </w:t>
      </w:r>
      <w:r w:rsidRPr="00F27DA4">
        <w:rPr>
          <w:rFonts w:cs="Helvetica"/>
          <w:b/>
        </w:rPr>
        <w:t>This area, known as the Okanogan Highlands, is unique since it is the only area in the country where plant and animal species from both the Rocky Mountain Region and the Cascade Mountain region can be found</w:t>
      </w:r>
      <w:r w:rsidRPr="00863106">
        <w:rPr>
          <w:rFonts w:cs="Helvetica"/>
        </w:rPr>
        <w:t xml:space="preserve"> </w:t>
      </w:r>
      <w:r w:rsidRPr="00863106">
        <w:rPr>
          <w:rFonts w:cs="Helvetica"/>
          <w:i/>
        </w:rPr>
        <w:t>(</w:t>
      </w:r>
      <w:proofErr w:type="gramStart"/>
      <w:r w:rsidRPr="00863106">
        <w:rPr>
          <w:rFonts w:cs="Helvetica"/>
          <w:i/>
        </w:rPr>
        <w:t>1)(</w:t>
      </w:r>
      <w:proofErr w:type="gramEnd"/>
      <w:r w:rsidRPr="00863106">
        <w:rPr>
          <w:rFonts w:cs="Helvetica"/>
          <w:i/>
        </w:rPr>
        <w:t>P18-p3).</w:t>
      </w:r>
    </w:p>
    <w:p w14:paraId="5C07B8D7" w14:textId="77777777" w:rsidR="00863106" w:rsidRDefault="00863106" w:rsidP="00047290">
      <w:pPr>
        <w:ind w:left="360"/>
        <w:rPr>
          <w:rFonts w:cs="Helvetica"/>
        </w:rPr>
      </w:pPr>
    </w:p>
    <w:p w14:paraId="3BC666D5" w14:textId="202A8C99" w:rsidR="009F3D29" w:rsidRDefault="009A5280" w:rsidP="00047290">
      <w:pPr>
        <w:ind w:left="360"/>
        <w:rPr>
          <w:rFonts w:cs="Helvetica"/>
        </w:rPr>
      </w:pPr>
      <w:r>
        <w:rPr>
          <w:rFonts w:cs="Helvetica"/>
        </w:rPr>
        <w:lastRenderedPageBreak/>
        <w:t xml:space="preserve">The Pend Oreille River, </w:t>
      </w:r>
      <w:r w:rsidR="00CE3E45">
        <w:rPr>
          <w:rFonts w:cs="Helvetica"/>
        </w:rPr>
        <w:t xml:space="preserve">The Little Spokane river, </w:t>
      </w:r>
      <w:r>
        <w:rPr>
          <w:rFonts w:cs="Helvetica"/>
        </w:rPr>
        <w:t>The Inland Rainforest, The Selkirk Caribou, The Selkirk Mountains,</w:t>
      </w:r>
      <w:r w:rsidR="00AA0ABC">
        <w:rPr>
          <w:rFonts w:cs="Helvetica"/>
        </w:rPr>
        <w:t xml:space="preserve"> </w:t>
      </w:r>
      <w:proofErr w:type="gramStart"/>
      <w:r w:rsidR="00CE3E45">
        <w:rPr>
          <w:rFonts w:cs="Helvetica"/>
        </w:rPr>
        <w:t>T</w:t>
      </w:r>
      <w:r w:rsidR="00AA0ABC">
        <w:rPr>
          <w:rFonts w:cs="Helvetica"/>
        </w:rPr>
        <w:t>he</w:t>
      </w:r>
      <w:proofErr w:type="gramEnd"/>
      <w:r w:rsidR="00AA0ABC">
        <w:rPr>
          <w:rFonts w:cs="Helvetica"/>
        </w:rPr>
        <w:t xml:space="preserve"> “start of the Selkirk Loop</w:t>
      </w:r>
      <w:r w:rsidR="00CE3E45">
        <w:rPr>
          <w:rFonts w:cs="Helvetica"/>
        </w:rPr>
        <w:t>”, the Newport</w:t>
      </w:r>
      <w:r w:rsidR="00B178BB">
        <w:rPr>
          <w:rFonts w:cs="Helvetica"/>
        </w:rPr>
        <w:t xml:space="preserve"> Museum</w:t>
      </w:r>
      <w:r w:rsidR="00CE3E45">
        <w:rPr>
          <w:rFonts w:cs="Helvetica"/>
        </w:rPr>
        <w:t xml:space="preserve"> are several examples of the unique features of Pend Oreille Count.</w:t>
      </w:r>
    </w:p>
    <w:p w14:paraId="43535A1B" w14:textId="6FB49CD1" w:rsidR="009A5280" w:rsidRDefault="009A5280" w:rsidP="00047290">
      <w:pPr>
        <w:ind w:left="360"/>
        <w:rPr>
          <w:rFonts w:cs="Helvetica"/>
        </w:rPr>
      </w:pPr>
    </w:p>
    <w:p w14:paraId="45AEE31C" w14:textId="503C4538" w:rsidR="00396B84" w:rsidRPr="00CE3E45" w:rsidRDefault="00081AB0" w:rsidP="00047290">
      <w:pPr>
        <w:ind w:left="360"/>
        <w:rPr>
          <w:rFonts w:cs="Helvetica"/>
          <w:i/>
        </w:rPr>
      </w:pPr>
      <w:r>
        <w:rPr>
          <w:rFonts w:cs="Helvetica"/>
          <w:b/>
        </w:rPr>
        <w:t>SQ</w:t>
      </w:r>
      <w:r w:rsidR="00AA0ABC" w:rsidRPr="00AA0ABC">
        <w:rPr>
          <w:rFonts w:cs="Helvetica"/>
          <w:b/>
        </w:rPr>
        <w:t>#</w:t>
      </w:r>
      <w:r>
        <w:rPr>
          <w:rFonts w:cs="Helvetica"/>
          <w:b/>
        </w:rPr>
        <w:t>2</w:t>
      </w:r>
      <w:r w:rsidR="00257DBA">
        <w:rPr>
          <w:rFonts w:cs="Helvetica"/>
          <w:b/>
        </w:rPr>
        <w:t>4</w:t>
      </w:r>
      <w:r w:rsidR="00AA0ABC">
        <w:rPr>
          <w:rFonts w:cs="Helvetica"/>
        </w:rPr>
        <w:t xml:space="preserve">. </w:t>
      </w:r>
      <w:r w:rsidRPr="00CE3E45">
        <w:rPr>
          <w:rFonts w:cs="Helvetica"/>
          <w:i/>
        </w:rPr>
        <w:t>Current erosion</w:t>
      </w:r>
      <w:r w:rsidR="00AA0ABC" w:rsidRPr="00CE3E45">
        <w:rPr>
          <w:rFonts w:cs="Helvetica"/>
          <w:i/>
        </w:rPr>
        <w:t xml:space="preserve"> is a serious concern. Construction</w:t>
      </w:r>
      <w:r w:rsidR="00BF05DD" w:rsidRPr="00CE3E45">
        <w:rPr>
          <w:rFonts w:cs="Helvetica"/>
          <w:i/>
        </w:rPr>
        <w:t xml:space="preserve"> of the smelter will severely dam</w:t>
      </w:r>
      <w:r w:rsidR="00CE3E45" w:rsidRPr="00CE3E45">
        <w:rPr>
          <w:rFonts w:cs="Helvetica"/>
          <w:i/>
        </w:rPr>
        <w:t>a</w:t>
      </w:r>
      <w:r w:rsidR="00BF05DD" w:rsidRPr="00CE3E45">
        <w:rPr>
          <w:rFonts w:cs="Helvetica"/>
          <w:i/>
        </w:rPr>
        <w:t xml:space="preserve">ge the </w:t>
      </w:r>
      <w:r w:rsidR="00AA0ABC" w:rsidRPr="00CE3E45">
        <w:rPr>
          <w:rFonts w:cs="Helvetica"/>
          <w:i/>
        </w:rPr>
        <w:t>Little Spokane Watershed</w:t>
      </w:r>
      <w:r w:rsidR="00BF05DD" w:rsidRPr="00CE3E45">
        <w:rPr>
          <w:rFonts w:cs="Helvetica"/>
          <w:i/>
        </w:rPr>
        <w:t xml:space="preserve"> and other areas</w:t>
      </w:r>
      <w:r w:rsidR="00CE3E45" w:rsidRPr="00CE3E45">
        <w:rPr>
          <w:rFonts w:cs="Helvetica"/>
          <w:i/>
        </w:rPr>
        <w:t xml:space="preserve">.  Runoff will be inevitable.  Please describe all the steps that will be taken to prevent erosion, runoff, and damage of the </w:t>
      </w:r>
      <w:r w:rsidR="00AA0ABC" w:rsidRPr="00CE3E45">
        <w:rPr>
          <w:rFonts w:cs="Helvetica"/>
          <w:i/>
        </w:rPr>
        <w:t>sandy highly permeable soils and clay soil</w:t>
      </w:r>
      <w:bookmarkStart w:id="51" w:name="_Hlk526792874"/>
      <w:r w:rsidR="00CE3E45" w:rsidRPr="00CE3E45">
        <w:rPr>
          <w:rFonts w:cs="Helvetica"/>
          <w:i/>
        </w:rPr>
        <w:t>s at the smelter site and surrounding areas.  Who will be liable for the damage?</w:t>
      </w:r>
    </w:p>
    <w:bookmarkEnd w:id="51"/>
    <w:p w14:paraId="5F54A758" w14:textId="23E4130D" w:rsidR="004404AE" w:rsidRDefault="004404AE" w:rsidP="00047290">
      <w:pPr>
        <w:ind w:left="360"/>
        <w:rPr>
          <w:rFonts w:cs="Helvetica"/>
        </w:rPr>
      </w:pPr>
    </w:p>
    <w:p w14:paraId="7FBB9C1B" w14:textId="334D3D5C" w:rsidR="00547C35" w:rsidRDefault="00547C35" w:rsidP="00047290">
      <w:pPr>
        <w:ind w:left="360"/>
        <w:rPr>
          <w:rFonts w:cs="Helvetica"/>
        </w:rPr>
      </w:pPr>
      <w:r w:rsidRPr="001B21C0">
        <w:rPr>
          <w:rFonts w:cs="Helvetica"/>
          <w:i/>
        </w:rPr>
        <w:t>From:</w:t>
      </w:r>
      <w:r>
        <w:rPr>
          <w:rFonts w:cs="Helvetica"/>
        </w:rPr>
        <w:t xml:space="preserve"> </w:t>
      </w:r>
      <w:r w:rsidRPr="001B21C0">
        <w:rPr>
          <w:rFonts w:cs="Helvetica"/>
          <w:b/>
        </w:rPr>
        <w:t>Selkirk Conservation Alliance</w:t>
      </w:r>
    </w:p>
    <w:p w14:paraId="2F7E8ABD" w14:textId="6FAE0849" w:rsidR="00547C35" w:rsidRDefault="00547C35" w:rsidP="00047290">
      <w:pPr>
        <w:ind w:left="360"/>
        <w:rPr>
          <w:rFonts w:cs="Helvetica"/>
        </w:rPr>
      </w:pPr>
      <w:r w:rsidRPr="00547C35">
        <w:rPr>
          <w:rFonts w:cs="Helvetica"/>
        </w:rPr>
        <w:t>The Inland Temperate Rainforest, which is part of the Purcell-Cabinet Mountain Corridor, stretches across northern extremes of Washington, Idaho, and Montana. It is the only place on earth where temperate rainforests are found so far from any ocean</w:t>
      </w:r>
      <w:r>
        <w:rPr>
          <w:rFonts w:cs="Helvetica"/>
        </w:rPr>
        <w:t>.</w:t>
      </w:r>
    </w:p>
    <w:p w14:paraId="6F4849FE" w14:textId="77777777" w:rsidR="00547C35" w:rsidRPr="00547C35" w:rsidRDefault="00547C35" w:rsidP="00547C35">
      <w:pPr>
        <w:ind w:left="360"/>
        <w:rPr>
          <w:rFonts w:cs="Helvetica"/>
        </w:rPr>
      </w:pPr>
      <w:r w:rsidRPr="00547C35">
        <w:rPr>
          <w:rFonts w:cs="Helvetica"/>
        </w:rPr>
        <w:t>Here, weather systems from the Pacific collide with the Columbia Mountains and create lush interior forests, important habitat for many unique plants and animals including the endangered mountain caribou, a variety of woodland caribou found nowhere else in the world.</w:t>
      </w:r>
    </w:p>
    <w:p w14:paraId="0280DC06" w14:textId="1BD863E8" w:rsidR="00547C35" w:rsidRDefault="00547C35" w:rsidP="00547C35">
      <w:pPr>
        <w:ind w:left="360"/>
        <w:rPr>
          <w:rFonts w:cs="Helvetica"/>
        </w:rPr>
      </w:pPr>
      <w:r w:rsidRPr="00547C35">
        <w:rPr>
          <w:rFonts w:cs="Helvetica"/>
        </w:rPr>
        <w:t>The Inland Temperate Rainforest of Idaho and northeastern Washington still retains almost all the plants and wildlife found here over 200 years ago when Lewis and Clark made their epic journey just to the south. It's our priv</w:t>
      </w:r>
      <w:r w:rsidR="001B21C0">
        <w:rPr>
          <w:rFonts w:cs="Helvetica"/>
        </w:rPr>
        <w:t>i</w:t>
      </w:r>
      <w:r w:rsidRPr="00547C35">
        <w:rPr>
          <w:rFonts w:cs="Helvetica"/>
        </w:rPr>
        <w:t>lege to be able to experience and enjoy this unique area, and our responsibility to ensure that this wonderful biodiversity remains.</w:t>
      </w:r>
    </w:p>
    <w:p w14:paraId="11EA81AA" w14:textId="77777777" w:rsidR="00DD4054" w:rsidRDefault="00DD4054" w:rsidP="00047290">
      <w:pPr>
        <w:ind w:left="360"/>
        <w:rPr>
          <w:rFonts w:cs="Helvetica"/>
        </w:rPr>
      </w:pPr>
    </w:p>
    <w:p w14:paraId="67D02326" w14:textId="10AA621D" w:rsidR="005D5DA6" w:rsidRPr="00CE3E45" w:rsidRDefault="005D5DA6" w:rsidP="00047290">
      <w:pPr>
        <w:ind w:left="360"/>
        <w:rPr>
          <w:rFonts w:cs="Helvetica"/>
        </w:rPr>
      </w:pPr>
      <w:r w:rsidRPr="00B178BB">
        <w:rPr>
          <w:rFonts w:cs="Helvetica"/>
          <w:b/>
        </w:rPr>
        <w:t>S</w:t>
      </w:r>
      <w:r w:rsidR="00B178BB" w:rsidRPr="00B178BB">
        <w:rPr>
          <w:rFonts w:cs="Helvetica"/>
          <w:b/>
        </w:rPr>
        <w:t>Q</w:t>
      </w:r>
      <w:r w:rsidRPr="00B178BB">
        <w:rPr>
          <w:rFonts w:cs="Helvetica"/>
          <w:b/>
        </w:rPr>
        <w:t>#</w:t>
      </w:r>
      <w:r w:rsidR="00B178BB" w:rsidRPr="00B178BB">
        <w:rPr>
          <w:rFonts w:cs="Helvetica"/>
          <w:b/>
        </w:rPr>
        <w:t>2</w:t>
      </w:r>
      <w:r w:rsidR="00257DBA">
        <w:rPr>
          <w:rFonts w:cs="Helvetica"/>
          <w:b/>
        </w:rPr>
        <w:t>5</w:t>
      </w:r>
      <w:r w:rsidR="00543FA0">
        <w:rPr>
          <w:rFonts w:cs="Helvetica"/>
          <w:b/>
        </w:rPr>
        <w:t xml:space="preserve">: </w:t>
      </w:r>
      <w:r w:rsidR="00CE3E45">
        <w:rPr>
          <w:rFonts w:cs="Helvetica"/>
          <w:i/>
        </w:rPr>
        <w:t>Do you agree that the Inland Temperate Rainforest is worth protecting?  If you agree, what will be done to protect this threatened, unique area?  If you disagree, please explain why.</w:t>
      </w:r>
    </w:p>
    <w:p w14:paraId="77D6699C" w14:textId="77777777" w:rsidR="00C43B49" w:rsidRPr="000339EF" w:rsidRDefault="00C43B49" w:rsidP="00047290">
      <w:pPr>
        <w:ind w:left="360"/>
        <w:rPr>
          <w:rFonts w:cs="Helvetica"/>
        </w:rPr>
      </w:pPr>
    </w:p>
    <w:p w14:paraId="26B780F8" w14:textId="17F3512E" w:rsidR="004C2DE5" w:rsidRPr="000339EF" w:rsidRDefault="00F04797" w:rsidP="003C6C5E">
      <w:pPr>
        <w:spacing w:line="240" w:lineRule="auto"/>
        <w:rPr>
          <w:rFonts w:eastAsia="Times New Roman" w:cs="Helvetica"/>
          <w:b/>
          <w:color w:val="26282A"/>
        </w:rPr>
      </w:pPr>
      <w:bookmarkStart w:id="52" w:name="_Hlk526784122"/>
      <w:r w:rsidRPr="00F04797">
        <w:rPr>
          <w:rFonts w:eastAsia="Times New Roman" w:cs="Helvetica"/>
          <w:b/>
          <w:color w:val="26282A"/>
        </w:rPr>
        <w:t xml:space="preserve">(b) Air. </w:t>
      </w:r>
      <w:r w:rsidR="00A1763E">
        <w:rPr>
          <w:rFonts w:eastAsia="Times New Roman" w:cs="Helvetica"/>
          <w:b/>
          <w:color w:val="26282A"/>
        </w:rPr>
        <w:t xml:space="preserve"> </w:t>
      </w:r>
      <w:r w:rsidRPr="00F04797">
        <w:rPr>
          <w:rFonts w:eastAsia="Times New Roman" w:cs="Helvetica"/>
          <w:color w:val="26282A"/>
        </w:rPr>
        <w:t>Air Quality, Odor, Climate</w:t>
      </w:r>
    </w:p>
    <w:bookmarkEnd w:id="52"/>
    <w:p w14:paraId="2E7D5B41" w14:textId="77777777" w:rsidR="00473DB2" w:rsidRDefault="00473DB2" w:rsidP="00694F26">
      <w:pPr>
        <w:spacing w:line="240" w:lineRule="auto"/>
        <w:ind w:left="360"/>
        <w:rPr>
          <w:rFonts w:eastAsia="Times New Roman" w:cs="Helvetica"/>
          <w:color w:val="26282A"/>
        </w:rPr>
      </w:pPr>
    </w:p>
    <w:p w14:paraId="73EC8E18" w14:textId="513EDBC9" w:rsidR="00D01E11" w:rsidRPr="001C1014" w:rsidRDefault="00D01E11" w:rsidP="00694F26">
      <w:pPr>
        <w:spacing w:line="240" w:lineRule="auto"/>
        <w:ind w:left="360"/>
        <w:rPr>
          <w:rFonts w:eastAsia="Times New Roman" w:cs="Helvetica"/>
          <w:i/>
          <w:color w:val="26282A"/>
        </w:rPr>
      </w:pPr>
      <w:r w:rsidRPr="00D01E11">
        <w:rPr>
          <w:rFonts w:eastAsia="Times New Roman" w:cs="Helvetica"/>
          <w:color w:val="26282A"/>
        </w:rPr>
        <w:t>Continental and maritime air masses influence the climate of northeastern Washington. Most of the weather systems affecting the northeastern part of the state are controlled by prevailing westerly winds; winters can be rather long and are affected by cold air from the Canadian arctic moving parallel to major north-south drainage systems. Air from the Pacific Ocean has a moderating effect throughout the year. Summers are generally warm and sunny with light rainfall, although localized thunderstorms occasionally cause heavier amounts of precipitation. Due to the continental effect, summers are warmer and winters are colder than in coastal areas. Daily average temperatures range from 15 degrees F to 30 degrees F in the winter and 46 degrees F to 76 degrees F in the summer. Annual precipitation varies from 15 to 25 inches in the valleys to 40 or more inches in the mountains. In the valleys, snow generally begins in November and remains on the ground through February.</w:t>
      </w:r>
      <w:r>
        <w:rPr>
          <w:rFonts w:eastAsia="Times New Roman" w:cs="Helvetica"/>
          <w:color w:val="26282A"/>
        </w:rPr>
        <w:t xml:space="preserve"> </w:t>
      </w:r>
      <w:r>
        <w:rPr>
          <w:rFonts w:eastAsia="Times New Roman" w:cs="Helvetica"/>
          <w:i/>
          <w:color w:val="26282A"/>
        </w:rPr>
        <w:t xml:space="preserve">(1) </w:t>
      </w:r>
      <w:r w:rsidRPr="00D01E11">
        <w:rPr>
          <w:rFonts w:eastAsia="Times New Roman" w:cs="Helvetica"/>
          <w:i/>
          <w:color w:val="26282A"/>
        </w:rPr>
        <w:t>(P20-p5)</w:t>
      </w:r>
    </w:p>
    <w:p w14:paraId="73901894" w14:textId="7A0BED02" w:rsidR="00894B64" w:rsidRPr="00473DB2" w:rsidRDefault="00894B64" w:rsidP="00694F26">
      <w:pPr>
        <w:spacing w:line="240" w:lineRule="auto"/>
        <w:ind w:left="360"/>
        <w:rPr>
          <w:rFonts w:eastAsia="Times New Roman" w:cs="Helvetica"/>
        </w:rPr>
      </w:pPr>
    </w:p>
    <w:p w14:paraId="4BAEFC80" w14:textId="2B7843A3" w:rsidR="00894B64" w:rsidRPr="00604AB6" w:rsidRDefault="00894B64" w:rsidP="00894B64">
      <w:pPr>
        <w:spacing w:line="240" w:lineRule="auto"/>
        <w:ind w:left="360"/>
        <w:rPr>
          <w:rFonts w:eastAsia="Times New Roman" w:cs="Helvetica"/>
        </w:rPr>
      </w:pPr>
      <w:r w:rsidRPr="00604AB6">
        <w:rPr>
          <w:rFonts w:eastAsia="Times New Roman" w:cs="Helvetica"/>
        </w:rPr>
        <w:t xml:space="preserve">In recent years, the summer seasons have become hotter and drier, and wild land fires are becoming more prevalent.  </w:t>
      </w:r>
      <w:r w:rsidRPr="00604AB6">
        <w:rPr>
          <w:rFonts w:cs="Helvetica"/>
        </w:rPr>
        <w:t>The increasing number and intensity of wildland fires have resulted in significant air quality issues throughout the summer in the entire Inland Northwest Region</w:t>
      </w:r>
      <w:r w:rsidR="00604AB6" w:rsidRPr="00604AB6">
        <w:rPr>
          <w:rFonts w:cs="Helvetica"/>
        </w:rPr>
        <w:t>.</w:t>
      </w:r>
    </w:p>
    <w:p w14:paraId="291A141D" w14:textId="77777777" w:rsidR="00894B64" w:rsidRPr="00604AB6" w:rsidRDefault="00894B64" w:rsidP="00694F26">
      <w:pPr>
        <w:spacing w:line="240" w:lineRule="auto"/>
        <w:ind w:left="360"/>
        <w:rPr>
          <w:rFonts w:eastAsia="Times New Roman" w:cs="Helvetica"/>
        </w:rPr>
      </w:pPr>
    </w:p>
    <w:p w14:paraId="797D271C" w14:textId="5EFD0366" w:rsidR="00330C5C" w:rsidRPr="00604AB6" w:rsidRDefault="00330C5C" w:rsidP="00330C5C">
      <w:pPr>
        <w:ind w:left="360"/>
        <w:rPr>
          <w:rFonts w:cs="Helvetica"/>
        </w:rPr>
      </w:pPr>
      <w:r w:rsidRPr="00604AB6">
        <w:rPr>
          <w:rFonts w:cs="Helvetica"/>
        </w:rPr>
        <w:t>Due to the topography</w:t>
      </w:r>
      <w:r w:rsidR="00894B64" w:rsidRPr="00604AB6">
        <w:rPr>
          <w:rFonts w:cs="Helvetica"/>
        </w:rPr>
        <w:t xml:space="preserve"> in Pend Oreille</w:t>
      </w:r>
      <w:r w:rsidR="00DB211E" w:rsidRPr="00604AB6">
        <w:rPr>
          <w:rFonts w:cs="Helvetica"/>
        </w:rPr>
        <w:t xml:space="preserve"> County</w:t>
      </w:r>
      <w:r w:rsidRPr="00604AB6">
        <w:rPr>
          <w:rFonts w:cs="Helvetica"/>
        </w:rPr>
        <w:t xml:space="preserve">, the formation of </w:t>
      </w:r>
      <w:r w:rsidRPr="00604AB6">
        <w:rPr>
          <w:rFonts w:cs="Helvetica"/>
          <w:b/>
        </w:rPr>
        <w:t>temperature inversions</w:t>
      </w:r>
      <w:r w:rsidRPr="00604AB6">
        <w:rPr>
          <w:rFonts w:cs="Helvetica"/>
        </w:rPr>
        <w:t xml:space="preserve"> is a prevalent phenomenon from early fall through winter and into late spring. </w:t>
      </w:r>
      <w:bookmarkStart w:id="53" w:name="_Hlk527022477"/>
      <w:r w:rsidR="00DB211E" w:rsidRPr="00604AB6">
        <w:rPr>
          <w:rFonts w:cs="Helvetica"/>
        </w:rPr>
        <w:t xml:space="preserve"> These temperature inversions exacerbate poor air quality by concentrating pollutants and particulates </w:t>
      </w:r>
      <w:r w:rsidR="00DB211E" w:rsidRPr="00604AB6">
        <w:rPr>
          <w:rFonts w:cs="Helvetica"/>
          <w:i/>
        </w:rPr>
        <w:t>(2) (3) (</w:t>
      </w:r>
      <w:r w:rsidR="00F27DA4" w:rsidRPr="00604AB6">
        <w:rPr>
          <w:rFonts w:cs="Helvetica"/>
          <w:i/>
        </w:rPr>
        <w:t>5</w:t>
      </w:r>
      <w:r w:rsidR="00DB211E" w:rsidRPr="00604AB6">
        <w:rPr>
          <w:rFonts w:cs="Helvetica"/>
          <w:i/>
        </w:rPr>
        <w:t>) (</w:t>
      </w:r>
      <w:r w:rsidR="00604AB6" w:rsidRPr="00604AB6">
        <w:rPr>
          <w:rFonts w:cs="Helvetica"/>
          <w:i/>
        </w:rPr>
        <w:t>6</w:t>
      </w:r>
      <w:r w:rsidR="00DB211E" w:rsidRPr="00604AB6">
        <w:rPr>
          <w:rFonts w:cs="Helvetica"/>
          <w:i/>
        </w:rPr>
        <w:t>)</w:t>
      </w:r>
    </w:p>
    <w:bookmarkEnd w:id="53"/>
    <w:p w14:paraId="4BEC4D0A" w14:textId="435450D3" w:rsidR="00330C5C" w:rsidRDefault="00330C5C" w:rsidP="00694F26">
      <w:pPr>
        <w:spacing w:line="240" w:lineRule="auto"/>
        <w:ind w:left="360"/>
        <w:rPr>
          <w:rFonts w:eastAsia="Times New Roman" w:cs="Helvetica"/>
          <w:color w:val="26282A"/>
        </w:rPr>
      </w:pPr>
    </w:p>
    <w:p w14:paraId="2DA54551" w14:textId="22A7AD61" w:rsidR="00DB211E" w:rsidRDefault="00543FA0" w:rsidP="00DB211E">
      <w:pPr>
        <w:spacing w:line="240" w:lineRule="auto"/>
        <w:ind w:left="360"/>
        <w:rPr>
          <w:rFonts w:eastAsia="Times New Roman" w:cs="Helvetica"/>
          <w:color w:val="26282A"/>
        </w:rPr>
      </w:pPr>
      <w:r w:rsidRPr="00543FA0">
        <w:rPr>
          <w:rFonts w:eastAsia="Times New Roman" w:cs="Helvetica"/>
          <w:b/>
          <w:i/>
          <w:color w:val="26282A"/>
        </w:rPr>
        <w:t>Critical Loads</w:t>
      </w:r>
      <w:r>
        <w:rPr>
          <w:rFonts w:eastAsia="Times New Roman" w:cs="Helvetica"/>
          <w:color w:val="26282A"/>
        </w:rPr>
        <w:t xml:space="preserve">.  </w:t>
      </w:r>
      <w:r w:rsidR="0061748E">
        <w:rPr>
          <w:rFonts w:eastAsia="Times New Roman" w:cs="Helvetica"/>
          <w:color w:val="26282A"/>
        </w:rPr>
        <w:t xml:space="preserve">Northeast Washington (including Pend Oreille County), the northern </w:t>
      </w:r>
      <w:r w:rsidR="001910A4">
        <w:rPr>
          <w:rFonts w:eastAsia="Times New Roman" w:cs="Helvetica"/>
          <w:color w:val="26282A"/>
        </w:rPr>
        <w:t>two thirds</w:t>
      </w:r>
      <w:r w:rsidR="0061748E">
        <w:rPr>
          <w:rFonts w:eastAsia="Times New Roman" w:cs="Helvetica"/>
          <w:color w:val="26282A"/>
        </w:rPr>
        <w:t xml:space="preserve"> of Idaho, and areas in North</w:t>
      </w:r>
      <w:r w:rsidR="001910A4">
        <w:rPr>
          <w:rFonts w:eastAsia="Times New Roman" w:cs="Helvetica"/>
          <w:color w:val="26282A"/>
        </w:rPr>
        <w:t>west</w:t>
      </w:r>
      <w:r w:rsidR="0061748E">
        <w:rPr>
          <w:rFonts w:eastAsia="Times New Roman" w:cs="Helvetica"/>
          <w:color w:val="26282A"/>
        </w:rPr>
        <w:t xml:space="preserve"> Montana have been identified</w:t>
      </w:r>
      <w:r w:rsidR="001910A4">
        <w:rPr>
          <w:rFonts w:eastAsia="Times New Roman" w:cs="Helvetica"/>
          <w:color w:val="26282A"/>
        </w:rPr>
        <w:t xml:space="preserve"> as areas</w:t>
      </w:r>
      <w:r w:rsidR="0061748E">
        <w:rPr>
          <w:rFonts w:eastAsia="Times New Roman" w:cs="Helvetica"/>
          <w:color w:val="26282A"/>
        </w:rPr>
        <w:t xml:space="preserve"> with Critical Loads for Acidity of Surface Water and Forest Ecosystems</w:t>
      </w:r>
      <w:r w:rsidR="001910A4">
        <w:rPr>
          <w:rFonts w:eastAsia="Times New Roman" w:cs="Helvetica"/>
          <w:color w:val="26282A"/>
        </w:rPr>
        <w:t xml:space="preserve">.  </w:t>
      </w:r>
      <w:r w:rsidR="00DB211E" w:rsidRPr="00DB211E">
        <w:rPr>
          <w:rFonts w:eastAsia="Times New Roman" w:cs="Helvetica"/>
          <w:color w:val="26282A"/>
        </w:rPr>
        <w:t>The term</w:t>
      </w:r>
      <w:r w:rsidR="001910A4">
        <w:rPr>
          <w:rFonts w:eastAsia="Times New Roman" w:cs="Helvetica"/>
          <w:color w:val="26282A"/>
        </w:rPr>
        <w:t xml:space="preserve"> </w:t>
      </w:r>
      <w:r w:rsidR="00DB211E" w:rsidRPr="00DB211E">
        <w:rPr>
          <w:rFonts w:eastAsia="Times New Roman" w:cs="Helvetica"/>
          <w:color w:val="26282A"/>
        </w:rPr>
        <w:t>“critical load” is used to describe the threshold</w:t>
      </w:r>
      <w:r w:rsidR="001910A4">
        <w:rPr>
          <w:rFonts w:eastAsia="Times New Roman" w:cs="Helvetica"/>
          <w:color w:val="26282A"/>
        </w:rPr>
        <w:t xml:space="preserve"> </w:t>
      </w:r>
      <w:r w:rsidR="00DB211E" w:rsidRPr="00DB211E">
        <w:rPr>
          <w:rFonts w:eastAsia="Times New Roman" w:cs="Helvetica"/>
          <w:color w:val="26282A"/>
        </w:rPr>
        <w:t xml:space="preserve">of air pollution </w:t>
      </w:r>
      <w:r w:rsidR="00DB211E" w:rsidRPr="00DB211E">
        <w:rPr>
          <w:rFonts w:eastAsia="Times New Roman" w:cs="Helvetica"/>
          <w:color w:val="26282A"/>
        </w:rPr>
        <w:lastRenderedPageBreak/>
        <w:t>deposition that causes change to</w:t>
      </w:r>
      <w:r w:rsidR="001910A4">
        <w:rPr>
          <w:rFonts w:eastAsia="Times New Roman" w:cs="Helvetica"/>
          <w:color w:val="26282A"/>
        </w:rPr>
        <w:t xml:space="preserve"> </w:t>
      </w:r>
      <w:r w:rsidR="00DB211E" w:rsidRPr="00DB211E">
        <w:rPr>
          <w:rFonts w:eastAsia="Times New Roman" w:cs="Helvetica"/>
          <w:color w:val="26282A"/>
        </w:rPr>
        <w:t>sensitive resources in an ecosystem. A critical</w:t>
      </w:r>
      <w:r w:rsidR="001910A4">
        <w:rPr>
          <w:rFonts w:eastAsia="Times New Roman" w:cs="Helvetica"/>
          <w:color w:val="26282A"/>
        </w:rPr>
        <w:t xml:space="preserve"> </w:t>
      </w:r>
      <w:r w:rsidR="00DB211E" w:rsidRPr="00DB211E">
        <w:rPr>
          <w:rFonts w:eastAsia="Times New Roman" w:cs="Helvetica"/>
          <w:color w:val="26282A"/>
        </w:rPr>
        <w:t>load is technically defined as “the quantitative</w:t>
      </w:r>
      <w:r w:rsidR="001910A4">
        <w:rPr>
          <w:rFonts w:eastAsia="Times New Roman" w:cs="Helvetica"/>
          <w:color w:val="26282A"/>
        </w:rPr>
        <w:t xml:space="preserve"> </w:t>
      </w:r>
      <w:r w:rsidR="00DB211E" w:rsidRPr="00DB211E">
        <w:rPr>
          <w:rFonts w:eastAsia="Times New Roman" w:cs="Helvetica"/>
          <w:color w:val="26282A"/>
        </w:rPr>
        <w:t>estimate of an exposure to one or more</w:t>
      </w:r>
      <w:r w:rsidR="001910A4">
        <w:rPr>
          <w:rFonts w:eastAsia="Times New Roman" w:cs="Helvetica"/>
          <w:color w:val="26282A"/>
        </w:rPr>
        <w:t xml:space="preserve"> </w:t>
      </w:r>
      <w:r w:rsidR="00DB211E" w:rsidRPr="00DB211E">
        <w:rPr>
          <w:rFonts w:eastAsia="Times New Roman" w:cs="Helvetica"/>
          <w:color w:val="26282A"/>
        </w:rPr>
        <w:t>pollutants below which significant harmful</w:t>
      </w:r>
      <w:r w:rsidR="001910A4">
        <w:rPr>
          <w:rFonts w:eastAsia="Times New Roman" w:cs="Helvetica"/>
          <w:color w:val="26282A"/>
        </w:rPr>
        <w:t xml:space="preserve"> </w:t>
      </w:r>
      <w:r w:rsidR="00DB211E" w:rsidRPr="00DB211E">
        <w:rPr>
          <w:rFonts w:eastAsia="Times New Roman" w:cs="Helvetica"/>
          <w:color w:val="26282A"/>
        </w:rPr>
        <w:t>effects on specified sensitive elements of the</w:t>
      </w:r>
      <w:r w:rsidR="001910A4">
        <w:rPr>
          <w:rFonts w:eastAsia="Times New Roman" w:cs="Helvetica"/>
          <w:color w:val="26282A"/>
        </w:rPr>
        <w:t xml:space="preserve"> </w:t>
      </w:r>
      <w:r w:rsidR="00DB211E" w:rsidRPr="00DB211E">
        <w:rPr>
          <w:rFonts w:eastAsia="Times New Roman" w:cs="Helvetica"/>
          <w:color w:val="26282A"/>
        </w:rPr>
        <w:t>environment are not expected to occur</w:t>
      </w:r>
      <w:r w:rsidR="001910A4">
        <w:rPr>
          <w:rFonts w:eastAsia="Times New Roman" w:cs="Helvetica"/>
          <w:color w:val="26282A"/>
        </w:rPr>
        <w:t xml:space="preserve"> </w:t>
      </w:r>
      <w:r w:rsidR="00DB211E" w:rsidRPr="00DB211E">
        <w:rPr>
          <w:rFonts w:eastAsia="Times New Roman" w:cs="Helvetica"/>
          <w:color w:val="26282A"/>
        </w:rPr>
        <w:t>according to present knowledge” (Nilsson and</w:t>
      </w:r>
      <w:r w:rsidR="001910A4">
        <w:rPr>
          <w:rFonts w:eastAsia="Times New Roman" w:cs="Helvetica"/>
          <w:color w:val="26282A"/>
        </w:rPr>
        <w:t xml:space="preserve"> </w:t>
      </w:r>
      <w:proofErr w:type="spellStart"/>
      <w:r w:rsidR="00DB211E" w:rsidRPr="00DB211E">
        <w:rPr>
          <w:rFonts w:eastAsia="Times New Roman" w:cs="Helvetica"/>
          <w:color w:val="26282A"/>
        </w:rPr>
        <w:t>Grennfelt</w:t>
      </w:r>
      <w:proofErr w:type="spellEnd"/>
      <w:r w:rsidR="00DB211E" w:rsidRPr="00DB211E">
        <w:rPr>
          <w:rFonts w:eastAsia="Times New Roman" w:cs="Helvetica"/>
          <w:color w:val="26282A"/>
        </w:rPr>
        <w:t xml:space="preserve"> 1988).</w:t>
      </w:r>
      <w:r w:rsidR="000226A9">
        <w:rPr>
          <w:rFonts w:eastAsia="Times New Roman" w:cs="Helvetica"/>
          <w:color w:val="26282A"/>
        </w:rPr>
        <w:t xml:space="preserve"> </w:t>
      </w:r>
      <w:r w:rsidR="000226A9" w:rsidRPr="000226A9">
        <w:rPr>
          <w:rFonts w:eastAsia="Times New Roman" w:cs="Helvetica"/>
          <w:i/>
          <w:color w:val="26282A"/>
        </w:rPr>
        <w:t>(</w:t>
      </w:r>
      <w:r w:rsidR="00604AB6">
        <w:rPr>
          <w:rFonts w:eastAsia="Times New Roman" w:cs="Helvetica"/>
          <w:i/>
          <w:color w:val="26282A"/>
        </w:rPr>
        <w:t>9)</w:t>
      </w:r>
    </w:p>
    <w:p w14:paraId="646D7B80" w14:textId="77777777" w:rsidR="00330C5C" w:rsidRPr="000339EF" w:rsidRDefault="00330C5C" w:rsidP="00694F26">
      <w:pPr>
        <w:spacing w:line="240" w:lineRule="auto"/>
        <w:ind w:left="360"/>
        <w:rPr>
          <w:rFonts w:eastAsia="Times New Roman" w:cs="Helvetica"/>
          <w:color w:val="26282A"/>
        </w:rPr>
      </w:pPr>
    </w:p>
    <w:p w14:paraId="5FB25D66" w14:textId="2457BFAC" w:rsidR="00895CC8" w:rsidRPr="000339EF" w:rsidRDefault="00F04797" w:rsidP="00895CC8">
      <w:pPr>
        <w:spacing w:line="240" w:lineRule="auto"/>
        <w:ind w:left="360"/>
        <w:rPr>
          <w:rFonts w:eastAsia="Times New Roman" w:cs="Helvetica"/>
          <w:b/>
          <w:i/>
          <w:color w:val="26282A"/>
        </w:rPr>
      </w:pPr>
      <w:r>
        <w:rPr>
          <w:rFonts w:eastAsia="Times New Roman" w:cs="Helvetica"/>
          <w:b/>
          <w:i/>
          <w:color w:val="26282A"/>
        </w:rPr>
        <w:t>See</w:t>
      </w:r>
      <w:proofErr w:type="gramStart"/>
      <w:r w:rsidR="00025D9C">
        <w:rPr>
          <w:rFonts w:eastAsia="Times New Roman" w:cs="Helvetica"/>
          <w:b/>
          <w:i/>
          <w:color w:val="26282A"/>
        </w:rPr>
        <w:t>:</w:t>
      </w:r>
      <w:r w:rsidR="00895CC8" w:rsidRPr="00025D9C">
        <w:rPr>
          <w:rFonts w:eastAsia="Times New Roman" w:cs="Helvetica"/>
          <w:b/>
          <w:i/>
          <w:color w:val="26282A"/>
        </w:rPr>
        <w:t xml:space="preserve"> ”</w:t>
      </w:r>
      <w:r w:rsidR="00895CC8" w:rsidRPr="00025D9C">
        <w:rPr>
          <w:rFonts w:eastAsia="Times New Roman" w:cs="Helvetica"/>
          <w:b/>
          <w:i/>
          <w:color w:val="26282A"/>
          <w:u w:val="single"/>
        </w:rPr>
        <w:t>Smart</w:t>
      </w:r>
      <w:proofErr w:type="gramEnd"/>
      <w:r w:rsidR="00895CC8" w:rsidRPr="00025D9C">
        <w:rPr>
          <w:rFonts w:eastAsia="Times New Roman" w:cs="Helvetica"/>
          <w:b/>
          <w:i/>
          <w:color w:val="26282A"/>
          <w:u w:val="single"/>
        </w:rPr>
        <w:t xml:space="preserve"> Carbon Policy that Works for Washington</w:t>
      </w:r>
      <w:r w:rsidR="00895CC8" w:rsidRPr="000339EF">
        <w:rPr>
          <w:rFonts w:eastAsia="Times New Roman" w:cs="Helvetica"/>
          <w:b/>
          <w:i/>
          <w:color w:val="26282A"/>
        </w:rPr>
        <w:t xml:space="preserve">”, </w:t>
      </w:r>
      <w:r w:rsidR="00895CC8" w:rsidRPr="000339EF">
        <w:rPr>
          <w:rFonts w:eastAsia="Times New Roman" w:cs="Helvetica"/>
          <w:b/>
          <w:bCs/>
          <w:i/>
          <w:color w:val="26282A"/>
        </w:rPr>
        <w:t>S Hilary. Franz</w:t>
      </w:r>
      <w:r w:rsidR="00895CC8" w:rsidRPr="000339EF">
        <w:rPr>
          <w:rFonts w:eastAsia="Times New Roman" w:cs="Helvetica"/>
          <w:b/>
          <w:i/>
          <w:color w:val="26282A"/>
        </w:rPr>
        <w:t xml:space="preserve"> Commissioner of Public Lands</w:t>
      </w:r>
    </w:p>
    <w:p w14:paraId="0CE763E3" w14:textId="47793A0B" w:rsidR="005D5DA6" w:rsidRDefault="005D5DA6" w:rsidP="00694F26">
      <w:pPr>
        <w:spacing w:line="240" w:lineRule="auto"/>
        <w:ind w:left="360"/>
        <w:rPr>
          <w:rFonts w:eastAsia="Times New Roman" w:cs="Helvetica"/>
          <w:color w:val="26282A"/>
        </w:rPr>
      </w:pPr>
    </w:p>
    <w:p w14:paraId="10B488FF" w14:textId="778C02B9" w:rsidR="005D5DA6" w:rsidRPr="00B456DB" w:rsidRDefault="005D5DA6" w:rsidP="00694F26">
      <w:pPr>
        <w:spacing w:line="240" w:lineRule="auto"/>
        <w:ind w:left="360"/>
        <w:rPr>
          <w:rFonts w:eastAsia="Times New Roman" w:cs="Helvetica"/>
          <w:color w:val="26282A"/>
        </w:rPr>
      </w:pPr>
      <w:r w:rsidRPr="00257DBA">
        <w:rPr>
          <w:rFonts w:eastAsia="Times New Roman" w:cs="Helvetica"/>
          <w:b/>
          <w:color w:val="26282A"/>
        </w:rPr>
        <w:t>SQ</w:t>
      </w:r>
      <w:r w:rsidR="0045454F" w:rsidRPr="00257DBA">
        <w:rPr>
          <w:rFonts w:eastAsia="Times New Roman" w:cs="Helvetica"/>
          <w:b/>
          <w:color w:val="26282A"/>
        </w:rPr>
        <w:t>#</w:t>
      </w:r>
      <w:r w:rsidR="00B178BB" w:rsidRPr="00257DBA">
        <w:rPr>
          <w:rFonts w:eastAsia="Times New Roman" w:cs="Helvetica"/>
          <w:b/>
          <w:color w:val="26282A"/>
        </w:rPr>
        <w:t>2</w:t>
      </w:r>
      <w:r w:rsidR="00257DBA" w:rsidRPr="00257DBA">
        <w:rPr>
          <w:rFonts w:eastAsia="Times New Roman" w:cs="Helvetica"/>
          <w:b/>
          <w:color w:val="26282A"/>
        </w:rPr>
        <w:t>6</w:t>
      </w:r>
      <w:r w:rsidR="00543FA0" w:rsidRPr="00DC63A3">
        <w:rPr>
          <w:rFonts w:eastAsia="Times New Roman" w:cs="Helvetica"/>
          <w:i/>
          <w:color w:val="26282A"/>
        </w:rPr>
        <w:t xml:space="preserve">:  Please include Critical Areas identified in </w:t>
      </w:r>
      <w:r w:rsidR="00543FA0" w:rsidRPr="00DC63A3">
        <w:rPr>
          <w:rFonts w:eastAsia="Times New Roman" w:cs="Helvetica"/>
          <w:b/>
          <w:i/>
          <w:color w:val="26282A"/>
        </w:rPr>
        <w:t>reference (9)</w:t>
      </w:r>
      <w:r w:rsidR="00543FA0" w:rsidRPr="00DC63A3">
        <w:rPr>
          <w:rFonts w:eastAsia="Times New Roman" w:cs="Helvetica"/>
          <w:i/>
          <w:color w:val="26282A"/>
        </w:rPr>
        <w:t xml:space="preserve"> “2015 Summary of Critical Load Maps, National Atmospheric Deposition Program, </w:t>
      </w:r>
      <w:r w:rsidR="00543FA0" w:rsidRPr="00DC63A3">
        <w:rPr>
          <w:rFonts w:eastAsia="Times New Roman" w:cs="Helvetica"/>
          <w:b/>
          <w:i/>
          <w:color w:val="26282A"/>
        </w:rPr>
        <w:t>C</w:t>
      </w:r>
      <w:r w:rsidR="00543FA0" w:rsidRPr="00DC63A3">
        <w:rPr>
          <w:rFonts w:eastAsia="Times New Roman" w:cs="Helvetica"/>
          <w:i/>
          <w:color w:val="26282A"/>
        </w:rPr>
        <w:t xml:space="preserve">ritical </w:t>
      </w:r>
      <w:r w:rsidR="00543FA0" w:rsidRPr="00DC63A3">
        <w:rPr>
          <w:rFonts w:eastAsia="Times New Roman" w:cs="Helvetica"/>
          <w:b/>
          <w:i/>
          <w:color w:val="26282A"/>
        </w:rPr>
        <w:t>L</w:t>
      </w:r>
      <w:r w:rsidR="00543FA0" w:rsidRPr="00DC63A3">
        <w:rPr>
          <w:rFonts w:eastAsia="Times New Roman" w:cs="Helvetica"/>
          <w:i/>
          <w:color w:val="26282A"/>
        </w:rPr>
        <w:t xml:space="preserve">oads of </w:t>
      </w:r>
      <w:r w:rsidR="00543FA0" w:rsidRPr="00DC63A3">
        <w:rPr>
          <w:rFonts w:eastAsia="Times New Roman" w:cs="Helvetica"/>
          <w:b/>
          <w:i/>
          <w:color w:val="26282A"/>
        </w:rPr>
        <w:t>A</w:t>
      </w:r>
      <w:r w:rsidR="00543FA0" w:rsidRPr="00DC63A3">
        <w:rPr>
          <w:rFonts w:eastAsia="Times New Roman" w:cs="Helvetica"/>
          <w:i/>
          <w:color w:val="26282A"/>
        </w:rPr>
        <w:t xml:space="preserve">tmospheric </w:t>
      </w:r>
      <w:r w:rsidR="00543FA0" w:rsidRPr="00DC63A3">
        <w:rPr>
          <w:rFonts w:eastAsia="Times New Roman" w:cs="Helvetica"/>
          <w:b/>
          <w:i/>
          <w:color w:val="26282A"/>
        </w:rPr>
        <w:t>D</w:t>
      </w:r>
      <w:r w:rsidR="00543FA0" w:rsidRPr="00DC63A3">
        <w:rPr>
          <w:rFonts w:eastAsia="Times New Roman" w:cs="Helvetica"/>
          <w:i/>
          <w:color w:val="26282A"/>
        </w:rPr>
        <w:t>eposition Science committee”</w:t>
      </w:r>
      <w:r w:rsidR="00B456DB" w:rsidRPr="00DC63A3">
        <w:rPr>
          <w:rFonts w:eastAsia="Times New Roman" w:cs="Helvetica"/>
          <w:i/>
          <w:color w:val="26282A"/>
        </w:rPr>
        <w:t xml:space="preserve"> in sample plot locations in </w:t>
      </w:r>
      <w:r w:rsidR="00B456DB" w:rsidRPr="00DC63A3">
        <w:rPr>
          <w:rFonts w:eastAsia="Times New Roman" w:cs="Helvetica"/>
          <w:b/>
          <w:i/>
          <w:color w:val="26282A"/>
        </w:rPr>
        <w:t>Scoping Questions</w:t>
      </w:r>
      <w:r w:rsidR="00B178BB">
        <w:rPr>
          <w:rFonts w:eastAsia="Times New Roman" w:cs="Helvetica"/>
          <w:b/>
          <w:i/>
          <w:color w:val="26282A"/>
        </w:rPr>
        <w:t xml:space="preserve"> (?)</w:t>
      </w:r>
      <w:r w:rsidR="00B456DB" w:rsidRPr="00DC63A3">
        <w:rPr>
          <w:rFonts w:eastAsia="Times New Roman" w:cs="Helvetica"/>
          <w:i/>
          <w:color w:val="26282A"/>
        </w:rPr>
        <w:t>.</w:t>
      </w:r>
      <w:r w:rsidR="00B178BB">
        <w:rPr>
          <w:rFonts w:eastAsia="Times New Roman" w:cs="Helvetica"/>
          <w:i/>
          <w:color w:val="26282A"/>
        </w:rPr>
        <w:t xml:space="preserve"> (and SQ#19)</w:t>
      </w:r>
    </w:p>
    <w:p w14:paraId="3FAF2759" w14:textId="77777777" w:rsidR="005D5DA6" w:rsidRPr="0045454F" w:rsidRDefault="005D5DA6" w:rsidP="00694F26">
      <w:pPr>
        <w:spacing w:line="240" w:lineRule="auto"/>
        <w:ind w:left="360"/>
        <w:rPr>
          <w:rFonts w:eastAsia="Times New Roman" w:cs="Helvetica"/>
          <w:b/>
          <w:color w:val="26282A"/>
          <w:u w:val="single"/>
        </w:rPr>
      </w:pPr>
    </w:p>
    <w:p w14:paraId="15F4B069" w14:textId="7369A4AD" w:rsidR="00DE4EAE" w:rsidRPr="00B65FFD" w:rsidRDefault="00280B5B" w:rsidP="00604AB6">
      <w:pPr>
        <w:spacing w:line="240" w:lineRule="auto"/>
        <w:rPr>
          <w:rFonts w:eastAsia="Times New Roman" w:cs="Helvetica"/>
          <w:i/>
          <w:color w:val="26282A"/>
        </w:rPr>
      </w:pPr>
      <w:r w:rsidRPr="009E2301">
        <w:rPr>
          <w:rFonts w:eastAsia="Times New Roman" w:cs="Helvetica"/>
          <w:b/>
          <w:color w:val="26282A"/>
        </w:rPr>
        <w:t>(c)</w:t>
      </w:r>
      <w:r w:rsidRPr="009E2301">
        <w:rPr>
          <w:rFonts w:eastAsia="Times New Roman" w:cs="Helvetica"/>
          <w:color w:val="26282A"/>
        </w:rPr>
        <w:t xml:space="preserve"> </w:t>
      </w:r>
      <w:r w:rsidRPr="009E2301">
        <w:rPr>
          <w:rFonts w:eastAsia="Times New Roman" w:cs="Helvetica"/>
          <w:b/>
          <w:color w:val="26282A"/>
        </w:rPr>
        <w:t>Water</w:t>
      </w:r>
      <w:r>
        <w:rPr>
          <w:rFonts w:eastAsia="Times New Roman" w:cs="Helvetica"/>
          <w:b/>
          <w:color w:val="26282A"/>
        </w:rPr>
        <w:t xml:space="preserve">.  </w:t>
      </w:r>
      <w:r w:rsidRPr="009D459C">
        <w:rPr>
          <w:rFonts w:eastAsia="Times New Roman" w:cs="Helvetica"/>
          <w:color w:val="26282A"/>
          <w:u w:val="single"/>
        </w:rPr>
        <w:t>Surface water movement/quantity/quality</w:t>
      </w:r>
      <w:r>
        <w:rPr>
          <w:rFonts w:eastAsia="Times New Roman" w:cs="Helvetica"/>
          <w:color w:val="26282A"/>
        </w:rPr>
        <w:t xml:space="preserve">, Runoff/absorption, </w:t>
      </w:r>
      <w:r w:rsidRPr="009D459C">
        <w:rPr>
          <w:rFonts w:eastAsia="Times New Roman" w:cs="Helvetica"/>
          <w:color w:val="26282A"/>
          <w:u w:val="single"/>
        </w:rPr>
        <w:t>Floods</w:t>
      </w:r>
      <w:r>
        <w:rPr>
          <w:rFonts w:eastAsia="Times New Roman" w:cs="Helvetica"/>
          <w:color w:val="26282A"/>
        </w:rPr>
        <w:t xml:space="preserve">, </w:t>
      </w:r>
      <w:r w:rsidRPr="009D459C">
        <w:rPr>
          <w:rFonts w:eastAsia="Times New Roman" w:cs="Helvetica"/>
          <w:color w:val="26282A"/>
          <w:u w:val="single"/>
        </w:rPr>
        <w:t xml:space="preserve">Groundwater movement/quantity/quality, </w:t>
      </w:r>
      <w:r>
        <w:rPr>
          <w:rFonts w:eastAsia="Times New Roman" w:cs="Helvetica"/>
          <w:color w:val="26282A"/>
        </w:rPr>
        <w:t>Public water supplies</w:t>
      </w:r>
      <w:r w:rsidR="00B65FFD">
        <w:rPr>
          <w:rFonts w:eastAsia="Times New Roman" w:cs="Helvetica"/>
          <w:color w:val="26282A"/>
        </w:rPr>
        <w:t xml:space="preserve">.  </w:t>
      </w:r>
      <w:bookmarkStart w:id="54" w:name="_Hlk527063378"/>
      <w:r w:rsidR="00B65FFD" w:rsidRPr="00B65FFD">
        <w:rPr>
          <w:rFonts w:eastAsia="Times New Roman" w:cs="Helvetica"/>
          <w:i/>
          <w:color w:val="26282A"/>
        </w:rPr>
        <w:t xml:space="preserve">Note: </w:t>
      </w:r>
      <w:r w:rsidR="00B65FFD" w:rsidRPr="00B65FFD">
        <w:rPr>
          <w:rFonts w:eastAsia="Times New Roman" w:cs="Helvetica"/>
          <w:i/>
          <w:color w:val="26282A"/>
          <w:u w:val="single"/>
        </w:rPr>
        <w:t>underlined</w:t>
      </w:r>
      <w:r w:rsidR="00B65FFD" w:rsidRPr="00B65FFD">
        <w:rPr>
          <w:rFonts w:eastAsia="Times New Roman" w:cs="Helvetica"/>
          <w:i/>
          <w:color w:val="26282A"/>
        </w:rPr>
        <w:t xml:space="preserve"> topics = PacWest “line-outs”</w:t>
      </w:r>
      <w:bookmarkEnd w:id="54"/>
    </w:p>
    <w:p w14:paraId="06D7B970" w14:textId="74599F43" w:rsidR="007F5A0F" w:rsidRDefault="007F5A0F" w:rsidP="009D1B31">
      <w:pPr>
        <w:spacing w:line="240" w:lineRule="auto"/>
        <w:ind w:left="360"/>
        <w:rPr>
          <w:rFonts w:eastAsia="Times New Roman" w:cs="Helvetica"/>
          <w:color w:val="26282A"/>
        </w:rPr>
      </w:pPr>
    </w:p>
    <w:p w14:paraId="2D3FD410" w14:textId="4ADC517D" w:rsidR="00A35D4D" w:rsidRPr="009F68EF" w:rsidRDefault="00A35D4D" w:rsidP="009D1B31">
      <w:pPr>
        <w:spacing w:line="240" w:lineRule="auto"/>
        <w:ind w:left="360"/>
        <w:rPr>
          <w:rFonts w:eastAsia="Times New Roman" w:cs="Helvetica"/>
          <w:b/>
          <w:i/>
          <w:color w:val="26282A"/>
          <w:sz w:val="28"/>
          <w:szCs w:val="28"/>
          <w:u w:val="single"/>
        </w:rPr>
      </w:pPr>
      <w:r w:rsidRPr="009F68EF">
        <w:rPr>
          <w:rFonts w:eastAsia="Times New Roman" w:cs="Helvetica"/>
          <w:b/>
          <w:i/>
          <w:color w:val="26282A"/>
          <w:sz w:val="28"/>
          <w:szCs w:val="28"/>
          <w:u w:val="single"/>
        </w:rPr>
        <w:t>The Pend Oreille River</w:t>
      </w:r>
    </w:p>
    <w:p w14:paraId="3BFB6D1D" w14:textId="0815C4B6" w:rsidR="00C05746" w:rsidRDefault="009D1B31" w:rsidP="00C05746">
      <w:pPr>
        <w:spacing w:line="240" w:lineRule="auto"/>
        <w:ind w:left="360"/>
        <w:rPr>
          <w:rFonts w:eastAsia="Times New Roman" w:cs="Helvetica"/>
          <w:i/>
          <w:color w:val="26282A"/>
        </w:rPr>
      </w:pPr>
      <w:r w:rsidRPr="009D1B31">
        <w:rPr>
          <w:rFonts w:eastAsia="Times New Roman" w:cs="Helvetica"/>
          <w:color w:val="26282A"/>
        </w:rPr>
        <w:t>The Pend Oreille River, the second largest in Washington State, flows through the county in a northerly direction for about 155 miles from its headwaters at Pend Oreille Lake in Idaho to the Columbia River in British Columbia, Canada. The northward-flowing river, fed by more than twenty-two tributaries, also supports a modest amount of farming as it courses through our rural county</w:t>
      </w:r>
      <w:r>
        <w:rPr>
          <w:rFonts w:eastAsia="Times New Roman" w:cs="Helvetica"/>
          <w:color w:val="26282A"/>
        </w:rPr>
        <w:t xml:space="preserve"> </w:t>
      </w:r>
      <w:r>
        <w:rPr>
          <w:rFonts w:eastAsia="Times New Roman" w:cs="Helvetica"/>
          <w:i/>
          <w:color w:val="26282A"/>
        </w:rPr>
        <w:t xml:space="preserve">(1) </w:t>
      </w:r>
      <w:r w:rsidRPr="009D1B31">
        <w:rPr>
          <w:rFonts w:eastAsia="Times New Roman" w:cs="Helvetica"/>
          <w:i/>
          <w:color w:val="26282A"/>
        </w:rPr>
        <w:t>(P19-p1)</w:t>
      </w:r>
      <w:r w:rsidR="00C05746">
        <w:rPr>
          <w:rFonts w:eastAsia="Times New Roman" w:cs="Helvetica"/>
          <w:i/>
          <w:color w:val="26282A"/>
        </w:rPr>
        <w:t xml:space="preserve">.  </w:t>
      </w:r>
      <w:r w:rsidR="00C05746" w:rsidRPr="00C05746">
        <w:rPr>
          <w:rFonts w:eastAsia="Times New Roman" w:cs="Helvetica"/>
          <w:color w:val="26282A"/>
        </w:rPr>
        <w:t xml:space="preserve">There are </w:t>
      </w:r>
      <w:proofErr w:type="gramStart"/>
      <w:r w:rsidR="00C05746" w:rsidRPr="00C05746">
        <w:rPr>
          <w:rFonts w:eastAsia="Times New Roman" w:cs="Helvetica"/>
          <w:color w:val="26282A"/>
        </w:rPr>
        <w:t>fifty five</w:t>
      </w:r>
      <w:proofErr w:type="gramEnd"/>
      <w:r w:rsidR="00C05746" w:rsidRPr="00C05746">
        <w:rPr>
          <w:rFonts w:eastAsia="Times New Roman" w:cs="Helvetica"/>
          <w:color w:val="26282A"/>
        </w:rPr>
        <w:t xml:space="preserve"> lakes, 48 creeks and numerous wetlands dotting the natural meadows, the forested foothills and the mountains.</w:t>
      </w:r>
      <w:r w:rsidR="00C05746">
        <w:rPr>
          <w:rFonts w:eastAsia="Times New Roman" w:cs="Helvetica"/>
          <w:color w:val="26282A"/>
        </w:rPr>
        <w:t xml:space="preserve"> </w:t>
      </w:r>
      <w:r w:rsidR="00C05746" w:rsidRPr="00C05746">
        <w:rPr>
          <w:rFonts w:eastAsia="Times New Roman" w:cs="Helvetica"/>
          <w:i/>
          <w:color w:val="26282A"/>
        </w:rPr>
        <w:t>(1)</w:t>
      </w:r>
      <w:r w:rsidR="00C05746">
        <w:rPr>
          <w:rFonts w:eastAsia="Times New Roman" w:cs="Helvetica"/>
          <w:color w:val="26282A"/>
        </w:rPr>
        <w:t xml:space="preserve"> </w:t>
      </w:r>
      <w:r w:rsidR="00C05746" w:rsidRPr="00C05746">
        <w:rPr>
          <w:rFonts w:eastAsia="Times New Roman" w:cs="Helvetica"/>
          <w:i/>
          <w:color w:val="26282A"/>
        </w:rPr>
        <w:t>(P18-p3)</w:t>
      </w:r>
    </w:p>
    <w:p w14:paraId="46282B58" w14:textId="77777777" w:rsidR="00C05746" w:rsidRPr="00C05746" w:rsidRDefault="00C05746" w:rsidP="00C05746">
      <w:pPr>
        <w:spacing w:line="240" w:lineRule="auto"/>
        <w:ind w:left="360"/>
        <w:rPr>
          <w:rFonts w:eastAsia="Times New Roman" w:cs="Helvetica"/>
          <w:i/>
          <w:color w:val="26282A"/>
        </w:rPr>
      </w:pPr>
    </w:p>
    <w:p w14:paraId="0AA2A26C" w14:textId="405CE905" w:rsidR="00C05746" w:rsidRPr="001A6305" w:rsidRDefault="00C05746" w:rsidP="00694F26">
      <w:pPr>
        <w:spacing w:line="240" w:lineRule="auto"/>
        <w:ind w:left="360"/>
        <w:rPr>
          <w:rFonts w:eastAsia="Times New Roman" w:cs="Helvetica"/>
          <w:i/>
          <w:color w:val="26282A"/>
        </w:rPr>
      </w:pPr>
      <w:r w:rsidRPr="00C05746">
        <w:rPr>
          <w:rFonts w:eastAsia="Times New Roman" w:cs="Helvetica"/>
          <w:b/>
          <w:i/>
          <w:color w:val="26282A"/>
          <w:u w:val="single"/>
        </w:rPr>
        <w:t>Pend Oreille River: 2004 303(d) list of impaired waters for total dissolved gas</w:t>
      </w:r>
      <w:r w:rsidR="001A6305">
        <w:rPr>
          <w:rFonts w:eastAsia="Times New Roman" w:cs="Helvetica"/>
          <w:i/>
          <w:color w:val="26282A"/>
        </w:rPr>
        <w:t xml:space="preserve"> (10)</w:t>
      </w:r>
    </w:p>
    <w:p w14:paraId="7D5F274C" w14:textId="401B566A" w:rsidR="00F70C7F" w:rsidRPr="001A6305" w:rsidRDefault="00F70C7F" w:rsidP="00F70C7F">
      <w:pPr>
        <w:spacing w:line="240" w:lineRule="auto"/>
        <w:ind w:left="360"/>
        <w:rPr>
          <w:rFonts w:eastAsia="Times New Roman" w:cs="Helvetica"/>
          <w:i/>
          <w:color w:val="26282A"/>
        </w:rPr>
      </w:pPr>
      <w:r w:rsidRPr="00F70C7F">
        <w:rPr>
          <w:rFonts w:eastAsia="Times New Roman" w:cs="Helvetica"/>
          <w:color w:val="26282A"/>
        </w:rPr>
        <w:t>Monitoring of the Pend Oreille River from 2001 through 2004 at the Idaho state line near</w:t>
      </w:r>
      <w:r w:rsidR="00487880">
        <w:rPr>
          <w:rFonts w:eastAsia="Times New Roman" w:cs="Helvetica"/>
          <w:color w:val="26282A"/>
        </w:rPr>
        <w:t xml:space="preserve"> </w:t>
      </w:r>
      <w:r w:rsidRPr="00F70C7F">
        <w:rPr>
          <w:rFonts w:eastAsia="Times New Roman" w:cs="Helvetica"/>
          <w:color w:val="26282A"/>
        </w:rPr>
        <w:t>Newport, and in the forebays and tailraces of Box Canyon and Boundary Dams, shows that</w:t>
      </w:r>
      <w:r w:rsidR="00487880">
        <w:rPr>
          <w:rFonts w:eastAsia="Times New Roman" w:cs="Helvetica"/>
          <w:color w:val="26282A"/>
        </w:rPr>
        <w:t xml:space="preserve"> </w:t>
      </w:r>
      <w:r w:rsidRPr="00F70C7F">
        <w:rPr>
          <w:rFonts w:eastAsia="Times New Roman" w:cs="Helvetica"/>
          <w:color w:val="26282A"/>
        </w:rPr>
        <w:t>total dissolved gas (TDG)</w:t>
      </w:r>
      <w:r w:rsidR="00487880">
        <w:rPr>
          <w:rFonts w:eastAsia="Times New Roman" w:cs="Helvetica"/>
          <w:color w:val="26282A"/>
        </w:rPr>
        <w:t xml:space="preserve"> </w:t>
      </w:r>
      <w:r w:rsidRPr="00F70C7F">
        <w:rPr>
          <w:rFonts w:eastAsia="Times New Roman" w:cs="Helvetica"/>
          <w:color w:val="26282A"/>
        </w:rPr>
        <w:t xml:space="preserve">frequently exceeds water quality standards. As a result, </w:t>
      </w:r>
      <w:r w:rsidRPr="004546A1">
        <w:rPr>
          <w:rFonts w:eastAsia="Times New Roman" w:cs="Helvetica"/>
          <w:color w:val="26282A"/>
          <w:u w:val="single"/>
        </w:rPr>
        <w:t>the</w:t>
      </w:r>
      <w:r w:rsidR="00487880" w:rsidRPr="004546A1">
        <w:rPr>
          <w:rFonts w:eastAsia="Times New Roman" w:cs="Helvetica"/>
          <w:color w:val="26282A"/>
          <w:u w:val="single"/>
        </w:rPr>
        <w:t xml:space="preserve"> </w:t>
      </w:r>
      <w:r w:rsidRPr="004546A1">
        <w:rPr>
          <w:rFonts w:eastAsia="Times New Roman" w:cs="Helvetica"/>
          <w:color w:val="26282A"/>
          <w:u w:val="single"/>
        </w:rPr>
        <w:t>Washington State Department of Ecology (Ecology) listed the Pend Oreille River on its 2004</w:t>
      </w:r>
      <w:r w:rsidR="00487880" w:rsidRPr="004546A1">
        <w:rPr>
          <w:rFonts w:eastAsia="Times New Roman" w:cs="Helvetica"/>
          <w:color w:val="26282A"/>
          <w:u w:val="single"/>
        </w:rPr>
        <w:t xml:space="preserve"> </w:t>
      </w:r>
      <w:r w:rsidRPr="004546A1">
        <w:rPr>
          <w:rFonts w:eastAsia="Times New Roman" w:cs="Helvetica"/>
          <w:color w:val="26282A"/>
          <w:u w:val="single"/>
        </w:rPr>
        <w:t>303(d) list of impaired waters and has determined the Total Maximum Daily Load (TMDL) for</w:t>
      </w:r>
      <w:r w:rsidR="00487880" w:rsidRPr="004546A1">
        <w:rPr>
          <w:rFonts w:eastAsia="Times New Roman" w:cs="Helvetica"/>
          <w:color w:val="26282A"/>
          <w:u w:val="single"/>
        </w:rPr>
        <w:t xml:space="preserve"> </w:t>
      </w:r>
      <w:r w:rsidRPr="004546A1">
        <w:rPr>
          <w:rFonts w:eastAsia="Times New Roman" w:cs="Helvetica"/>
          <w:color w:val="26282A"/>
          <w:u w:val="single"/>
        </w:rPr>
        <w:t>TDG in the Pend Oreille River.</w:t>
      </w:r>
      <w:r w:rsidR="001A6305">
        <w:rPr>
          <w:rFonts w:eastAsia="Times New Roman" w:cs="Helvetica"/>
          <w:color w:val="26282A"/>
        </w:rPr>
        <w:t xml:space="preserve"> </w:t>
      </w:r>
      <w:r w:rsidR="001A6305" w:rsidRPr="001A6305">
        <w:rPr>
          <w:rFonts w:eastAsia="Times New Roman" w:cs="Helvetica"/>
          <w:i/>
          <w:color w:val="26282A"/>
        </w:rPr>
        <w:t>(10)</w:t>
      </w:r>
    </w:p>
    <w:p w14:paraId="7D0AECE5" w14:textId="7834ECFE" w:rsidR="006A1C5D" w:rsidRDefault="006A1C5D" w:rsidP="00F70C7F">
      <w:pPr>
        <w:spacing w:line="240" w:lineRule="auto"/>
        <w:ind w:left="360"/>
        <w:rPr>
          <w:rFonts w:eastAsia="Times New Roman" w:cs="Helvetica"/>
          <w:color w:val="26282A"/>
        </w:rPr>
      </w:pPr>
    </w:p>
    <w:p w14:paraId="2174BDA4" w14:textId="6CEC9761" w:rsidR="006A1C5D" w:rsidRPr="001A6305" w:rsidRDefault="006A1C5D" w:rsidP="00F70C7F">
      <w:pPr>
        <w:spacing w:line="240" w:lineRule="auto"/>
        <w:ind w:left="360"/>
        <w:rPr>
          <w:rFonts w:eastAsia="Times New Roman" w:cs="Helvetica"/>
          <w:i/>
          <w:color w:val="26282A"/>
        </w:rPr>
      </w:pPr>
      <w:r w:rsidRPr="001037C5">
        <w:rPr>
          <w:rFonts w:eastAsia="Times New Roman" w:cs="Helvetica"/>
          <w:b/>
          <w:i/>
          <w:color w:val="26282A"/>
          <w:u w:val="single"/>
        </w:rPr>
        <w:t>Pend Oreille River</w:t>
      </w:r>
      <w:r w:rsidR="00C05746" w:rsidRPr="001037C5">
        <w:rPr>
          <w:rFonts w:eastAsia="Times New Roman" w:cs="Helvetica"/>
          <w:b/>
          <w:i/>
          <w:color w:val="26282A"/>
          <w:u w:val="single"/>
        </w:rPr>
        <w:t>:</w:t>
      </w:r>
      <w:r w:rsidRPr="001037C5">
        <w:rPr>
          <w:rFonts w:eastAsia="Times New Roman" w:cs="Helvetica"/>
          <w:b/>
          <w:i/>
          <w:color w:val="26282A"/>
          <w:u w:val="single"/>
        </w:rPr>
        <w:t xml:space="preserve"> 1998 303(d) list</w:t>
      </w:r>
      <w:r w:rsidR="00C05746" w:rsidRPr="001037C5">
        <w:rPr>
          <w:rFonts w:eastAsia="Times New Roman" w:cs="Helvetica"/>
          <w:b/>
          <w:i/>
          <w:color w:val="26282A"/>
          <w:u w:val="single"/>
        </w:rPr>
        <w:t xml:space="preserve"> </w:t>
      </w:r>
      <w:r w:rsidR="001037C5" w:rsidRPr="001037C5">
        <w:rPr>
          <w:rFonts w:eastAsia="Times New Roman" w:cs="Helvetica"/>
          <w:b/>
          <w:i/>
          <w:color w:val="26282A"/>
          <w:u w:val="single"/>
        </w:rPr>
        <w:t>of impaired waters</w:t>
      </w:r>
      <w:r w:rsidR="00C05746" w:rsidRPr="001037C5">
        <w:rPr>
          <w:rFonts w:eastAsia="Times New Roman" w:cs="Helvetica"/>
          <w:b/>
          <w:i/>
          <w:color w:val="26282A"/>
          <w:u w:val="single"/>
        </w:rPr>
        <w:t xml:space="preserve"> for Temperature</w:t>
      </w:r>
      <w:r w:rsidR="001A6305">
        <w:rPr>
          <w:rFonts w:eastAsia="Times New Roman" w:cs="Helvetica"/>
          <w:i/>
          <w:color w:val="26282A"/>
        </w:rPr>
        <w:t xml:space="preserve"> (11)</w:t>
      </w:r>
    </w:p>
    <w:p w14:paraId="3772398C" w14:textId="27682A2A" w:rsidR="006A1C5D" w:rsidRPr="006A1C5D" w:rsidRDefault="006A1C5D" w:rsidP="006A1C5D">
      <w:pPr>
        <w:spacing w:line="240" w:lineRule="auto"/>
        <w:ind w:left="360"/>
        <w:rPr>
          <w:rFonts w:eastAsia="Times New Roman" w:cs="Helvetica"/>
          <w:color w:val="26282A"/>
        </w:rPr>
      </w:pPr>
      <w:r w:rsidRPr="004546A1">
        <w:rPr>
          <w:rFonts w:eastAsia="Times New Roman" w:cs="Helvetica"/>
          <w:color w:val="26282A"/>
          <w:u w:val="single"/>
        </w:rPr>
        <w:t>Water quality data from the Pend Oreille River shows that water temperatures exceed the site-specific criterion of 20°C from the state water quality standards. Therefore, the state of Washington has included the Pend Oreille River on Ecology’s 1998 303(d) list.</w:t>
      </w:r>
      <w:r w:rsidRPr="006A1C5D">
        <w:rPr>
          <w:rFonts w:eastAsia="Times New Roman" w:cs="Helvetica"/>
          <w:color w:val="26282A"/>
        </w:rPr>
        <w:t xml:space="preserve"> Because temperature levels have been observed</w:t>
      </w:r>
    </w:p>
    <w:p w14:paraId="54E4F90F" w14:textId="14473892" w:rsidR="006A1C5D" w:rsidRDefault="006A1C5D" w:rsidP="006A1C5D">
      <w:pPr>
        <w:spacing w:line="240" w:lineRule="auto"/>
        <w:ind w:left="360"/>
        <w:rPr>
          <w:rFonts w:eastAsia="Times New Roman" w:cs="Helvetica"/>
          <w:color w:val="26282A"/>
        </w:rPr>
      </w:pPr>
      <w:r w:rsidRPr="006A1C5D">
        <w:rPr>
          <w:rFonts w:eastAsia="Times New Roman" w:cs="Helvetica"/>
          <w:color w:val="26282A"/>
        </w:rPr>
        <w:t>above the water quality standards criterion of 20</w:t>
      </w:r>
      <w:r w:rsidR="00CF3856">
        <w:rPr>
          <w:rFonts w:eastAsia="Times New Roman" w:cs="Helvetica"/>
          <w:color w:val="26282A"/>
        </w:rPr>
        <w:t>°</w:t>
      </w:r>
      <w:proofErr w:type="spellStart"/>
      <w:r w:rsidRPr="006A1C5D">
        <w:rPr>
          <w:rFonts w:eastAsia="Times New Roman" w:cs="Helvetica"/>
          <w:color w:val="26282A"/>
        </w:rPr>
        <w:t>C at</w:t>
      </w:r>
      <w:proofErr w:type="spellEnd"/>
      <w:r w:rsidRPr="006A1C5D">
        <w:rPr>
          <w:rFonts w:eastAsia="Times New Roman" w:cs="Helvetica"/>
          <w:color w:val="26282A"/>
        </w:rPr>
        <w:t xml:space="preserve"> multiple locations in the river and because</w:t>
      </w:r>
      <w:r>
        <w:rPr>
          <w:rFonts w:eastAsia="Times New Roman" w:cs="Helvetica"/>
          <w:color w:val="26282A"/>
        </w:rPr>
        <w:t xml:space="preserve"> </w:t>
      </w:r>
      <w:r w:rsidRPr="006A1C5D">
        <w:rPr>
          <w:rFonts w:eastAsia="Times New Roman" w:cs="Helvetica"/>
          <w:color w:val="26282A"/>
        </w:rPr>
        <w:t>the available information does not show temperature being reduced below the criterion between</w:t>
      </w:r>
      <w:r>
        <w:rPr>
          <w:rFonts w:eastAsia="Times New Roman" w:cs="Helvetica"/>
          <w:color w:val="26282A"/>
        </w:rPr>
        <w:t xml:space="preserve"> </w:t>
      </w:r>
      <w:r w:rsidRPr="006A1C5D">
        <w:rPr>
          <w:rFonts w:eastAsia="Times New Roman" w:cs="Helvetica"/>
          <w:color w:val="26282A"/>
        </w:rPr>
        <w:t>the</w:t>
      </w:r>
      <w:r>
        <w:rPr>
          <w:rFonts w:eastAsia="Times New Roman" w:cs="Helvetica"/>
          <w:color w:val="26282A"/>
        </w:rPr>
        <w:t xml:space="preserve"> </w:t>
      </w:r>
      <w:r w:rsidRPr="006A1C5D">
        <w:rPr>
          <w:rFonts w:eastAsia="Times New Roman" w:cs="Helvetica"/>
          <w:color w:val="26282A"/>
        </w:rPr>
        <w:t>monitoring points, the entire Pend Oreille River in Washington State must be considered</w:t>
      </w:r>
      <w:r>
        <w:rPr>
          <w:rFonts w:eastAsia="Times New Roman" w:cs="Helvetica"/>
          <w:color w:val="26282A"/>
        </w:rPr>
        <w:t xml:space="preserve"> </w:t>
      </w:r>
      <w:r w:rsidRPr="006A1C5D">
        <w:rPr>
          <w:rFonts w:eastAsia="Times New Roman" w:cs="Helvetica"/>
          <w:color w:val="26282A"/>
        </w:rPr>
        <w:t>impaired for temperature. This TMDL will evaluate tributaries at their mouths as inputs to the</w:t>
      </w:r>
      <w:r>
        <w:rPr>
          <w:rFonts w:eastAsia="Times New Roman" w:cs="Helvetica"/>
          <w:color w:val="26282A"/>
        </w:rPr>
        <w:t xml:space="preserve"> </w:t>
      </w:r>
      <w:r w:rsidRPr="006A1C5D">
        <w:rPr>
          <w:rFonts w:eastAsia="Times New Roman" w:cs="Helvetica"/>
          <w:color w:val="26282A"/>
        </w:rPr>
        <w:t>mainstem, but will not address impairments in the tributaries themselves.</w:t>
      </w:r>
    </w:p>
    <w:p w14:paraId="31B8BAE1" w14:textId="16E6084E" w:rsidR="00883AB2" w:rsidRDefault="00883AB2" w:rsidP="006A1C5D">
      <w:pPr>
        <w:spacing w:line="240" w:lineRule="auto"/>
        <w:ind w:left="360"/>
        <w:rPr>
          <w:rFonts w:eastAsia="Times New Roman" w:cs="Helvetica"/>
          <w:color w:val="26282A"/>
        </w:rPr>
      </w:pPr>
    </w:p>
    <w:p w14:paraId="11D96584" w14:textId="712CC611" w:rsidR="00883AB2" w:rsidRDefault="00883AB2" w:rsidP="00883AB2">
      <w:pPr>
        <w:spacing w:line="240" w:lineRule="auto"/>
        <w:ind w:left="360"/>
        <w:rPr>
          <w:rFonts w:eastAsia="Times New Roman" w:cs="Helvetica"/>
          <w:color w:val="26282A"/>
        </w:rPr>
      </w:pPr>
      <w:r w:rsidRPr="00883AB2">
        <w:rPr>
          <w:rFonts w:eastAsia="Times New Roman" w:cs="Helvetica"/>
          <w:color w:val="26282A"/>
        </w:rPr>
        <w:t>Washington’s Water Quality Standards establishes designated uses which are protected by</w:t>
      </w:r>
      <w:r>
        <w:rPr>
          <w:rFonts w:eastAsia="Times New Roman" w:cs="Helvetica"/>
          <w:color w:val="26282A"/>
        </w:rPr>
        <w:t xml:space="preserve"> </w:t>
      </w:r>
      <w:r w:rsidRPr="00883AB2">
        <w:rPr>
          <w:rFonts w:eastAsia="Times New Roman" w:cs="Helvetica"/>
          <w:color w:val="26282A"/>
        </w:rPr>
        <w:t>numeric criteria and by narrative standards. The primary use affected by temperature is fisheries,</w:t>
      </w:r>
      <w:r>
        <w:rPr>
          <w:rFonts w:eastAsia="Times New Roman" w:cs="Helvetica"/>
          <w:color w:val="26282A"/>
        </w:rPr>
        <w:t xml:space="preserve"> </w:t>
      </w:r>
      <w:r w:rsidRPr="00883AB2">
        <w:rPr>
          <w:rFonts w:eastAsia="Times New Roman" w:cs="Helvetica"/>
          <w:color w:val="26282A"/>
        </w:rPr>
        <w:t>and the most sensitive uses are protected by criteria for “char” (Bull Trout) in many of the</w:t>
      </w:r>
      <w:r>
        <w:rPr>
          <w:rFonts w:eastAsia="Times New Roman" w:cs="Helvetica"/>
          <w:color w:val="26282A"/>
        </w:rPr>
        <w:t xml:space="preserve"> </w:t>
      </w:r>
      <w:r w:rsidRPr="00883AB2">
        <w:rPr>
          <w:rFonts w:eastAsia="Times New Roman" w:cs="Helvetica"/>
          <w:color w:val="26282A"/>
        </w:rPr>
        <w:t>tributaries and in the mainstem by criteria for “salmon and trout spawning, noncore rearing, and</w:t>
      </w:r>
      <w:r>
        <w:rPr>
          <w:rFonts w:eastAsia="Times New Roman" w:cs="Helvetica"/>
          <w:color w:val="26282A"/>
        </w:rPr>
        <w:t xml:space="preserve"> </w:t>
      </w:r>
      <w:r w:rsidRPr="00883AB2">
        <w:rPr>
          <w:rFonts w:eastAsia="Times New Roman" w:cs="Helvetica"/>
          <w:color w:val="26282A"/>
        </w:rPr>
        <w:t>migration.”</w:t>
      </w:r>
    </w:p>
    <w:p w14:paraId="5DB77EDF" w14:textId="638B2539" w:rsidR="00883AB2" w:rsidRDefault="00883AB2" w:rsidP="00883AB2">
      <w:pPr>
        <w:spacing w:line="240" w:lineRule="auto"/>
        <w:ind w:left="360"/>
        <w:rPr>
          <w:rFonts w:eastAsia="Times New Roman" w:cs="Helvetica"/>
          <w:color w:val="26282A"/>
        </w:rPr>
      </w:pPr>
    </w:p>
    <w:p w14:paraId="6C1FF158" w14:textId="28CDBA89" w:rsidR="00883AB2" w:rsidRDefault="00883AB2" w:rsidP="00883AB2">
      <w:pPr>
        <w:spacing w:line="240" w:lineRule="auto"/>
        <w:ind w:left="360"/>
        <w:rPr>
          <w:rFonts w:eastAsia="Times New Roman" w:cs="Helvetica"/>
          <w:color w:val="26282A"/>
        </w:rPr>
      </w:pPr>
      <w:r w:rsidRPr="007F5A0F">
        <w:rPr>
          <w:rFonts w:eastAsia="Times New Roman" w:cs="Helvetica"/>
          <w:b/>
          <w:color w:val="26282A"/>
        </w:rPr>
        <w:t>Bull trout is listed as a threatened species under the Endangered Species Act.</w:t>
      </w:r>
      <w:r w:rsidRPr="00883AB2">
        <w:rPr>
          <w:rFonts w:eastAsia="Times New Roman" w:cs="Helvetica"/>
          <w:color w:val="26282A"/>
        </w:rPr>
        <w:t xml:space="preserve"> The Bull Trout</w:t>
      </w:r>
      <w:r>
        <w:rPr>
          <w:rFonts w:eastAsia="Times New Roman" w:cs="Helvetica"/>
          <w:color w:val="26282A"/>
        </w:rPr>
        <w:t xml:space="preserve"> </w:t>
      </w:r>
      <w:r w:rsidRPr="00883AB2">
        <w:rPr>
          <w:rFonts w:eastAsia="Times New Roman" w:cs="Helvetica"/>
          <w:color w:val="26282A"/>
        </w:rPr>
        <w:t>Draft Recovery Plan designates the Pend Oreille River and its tributaries as the core area of the</w:t>
      </w:r>
      <w:r>
        <w:rPr>
          <w:rFonts w:eastAsia="Times New Roman" w:cs="Helvetica"/>
          <w:color w:val="26282A"/>
        </w:rPr>
        <w:t xml:space="preserve"> </w:t>
      </w:r>
      <w:r w:rsidRPr="00883AB2">
        <w:rPr>
          <w:rFonts w:eastAsia="Times New Roman" w:cs="Helvetica"/>
          <w:color w:val="26282A"/>
        </w:rPr>
        <w:t>Northeast Washington Recovery Unit (USFWS, 2002).</w:t>
      </w:r>
    </w:p>
    <w:p w14:paraId="7E8E22BB" w14:textId="2DD754C0" w:rsidR="00883AB2" w:rsidRDefault="00883AB2" w:rsidP="00883AB2">
      <w:pPr>
        <w:spacing w:line="240" w:lineRule="auto"/>
        <w:ind w:left="360"/>
        <w:rPr>
          <w:rFonts w:eastAsia="Times New Roman" w:cs="Helvetica"/>
          <w:color w:val="26282A"/>
        </w:rPr>
      </w:pPr>
    </w:p>
    <w:p w14:paraId="38DB041F" w14:textId="7C0CD68C" w:rsidR="00883AB2" w:rsidRPr="007F5A0F" w:rsidRDefault="00883AB2" w:rsidP="00883AB2">
      <w:pPr>
        <w:spacing w:line="240" w:lineRule="auto"/>
        <w:ind w:left="360"/>
        <w:rPr>
          <w:rFonts w:eastAsia="Times New Roman" w:cs="Helvetica"/>
          <w:b/>
          <w:color w:val="26282A"/>
        </w:rPr>
      </w:pPr>
      <w:r w:rsidRPr="00883AB2">
        <w:rPr>
          <w:rFonts w:eastAsia="Times New Roman" w:cs="Helvetica"/>
          <w:color w:val="26282A"/>
        </w:rPr>
        <w:t>Bull Trout Habitat Limiting Factors Report (</w:t>
      </w:r>
      <w:proofErr w:type="spellStart"/>
      <w:r w:rsidRPr="00883AB2">
        <w:rPr>
          <w:rFonts w:eastAsia="Times New Roman" w:cs="Helvetica"/>
          <w:color w:val="26282A"/>
        </w:rPr>
        <w:t>Andonaegui</w:t>
      </w:r>
      <w:proofErr w:type="spellEnd"/>
      <w:r w:rsidRPr="00883AB2">
        <w:rPr>
          <w:rFonts w:eastAsia="Times New Roman" w:cs="Helvetica"/>
          <w:color w:val="26282A"/>
        </w:rPr>
        <w:t>, 2003) provides a broad overview of</w:t>
      </w:r>
      <w:r>
        <w:rPr>
          <w:rFonts w:eastAsia="Times New Roman" w:cs="Helvetica"/>
          <w:color w:val="26282A"/>
        </w:rPr>
        <w:t xml:space="preserve"> </w:t>
      </w:r>
      <w:r w:rsidRPr="00883AB2">
        <w:rPr>
          <w:rFonts w:eastAsia="Times New Roman" w:cs="Helvetica"/>
          <w:color w:val="26282A"/>
        </w:rPr>
        <w:t xml:space="preserve">Bull Trout current and historical conditions in the mainstem Pend Oreille River. </w:t>
      </w:r>
      <w:r w:rsidRPr="007F5A0F">
        <w:rPr>
          <w:rFonts w:eastAsia="Times New Roman" w:cs="Helvetica"/>
          <w:b/>
          <w:color w:val="26282A"/>
        </w:rPr>
        <w:t xml:space="preserve">The decline in Bull Trout in the river </w:t>
      </w:r>
      <w:r w:rsidRPr="007F5A0F">
        <w:rPr>
          <w:rFonts w:eastAsia="Times New Roman" w:cs="Helvetica"/>
          <w:b/>
          <w:color w:val="26282A"/>
        </w:rPr>
        <w:lastRenderedPageBreak/>
        <w:t>and its tributaries, compared to historical levels, can be attributed to a variety of factors, primarily migration barriers and competition from introduced species, but also including mainstem flows and temperatures.</w:t>
      </w:r>
    </w:p>
    <w:p w14:paraId="7398CE40" w14:textId="482D728C" w:rsidR="00883AB2" w:rsidRDefault="00883AB2" w:rsidP="00883AB2">
      <w:pPr>
        <w:spacing w:line="240" w:lineRule="auto"/>
        <w:ind w:left="360"/>
        <w:rPr>
          <w:rFonts w:eastAsia="Times New Roman" w:cs="Helvetica"/>
          <w:color w:val="26282A"/>
        </w:rPr>
      </w:pPr>
    </w:p>
    <w:p w14:paraId="12904419" w14:textId="1B09F3B3" w:rsidR="00883AB2" w:rsidRDefault="00883AB2" w:rsidP="00883AB2">
      <w:pPr>
        <w:spacing w:line="240" w:lineRule="auto"/>
        <w:ind w:left="360"/>
        <w:rPr>
          <w:rFonts w:eastAsia="Times New Roman" w:cs="Helvetica"/>
          <w:color w:val="26282A"/>
        </w:rPr>
      </w:pPr>
      <w:r w:rsidRPr="00883AB2">
        <w:rPr>
          <w:rFonts w:eastAsia="Times New Roman" w:cs="Helvetica"/>
          <w:color w:val="26282A"/>
        </w:rPr>
        <w:t>The principal factors that may increase water temperatures in the Pend Oreille River in</w:t>
      </w:r>
      <w:r>
        <w:rPr>
          <w:rFonts w:eastAsia="Times New Roman" w:cs="Helvetica"/>
          <w:color w:val="26282A"/>
        </w:rPr>
        <w:t xml:space="preserve"> </w:t>
      </w:r>
      <w:r w:rsidRPr="00883AB2">
        <w:rPr>
          <w:rFonts w:eastAsia="Times New Roman" w:cs="Helvetica"/>
          <w:color w:val="26282A"/>
        </w:rPr>
        <w:t>Washington are:</w:t>
      </w:r>
    </w:p>
    <w:p w14:paraId="31BAB68C" w14:textId="37E7433F" w:rsidR="00883AB2" w:rsidRDefault="00883AB2" w:rsidP="00883AB2">
      <w:pPr>
        <w:spacing w:line="240" w:lineRule="auto"/>
        <w:ind w:left="360"/>
        <w:rPr>
          <w:rFonts w:eastAsia="Times New Roman" w:cs="Helvetica"/>
          <w:color w:val="26282A"/>
        </w:rPr>
      </w:pPr>
      <w:r w:rsidRPr="007F5A0F">
        <w:rPr>
          <w:rFonts w:eastAsia="Times New Roman" w:cs="Helvetica"/>
          <w:i/>
          <w:iCs/>
          <w:color w:val="26282A"/>
          <w:u w:val="single"/>
        </w:rPr>
        <w:t>Changes in upstream water temperatures</w:t>
      </w:r>
      <w:r w:rsidRPr="00883AB2">
        <w:rPr>
          <w:rFonts w:eastAsia="Times New Roman" w:cs="Helvetica"/>
          <w:b/>
          <w:bCs/>
          <w:color w:val="26282A"/>
        </w:rPr>
        <w:t xml:space="preserve">. </w:t>
      </w:r>
      <w:r w:rsidRPr="00883AB2">
        <w:rPr>
          <w:rFonts w:eastAsia="Times New Roman" w:cs="Helvetica"/>
          <w:color w:val="26282A"/>
        </w:rPr>
        <w:t xml:space="preserve">The regulation of Lake Pend Oreille by </w:t>
      </w:r>
      <w:proofErr w:type="spellStart"/>
      <w:r w:rsidRPr="00883AB2">
        <w:rPr>
          <w:rFonts w:eastAsia="Times New Roman" w:cs="Helvetica"/>
          <w:color w:val="26282A"/>
        </w:rPr>
        <w:t>Albeni</w:t>
      </w:r>
      <w:proofErr w:type="spellEnd"/>
      <w:r w:rsidR="007F5A0F">
        <w:rPr>
          <w:rFonts w:eastAsia="Times New Roman" w:cs="Helvetica"/>
          <w:color w:val="26282A"/>
        </w:rPr>
        <w:t xml:space="preserve"> </w:t>
      </w:r>
      <w:r w:rsidRPr="00883AB2">
        <w:rPr>
          <w:rFonts w:eastAsia="Times New Roman" w:cs="Helvetica"/>
          <w:color w:val="26282A"/>
        </w:rPr>
        <w:t>Falls Dam and other human activities in the watershed may result in higher temperatures</w:t>
      </w:r>
      <w:r w:rsidR="007F5A0F">
        <w:rPr>
          <w:rFonts w:eastAsia="Times New Roman" w:cs="Helvetica"/>
          <w:color w:val="26282A"/>
        </w:rPr>
        <w:t xml:space="preserve"> </w:t>
      </w:r>
      <w:r w:rsidRPr="00883AB2">
        <w:rPr>
          <w:rFonts w:eastAsia="Times New Roman" w:cs="Helvetica"/>
          <w:color w:val="26282A"/>
        </w:rPr>
        <w:t>under certain conditions.</w:t>
      </w:r>
    </w:p>
    <w:p w14:paraId="389EE821" w14:textId="7E50E4EC" w:rsidR="00883AB2" w:rsidRDefault="007F5A0F" w:rsidP="007F5A0F">
      <w:pPr>
        <w:spacing w:line="240" w:lineRule="auto"/>
        <w:ind w:left="360"/>
        <w:rPr>
          <w:rFonts w:eastAsia="Times New Roman" w:cs="Helvetica"/>
          <w:color w:val="26282A"/>
        </w:rPr>
      </w:pPr>
      <w:r w:rsidRPr="007F5A0F">
        <w:rPr>
          <w:rFonts w:eastAsia="Times New Roman" w:cs="Helvetica"/>
          <w:i/>
          <w:iCs/>
          <w:color w:val="26282A"/>
          <w:u w:val="single"/>
        </w:rPr>
        <w:t>Impoundment of the river by Box Canyon and Boundary Dams</w:t>
      </w:r>
      <w:r w:rsidRPr="007F5A0F">
        <w:rPr>
          <w:rFonts w:eastAsia="Times New Roman" w:cs="Helvetica"/>
          <w:b/>
          <w:bCs/>
          <w:color w:val="26282A"/>
        </w:rPr>
        <w:t xml:space="preserve">. </w:t>
      </w:r>
      <w:r w:rsidRPr="007F5A0F">
        <w:rPr>
          <w:rFonts w:eastAsia="Times New Roman" w:cs="Helvetica"/>
          <w:color w:val="26282A"/>
        </w:rPr>
        <w:t>Regulation of flow can result</w:t>
      </w:r>
      <w:r>
        <w:rPr>
          <w:rFonts w:eastAsia="Times New Roman" w:cs="Helvetica"/>
          <w:color w:val="26282A"/>
        </w:rPr>
        <w:t xml:space="preserve"> </w:t>
      </w:r>
      <w:r w:rsidRPr="007F5A0F">
        <w:rPr>
          <w:rFonts w:eastAsia="Times New Roman" w:cs="Helvetica"/>
          <w:color w:val="26282A"/>
        </w:rPr>
        <w:t>in deeper and slower water flow, greater surface area and volume, and reduced ground water</w:t>
      </w:r>
      <w:r>
        <w:rPr>
          <w:rFonts w:eastAsia="Times New Roman" w:cs="Helvetica"/>
          <w:color w:val="26282A"/>
        </w:rPr>
        <w:t xml:space="preserve"> </w:t>
      </w:r>
      <w:r w:rsidRPr="007F5A0F">
        <w:rPr>
          <w:rFonts w:eastAsia="Times New Roman" w:cs="Helvetica"/>
          <w:color w:val="26282A"/>
        </w:rPr>
        <w:t>inflows in the impounded reaches.</w:t>
      </w:r>
    </w:p>
    <w:p w14:paraId="5F92EAE1" w14:textId="5AC5DB8A" w:rsidR="007F5A0F" w:rsidRDefault="007F5A0F" w:rsidP="007F5A0F">
      <w:pPr>
        <w:spacing w:line="240" w:lineRule="auto"/>
        <w:ind w:left="360"/>
        <w:rPr>
          <w:rFonts w:eastAsia="Times New Roman" w:cs="Helvetica"/>
          <w:color w:val="26282A"/>
        </w:rPr>
      </w:pPr>
      <w:r w:rsidRPr="007F5A0F">
        <w:rPr>
          <w:rFonts w:eastAsia="Times New Roman" w:cs="Helvetica"/>
          <w:i/>
          <w:iCs/>
          <w:color w:val="26282A"/>
          <w:u w:val="single"/>
        </w:rPr>
        <w:t>Changes in tributary or groundwater inflows and temperatures</w:t>
      </w:r>
      <w:r w:rsidRPr="007F5A0F">
        <w:rPr>
          <w:rFonts w:eastAsia="Times New Roman" w:cs="Helvetica"/>
          <w:b/>
          <w:bCs/>
          <w:color w:val="26282A"/>
        </w:rPr>
        <w:t xml:space="preserve">. </w:t>
      </w:r>
      <w:r w:rsidRPr="007F5A0F">
        <w:rPr>
          <w:rFonts w:eastAsia="Times New Roman" w:cs="Helvetica"/>
          <w:color w:val="26282A"/>
        </w:rPr>
        <w:t>Human activities in the</w:t>
      </w:r>
      <w:r>
        <w:rPr>
          <w:rFonts w:eastAsia="Times New Roman" w:cs="Helvetica"/>
          <w:color w:val="26282A"/>
        </w:rPr>
        <w:t xml:space="preserve"> </w:t>
      </w:r>
      <w:r w:rsidRPr="007F5A0F">
        <w:rPr>
          <w:rFonts w:eastAsia="Times New Roman" w:cs="Helvetica"/>
          <w:color w:val="26282A"/>
        </w:rPr>
        <w:t>watershed have likely altered hydrology and heat balance, resulting in lower flows and higher</w:t>
      </w:r>
      <w:r>
        <w:rPr>
          <w:rFonts w:eastAsia="Times New Roman" w:cs="Helvetica"/>
          <w:color w:val="26282A"/>
        </w:rPr>
        <w:t xml:space="preserve"> </w:t>
      </w:r>
      <w:r w:rsidRPr="007F5A0F">
        <w:rPr>
          <w:rFonts w:eastAsia="Times New Roman" w:cs="Helvetica"/>
          <w:color w:val="26282A"/>
        </w:rPr>
        <w:t>water temperatures at</w:t>
      </w:r>
      <w:r>
        <w:rPr>
          <w:rFonts w:eastAsia="Times New Roman" w:cs="Helvetica"/>
          <w:color w:val="26282A"/>
        </w:rPr>
        <w:t xml:space="preserve"> </w:t>
      </w:r>
      <w:r w:rsidRPr="007F5A0F">
        <w:rPr>
          <w:rFonts w:eastAsia="Times New Roman" w:cs="Helvetica"/>
          <w:color w:val="26282A"/>
        </w:rPr>
        <w:t>times.</w:t>
      </w:r>
    </w:p>
    <w:p w14:paraId="7CCED980" w14:textId="7838F504" w:rsidR="007F5A0F" w:rsidRDefault="007F5A0F" w:rsidP="007F5A0F">
      <w:pPr>
        <w:spacing w:line="240" w:lineRule="auto"/>
        <w:ind w:left="360"/>
        <w:rPr>
          <w:rFonts w:eastAsia="Times New Roman" w:cs="Helvetica"/>
          <w:color w:val="26282A"/>
        </w:rPr>
      </w:pPr>
      <w:r w:rsidRPr="007F5A0F">
        <w:rPr>
          <w:rFonts w:eastAsia="Times New Roman" w:cs="Helvetica"/>
          <w:b/>
          <w:i/>
          <w:iCs/>
          <w:color w:val="26282A"/>
          <w:u w:val="single"/>
        </w:rPr>
        <w:t>Human point source inputs</w:t>
      </w:r>
      <w:r w:rsidRPr="007F5A0F">
        <w:rPr>
          <w:rFonts w:eastAsia="Times New Roman" w:cs="Helvetica"/>
          <w:b/>
          <w:bCs/>
          <w:color w:val="26282A"/>
        </w:rPr>
        <w:t xml:space="preserve">. </w:t>
      </w:r>
      <w:r w:rsidRPr="007F5A0F">
        <w:rPr>
          <w:rFonts w:eastAsia="Times New Roman" w:cs="Helvetica"/>
          <w:color w:val="26282A"/>
        </w:rPr>
        <w:t>Large cooling water discharges have the potential to increase</w:t>
      </w:r>
      <w:r>
        <w:rPr>
          <w:rFonts w:eastAsia="Times New Roman" w:cs="Helvetica"/>
          <w:color w:val="26282A"/>
        </w:rPr>
        <w:t xml:space="preserve"> </w:t>
      </w:r>
      <w:r w:rsidRPr="007F5A0F">
        <w:rPr>
          <w:rFonts w:eastAsia="Times New Roman" w:cs="Helvetica"/>
          <w:color w:val="26282A"/>
        </w:rPr>
        <w:t>the</w:t>
      </w:r>
      <w:r>
        <w:rPr>
          <w:rFonts w:eastAsia="Times New Roman" w:cs="Helvetica"/>
          <w:color w:val="26282A"/>
        </w:rPr>
        <w:t xml:space="preserve"> </w:t>
      </w:r>
      <w:r w:rsidRPr="007F5A0F">
        <w:rPr>
          <w:rFonts w:eastAsia="Times New Roman" w:cs="Helvetica"/>
          <w:color w:val="26282A"/>
        </w:rPr>
        <w:t xml:space="preserve">temperature of a river the size of the Pend Oreille. </w:t>
      </w:r>
      <w:proofErr w:type="spellStart"/>
      <w:r w:rsidRPr="007F5A0F">
        <w:rPr>
          <w:rFonts w:eastAsia="Times New Roman" w:cs="Helvetica"/>
          <w:color w:val="26282A"/>
        </w:rPr>
        <w:t>Ponderay</w:t>
      </w:r>
      <w:proofErr w:type="spellEnd"/>
      <w:r w:rsidRPr="007F5A0F">
        <w:rPr>
          <w:rFonts w:eastAsia="Times New Roman" w:cs="Helvetica"/>
          <w:color w:val="26282A"/>
        </w:rPr>
        <w:t xml:space="preserve"> Newsprint Company in </w:t>
      </w:r>
      <w:proofErr w:type="spellStart"/>
      <w:r w:rsidRPr="007F5A0F">
        <w:rPr>
          <w:rFonts w:eastAsia="Times New Roman" w:cs="Helvetica"/>
          <w:color w:val="26282A"/>
        </w:rPr>
        <w:t>Usk</w:t>
      </w:r>
      <w:proofErr w:type="spellEnd"/>
      <w:r>
        <w:rPr>
          <w:rFonts w:eastAsia="Times New Roman" w:cs="Helvetica"/>
          <w:color w:val="26282A"/>
        </w:rPr>
        <w:t xml:space="preserve"> </w:t>
      </w:r>
      <w:r w:rsidRPr="007F5A0F">
        <w:rPr>
          <w:rFonts w:eastAsia="Times New Roman" w:cs="Helvetica"/>
          <w:color w:val="26282A"/>
        </w:rPr>
        <w:t>is currently the largest point source in the TMDL area that is likely to be of concern.</w:t>
      </w:r>
    </w:p>
    <w:p w14:paraId="7033BBD1" w14:textId="21B23DC9" w:rsidR="00883AB2" w:rsidRPr="006C3BCD" w:rsidRDefault="007F5A0F" w:rsidP="00883AB2">
      <w:pPr>
        <w:spacing w:line="240" w:lineRule="auto"/>
        <w:ind w:left="360"/>
        <w:rPr>
          <w:rFonts w:eastAsia="Times New Roman" w:cs="Helvetica"/>
          <w:color w:val="26282A"/>
        </w:rPr>
      </w:pPr>
      <w:r w:rsidRPr="007F5A0F">
        <w:rPr>
          <w:rFonts w:eastAsia="Times New Roman" w:cs="Helvetica"/>
          <w:b/>
          <w:bCs/>
          <w:i/>
          <w:color w:val="26282A"/>
          <w:u w:val="single"/>
        </w:rPr>
        <w:t>Thermal variability in side-channels and vegetation beds</w:t>
      </w:r>
      <w:r w:rsidRPr="007F5A0F">
        <w:rPr>
          <w:rFonts w:eastAsia="Times New Roman" w:cs="Helvetica"/>
          <w:b/>
          <w:bCs/>
          <w:color w:val="26282A"/>
        </w:rPr>
        <w:t>.</w:t>
      </w:r>
      <w:r w:rsidR="006C3BCD">
        <w:rPr>
          <w:rFonts w:eastAsia="Times New Roman" w:cs="Helvetica"/>
          <w:bCs/>
          <w:color w:val="26282A"/>
        </w:rPr>
        <w:t xml:space="preserve"> </w:t>
      </w:r>
      <w:r w:rsidR="006C3BCD" w:rsidRPr="006C3BCD">
        <w:rPr>
          <w:rFonts w:eastAsia="Times New Roman" w:cs="Helvetica"/>
          <w:bCs/>
          <w:i/>
          <w:color w:val="26282A"/>
        </w:rPr>
        <w:t>(11)</w:t>
      </w:r>
    </w:p>
    <w:p w14:paraId="6B51687A" w14:textId="77777777" w:rsidR="00816947" w:rsidRPr="00816947" w:rsidRDefault="00816947" w:rsidP="00816947">
      <w:pPr>
        <w:spacing w:line="240" w:lineRule="auto"/>
        <w:ind w:left="360"/>
        <w:rPr>
          <w:rFonts w:eastAsia="Times New Roman" w:cs="Helvetica"/>
        </w:rPr>
      </w:pPr>
    </w:p>
    <w:p w14:paraId="2862641F" w14:textId="77777777" w:rsidR="00D11252" w:rsidRPr="00D11252" w:rsidRDefault="00D11252" w:rsidP="00D11252">
      <w:pPr>
        <w:spacing w:line="240" w:lineRule="auto"/>
        <w:ind w:left="360"/>
        <w:rPr>
          <w:rFonts w:eastAsia="Times New Roman" w:cs="Helvetica"/>
          <w:color w:val="26282A"/>
        </w:rPr>
      </w:pPr>
      <w:r w:rsidRPr="00D11252">
        <w:rPr>
          <w:rFonts w:eastAsia="Times New Roman" w:cs="Helvetica"/>
          <w:color w:val="26282A"/>
        </w:rPr>
        <w:t>The Pend Oreille River has a candidate 2002/2004 Category 5 listing for aldrin in fish tissue and</w:t>
      </w:r>
    </w:p>
    <w:p w14:paraId="61A7C0E4" w14:textId="77777777" w:rsidR="00D11252" w:rsidRPr="00D11252" w:rsidRDefault="00D11252" w:rsidP="00D11252">
      <w:pPr>
        <w:spacing w:line="240" w:lineRule="auto"/>
        <w:ind w:left="360"/>
        <w:rPr>
          <w:rFonts w:eastAsia="Times New Roman" w:cs="Helvetica"/>
          <w:color w:val="26282A"/>
        </w:rPr>
      </w:pPr>
      <w:r w:rsidRPr="00D11252">
        <w:rPr>
          <w:rFonts w:eastAsia="Times New Roman" w:cs="Helvetica"/>
          <w:color w:val="26282A"/>
        </w:rPr>
        <w:t>candidate Category 2 listings for dieldrin, endrin, DDT analogs, heptachlor, and heptachlor</w:t>
      </w:r>
    </w:p>
    <w:p w14:paraId="7B9FDD8A" w14:textId="77777777" w:rsidR="00D11252" w:rsidRPr="00D11252" w:rsidRDefault="00D11252" w:rsidP="00D11252">
      <w:pPr>
        <w:spacing w:line="240" w:lineRule="auto"/>
        <w:ind w:left="360"/>
        <w:rPr>
          <w:rFonts w:eastAsia="Times New Roman" w:cs="Helvetica"/>
          <w:color w:val="26282A"/>
        </w:rPr>
      </w:pPr>
      <w:r w:rsidRPr="00D11252">
        <w:rPr>
          <w:rFonts w:eastAsia="Times New Roman" w:cs="Helvetica"/>
          <w:color w:val="26282A"/>
        </w:rPr>
        <w:t>epoxide in the water column. All of these compounds are classed by EPA as probable human</w:t>
      </w:r>
    </w:p>
    <w:p w14:paraId="244BC681" w14:textId="12BE2C5F" w:rsidR="00D11252" w:rsidRPr="00D11252" w:rsidRDefault="00D11252" w:rsidP="00D11252">
      <w:pPr>
        <w:spacing w:line="240" w:lineRule="auto"/>
        <w:ind w:left="360"/>
        <w:rPr>
          <w:rFonts w:eastAsia="Times New Roman" w:cs="Helvetica"/>
          <w:color w:val="26282A"/>
        </w:rPr>
      </w:pPr>
      <w:r w:rsidRPr="00D11252">
        <w:rPr>
          <w:rFonts w:eastAsia="Times New Roman" w:cs="Helvetica"/>
          <w:color w:val="26282A"/>
        </w:rPr>
        <w:t>carcinogens.</w:t>
      </w:r>
      <w:r>
        <w:rPr>
          <w:rFonts w:eastAsia="Times New Roman" w:cs="Helvetica"/>
          <w:color w:val="26282A"/>
        </w:rPr>
        <w:t xml:space="preserve">  </w:t>
      </w:r>
      <w:r w:rsidRPr="00D11252">
        <w:rPr>
          <w:rFonts w:eastAsia="Times New Roman" w:cs="Helvetica"/>
          <w:color w:val="26282A"/>
        </w:rPr>
        <w:t>Total PCBs, though found at concentrations below the 30th percentile when compared to</w:t>
      </w:r>
    </w:p>
    <w:p w14:paraId="611F7FB5" w14:textId="0A0B1284" w:rsidR="00D11252" w:rsidRDefault="00D11252" w:rsidP="00D11252">
      <w:pPr>
        <w:spacing w:line="240" w:lineRule="auto"/>
        <w:ind w:left="360"/>
        <w:rPr>
          <w:rFonts w:eastAsia="Times New Roman" w:cs="Helvetica"/>
          <w:color w:val="26282A"/>
        </w:rPr>
      </w:pPr>
      <w:r w:rsidRPr="00D11252">
        <w:rPr>
          <w:rFonts w:eastAsia="Times New Roman" w:cs="Helvetica"/>
          <w:color w:val="26282A"/>
        </w:rPr>
        <w:t>statewide levels, continued to exceed NTR human health criteria in most samples.</w:t>
      </w:r>
    </w:p>
    <w:p w14:paraId="69564F06" w14:textId="77777777" w:rsidR="008C6B08" w:rsidRPr="004546A1" w:rsidRDefault="008C6B08" w:rsidP="008C6B08">
      <w:pPr>
        <w:spacing w:line="240" w:lineRule="auto"/>
        <w:ind w:left="360"/>
        <w:rPr>
          <w:rFonts w:eastAsia="Times New Roman" w:cs="Helvetica"/>
          <w:b/>
          <w:color w:val="26282A"/>
          <w:u w:val="single"/>
        </w:rPr>
      </w:pPr>
      <w:r w:rsidRPr="004546A1">
        <w:rPr>
          <w:rFonts w:eastAsia="Times New Roman" w:cs="Helvetica"/>
          <w:b/>
          <w:color w:val="26282A"/>
          <w:u w:val="single"/>
        </w:rPr>
        <w:t>It is recommended that both the Skagit and Pend Oreille rivers should be included in Category 5</w:t>
      </w:r>
    </w:p>
    <w:p w14:paraId="74C74154" w14:textId="0A26F691" w:rsidR="00D11252" w:rsidRPr="008C6B08" w:rsidRDefault="008C6B08" w:rsidP="008C6B08">
      <w:pPr>
        <w:spacing w:line="240" w:lineRule="auto"/>
        <w:ind w:left="360"/>
        <w:rPr>
          <w:rFonts w:eastAsia="Times New Roman" w:cs="Helvetica"/>
          <w:b/>
          <w:color w:val="26282A"/>
        </w:rPr>
      </w:pPr>
      <w:r w:rsidRPr="004546A1">
        <w:rPr>
          <w:rFonts w:eastAsia="Times New Roman" w:cs="Helvetica"/>
          <w:b/>
          <w:color w:val="26282A"/>
          <w:u w:val="single"/>
        </w:rPr>
        <w:t>of the 303(d) list for total PCBs in fish tissue.</w:t>
      </w:r>
      <w:r w:rsidR="001A6305">
        <w:rPr>
          <w:rFonts w:eastAsia="Times New Roman" w:cs="Helvetica"/>
          <w:b/>
          <w:color w:val="26282A"/>
        </w:rPr>
        <w:t xml:space="preserve"> </w:t>
      </w:r>
      <w:r w:rsidR="001A6305" w:rsidRPr="001A6305">
        <w:rPr>
          <w:rFonts w:eastAsia="Times New Roman" w:cs="Helvetica"/>
          <w:i/>
          <w:color w:val="26282A"/>
        </w:rPr>
        <w:t>(12)</w:t>
      </w:r>
    </w:p>
    <w:p w14:paraId="26E3C913" w14:textId="77777777" w:rsidR="00D11252" w:rsidRDefault="00D11252" w:rsidP="00694F26">
      <w:pPr>
        <w:spacing w:line="240" w:lineRule="auto"/>
        <w:ind w:left="360"/>
        <w:rPr>
          <w:rFonts w:eastAsia="Times New Roman" w:cs="Helvetica"/>
          <w:color w:val="26282A"/>
        </w:rPr>
      </w:pPr>
    </w:p>
    <w:p w14:paraId="48A367F6" w14:textId="3ADEBDC0" w:rsidR="00D11252" w:rsidRPr="00D11252" w:rsidRDefault="00D11252" w:rsidP="00D11252">
      <w:pPr>
        <w:spacing w:line="240" w:lineRule="auto"/>
        <w:ind w:left="360"/>
        <w:rPr>
          <w:rFonts w:eastAsia="Times New Roman" w:cs="Helvetica"/>
          <w:color w:val="26282A"/>
        </w:rPr>
      </w:pPr>
      <w:r w:rsidRPr="00D11252">
        <w:rPr>
          <w:rFonts w:eastAsia="Times New Roman" w:cs="Helvetica"/>
          <w:b/>
          <w:color w:val="26282A"/>
        </w:rPr>
        <w:t>Pend Oreille River, Fish Consumption Advisory</w:t>
      </w:r>
      <w:r w:rsidRPr="00D11252">
        <w:rPr>
          <w:rFonts w:eastAsia="Times New Roman" w:cs="Helvetica"/>
          <w:color w:val="26282A"/>
        </w:rPr>
        <w:t xml:space="preserve"> of 2012 illustrates the current mercury contamination issues of the Pend Oreille River. </w:t>
      </w:r>
      <w:r w:rsidRPr="001A6305">
        <w:rPr>
          <w:rFonts w:eastAsia="Times New Roman" w:cs="Helvetica"/>
          <w:i/>
          <w:color w:val="26282A"/>
        </w:rPr>
        <w:t>(</w:t>
      </w:r>
      <w:r w:rsidR="001A6305" w:rsidRPr="001A6305">
        <w:rPr>
          <w:rFonts w:eastAsia="Times New Roman" w:cs="Helvetica"/>
          <w:i/>
          <w:color w:val="26282A"/>
        </w:rPr>
        <w:t>13</w:t>
      </w:r>
      <w:r w:rsidRPr="001A6305">
        <w:rPr>
          <w:rFonts w:eastAsia="Times New Roman" w:cs="Helvetica"/>
          <w:i/>
          <w:color w:val="26282A"/>
        </w:rPr>
        <w:t>)</w:t>
      </w:r>
    </w:p>
    <w:p w14:paraId="660A6959" w14:textId="515166D2" w:rsidR="00D11252" w:rsidRDefault="00D11252" w:rsidP="00694F26">
      <w:pPr>
        <w:spacing w:line="240" w:lineRule="auto"/>
        <w:ind w:left="360"/>
        <w:rPr>
          <w:rFonts w:eastAsia="Times New Roman" w:cs="Helvetica"/>
          <w:color w:val="26282A"/>
        </w:rPr>
      </w:pPr>
    </w:p>
    <w:p w14:paraId="3AE26A9E" w14:textId="7686CDDD" w:rsidR="00257DBA" w:rsidRPr="000339EF" w:rsidRDefault="00257DBA" w:rsidP="00694F26">
      <w:pPr>
        <w:spacing w:line="240" w:lineRule="auto"/>
        <w:ind w:left="360"/>
        <w:rPr>
          <w:rFonts w:eastAsia="Times New Roman" w:cs="Helvetica"/>
          <w:color w:val="26282A"/>
        </w:rPr>
      </w:pPr>
      <w:r w:rsidRPr="00257DBA">
        <w:rPr>
          <w:rFonts w:eastAsia="Times New Roman" w:cs="Helvetica"/>
          <w:b/>
          <w:color w:val="26282A"/>
        </w:rPr>
        <w:t>SQ#27</w:t>
      </w:r>
      <w:r>
        <w:rPr>
          <w:rFonts w:eastAsia="Times New Roman" w:cs="Helvetica"/>
          <w:color w:val="26282A"/>
        </w:rPr>
        <w:t xml:space="preserve">. </w:t>
      </w:r>
      <w:r w:rsidRPr="00257DBA">
        <w:rPr>
          <w:rFonts w:eastAsia="Times New Roman" w:cs="Helvetica"/>
          <w:i/>
          <w:color w:val="26282A"/>
        </w:rPr>
        <w:t>How does the smelter project fit with the Hirst Decision?</w:t>
      </w:r>
    </w:p>
    <w:p w14:paraId="1DD22660" w14:textId="4ED8BB1C" w:rsidR="000D5CBB" w:rsidRDefault="000D5CBB" w:rsidP="00B456DB">
      <w:pPr>
        <w:spacing w:line="240" w:lineRule="auto"/>
        <w:ind w:left="360"/>
        <w:rPr>
          <w:rFonts w:eastAsia="Times New Roman" w:cs="Helvetica"/>
          <w:color w:val="26282A"/>
        </w:rPr>
      </w:pPr>
      <w:bookmarkStart w:id="55" w:name="_Hlk526181534"/>
    </w:p>
    <w:p w14:paraId="7719CA79" w14:textId="03590DE0" w:rsidR="00B456DB" w:rsidRPr="00DC63A3" w:rsidRDefault="00B456DB" w:rsidP="00B456DB">
      <w:pPr>
        <w:spacing w:line="240" w:lineRule="auto"/>
        <w:ind w:left="360"/>
        <w:rPr>
          <w:rFonts w:eastAsia="Times New Roman" w:cs="Helvetica"/>
          <w:i/>
          <w:color w:val="26282A"/>
        </w:rPr>
      </w:pPr>
      <w:bookmarkStart w:id="56" w:name="_Hlk527122112"/>
      <w:r w:rsidRPr="00CF3856">
        <w:rPr>
          <w:rFonts w:eastAsia="Times New Roman" w:cs="Helvetica"/>
          <w:b/>
          <w:color w:val="26282A"/>
        </w:rPr>
        <w:t>SQ#</w:t>
      </w:r>
      <w:bookmarkEnd w:id="56"/>
      <w:r w:rsidR="00CF3856" w:rsidRPr="00CF3856">
        <w:rPr>
          <w:rFonts w:eastAsia="Times New Roman" w:cs="Helvetica"/>
          <w:b/>
          <w:color w:val="26282A"/>
        </w:rPr>
        <w:t>2</w:t>
      </w:r>
      <w:r w:rsidR="00257DBA">
        <w:rPr>
          <w:rFonts w:eastAsia="Times New Roman" w:cs="Helvetica"/>
          <w:b/>
          <w:color w:val="26282A"/>
        </w:rPr>
        <w:t>8</w:t>
      </w:r>
      <w:r>
        <w:rPr>
          <w:rFonts w:eastAsia="Times New Roman" w:cs="Helvetica"/>
          <w:color w:val="26282A"/>
        </w:rPr>
        <w:t xml:space="preserve">.  </w:t>
      </w:r>
      <w:r w:rsidRPr="00DC63A3">
        <w:rPr>
          <w:rFonts w:eastAsia="Times New Roman" w:cs="Helvetica"/>
          <w:i/>
          <w:color w:val="26282A"/>
        </w:rPr>
        <w:t>The Smelter will be emitting tons of toxic gasses into the atmosphere—some of these emissions will be absorbed into the Pend Oreille River, potentially exacerbating the TDG problem.  How can the SEPA process even begin when the Pend Oreille River is on the 2004 303(d) list for impaired waters for TDG?</w:t>
      </w:r>
    </w:p>
    <w:p w14:paraId="6B8F0101" w14:textId="6974952A" w:rsidR="00B456DB" w:rsidRPr="00B456DB" w:rsidRDefault="00B456DB" w:rsidP="00B456DB">
      <w:pPr>
        <w:spacing w:line="240" w:lineRule="auto"/>
        <w:ind w:left="360"/>
        <w:rPr>
          <w:rFonts w:eastAsia="Times New Roman" w:cs="Helvetica"/>
          <w:color w:val="26282A"/>
        </w:rPr>
      </w:pPr>
    </w:p>
    <w:p w14:paraId="24A6F0A2" w14:textId="6B5648D7" w:rsidR="00B456DB" w:rsidRPr="00DC63A3" w:rsidRDefault="00B456DB" w:rsidP="00B456DB">
      <w:pPr>
        <w:spacing w:line="240" w:lineRule="auto"/>
        <w:ind w:left="360"/>
        <w:rPr>
          <w:rFonts w:eastAsia="Times New Roman" w:cs="Helvetica"/>
          <w:i/>
        </w:rPr>
      </w:pPr>
      <w:r w:rsidRPr="00CF3856">
        <w:rPr>
          <w:rFonts w:eastAsia="Times New Roman" w:cs="Helvetica"/>
          <w:b/>
          <w:color w:val="26282A"/>
        </w:rPr>
        <w:t>SQ#</w:t>
      </w:r>
      <w:r w:rsidR="00CF3856" w:rsidRPr="00CF3856">
        <w:rPr>
          <w:rFonts w:eastAsia="Times New Roman" w:cs="Helvetica"/>
          <w:b/>
          <w:color w:val="26282A"/>
        </w:rPr>
        <w:t>2</w:t>
      </w:r>
      <w:r w:rsidR="00257DBA">
        <w:rPr>
          <w:rFonts w:eastAsia="Times New Roman" w:cs="Helvetica"/>
          <w:b/>
          <w:color w:val="26282A"/>
        </w:rPr>
        <w:t>9</w:t>
      </w:r>
      <w:r>
        <w:rPr>
          <w:rFonts w:eastAsia="Times New Roman" w:cs="Helvetica"/>
          <w:color w:val="26282A"/>
        </w:rPr>
        <w:t xml:space="preserve">.  </w:t>
      </w:r>
      <w:r w:rsidRPr="00DC63A3">
        <w:rPr>
          <w:rFonts w:eastAsia="Times New Roman" w:cs="Helvetica"/>
          <w:i/>
        </w:rPr>
        <w:t xml:space="preserve">The massive amounts of Green House Gases emitted from the Smelter contribute to atmospheric </w:t>
      </w:r>
      <w:r w:rsidRPr="00753D5A">
        <w:rPr>
          <w:rFonts w:eastAsia="Times New Roman" w:cs="Helvetica"/>
          <w:i/>
        </w:rPr>
        <w:t>warming which will raise air temperatures at the surface of our waters.  The additional impacts of the</w:t>
      </w:r>
      <w:r w:rsidRPr="00DC63A3">
        <w:rPr>
          <w:rFonts w:eastAsia="Times New Roman" w:cs="Helvetica"/>
          <w:i/>
        </w:rPr>
        <w:t xml:space="preserve"> Smelter emissions will only exacerbate the high temperature condition of the Pend Oreille River</w:t>
      </w:r>
      <w:r w:rsidR="00502C07">
        <w:rPr>
          <w:rFonts w:eastAsia="Times New Roman" w:cs="Helvetica"/>
          <w:i/>
        </w:rPr>
        <w:t>;</w:t>
      </w:r>
      <w:r w:rsidRPr="00DC63A3">
        <w:rPr>
          <w:rFonts w:eastAsia="Times New Roman" w:cs="Helvetica"/>
          <w:i/>
        </w:rPr>
        <w:t xml:space="preserve"> </w:t>
      </w:r>
      <w:r w:rsidR="00502C07">
        <w:rPr>
          <w:rFonts w:eastAsia="Times New Roman" w:cs="Helvetica"/>
          <w:i/>
        </w:rPr>
        <w:t>w</w:t>
      </w:r>
      <w:r w:rsidRPr="00DC63A3">
        <w:rPr>
          <w:rFonts w:eastAsia="Times New Roman" w:cs="Helvetica"/>
          <w:i/>
        </w:rPr>
        <w:t xml:space="preserve">hy is has the SEPA process started when the Pend Oreille River has </w:t>
      </w:r>
      <w:proofErr w:type="gramStart"/>
      <w:r w:rsidRPr="00DC63A3">
        <w:rPr>
          <w:rFonts w:eastAsia="Times New Roman" w:cs="Helvetica"/>
          <w:i/>
        </w:rPr>
        <w:t>be</w:t>
      </w:r>
      <w:proofErr w:type="gramEnd"/>
      <w:r w:rsidRPr="00DC63A3">
        <w:rPr>
          <w:rFonts w:eastAsia="Times New Roman" w:cs="Helvetica"/>
          <w:i/>
        </w:rPr>
        <w:t xml:space="preserve"> on the 303(d) list for Temperature?</w:t>
      </w:r>
    </w:p>
    <w:p w14:paraId="0FBD9274" w14:textId="4DF90144" w:rsidR="00B456DB" w:rsidRDefault="00B456DB" w:rsidP="00B456DB">
      <w:pPr>
        <w:spacing w:line="240" w:lineRule="auto"/>
        <w:ind w:left="360"/>
        <w:rPr>
          <w:rFonts w:eastAsia="Times New Roman" w:cs="Helvetica"/>
        </w:rPr>
      </w:pPr>
    </w:p>
    <w:p w14:paraId="64B25ED9" w14:textId="728CE0C1" w:rsidR="006C3BCD" w:rsidRPr="00DC63A3" w:rsidRDefault="006C3BCD" w:rsidP="00B456DB">
      <w:pPr>
        <w:spacing w:line="240" w:lineRule="auto"/>
        <w:ind w:left="360"/>
        <w:rPr>
          <w:rFonts w:eastAsia="Times New Roman" w:cs="Helvetica"/>
          <w:i/>
        </w:rPr>
      </w:pPr>
      <w:bookmarkStart w:id="57" w:name="_Hlk527123194"/>
      <w:r w:rsidRPr="00CF3856">
        <w:rPr>
          <w:rFonts w:eastAsia="Times New Roman" w:cs="Helvetica"/>
          <w:b/>
        </w:rPr>
        <w:t>SQ#</w:t>
      </w:r>
      <w:bookmarkEnd w:id="57"/>
      <w:r w:rsidR="00257DBA">
        <w:rPr>
          <w:rFonts w:eastAsia="Times New Roman" w:cs="Helvetica"/>
          <w:b/>
        </w:rPr>
        <w:t>30</w:t>
      </w:r>
      <w:r w:rsidRPr="00CF3856">
        <w:rPr>
          <w:rFonts w:eastAsia="Times New Roman" w:cs="Helvetica"/>
        </w:rPr>
        <w:t>.</w:t>
      </w:r>
      <w:r>
        <w:rPr>
          <w:rFonts w:eastAsia="Times New Roman" w:cs="Helvetica"/>
        </w:rPr>
        <w:t xml:space="preserve">  </w:t>
      </w:r>
      <w:bookmarkStart w:id="58" w:name="_Hlk527125281"/>
      <w:r w:rsidR="00753D5A">
        <w:rPr>
          <w:rFonts w:eastAsia="Times New Roman" w:cs="Helvetica"/>
          <w:i/>
        </w:rPr>
        <w:t>Is it accurate that the</w:t>
      </w:r>
      <w:r w:rsidRPr="00DC63A3">
        <w:rPr>
          <w:rFonts w:eastAsia="Times New Roman" w:cs="Helvetica"/>
          <w:i/>
        </w:rPr>
        <w:t xml:space="preserve"> Pend Oreille River is 303(d) listed for Category 5 pollutants and therefore does not meet water quality standards for </w:t>
      </w:r>
      <w:r w:rsidRPr="00812A2D">
        <w:rPr>
          <w:rFonts w:eastAsia="Times New Roman" w:cs="Helvetica"/>
          <w:i/>
        </w:rPr>
        <w:t>Water Temperature, PCBs, pH, and Mercury</w:t>
      </w:r>
      <w:r w:rsidR="0005626C">
        <w:rPr>
          <w:rFonts w:eastAsia="Times New Roman" w:cs="Helvetica"/>
          <w:i/>
        </w:rPr>
        <w:t>?</w:t>
      </w:r>
      <w:r w:rsidRPr="00DC63A3">
        <w:rPr>
          <w:rFonts w:eastAsia="Times New Roman" w:cs="Helvetica"/>
          <w:i/>
        </w:rPr>
        <w:t xml:space="preserve">  </w:t>
      </w:r>
      <w:r w:rsidR="00753D5A">
        <w:rPr>
          <w:rFonts w:eastAsia="Times New Roman" w:cs="Helvetica"/>
          <w:i/>
        </w:rPr>
        <w:t xml:space="preserve">Do any </w:t>
      </w:r>
      <w:r w:rsidRPr="00DC63A3">
        <w:rPr>
          <w:rFonts w:eastAsia="Times New Roman" w:cs="Helvetica"/>
          <w:i/>
        </w:rPr>
        <w:t xml:space="preserve">of </w:t>
      </w:r>
      <w:r w:rsidRPr="00812A2D">
        <w:rPr>
          <w:rFonts w:eastAsia="Times New Roman" w:cs="Helvetica"/>
          <w:i/>
        </w:rPr>
        <w:t>these</w:t>
      </w:r>
      <w:r w:rsidRPr="00DC63A3">
        <w:rPr>
          <w:rFonts w:eastAsia="Times New Roman" w:cs="Helvetica"/>
          <w:i/>
        </w:rPr>
        <w:t xml:space="preserve"> pollutants ha</w:t>
      </w:r>
      <w:r w:rsidR="00753D5A">
        <w:rPr>
          <w:rFonts w:eastAsia="Times New Roman" w:cs="Helvetica"/>
          <w:i/>
        </w:rPr>
        <w:t>ve</w:t>
      </w:r>
      <w:r w:rsidRPr="00DC63A3">
        <w:rPr>
          <w:rFonts w:eastAsia="Times New Roman" w:cs="Helvetica"/>
          <w:i/>
        </w:rPr>
        <w:t xml:space="preserve"> an EPA-approved TMDL (Total Maximum Daily Load</w:t>
      </w:r>
      <w:bookmarkEnd w:id="58"/>
      <w:r w:rsidR="00753D5A" w:rsidRPr="00753D5A">
        <w:rPr>
          <w:rFonts w:eastAsia="Times New Roman" w:cs="Helvetica"/>
          <w:i/>
        </w:rPr>
        <w:t>)</w:t>
      </w:r>
      <w:r w:rsidR="0005626C">
        <w:rPr>
          <w:rFonts w:eastAsia="Times New Roman" w:cs="Helvetica"/>
          <w:i/>
        </w:rPr>
        <w:t>?</w:t>
      </w:r>
    </w:p>
    <w:p w14:paraId="69C6FBFD" w14:textId="4A80875B" w:rsidR="0005626C" w:rsidRDefault="00753D5A" w:rsidP="00B456DB">
      <w:pPr>
        <w:spacing w:line="240" w:lineRule="auto"/>
        <w:ind w:left="360"/>
        <w:rPr>
          <w:rFonts w:eastAsia="Times New Roman" w:cs="Helvetica"/>
          <w:i/>
        </w:rPr>
      </w:pPr>
      <w:r>
        <w:rPr>
          <w:rFonts w:eastAsia="Times New Roman" w:cs="Helvetica"/>
          <w:i/>
        </w:rPr>
        <w:t>If</w:t>
      </w:r>
      <w:r w:rsidR="006C3BCD" w:rsidRPr="00DC63A3">
        <w:rPr>
          <w:rFonts w:eastAsia="Times New Roman" w:cs="Helvetica"/>
          <w:i/>
        </w:rPr>
        <w:t xml:space="preserve"> the Pend Oreille River does not have an approved TMDL for </w:t>
      </w:r>
      <w:r w:rsidR="00632823" w:rsidRPr="00DC63A3">
        <w:rPr>
          <w:rFonts w:eastAsia="Times New Roman" w:cs="Helvetica"/>
          <w:i/>
        </w:rPr>
        <w:t>Water Temperature, PCBs, pH, and</w:t>
      </w:r>
      <w:r w:rsidR="0005626C">
        <w:rPr>
          <w:rFonts w:eastAsia="Times New Roman" w:cs="Helvetica"/>
          <w:i/>
        </w:rPr>
        <w:t>/or</w:t>
      </w:r>
      <w:r w:rsidR="00632823" w:rsidRPr="00DC63A3">
        <w:rPr>
          <w:rFonts w:eastAsia="Times New Roman" w:cs="Helvetica"/>
          <w:i/>
        </w:rPr>
        <w:t xml:space="preserve"> mercury, </w:t>
      </w:r>
      <w:r w:rsidR="00502C07">
        <w:rPr>
          <w:rFonts w:eastAsia="Times New Roman" w:cs="Helvetica"/>
          <w:i/>
        </w:rPr>
        <w:t>i</w:t>
      </w:r>
      <w:r>
        <w:rPr>
          <w:rFonts w:eastAsia="Times New Roman" w:cs="Helvetica"/>
          <w:i/>
        </w:rPr>
        <w:t>s it true that the</w:t>
      </w:r>
      <w:r w:rsidR="00632823" w:rsidRPr="00DC63A3">
        <w:rPr>
          <w:rFonts w:eastAsia="Times New Roman" w:cs="Helvetica"/>
          <w:i/>
        </w:rPr>
        <w:t xml:space="preserve"> Pend Oreille River currently has zero capacity for point or nonpoint sources of air or water pollution</w:t>
      </w:r>
      <w:r w:rsidR="0005626C">
        <w:rPr>
          <w:rFonts w:eastAsia="Times New Roman" w:cs="Helvetica"/>
          <w:i/>
        </w:rPr>
        <w:t>?</w:t>
      </w:r>
    </w:p>
    <w:p w14:paraId="1C0EE09D" w14:textId="788566CC" w:rsidR="006C3BCD" w:rsidRPr="00E22448" w:rsidRDefault="00632823" w:rsidP="00B456DB">
      <w:pPr>
        <w:spacing w:line="240" w:lineRule="auto"/>
        <w:ind w:left="360"/>
        <w:rPr>
          <w:rFonts w:eastAsia="Times New Roman" w:cs="Helvetica"/>
          <w:i/>
        </w:rPr>
      </w:pPr>
      <w:r w:rsidRPr="00E22448">
        <w:rPr>
          <w:rFonts w:eastAsia="Times New Roman" w:cs="Helvetica"/>
          <w:i/>
        </w:rPr>
        <w:t xml:space="preserve">The smelter will definitely be pumping toxic pollutants into the atmosphere, land, and water.  How can this project proceed with the current </w:t>
      </w:r>
      <w:r w:rsidR="0005626C" w:rsidRPr="00E22448">
        <w:rPr>
          <w:rFonts w:eastAsia="Times New Roman" w:cs="Helvetica"/>
          <w:i/>
        </w:rPr>
        <w:t xml:space="preserve">compromised </w:t>
      </w:r>
      <w:r w:rsidRPr="00E22448">
        <w:rPr>
          <w:rFonts w:eastAsia="Times New Roman" w:cs="Helvetica"/>
          <w:i/>
        </w:rPr>
        <w:t>Pend Oreille River water quality status?</w:t>
      </w:r>
    </w:p>
    <w:p w14:paraId="67BEEDFA" w14:textId="22BC7859" w:rsidR="00632823" w:rsidRDefault="00632823" w:rsidP="00B456DB">
      <w:pPr>
        <w:spacing w:line="240" w:lineRule="auto"/>
        <w:ind w:left="360"/>
        <w:rPr>
          <w:rFonts w:eastAsia="Times New Roman" w:cs="Helvetica"/>
        </w:rPr>
      </w:pPr>
    </w:p>
    <w:p w14:paraId="3F3002E7" w14:textId="44CD6BCC" w:rsidR="006C3BCD" w:rsidRPr="00DC63A3" w:rsidRDefault="00632823" w:rsidP="00B456DB">
      <w:pPr>
        <w:spacing w:line="240" w:lineRule="auto"/>
        <w:ind w:left="360"/>
        <w:rPr>
          <w:rFonts w:eastAsia="Times New Roman" w:cs="Helvetica"/>
          <w:i/>
        </w:rPr>
      </w:pPr>
      <w:r w:rsidRPr="00CF3856">
        <w:rPr>
          <w:rFonts w:eastAsia="Times New Roman" w:cs="Helvetica"/>
          <w:b/>
        </w:rPr>
        <w:lastRenderedPageBreak/>
        <w:t>SQ#</w:t>
      </w:r>
      <w:r w:rsidR="00257DBA">
        <w:rPr>
          <w:rFonts w:eastAsia="Times New Roman" w:cs="Helvetica"/>
          <w:b/>
        </w:rPr>
        <w:t>31</w:t>
      </w:r>
      <w:r>
        <w:rPr>
          <w:rFonts w:eastAsia="Times New Roman" w:cs="Helvetica"/>
        </w:rPr>
        <w:t xml:space="preserve">.  </w:t>
      </w:r>
      <w:r w:rsidRPr="00DC63A3">
        <w:rPr>
          <w:rFonts w:eastAsia="Times New Roman" w:cs="Helvetica"/>
          <w:i/>
        </w:rPr>
        <w:t>Doesn’t the 303(d) listing and lack of approved TMDL for the above</w:t>
      </w:r>
      <w:r w:rsidR="002D3074" w:rsidRPr="00DC63A3">
        <w:rPr>
          <w:rFonts w:eastAsia="Times New Roman" w:cs="Helvetica"/>
          <w:i/>
        </w:rPr>
        <w:t>-</w:t>
      </w:r>
      <w:r w:rsidRPr="00DC63A3">
        <w:rPr>
          <w:rFonts w:eastAsia="Times New Roman" w:cs="Helvetica"/>
          <w:i/>
        </w:rPr>
        <w:t xml:space="preserve">mentioned pollutants apply to all the Pend Oreille River tributaries and </w:t>
      </w:r>
      <w:r w:rsidR="002D3074" w:rsidRPr="00DC63A3">
        <w:rPr>
          <w:rFonts w:eastAsia="Times New Roman" w:cs="Helvetica"/>
          <w:i/>
        </w:rPr>
        <w:t>also ground water?</w:t>
      </w:r>
    </w:p>
    <w:p w14:paraId="727EA724" w14:textId="77777777" w:rsidR="00A35D4D" w:rsidRDefault="00A35D4D" w:rsidP="00A35D4D">
      <w:pPr>
        <w:spacing w:line="240" w:lineRule="auto"/>
        <w:ind w:left="360"/>
        <w:rPr>
          <w:rFonts w:eastAsia="Times New Roman" w:cs="Helvetica"/>
          <w:b/>
          <w:bCs/>
          <w:color w:val="26282A"/>
          <w:lang w:val="en"/>
        </w:rPr>
      </w:pPr>
    </w:p>
    <w:p w14:paraId="2908B6A3" w14:textId="4F01736B" w:rsidR="00B456DB" w:rsidRPr="009F68EF" w:rsidRDefault="00A35D4D" w:rsidP="00A35D4D">
      <w:pPr>
        <w:spacing w:line="240" w:lineRule="auto"/>
        <w:ind w:left="360"/>
        <w:rPr>
          <w:rFonts w:eastAsia="Times New Roman" w:cs="Helvetica"/>
          <w:b/>
          <w:bCs/>
          <w:i/>
          <w:color w:val="26282A"/>
          <w:sz w:val="28"/>
          <w:szCs w:val="28"/>
          <w:u w:val="single"/>
          <w:lang w:val="en"/>
        </w:rPr>
      </w:pPr>
      <w:r w:rsidRPr="009F68EF">
        <w:rPr>
          <w:rFonts w:eastAsia="Times New Roman" w:cs="Helvetica"/>
          <w:b/>
          <w:bCs/>
          <w:i/>
          <w:color w:val="26282A"/>
          <w:sz w:val="28"/>
          <w:szCs w:val="28"/>
          <w:u w:val="single"/>
          <w:lang w:val="en"/>
        </w:rPr>
        <w:t>Little Spokane River</w:t>
      </w:r>
    </w:p>
    <w:p w14:paraId="3A2AB766" w14:textId="6C9402AA" w:rsidR="00591866" w:rsidRDefault="00591866" w:rsidP="00591866">
      <w:pPr>
        <w:spacing w:line="240" w:lineRule="auto"/>
        <w:ind w:left="360"/>
        <w:rPr>
          <w:rFonts w:eastAsia="Times New Roman" w:cs="Helvetica"/>
          <w:b/>
          <w:bCs/>
          <w:iCs/>
          <w:color w:val="26282A"/>
        </w:rPr>
      </w:pPr>
    </w:p>
    <w:p w14:paraId="05372E6B" w14:textId="5B7C26B5" w:rsidR="00B2559A" w:rsidRPr="00EE1EC4" w:rsidRDefault="00B2559A" w:rsidP="00591866">
      <w:pPr>
        <w:spacing w:line="240" w:lineRule="auto"/>
        <w:ind w:left="360"/>
        <w:rPr>
          <w:rFonts w:eastAsia="Times New Roman" w:cs="Helvetica"/>
          <w:b/>
          <w:bCs/>
          <w:iCs/>
          <w:color w:val="26282A"/>
          <w:lang w:val="en"/>
        </w:rPr>
      </w:pPr>
      <w:r w:rsidRPr="00B2559A">
        <w:rPr>
          <w:rFonts w:eastAsia="Times New Roman" w:cs="Helvetica"/>
          <w:b/>
          <w:bCs/>
          <w:iCs/>
          <w:color w:val="26282A"/>
          <w:lang w:val="en"/>
        </w:rPr>
        <w:t xml:space="preserve">The </w:t>
      </w:r>
      <w:proofErr w:type="spellStart"/>
      <w:r w:rsidRPr="00B2559A">
        <w:rPr>
          <w:rFonts w:eastAsia="Times New Roman" w:cs="Helvetica"/>
          <w:b/>
          <w:bCs/>
          <w:iCs/>
          <w:color w:val="26282A"/>
          <w:lang w:val="en"/>
        </w:rPr>
        <w:t>HiTest</w:t>
      </w:r>
      <w:proofErr w:type="spellEnd"/>
      <w:r w:rsidR="00480DD5">
        <w:rPr>
          <w:rFonts w:eastAsia="Times New Roman" w:cs="Helvetica"/>
          <w:b/>
          <w:bCs/>
          <w:iCs/>
          <w:color w:val="26282A"/>
          <w:lang w:val="en"/>
        </w:rPr>
        <w:t>/PacWest</w:t>
      </w:r>
      <w:r w:rsidRPr="00B2559A">
        <w:rPr>
          <w:rFonts w:eastAsia="Times New Roman" w:cs="Helvetica"/>
          <w:b/>
          <w:bCs/>
          <w:iCs/>
          <w:color w:val="26282A"/>
          <w:lang w:val="en"/>
        </w:rPr>
        <w:t xml:space="preserve"> smelter is sited immediately adjacent to the Little Spokane River Recharge Area</w:t>
      </w:r>
      <w:r w:rsidR="00CF3856">
        <w:rPr>
          <w:rFonts w:eastAsia="Times New Roman" w:cs="Helvetica"/>
          <w:b/>
          <w:bCs/>
          <w:iCs/>
          <w:color w:val="26282A"/>
          <w:lang w:val="en"/>
        </w:rPr>
        <w:t xml:space="preserve"> and Watershed.</w:t>
      </w:r>
    </w:p>
    <w:p w14:paraId="61BB3AFB" w14:textId="2B771ADF" w:rsidR="00B2559A" w:rsidRPr="00A23448" w:rsidRDefault="00A23448" w:rsidP="00591866">
      <w:pPr>
        <w:spacing w:line="240" w:lineRule="auto"/>
        <w:ind w:left="360"/>
        <w:rPr>
          <w:rFonts w:eastAsia="Times New Roman" w:cs="Helvetica"/>
          <w:bCs/>
          <w:i/>
          <w:iCs/>
          <w:color w:val="26282A"/>
        </w:rPr>
      </w:pPr>
      <w:r>
        <w:rPr>
          <w:rFonts w:eastAsia="Times New Roman" w:cs="Helvetica"/>
          <w:bCs/>
          <w:i/>
          <w:iCs/>
          <w:color w:val="26282A"/>
        </w:rPr>
        <w:t>From the Pend Oreille County Conservation District:</w:t>
      </w:r>
    </w:p>
    <w:p w14:paraId="4700DD15" w14:textId="77777777" w:rsidR="0069022A" w:rsidRPr="0069022A" w:rsidRDefault="0069022A" w:rsidP="0069022A">
      <w:pPr>
        <w:spacing w:line="240" w:lineRule="auto"/>
        <w:ind w:left="360"/>
        <w:rPr>
          <w:rFonts w:eastAsia="Times New Roman" w:cs="Helvetica"/>
          <w:bCs/>
          <w:iCs/>
          <w:color w:val="26282A"/>
        </w:rPr>
      </w:pPr>
      <w:bookmarkStart w:id="59" w:name="_Hlk527826834"/>
      <w:r w:rsidRPr="0069022A">
        <w:rPr>
          <w:rFonts w:eastAsia="Times New Roman" w:cs="Helvetica"/>
          <w:b/>
          <w:bCs/>
          <w:i/>
          <w:iCs/>
          <w:color w:val="26282A"/>
        </w:rPr>
        <w:t xml:space="preserve">Priority Natural Resource Geographic Area </w:t>
      </w:r>
    </w:p>
    <w:p w14:paraId="072E3A63" w14:textId="57A199FD" w:rsidR="0069022A" w:rsidRPr="0069022A" w:rsidRDefault="0069022A" w:rsidP="0069022A">
      <w:pPr>
        <w:spacing w:line="240" w:lineRule="auto"/>
        <w:ind w:left="360"/>
        <w:rPr>
          <w:rFonts w:eastAsia="Times New Roman" w:cs="Helvetica"/>
          <w:bCs/>
          <w:iCs/>
          <w:color w:val="26282A"/>
        </w:rPr>
      </w:pPr>
      <w:r w:rsidRPr="0069022A">
        <w:rPr>
          <w:rFonts w:eastAsia="Times New Roman" w:cs="Helvetica"/>
          <w:bCs/>
          <w:i/>
          <w:iCs/>
          <w:color w:val="26282A"/>
        </w:rPr>
        <w:t xml:space="preserve">High risk areas for fire – forest health </w:t>
      </w:r>
    </w:p>
    <w:p w14:paraId="13828D95" w14:textId="480F332C" w:rsidR="0069022A" w:rsidRPr="0069022A" w:rsidRDefault="0069022A" w:rsidP="0069022A">
      <w:pPr>
        <w:spacing w:line="240" w:lineRule="auto"/>
        <w:ind w:left="360"/>
        <w:rPr>
          <w:rFonts w:eastAsia="Times New Roman" w:cs="Helvetica"/>
          <w:bCs/>
          <w:iCs/>
          <w:color w:val="26282A"/>
        </w:rPr>
      </w:pPr>
      <w:r w:rsidRPr="0069022A">
        <w:rPr>
          <w:rFonts w:eastAsia="Times New Roman" w:cs="Helvetica"/>
          <w:bCs/>
          <w:i/>
          <w:iCs/>
          <w:color w:val="26282A"/>
        </w:rPr>
        <w:t xml:space="preserve">Small Landownerships – South County – Wildland Urban Interface (WUI) </w:t>
      </w:r>
    </w:p>
    <w:p w14:paraId="127E47A7" w14:textId="2E33C158" w:rsidR="0069022A" w:rsidRPr="00A23448" w:rsidRDefault="0069022A" w:rsidP="0069022A">
      <w:pPr>
        <w:spacing w:line="240" w:lineRule="auto"/>
        <w:ind w:left="360"/>
        <w:rPr>
          <w:rFonts w:eastAsia="Times New Roman" w:cs="Helvetica"/>
          <w:b/>
          <w:bCs/>
          <w:iCs/>
          <w:color w:val="26282A"/>
        </w:rPr>
      </w:pPr>
      <w:r w:rsidRPr="00A23448">
        <w:rPr>
          <w:rFonts w:eastAsia="Times New Roman" w:cs="Helvetica"/>
          <w:b/>
          <w:bCs/>
          <w:i/>
          <w:iCs/>
          <w:color w:val="26282A"/>
        </w:rPr>
        <w:t xml:space="preserve">Little Spokane River – water quality </w:t>
      </w:r>
    </w:p>
    <w:p w14:paraId="118F7FD4" w14:textId="476ADAAC" w:rsidR="0069022A" w:rsidRPr="0069022A" w:rsidRDefault="0069022A" w:rsidP="0069022A">
      <w:pPr>
        <w:spacing w:line="240" w:lineRule="auto"/>
        <w:ind w:left="360"/>
        <w:rPr>
          <w:rFonts w:eastAsia="Times New Roman" w:cs="Helvetica"/>
          <w:bCs/>
          <w:iCs/>
          <w:color w:val="26282A"/>
        </w:rPr>
      </w:pPr>
      <w:r w:rsidRPr="0069022A">
        <w:rPr>
          <w:rFonts w:eastAsia="Times New Roman" w:cs="Helvetica"/>
          <w:bCs/>
          <w:i/>
          <w:iCs/>
          <w:color w:val="26282A"/>
        </w:rPr>
        <w:t xml:space="preserve">Pend Oreille River - erosion </w:t>
      </w:r>
    </w:p>
    <w:p w14:paraId="4927974C" w14:textId="4DDB614B" w:rsidR="0069022A" w:rsidRPr="0069022A" w:rsidRDefault="0069022A" w:rsidP="0069022A">
      <w:pPr>
        <w:spacing w:line="240" w:lineRule="auto"/>
        <w:ind w:left="360"/>
        <w:rPr>
          <w:rFonts w:eastAsia="Times New Roman" w:cs="Helvetica"/>
          <w:bCs/>
          <w:iCs/>
          <w:color w:val="26282A"/>
        </w:rPr>
      </w:pPr>
      <w:r w:rsidRPr="0069022A">
        <w:rPr>
          <w:rFonts w:eastAsia="Times New Roman" w:cs="Helvetica"/>
          <w:bCs/>
          <w:i/>
          <w:iCs/>
          <w:color w:val="26282A"/>
        </w:rPr>
        <w:t xml:space="preserve">Farmland – </w:t>
      </w:r>
      <w:proofErr w:type="spellStart"/>
      <w:r w:rsidRPr="0069022A">
        <w:rPr>
          <w:rFonts w:eastAsia="Times New Roman" w:cs="Helvetica"/>
          <w:bCs/>
          <w:i/>
          <w:iCs/>
          <w:color w:val="26282A"/>
        </w:rPr>
        <w:t>Calispel</w:t>
      </w:r>
      <w:proofErr w:type="spellEnd"/>
      <w:r w:rsidRPr="0069022A">
        <w:rPr>
          <w:rFonts w:eastAsia="Times New Roman" w:cs="Helvetica"/>
          <w:bCs/>
          <w:i/>
          <w:iCs/>
          <w:color w:val="26282A"/>
        </w:rPr>
        <w:t xml:space="preserve"> Flat – water quality </w:t>
      </w:r>
    </w:p>
    <w:bookmarkEnd w:id="59"/>
    <w:p w14:paraId="102A1869" w14:textId="77777777" w:rsidR="00EE1EC4" w:rsidRPr="00EE1EC4" w:rsidRDefault="00EE1EC4" w:rsidP="00591866">
      <w:pPr>
        <w:spacing w:line="240" w:lineRule="auto"/>
        <w:ind w:left="360"/>
        <w:rPr>
          <w:rFonts w:eastAsia="Times New Roman" w:cs="Helvetica"/>
          <w:bCs/>
          <w:iCs/>
          <w:color w:val="26282A"/>
        </w:rPr>
      </w:pPr>
    </w:p>
    <w:p w14:paraId="3DA26FC3" w14:textId="564916BC" w:rsidR="00EB3C44" w:rsidRPr="00EB3C44" w:rsidRDefault="00591866" w:rsidP="00EB3C44">
      <w:pPr>
        <w:spacing w:line="240" w:lineRule="auto"/>
        <w:ind w:left="360"/>
        <w:rPr>
          <w:rFonts w:eastAsia="Times New Roman" w:cs="Helvetica"/>
          <w:b/>
          <w:bCs/>
          <w:color w:val="26282A"/>
        </w:rPr>
      </w:pPr>
      <w:r w:rsidRPr="00591866">
        <w:rPr>
          <w:rFonts w:eastAsia="Times New Roman" w:cs="Helvetica"/>
          <w:b/>
          <w:bCs/>
          <w:i/>
          <w:iCs/>
          <w:color w:val="26282A"/>
        </w:rPr>
        <w:t>From:</w:t>
      </w:r>
      <w:r>
        <w:rPr>
          <w:rFonts w:eastAsia="Times New Roman" w:cs="Helvetica"/>
          <w:b/>
          <w:bCs/>
          <w:iCs/>
          <w:color w:val="26282A"/>
        </w:rPr>
        <w:t xml:space="preserve"> </w:t>
      </w:r>
      <w:r w:rsidRPr="00591866">
        <w:rPr>
          <w:rFonts w:eastAsia="Times New Roman" w:cs="Helvetica"/>
          <w:b/>
          <w:bCs/>
          <w:iCs/>
          <w:color w:val="26282A"/>
        </w:rPr>
        <w:t>Focus on Little Spokane Watershed, Dept. of Ecology, Eastern Regional Office, July 2009</w:t>
      </w:r>
    </w:p>
    <w:p w14:paraId="0BE6D582" w14:textId="4CFA1B70" w:rsidR="00EB3C44" w:rsidRPr="00EB3C44" w:rsidRDefault="00EB3C44" w:rsidP="00EB3C44">
      <w:pPr>
        <w:spacing w:line="240" w:lineRule="auto"/>
        <w:ind w:left="360"/>
        <w:rPr>
          <w:rFonts w:eastAsia="Times New Roman" w:cs="Helvetica"/>
          <w:bCs/>
          <w:color w:val="26282A"/>
        </w:rPr>
      </w:pPr>
      <w:r w:rsidRPr="00EB3C44">
        <w:rPr>
          <w:rFonts w:eastAsia="Times New Roman" w:cs="Helvetica"/>
          <w:bCs/>
          <w:color w:val="26282A"/>
        </w:rPr>
        <w:t>The Little Spokane River watershed, Water Resources Inventory Area (WRIA) 55, includes about 675 square miles located within Spokane, Stevens and Pend Oreille counties. It is part of the Spokane-Coeur d’Alene watershed which encompasses about 6,600 square miles in parts of northeastern Washington and Idaho.</w:t>
      </w:r>
    </w:p>
    <w:p w14:paraId="1EF2A15E" w14:textId="31FB7C2B" w:rsidR="00EB3C44" w:rsidRPr="00591866" w:rsidRDefault="00EB3C44" w:rsidP="00A35D4D">
      <w:pPr>
        <w:spacing w:line="240" w:lineRule="auto"/>
        <w:ind w:left="360"/>
        <w:rPr>
          <w:rFonts w:eastAsia="Times New Roman" w:cs="Helvetica"/>
          <w:bCs/>
          <w:color w:val="26282A"/>
          <w:lang w:val="en"/>
        </w:rPr>
      </w:pPr>
      <w:r w:rsidRPr="00EB3C44">
        <w:rPr>
          <w:rFonts w:eastAsia="Times New Roman" w:cs="Helvetica"/>
          <w:bCs/>
          <w:color w:val="26282A"/>
        </w:rPr>
        <w:t>The largest aquifers in the watershed are in the valley of the Little Spokane River. Smaller and localized aquifers occur within tributary valleys and in upland areas. The Spokane Valley/Rathdrum Prairie aquifer --a vast, regional ground water system -- occupies a small portion of the southern part of the watershed.</w:t>
      </w:r>
    </w:p>
    <w:p w14:paraId="0B4DD4BC" w14:textId="57ED6408" w:rsidR="00EB3C44" w:rsidRPr="009F68EF" w:rsidRDefault="00EB3C44" w:rsidP="00EB3C44">
      <w:pPr>
        <w:spacing w:line="240" w:lineRule="auto"/>
        <w:ind w:left="360"/>
        <w:rPr>
          <w:rFonts w:eastAsia="Times New Roman" w:cs="Helvetica"/>
          <w:b/>
          <w:bCs/>
          <w:i/>
          <w:color w:val="26282A"/>
        </w:rPr>
      </w:pPr>
      <w:r w:rsidRPr="009F68EF">
        <w:rPr>
          <w:rFonts w:eastAsia="Times New Roman" w:cs="Helvetica"/>
          <w:b/>
          <w:bCs/>
          <w:i/>
          <w:color w:val="26282A"/>
        </w:rPr>
        <w:t xml:space="preserve">Water availability </w:t>
      </w:r>
    </w:p>
    <w:p w14:paraId="0E0423C3" w14:textId="43E6E280" w:rsidR="00EB3C44" w:rsidRPr="00A23448" w:rsidRDefault="00EB3C44" w:rsidP="00EB3C44">
      <w:pPr>
        <w:spacing w:line="240" w:lineRule="auto"/>
        <w:ind w:left="360"/>
        <w:rPr>
          <w:rFonts w:eastAsia="Times New Roman" w:cs="Helvetica"/>
          <w:bCs/>
          <w:color w:val="26282A"/>
          <w:lang w:val="en"/>
        </w:rPr>
      </w:pPr>
      <w:r w:rsidRPr="00A23448">
        <w:rPr>
          <w:rFonts w:eastAsia="Times New Roman" w:cs="Helvetica"/>
          <w:bCs/>
          <w:color w:val="26282A"/>
        </w:rPr>
        <w:t>WRIA 55 streams and lakes are closed to new consumptive uses (uses that reduce the amount of water in the water source). All available water in the basin is legally “spoken for” while at the same time flow levels in the river are declining.</w:t>
      </w:r>
    </w:p>
    <w:p w14:paraId="60D0B0CF" w14:textId="62E0C54F" w:rsidR="00EB3C44" w:rsidRDefault="00EB3C44" w:rsidP="00A35D4D">
      <w:pPr>
        <w:spacing w:line="240" w:lineRule="auto"/>
        <w:ind w:left="360"/>
        <w:rPr>
          <w:rFonts w:eastAsia="Times New Roman" w:cs="Helvetica"/>
          <w:b/>
          <w:bCs/>
          <w:color w:val="26282A"/>
          <w:lang w:val="en"/>
        </w:rPr>
      </w:pPr>
    </w:p>
    <w:p w14:paraId="59A40A31" w14:textId="77777777" w:rsidR="00591866" w:rsidRPr="00A23448" w:rsidRDefault="00591866" w:rsidP="00591866">
      <w:pPr>
        <w:spacing w:line="240" w:lineRule="auto"/>
        <w:ind w:left="360"/>
        <w:rPr>
          <w:rFonts w:eastAsia="Times New Roman" w:cs="Helvetica"/>
          <w:bCs/>
          <w:color w:val="26282A"/>
        </w:rPr>
      </w:pPr>
      <w:r w:rsidRPr="00591866">
        <w:rPr>
          <w:rFonts w:eastAsia="Times New Roman" w:cs="Helvetica"/>
          <w:bCs/>
          <w:color w:val="26282A"/>
        </w:rPr>
        <w:t xml:space="preserve">In 1976, a water resources program for the Little Spokane River was adopted into rule (WAC 173-555). The rule set instream flows for the Little Spokane River, and closed its tributaries as well as </w:t>
      </w:r>
      <w:proofErr w:type="gramStart"/>
      <w:r w:rsidRPr="00591866">
        <w:rPr>
          <w:rFonts w:eastAsia="Times New Roman" w:cs="Helvetica"/>
          <w:bCs/>
          <w:color w:val="26282A"/>
        </w:rPr>
        <w:t>all natural</w:t>
      </w:r>
      <w:proofErr w:type="gramEnd"/>
      <w:r w:rsidRPr="00591866">
        <w:rPr>
          <w:rFonts w:eastAsia="Times New Roman" w:cs="Helvetica"/>
          <w:bCs/>
          <w:color w:val="26282A"/>
        </w:rPr>
        <w:t xml:space="preserve"> lakes to further uses. Instream flow rules establish a water right and priority date for the river to protect instream uses like fish habitat, water quality, recreation, and navigation</w:t>
      </w:r>
      <w:r w:rsidRPr="00A23448">
        <w:rPr>
          <w:rFonts w:eastAsia="Times New Roman" w:cs="Helvetica"/>
          <w:bCs/>
          <w:color w:val="26282A"/>
        </w:rPr>
        <w:t xml:space="preserve">. The rule only affects those who apply for new water rights </w:t>
      </w:r>
      <w:r w:rsidRPr="00A23448">
        <w:rPr>
          <w:rFonts w:eastAsia="Times New Roman" w:cs="Helvetica"/>
          <w:bCs/>
          <w:i/>
          <w:iCs/>
          <w:color w:val="26282A"/>
        </w:rPr>
        <w:t xml:space="preserve">after </w:t>
      </w:r>
      <w:r w:rsidRPr="00A23448">
        <w:rPr>
          <w:rFonts w:eastAsia="Times New Roman" w:cs="Helvetica"/>
          <w:bCs/>
          <w:color w:val="26282A"/>
        </w:rPr>
        <w:t xml:space="preserve">the rule was adopted. These “junior” water rights can be shut off when the flow in the river is below the required flows. </w:t>
      </w:r>
    </w:p>
    <w:p w14:paraId="63FE4FC6" w14:textId="0527D5AB" w:rsidR="00591866" w:rsidRPr="00591866" w:rsidRDefault="00591866" w:rsidP="00591866">
      <w:pPr>
        <w:spacing w:line="240" w:lineRule="auto"/>
        <w:ind w:left="360"/>
        <w:rPr>
          <w:rFonts w:eastAsia="Times New Roman" w:cs="Helvetica"/>
          <w:bCs/>
          <w:color w:val="26282A"/>
          <w:lang w:val="en"/>
        </w:rPr>
      </w:pPr>
      <w:bookmarkStart w:id="60" w:name="_Hlk527995078"/>
      <w:r w:rsidRPr="00591866">
        <w:rPr>
          <w:rFonts w:eastAsia="Times New Roman" w:cs="Helvetica"/>
          <w:bCs/>
          <w:color w:val="26282A"/>
        </w:rPr>
        <w:t>Instream flows on the Little Spokane River and its tributaries have not been met in 19 of the past 30 years.</w:t>
      </w:r>
      <w:bookmarkEnd w:id="60"/>
      <w:r w:rsidRPr="00591866">
        <w:rPr>
          <w:rFonts w:eastAsia="Times New Roman" w:cs="Helvetica"/>
          <w:bCs/>
          <w:color w:val="26282A"/>
        </w:rPr>
        <w:t xml:space="preserve"> This is in part due to the rapid population growth in the watershed and the increasing number of single domestic (“permit-exempt”) wells being constructed. Spokane County leads the state in the number of small wells drilled each year.</w:t>
      </w:r>
    </w:p>
    <w:p w14:paraId="7F117B73" w14:textId="6702BE30" w:rsidR="00591866" w:rsidRDefault="00591866" w:rsidP="00A35D4D">
      <w:pPr>
        <w:spacing w:line="240" w:lineRule="auto"/>
        <w:ind w:left="360"/>
        <w:rPr>
          <w:rFonts w:eastAsia="Times New Roman" w:cs="Helvetica"/>
          <w:b/>
          <w:bCs/>
          <w:color w:val="26282A"/>
          <w:lang w:val="en"/>
        </w:rPr>
      </w:pPr>
    </w:p>
    <w:p w14:paraId="6F471745" w14:textId="6BBCD97E" w:rsidR="00D25DCE" w:rsidRPr="00E22448" w:rsidRDefault="00D25DCE" w:rsidP="00A35D4D">
      <w:pPr>
        <w:spacing w:line="240" w:lineRule="auto"/>
        <w:ind w:left="360"/>
        <w:rPr>
          <w:rFonts w:eastAsia="Times New Roman" w:cs="Helvetica"/>
          <w:bCs/>
          <w:i/>
          <w:lang w:val="en"/>
        </w:rPr>
      </w:pPr>
      <w:r>
        <w:rPr>
          <w:rFonts w:eastAsia="Times New Roman" w:cs="Helvetica"/>
          <w:b/>
          <w:bCs/>
          <w:color w:val="26282A"/>
          <w:lang w:val="en"/>
        </w:rPr>
        <w:t>SQ#3</w:t>
      </w:r>
      <w:r w:rsidR="00257DBA">
        <w:rPr>
          <w:rFonts w:eastAsia="Times New Roman" w:cs="Helvetica"/>
          <w:b/>
          <w:bCs/>
          <w:color w:val="26282A"/>
          <w:lang w:val="en"/>
        </w:rPr>
        <w:t>2</w:t>
      </w:r>
      <w:r>
        <w:rPr>
          <w:rFonts w:eastAsia="Times New Roman" w:cs="Helvetica"/>
          <w:bCs/>
          <w:color w:val="26282A"/>
          <w:lang w:val="en"/>
        </w:rPr>
        <w:t xml:space="preserve">. </w:t>
      </w:r>
      <w:r w:rsidR="00C05B58" w:rsidRPr="00E22448">
        <w:rPr>
          <w:rFonts w:eastAsia="Times New Roman" w:cs="Helvetica"/>
          <w:bCs/>
          <w:i/>
          <w:lang w:val="en"/>
        </w:rPr>
        <w:t xml:space="preserve">The smelter site is adjacent to the Little Spokane river Recharge area and Water shed.  How can this smelter project proceed given the knowledge that </w:t>
      </w:r>
      <w:r w:rsidR="00C05B58" w:rsidRPr="00E22448">
        <w:rPr>
          <w:rFonts w:eastAsia="Times New Roman" w:cs="Helvetica"/>
          <w:bCs/>
          <w:i/>
        </w:rPr>
        <w:t>Instream flows on the Little Spokane River and its tributaries have not been met in 19 of the past 30 years?</w:t>
      </w:r>
    </w:p>
    <w:p w14:paraId="695CA005" w14:textId="77777777" w:rsidR="00D25DCE" w:rsidRDefault="00D25DCE" w:rsidP="00A35D4D">
      <w:pPr>
        <w:spacing w:line="240" w:lineRule="auto"/>
        <w:ind w:left="360"/>
        <w:rPr>
          <w:rFonts w:eastAsia="Times New Roman" w:cs="Helvetica"/>
          <w:b/>
          <w:bCs/>
          <w:color w:val="26282A"/>
          <w:lang w:val="en"/>
        </w:rPr>
      </w:pPr>
    </w:p>
    <w:p w14:paraId="09A060B1" w14:textId="77777777" w:rsidR="00EB3C44" w:rsidRPr="00EB3C44" w:rsidRDefault="00EB3C44" w:rsidP="00EB3C44">
      <w:pPr>
        <w:spacing w:line="240" w:lineRule="auto"/>
        <w:ind w:left="360"/>
        <w:rPr>
          <w:rFonts w:eastAsia="Times New Roman" w:cs="Helvetica"/>
          <w:b/>
          <w:bCs/>
          <w:color w:val="26282A"/>
        </w:rPr>
      </w:pPr>
      <w:r w:rsidRPr="00EB3C44">
        <w:rPr>
          <w:rFonts w:eastAsia="Times New Roman" w:cs="Helvetica"/>
          <w:b/>
          <w:bCs/>
          <w:color w:val="26282A"/>
        </w:rPr>
        <w:t xml:space="preserve">Water Rights in Washington State </w:t>
      </w:r>
    </w:p>
    <w:p w14:paraId="68AA2889" w14:textId="77777777" w:rsidR="00EB3C44" w:rsidRPr="00EB3C44" w:rsidRDefault="00EB3C44" w:rsidP="00EB3C44">
      <w:pPr>
        <w:spacing w:line="240" w:lineRule="auto"/>
        <w:ind w:left="360"/>
        <w:rPr>
          <w:rFonts w:eastAsia="Times New Roman" w:cs="Helvetica"/>
          <w:bCs/>
          <w:color w:val="26282A"/>
        </w:rPr>
      </w:pPr>
      <w:r w:rsidRPr="00EB3C44">
        <w:rPr>
          <w:rFonts w:eastAsia="Times New Roman" w:cs="Helvetica"/>
          <w:bCs/>
          <w:color w:val="26282A"/>
        </w:rPr>
        <w:t xml:space="preserve">Under state law, the waters of Washington collectively belong to the public and cannot be owned by any one individual or group. Instead, Ecology may grant individuals or groups the right to use the public waters of the state. Approval is given in the form of a water right permit. </w:t>
      </w:r>
    </w:p>
    <w:p w14:paraId="62E1FF7C" w14:textId="77777777" w:rsidR="00EB3C44" w:rsidRPr="00EB3C44" w:rsidRDefault="00EB3C44" w:rsidP="00EB3C44">
      <w:pPr>
        <w:spacing w:line="240" w:lineRule="auto"/>
        <w:ind w:left="360"/>
        <w:rPr>
          <w:rFonts w:eastAsia="Times New Roman" w:cs="Helvetica"/>
          <w:bCs/>
          <w:color w:val="26282A"/>
        </w:rPr>
      </w:pPr>
      <w:r w:rsidRPr="00EB3C44">
        <w:rPr>
          <w:rFonts w:eastAsia="Times New Roman" w:cs="Helvetica"/>
          <w:bCs/>
          <w:color w:val="26282A"/>
        </w:rPr>
        <w:t xml:space="preserve">You need a water right permit to use any surface water (water located above ground, such as lakes, rivers, streams and springs), or to use ground water (water located under the ground) at a rate of more </w:t>
      </w:r>
      <w:r w:rsidRPr="00EB3C44">
        <w:rPr>
          <w:rFonts w:eastAsia="Times New Roman" w:cs="Helvetica"/>
          <w:bCs/>
          <w:color w:val="26282A"/>
        </w:rPr>
        <w:lastRenderedPageBreak/>
        <w:t xml:space="preserve">than 5,000 gallons a day or to irrigate more than ½ acre of lawn and non-commercial garden. (For small ground water uses exempt from the permitting process, see RCW 90.44.050.) </w:t>
      </w:r>
    </w:p>
    <w:p w14:paraId="13133195" w14:textId="77777777" w:rsidR="00EB3C44" w:rsidRPr="00EB3C44" w:rsidRDefault="00EB3C44" w:rsidP="00EB3C44">
      <w:pPr>
        <w:spacing w:line="240" w:lineRule="auto"/>
        <w:ind w:left="360"/>
        <w:rPr>
          <w:rFonts w:eastAsia="Times New Roman" w:cs="Helvetica"/>
          <w:bCs/>
          <w:color w:val="26282A"/>
        </w:rPr>
      </w:pPr>
      <w:r w:rsidRPr="00EB3C44">
        <w:rPr>
          <w:rFonts w:eastAsia="Times New Roman" w:cs="Helvetica"/>
          <w:bCs/>
          <w:color w:val="26282A"/>
        </w:rPr>
        <w:t xml:space="preserve">Much of the water in Washington State has already been appropriated, which means it is spoken for and being used. This is making it more difficult to find water supplies for new growth and development, while still leaving enough water in our lakes and rivers for fish and other protected instream resources and values (such as wildlife, navigation, aesthetics and water quality). </w:t>
      </w:r>
    </w:p>
    <w:p w14:paraId="6C603B46" w14:textId="6261EC6E" w:rsidR="00EB3C44" w:rsidRPr="00EB3C44" w:rsidRDefault="00EB3C44" w:rsidP="00EB3C44">
      <w:pPr>
        <w:spacing w:line="240" w:lineRule="auto"/>
        <w:ind w:left="360"/>
        <w:rPr>
          <w:rFonts w:eastAsia="Times New Roman" w:cs="Helvetica"/>
          <w:bCs/>
          <w:color w:val="26282A"/>
          <w:lang w:val="en"/>
        </w:rPr>
      </w:pPr>
      <w:r w:rsidRPr="00EB3C44">
        <w:rPr>
          <w:rFonts w:eastAsia="Times New Roman" w:cs="Helvetica"/>
          <w:bCs/>
          <w:color w:val="26282A"/>
        </w:rPr>
        <w:t>Ecology is working closely with communities to help them effectively manage their water so we can meet current needs and help ensure future water availability for people, fish and the natural environment.</w:t>
      </w:r>
    </w:p>
    <w:p w14:paraId="14539777" w14:textId="7A40644D" w:rsidR="00EB3C44" w:rsidRDefault="00EB3C44" w:rsidP="00A35D4D">
      <w:pPr>
        <w:spacing w:line="240" w:lineRule="auto"/>
        <w:ind w:left="360"/>
        <w:rPr>
          <w:rFonts w:eastAsia="Times New Roman" w:cs="Helvetica"/>
          <w:b/>
          <w:bCs/>
          <w:color w:val="26282A"/>
          <w:lang w:val="en"/>
        </w:rPr>
      </w:pPr>
    </w:p>
    <w:p w14:paraId="1354DD94" w14:textId="1AE7CF29" w:rsidR="00C05B58" w:rsidRPr="00E22448" w:rsidRDefault="00C05B58" w:rsidP="00A35D4D">
      <w:pPr>
        <w:spacing w:line="240" w:lineRule="auto"/>
        <w:ind w:left="360"/>
        <w:rPr>
          <w:rFonts w:eastAsia="Times New Roman" w:cs="Helvetica"/>
          <w:bCs/>
          <w:i/>
          <w:lang w:val="en"/>
        </w:rPr>
      </w:pPr>
      <w:r>
        <w:rPr>
          <w:rFonts w:eastAsia="Times New Roman" w:cs="Helvetica"/>
          <w:b/>
          <w:bCs/>
          <w:color w:val="26282A"/>
          <w:lang w:val="en"/>
        </w:rPr>
        <w:t>SQ#3</w:t>
      </w:r>
      <w:r w:rsidR="00257DBA">
        <w:rPr>
          <w:rFonts w:eastAsia="Times New Roman" w:cs="Helvetica"/>
          <w:b/>
          <w:bCs/>
          <w:color w:val="26282A"/>
          <w:lang w:val="en"/>
        </w:rPr>
        <w:t>3</w:t>
      </w:r>
      <w:r>
        <w:rPr>
          <w:rFonts w:eastAsia="Times New Roman" w:cs="Helvetica"/>
          <w:bCs/>
          <w:color w:val="26282A"/>
          <w:lang w:val="en"/>
        </w:rPr>
        <w:t xml:space="preserve">. </w:t>
      </w:r>
      <w:r w:rsidRPr="00E22448">
        <w:rPr>
          <w:rFonts w:eastAsia="Times New Roman" w:cs="Helvetica"/>
          <w:bCs/>
          <w:i/>
          <w:lang w:val="en"/>
        </w:rPr>
        <w:t>How Can the smelter obtain p</w:t>
      </w:r>
      <w:r w:rsidR="00BB7D73" w:rsidRPr="00E22448">
        <w:rPr>
          <w:rFonts w:eastAsia="Times New Roman" w:cs="Helvetica"/>
          <w:bCs/>
          <w:i/>
          <w:lang w:val="en"/>
        </w:rPr>
        <w:t>e</w:t>
      </w:r>
      <w:r w:rsidRPr="00E22448">
        <w:rPr>
          <w:rFonts w:eastAsia="Times New Roman" w:cs="Helvetica"/>
          <w:bCs/>
          <w:i/>
          <w:lang w:val="en"/>
        </w:rPr>
        <w:t xml:space="preserve">rmits to use thousands of gallons of water per day given the information above?  </w:t>
      </w:r>
      <w:proofErr w:type="spellStart"/>
      <w:r w:rsidRPr="00E22448">
        <w:rPr>
          <w:rFonts w:eastAsia="Times New Roman" w:cs="Helvetica"/>
          <w:bCs/>
          <w:i/>
          <w:lang w:val="en"/>
        </w:rPr>
        <w:t>HiTest</w:t>
      </w:r>
      <w:proofErr w:type="spellEnd"/>
      <w:r w:rsidRPr="00E22448">
        <w:rPr>
          <w:rFonts w:eastAsia="Times New Roman" w:cs="Helvetica"/>
          <w:bCs/>
          <w:i/>
          <w:lang w:val="en"/>
        </w:rPr>
        <w:t>/PacWest keeps changes its water use estimates—how can the permitting process even begin without this information?</w:t>
      </w:r>
    </w:p>
    <w:p w14:paraId="5DE0C7F3" w14:textId="77777777" w:rsidR="00C05B58" w:rsidRPr="00A35D4D" w:rsidRDefault="00C05B58" w:rsidP="00A35D4D">
      <w:pPr>
        <w:spacing w:line="240" w:lineRule="auto"/>
        <w:ind w:left="360"/>
        <w:rPr>
          <w:rFonts w:eastAsia="Times New Roman" w:cs="Helvetica"/>
          <w:b/>
          <w:bCs/>
          <w:color w:val="26282A"/>
          <w:lang w:val="en"/>
        </w:rPr>
      </w:pPr>
    </w:p>
    <w:p w14:paraId="421D9B09" w14:textId="7B616807" w:rsidR="00A35D4D" w:rsidRPr="00591866" w:rsidRDefault="00CD5704" w:rsidP="00CD5704">
      <w:pPr>
        <w:spacing w:line="240" w:lineRule="auto"/>
        <w:ind w:left="360"/>
        <w:rPr>
          <w:rFonts w:eastAsia="Times New Roman" w:cs="Helvetica"/>
          <w:b/>
          <w:i/>
          <w:color w:val="26282A"/>
        </w:rPr>
      </w:pPr>
      <w:r w:rsidRPr="00591866">
        <w:rPr>
          <w:rFonts w:eastAsia="Times New Roman" w:cs="Helvetica"/>
          <w:b/>
          <w:i/>
          <w:color w:val="26282A"/>
        </w:rPr>
        <w:t>From</w:t>
      </w:r>
      <w:r w:rsidR="00591866" w:rsidRPr="00591866">
        <w:rPr>
          <w:rFonts w:eastAsia="Times New Roman" w:cs="Helvetica"/>
          <w:b/>
          <w:i/>
          <w:color w:val="26282A"/>
        </w:rPr>
        <w:t>:</w:t>
      </w:r>
      <w:r w:rsidRPr="00591866">
        <w:rPr>
          <w:rFonts w:eastAsia="Times New Roman" w:cs="Helvetica"/>
          <w:b/>
          <w:i/>
          <w:color w:val="26282A"/>
        </w:rPr>
        <w:t xml:space="preserve"> </w:t>
      </w:r>
      <w:r w:rsidR="00591866">
        <w:rPr>
          <w:rFonts w:eastAsia="Times New Roman" w:cs="Helvetica"/>
          <w:b/>
          <w:i/>
          <w:color w:val="26282A"/>
        </w:rPr>
        <w:t>T</w:t>
      </w:r>
      <w:r w:rsidRPr="00591866">
        <w:rPr>
          <w:rFonts w:eastAsia="Times New Roman" w:cs="Helvetica"/>
          <w:b/>
          <w:i/>
          <w:color w:val="26282A"/>
        </w:rPr>
        <w:t>he Dept. of Ecology, Washington State</w:t>
      </w:r>
      <w:r w:rsidR="0004387B" w:rsidRPr="00591866">
        <w:rPr>
          <w:rFonts w:eastAsia="Times New Roman" w:cs="Helvetica"/>
          <w:b/>
          <w:i/>
          <w:color w:val="26282A"/>
        </w:rPr>
        <w:t>, Little Spokane River</w:t>
      </w:r>
      <w:r w:rsidR="00A35D4D" w:rsidRPr="00591866">
        <w:rPr>
          <w:rFonts w:eastAsia="Times New Roman" w:cs="Helvetica"/>
          <w:b/>
          <w:i/>
          <w:color w:val="26282A"/>
        </w:rPr>
        <w:t>:</w:t>
      </w:r>
    </w:p>
    <w:p w14:paraId="70653929" w14:textId="77777777" w:rsidR="00E03B81" w:rsidRPr="00E03B81" w:rsidRDefault="00E03B81" w:rsidP="00E03B81">
      <w:pPr>
        <w:spacing w:line="240" w:lineRule="auto"/>
        <w:ind w:left="360"/>
        <w:rPr>
          <w:rFonts w:eastAsia="Times New Roman" w:cs="Helvetica"/>
          <w:color w:val="26282A"/>
          <w:lang w:val="en"/>
        </w:rPr>
      </w:pPr>
      <w:r w:rsidRPr="00E03B81">
        <w:rPr>
          <w:rFonts w:eastAsia="Times New Roman" w:cs="Helvetica"/>
          <w:color w:val="26282A"/>
          <w:lang w:val="en"/>
        </w:rPr>
        <w:t>We're working to better understand and reduce pollution in the Little Spokane River and its tributaries. Pollution problems include high temperature, too much bacteria, and low dissolved oxygen. There are additional studies underway and several projects to help reduce pollution and improve water quality.</w:t>
      </w:r>
    </w:p>
    <w:p w14:paraId="764EC03E" w14:textId="77777777" w:rsidR="00E03B81" w:rsidRPr="00E03B81" w:rsidRDefault="00E03B81" w:rsidP="00E03B81">
      <w:pPr>
        <w:spacing w:line="240" w:lineRule="auto"/>
        <w:ind w:left="360"/>
        <w:rPr>
          <w:rFonts w:eastAsia="Times New Roman" w:cs="Helvetica"/>
          <w:b/>
          <w:bCs/>
          <w:color w:val="26282A"/>
          <w:lang w:val="en"/>
        </w:rPr>
      </w:pPr>
      <w:r w:rsidRPr="00E03B81">
        <w:rPr>
          <w:rFonts w:eastAsia="Times New Roman" w:cs="Helvetica"/>
          <w:b/>
          <w:bCs/>
          <w:color w:val="26282A"/>
          <w:lang w:val="en"/>
        </w:rPr>
        <w:t>Water quality problems</w:t>
      </w:r>
    </w:p>
    <w:p w14:paraId="46320F85" w14:textId="77777777" w:rsidR="00E03B81" w:rsidRPr="00E03B81" w:rsidRDefault="00E03B81" w:rsidP="00E03B81">
      <w:pPr>
        <w:spacing w:line="240" w:lineRule="auto"/>
        <w:ind w:left="360"/>
        <w:rPr>
          <w:rFonts w:eastAsia="Times New Roman" w:cs="Helvetica"/>
          <w:color w:val="26282A"/>
          <w:lang w:val="en"/>
        </w:rPr>
      </w:pPr>
      <w:r w:rsidRPr="00E03B81">
        <w:rPr>
          <w:rFonts w:eastAsia="Times New Roman" w:cs="Helvetica"/>
          <w:color w:val="26282A"/>
          <w:lang w:val="en"/>
        </w:rPr>
        <w:t xml:space="preserve">The Little Spokane River and some of its tributaries, Dragoon Creek and Deadman Creek, have been identified as not meeting clean water requirements, according to our </w:t>
      </w:r>
      <w:hyperlink r:id="rId23" w:tgtFrame="_self" w:history="1">
        <w:r w:rsidRPr="00E03B81">
          <w:rPr>
            <w:rStyle w:val="Hyperlink"/>
            <w:rFonts w:eastAsia="Times New Roman" w:cs="Helvetica"/>
            <w:lang w:val="en"/>
          </w:rPr>
          <w:t>water quality assessments</w:t>
        </w:r>
      </w:hyperlink>
      <w:r w:rsidRPr="00E03B81">
        <w:rPr>
          <w:rFonts w:eastAsia="Times New Roman" w:cs="Helvetica"/>
          <w:color w:val="26282A"/>
          <w:lang w:val="en"/>
        </w:rPr>
        <w:t>. Pollution problems include:</w:t>
      </w:r>
    </w:p>
    <w:p w14:paraId="098A4B0B" w14:textId="77777777" w:rsidR="00E03B81" w:rsidRPr="00E03B81" w:rsidRDefault="00E03B81" w:rsidP="00A35D4D">
      <w:pPr>
        <w:spacing w:line="240" w:lineRule="auto"/>
        <w:ind w:left="360"/>
        <w:rPr>
          <w:rFonts w:eastAsia="Times New Roman" w:cs="Helvetica"/>
          <w:color w:val="26282A"/>
          <w:lang w:val="en"/>
        </w:rPr>
      </w:pPr>
      <w:r w:rsidRPr="00E03B81">
        <w:rPr>
          <w:rFonts w:eastAsia="Times New Roman" w:cs="Helvetica"/>
          <w:color w:val="26282A"/>
          <w:lang w:val="en"/>
        </w:rPr>
        <w:t>High temperature, bacteria, and pH</w:t>
      </w:r>
    </w:p>
    <w:p w14:paraId="196DA3CA" w14:textId="77777777" w:rsidR="00E03B81" w:rsidRPr="00E03B81" w:rsidRDefault="00E03B81" w:rsidP="00A35D4D">
      <w:pPr>
        <w:spacing w:line="240" w:lineRule="auto"/>
        <w:ind w:left="360"/>
        <w:rPr>
          <w:rFonts w:eastAsia="Times New Roman" w:cs="Helvetica"/>
          <w:color w:val="26282A"/>
          <w:lang w:val="en"/>
        </w:rPr>
      </w:pPr>
      <w:r w:rsidRPr="00E03B81">
        <w:rPr>
          <w:rFonts w:eastAsia="Times New Roman" w:cs="Helvetica"/>
          <w:color w:val="26282A"/>
          <w:lang w:val="en"/>
        </w:rPr>
        <w:t>Low dissolved oxygen</w:t>
      </w:r>
    </w:p>
    <w:p w14:paraId="1E31381A" w14:textId="77777777" w:rsidR="00E03B81" w:rsidRPr="00E03B81" w:rsidRDefault="00E03B81" w:rsidP="00A35D4D">
      <w:pPr>
        <w:spacing w:line="240" w:lineRule="auto"/>
        <w:ind w:left="360"/>
        <w:rPr>
          <w:rFonts w:eastAsia="Times New Roman" w:cs="Helvetica"/>
          <w:color w:val="26282A"/>
          <w:lang w:val="en"/>
        </w:rPr>
      </w:pPr>
      <w:r w:rsidRPr="00E03B81">
        <w:rPr>
          <w:rFonts w:eastAsia="Times New Roman" w:cs="Helvetica"/>
          <w:color w:val="26282A"/>
          <w:lang w:val="en"/>
        </w:rPr>
        <w:t>High levels of PCBs</w:t>
      </w:r>
    </w:p>
    <w:p w14:paraId="61420E5E" w14:textId="77777777" w:rsidR="00E03B81" w:rsidRPr="00E03B81" w:rsidRDefault="00E03B81" w:rsidP="00A35D4D">
      <w:pPr>
        <w:spacing w:line="240" w:lineRule="auto"/>
        <w:ind w:left="360"/>
        <w:rPr>
          <w:rFonts w:eastAsia="Times New Roman" w:cs="Helvetica"/>
          <w:color w:val="26282A"/>
          <w:lang w:val="en"/>
        </w:rPr>
      </w:pPr>
      <w:r w:rsidRPr="00E03B81">
        <w:rPr>
          <w:rFonts w:eastAsia="Times New Roman" w:cs="Helvetica"/>
          <w:color w:val="26282A"/>
          <w:lang w:val="en"/>
        </w:rPr>
        <w:t>Too much sediment in the water column (turbidity)</w:t>
      </w:r>
    </w:p>
    <w:p w14:paraId="3E2E0C95" w14:textId="77777777" w:rsidR="00E03B81" w:rsidRPr="00E03B81" w:rsidRDefault="00E03B81" w:rsidP="00E03B81">
      <w:pPr>
        <w:spacing w:line="240" w:lineRule="auto"/>
        <w:ind w:left="360"/>
        <w:rPr>
          <w:rFonts w:eastAsia="Times New Roman" w:cs="Helvetica"/>
          <w:b/>
          <w:bCs/>
          <w:color w:val="26282A"/>
          <w:lang w:val="en"/>
        </w:rPr>
      </w:pPr>
      <w:r w:rsidRPr="00E03B81">
        <w:rPr>
          <w:rFonts w:eastAsia="Times New Roman" w:cs="Helvetica"/>
          <w:b/>
          <w:bCs/>
          <w:color w:val="26282A"/>
          <w:lang w:val="en"/>
        </w:rPr>
        <w:t>What we are doing</w:t>
      </w:r>
    </w:p>
    <w:p w14:paraId="07A58135" w14:textId="77777777" w:rsidR="00E03B81" w:rsidRPr="00E03B81" w:rsidRDefault="00E03B81" w:rsidP="00E03B81">
      <w:pPr>
        <w:spacing w:line="240" w:lineRule="auto"/>
        <w:ind w:left="360"/>
        <w:rPr>
          <w:rFonts w:eastAsia="Times New Roman" w:cs="Helvetica"/>
          <w:color w:val="26282A"/>
          <w:lang w:val="en"/>
        </w:rPr>
      </w:pPr>
      <w:r w:rsidRPr="00E03B81">
        <w:rPr>
          <w:rFonts w:eastAsia="Times New Roman" w:cs="Helvetica"/>
          <w:color w:val="26282A"/>
          <w:lang w:val="en"/>
        </w:rPr>
        <w:t>We partnered with the Spokane County Conservation District to develop a water quality improvement plan that addresses fecal coliform bacteria, temperature, and turbidity. The plan identifies sources of pollution.</w:t>
      </w:r>
    </w:p>
    <w:p w14:paraId="735A6FE5" w14:textId="77777777" w:rsidR="00E03B81" w:rsidRPr="00E03B81" w:rsidRDefault="00E03B81" w:rsidP="00E03B81">
      <w:pPr>
        <w:spacing w:line="240" w:lineRule="auto"/>
        <w:ind w:left="360"/>
        <w:rPr>
          <w:rFonts w:eastAsia="Times New Roman" w:cs="Helvetica"/>
          <w:color w:val="26282A"/>
          <w:lang w:val="en"/>
        </w:rPr>
      </w:pPr>
      <w:r w:rsidRPr="00E03B81">
        <w:rPr>
          <w:rFonts w:eastAsia="Times New Roman" w:cs="Helvetica"/>
          <w:color w:val="26282A"/>
          <w:lang w:val="en"/>
        </w:rPr>
        <w:t>We are currently working on a plan to address low dissolved oxygen and high pH in various streams in the watershed. This plan will also address the total phosphorus load that comes into Lake Spokane at the mouth of the Little Spokane River, which is required by the Spokane River and Lake Spokane Dissolved Oxygen water quality improvement plan.</w:t>
      </w:r>
    </w:p>
    <w:p w14:paraId="6F839362" w14:textId="77777777" w:rsidR="00E03B81" w:rsidRPr="0004387B" w:rsidRDefault="00E03B81" w:rsidP="00E03B81">
      <w:pPr>
        <w:spacing w:line="240" w:lineRule="auto"/>
        <w:ind w:left="360"/>
        <w:rPr>
          <w:rFonts w:eastAsia="Times New Roman" w:cs="Helvetica"/>
          <w:b/>
          <w:color w:val="26282A"/>
          <w:lang w:val="en"/>
        </w:rPr>
      </w:pPr>
      <w:r w:rsidRPr="00E03B81">
        <w:rPr>
          <w:rFonts w:eastAsia="Times New Roman" w:cs="Helvetica"/>
          <w:color w:val="26282A"/>
          <w:lang w:val="en"/>
        </w:rPr>
        <w:t xml:space="preserve">Several studies were conducted to determine the nutrient, dissolved oxygen, and pH levels in the Little Spokane River watershed streams and lakes. </w:t>
      </w:r>
      <w:r w:rsidRPr="0004387B">
        <w:rPr>
          <w:rFonts w:eastAsia="Times New Roman" w:cs="Helvetica"/>
          <w:b/>
          <w:color w:val="26282A"/>
          <w:lang w:val="en"/>
        </w:rPr>
        <w:t>We are analyzing the results of these studies and will produce a draft water quality improvement report (TMDL) for these water quality problems at the end of 2017 or early 2018.</w:t>
      </w:r>
    </w:p>
    <w:p w14:paraId="25BA05B9" w14:textId="77777777" w:rsidR="00E03B81" w:rsidRPr="00E03B81" w:rsidRDefault="000A08E3" w:rsidP="00CF3856">
      <w:pPr>
        <w:spacing w:line="240" w:lineRule="auto"/>
        <w:ind w:left="360"/>
        <w:rPr>
          <w:rFonts w:eastAsia="Times New Roman" w:cs="Helvetica"/>
          <w:color w:val="26282A"/>
          <w:lang w:val="en"/>
        </w:rPr>
      </w:pPr>
      <w:hyperlink r:id="rId24" w:tgtFrame="_blank" w:history="1">
        <w:r w:rsidR="00E03B81" w:rsidRPr="00E03B81">
          <w:rPr>
            <w:rStyle w:val="Hyperlink"/>
            <w:rFonts w:eastAsia="Times New Roman" w:cs="Helvetica"/>
            <w:lang w:val="en"/>
          </w:rPr>
          <w:t>Quality Assurance Project Plan: Little Spokane River Watershed Total Maximum Daily Load Study</w:t>
        </w:r>
      </w:hyperlink>
    </w:p>
    <w:p w14:paraId="6C7A4C11" w14:textId="77777777" w:rsidR="00E03B81" w:rsidRPr="00E03B81" w:rsidRDefault="000A08E3" w:rsidP="00CF3856">
      <w:pPr>
        <w:spacing w:line="240" w:lineRule="auto"/>
        <w:ind w:left="360"/>
        <w:rPr>
          <w:rFonts w:eastAsia="Times New Roman" w:cs="Helvetica"/>
          <w:color w:val="26282A"/>
          <w:lang w:val="en"/>
        </w:rPr>
      </w:pPr>
      <w:hyperlink r:id="rId25" w:tgtFrame="_blank" w:history="1">
        <w:r w:rsidR="00E03B81" w:rsidRPr="00E03B81">
          <w:rPr>
            <w:rStyle w:val="Hyperlink"/>
            <w:rFonts w:eastAsia="Times New Roman" w:cs="Helvetica"/>
            <w:lang w:val="en"/>
          </w:rPr>
          <w:t>Addendum to Quality Assurance Project Plan Little Spokane River Watershed Dissolved Oxygen and pH Total Maximum Daily Load Study: Water Quality Study Design</w:t>
        </w:r>
      </w:hyperlink>
    </w:p>
    <w:p w14:paraId="2AC51B6B" w14:textId="77777777" w:rsidR="00E03B81" w:rsidRPr="00E03B81" w:rsidRDefault="000A08E3" w:rsidP="00CF3856">
      <w:pPr>
        <w:spacing w:line="240" w:lineRule="auto"/>
        <w:ind w:left="360"/>
        <w:rPr>
          <w:rFonts w:eastAsia="Times New Roman" w:cs="Helvetica"/>
          <w:color w:val="26282A"/>
          <w:lang w:val="en"/>
        </w:rPr>
      </w:pPr>
      <w:hyperlink r:id="rId26" w:tgtFrame="_blank" w:history="1">
        <w:r w:rsidR="00E03B81" w:rsidRPr="00E03B81">
          <w:rPr>
            <w:rStyle w:val="Hyperlink"/>
            <w:rFonts w:eastAsia="Times New Roman" w:cs="Helvetica"/>
            <w:lang w:val="en"/>
          </w:rPr>
          <w:t>Data Summary Report: Little Spokane River Dissolved Oxygen and pH Total Maximum Daily Load Study and Little Spokane River Fish Hatchery Water Quality Monitoring for Nutrients</w:t>
        </w:r>
      </w:hyperlink>
    </w:p>
    <w:p w14:paraId="66B9996E" w14:textId="77777777" w:rsidR="00E03B81" w:rsidRPr="00E03B81" w:rsidRDefault="00E03B81" w:rsidP="00E03B81">
      <w:pPr>
        <w:spacing w:line="240" w:lineRule="auto"/>
        <w:ind w:left="360"/>
        <w:rPr>
          <w:rFonts w:eastAsia="Times New Roman" w:cs="Helvetica"/>
          <w:color w:val="26282A"/>
          <w:lang w:val="en"/>
        </w:rPr>
      </w:pPr>
      <w:r w:rsidRPr="00E03B81">
        <w:rPr>
          <w:rFonts w:eastAsia="Times New Roman" w:cs="Helvetica"/>
          <w:color w:val="26282A"/>
          <w:lang w:val="en"/>
        </w:rPr>
        <w:t>Once both plans for Little Spokane are complete, we'll develop a more detailed approach that outlines specific activities to improve water quality.</w:t>
      </w:r>
    </w:p>
    <w:p w14:paraId="5D4CDC11" w14:textId="42F4F98C" w:rsidR="00E03B81" w:rsidRDefault="00E03B81" w:rsidP="00E03B81">
      <w:pPr>
        <w:spacing w:line="240" w:lineRule="auto"/>
        <w:ind w:left="360"/>
        <w:rPr>
          <w:rFonts w:eastAsia="Times New Roman" w:cs="Helvetica"/>
          <w:color w:val="26282A"/>
        </w:rPr>
      </w:pPr>
    </w:p>
    <w:p w14:paraId="4B1657A2" w14:textId="72E920E5" w:rsidR="00D25DCE" w:rsidRPr="00E22448" w:rsidRDefault="00D25DCE" w:rsidP="00E03B81">
      <w:pPr>
        <w:spacing w:line="240" w:lineRule="auto"/>
        <w:ind w:left="360"/>
        <w:rPr>
          <w:rFonts w:eastAsia="Times New Roman" w:cs="Helvetica"/>
          <w:i/>
        </w:rPr>
      </w:pPr>
      <w:r w:rsidRPr="00D25DCE">
        <w:rPr>
          <w:rFonts w:eastAsia="Times New Roman" w:cs="Helvetica"/>
          <w:b/>
          <w:color w:val="26282A"/>
        </w:rPr>
        <w:t>SQ#3</w:t>
      </w:r>
      <w:r w:rsidR="00257DBA">
        <w:rPr>
          <w:rFonts w:eastAsia="Times New Roman" w:cs="Helvetica"/>
          <w:b/>
          <w:color w:val="26282A"/>
        </w:rPr>
        <w:t>4</w:t>
      </w:r>
      <w:r>
        <w:rPr>
          <w:rFonts w:eastAsia="Times New Roman" w:cs="Helvetica"/>
          <w:color w:val="26282A"/>
        </w:rPr>
        <w:t xml:space="preserve">. </w:t>
      </w:r>
      <w:r w:rsidRPr="00E22448">
        <w:rPr>
          <w:rFonts w:eastAsia="Times New Roman" w:cs="Helvetica"/>
          <w:i/>
        </w:rPr>
        <w:t>Ha</w:t>
      </w:r>
      <w:r w:rsidR="00C05B58" w:rsidRPr="00E22448">
        <w:rPr>
          <w:rFonts w:eastAsia="Times New Roman" w:cs="Helvetica"/>
          <w:i/>
        </w:rPr>
        <w:t>s</w:t>
      </w:r>
      <w:r w:rsidRPr="00E22448">
        <w:rPr>
          <w:rFonts w:eastAsia="Times New Roman" w:cs="Helvetica"/>
          <w:i/>
        </w:rPr>
        <w:t xml:space="preserve"> the </w:t>
      </w:r>
      <w:r w:rsidR="00C05B58" w:rsidRPr="00E22448">
        <w:rPr>
          <w:rFonts w:eastAsia="Times New Roman" w:cs="Helvetica"/>
          <w:i/>
        </w:rPr>
        <w:t xml:space="preserve">draft water quality improvement </w:t>
      </w:r>
      <w:r w:rsidR="00C7648D" w:rsidRPr="00E22448">
        <w:rPr>
          <w:rFonts w:eastAsia="Times New Roman" w:cs="Helvetica"/>
          <w:i/>
        </w:rPr>
        <w:t>report (</w:t>
      </w:r>
      <w:r w:rsidRPr="00E22448">
        <w:rPr>
          <w:rFonts w:eastAsia="Times New Roman" w:cs="Helvetica"/>
          <w:i/>
        </w:rPr>
        <w:t>TMDL</w:t>
      </w:r>
      <w:r w:rsidR="00C05B58" w:rsidRPr="00E22448">
        <w:rPr>
          <w:rFonts w:eastAsia="Times New Roman" w:cs="Helvetica"/>
          <w:i/>
        </w:rPr>
        <w:t>)</w:t>
      </w:r>
      <w:r w:rsidRPr="00E22448">
        <w:rPr>
          <w:rFonts w:eastAsia="Times New Roman" w:cs="Helvetica"/>
          <w:i/>
        </w:rPr>
        <w:t xml:space="preserve"> described above </w:t>
      </w:r>
      <w:r w:rsidR="00C7648D" w:rsidRPr="00E22448">
        <w:rPr>
          <w:rFonts w:eastAsia="Times New Roman" w:cs="Helvetica"/>
          <w:i/>
        </w:rPr>
        <w:t xml:space="preserve">been completed?  </w:t>
      </w:r>
      <w:r w:rsidR="00753D5A" w:rsidRPr="00E22448">
        <w:rPr>
          <w:rFonts w:eastAsia="Times New Roman" w:cs="Helvetica"/>
          <w:i/>
        </w:rPr>
        <w:t>Have all appropriate TMDLs been determined and approved?  If not, h</w:t>
      </w:r>
      <w:r w:rsidR="00C7648D" w:rsidRPr="00E22448">
        <w:rPr>
          <w:rFonts w:eastAsia="Times New Roman" w:cs="Helvetica"/>
          <w:i/>
        </w:rPr>
        <w:t>ow can the smelter project permitting process proceed without approved TMDLs?</w:t>
      </w:r>
      <w:r w:rsidR="00753D5A" w:rsidRPr="00E22448">
        <w:rPr>
          <w:rFonts w:eastAsia="Times New Roman" w:cs="Helvetica"/>
          <w:i/>
        </w:rPr>
        <w:t xml:space="preserve">  Please provide an update on the current 303(d) listings and TMDLs.</w:t>
      </w:r>
    </w:p>
    <w:p w14:paraId="59738114" w14:textId="77777777" w:rsidR="00D25DCE" w:rsidRDefault="00D25DCE" w:rsidP="00E03B81">
      <w:pPr>
        <w:spacing w:line="240" w:lineRule="auto"/>
        <w:ind w:left="360"/>
        <w:rPr>
          <w:rFonts w:eastAsia="Times New Roman" w:cs="Helvetica"/>
          <w:color w:val="26282A"/>
        </w:rPr>
      </w:pPr>
    </w:p>
    <w:p w14:paraId="460832B2" w14:textId="18505EBA" w:rsidR="008A49F4" w:rsidRPr="008A49F4" w:rsidRDefault="008A49F4" w:rsidP="00E03B81">
      <w:pPr>
        <w:spacing w:line="240" w:lineRule="auto"/>
        <w:ind w:left="360"/>
        <w:rPr>
          <w:rFonts w:eastAsia="Times New Roman" w:cs="Helvetica"/>
          <w:i/>
          <w:color w:val="26282A"/>
        </w:rPr>
      </w:pPr>
      <w:r w:rsidRPr="008A49F4">
        <w:rPr>
          <w:rFonts w:eastAsia="Times New Roman" w:cs="Helvetica"/>
          <w:i/>
          <w:color w:val="26282A"/>
        </w:rPr>
        <w:lastRenderedPageBreak/>
        <w:t>From:</w:t>
      </w:r>
    </w:p>
    <w:p w14:paraId="1C17806D" w14:textId="77777777" w:rsidR="008A49F4" w:rsidRPr="008A49F4" w:rsidRDefault="008A49F4" w:rsidP="008A49F4">
      <w:pPr>
        <w:spacing w:line="240" w:lineRule="auto"/>
        <w:ind w:left="360"/>
        <w:rPr>
          <w:rFonts w:eastAsia="Times New Roman" w:cs="Helvetica"/>
          <w:b/>
          <w:color w:val="26282A"/>
        </w:rPr>
      </w:pPr>
      <w:r w:rsidRPr="008A49F4">
        <w:rPr>
          <w:rFonts w:eastAsia="Times New Roman" w:cs="Helvetica"/>
          <w:b/>
          <w:color w:val="26282A"/>
        </w:rPr>
        <w:t xml:space="preserve">Data Summary Report, Little Spokane River Dissolved Oxygen and pH Total Maximum Daily Load Study </w:t>
      </w:r>
    </w:p>
    <w:p w14:paraId="4CA69F1A" w14:textId="77777777" w:rsidR="008A49F4" w:rsidRPr="008A49F4" w:rsidRDefault="008A49F4" w:rsidP="008A49F4">
      <w:pPr>
        <w:spacing w:line="240" w:lineRule="auto"/>
        <w:ind w:left="360"/>
        <w:rPr>
          <w:rFonts w:eastAsia="Times New Roman" w:cs="Helvetica"/>
          <w:b/>
          <w:color w:val="26282A"/>
        </w:rPr>
      </w:pPr>
      <w:r w:rsidRPr="008A49F4">
        <w:rPr>
          <w:rFonts w:eastAsia="Times New Roman" w:cs="Helvetica"/>
          <w:b/>
          <w:color w:val="26282A"/>
        </w:rPr>
        <w:t>and Little Spokane River Fish Hatchery Water Quality Monitoring for Nutrients</w:t>
      </w:r>
    </w:p>
    <w:p w14:paraId="15846FC9" w14:textId="020D1596" w:rsidR="008A49F4" w:rsidRDefault="008A49F4" w:rsidP="00E03B81">
      <w:pPr>
        <w:spacing w:line="240" w:lineRule="auto"/>
        <w:ind w:left="360"/>
        <w:rPr>
          <w:rFonts w:eastAsia="Times New Roman" w:cs="Helvetica"/>
          <w:color w:val="26282A"/>
        </w:rPr>
      </w:pPr>
    </w:p>
    <w:p w14:paraId="5F8E7F40" w14:textId="77777777" w:rsidR="0004387B" w:rsidRPr="0004387B" w:rsidRDefault="0004387B" w:rsidP="0004387B">
      <w:pPr>
        <w:spacing w:line="240" w:lineRule="auto"/>
        <w:ind w:left="360"/>
        <w:rPr>
          <w:rFonts w:eastAsia="Times New Roman" w:cs="Helvetica"/>
          <w:color w:val="26282A"/>
        </w:rPr>
      </w:pPr>
      <w:r w:rsidRPr="0004387B">
        <w:rPr>
          <w:rFonts w:eastAsia="Times New Roman" w:cs="Helvetica"/>
          <w:b/>
          <w:bCs/>
          <w:color w:val="26282A"/>
        </w:rPr>
        <w:t xml:space="preserve">Abstract </w:t>
      </w:r>
    </w:p>
    <w:p w14:paraId="78B4AAA4" w14:textId="77777777" w:rsidR="0004387B" w:rsidRPr="0004387B" w:rsidRDefault="0004387B" w:rsidP="0004387B">
      <w:pPr>
        <w:spacing w:line="240" w:lineRule="auto"/>
        <w:ind w:left="360"/>
        <w:rPr>
          <w:rFonts w:eastAsia="Times New Roman" w:cs="Helvetica"/>
          <w:color w:val="26282A"/>
        </w:rPr>
      </w:pPr>
      <w:r w:rsidRPr="0004387B">
        <w:rPr>
          <w:rFonts w:eastAsia="Times New Roman" w:cs="Helvetica"/>
          <w:color w:val="26282A"/>
        </w:rPr>
        <w:t xml:space="preserve">This report summarizes field and laboratory water quality data and flow data collected by the Washington State Department of Ecology (Ecology) and the Spokane County Conservation District during 2010 for the Little Spokane River Dissolved Oxygen/pH TMDL study. This report also summarizes data collected by Ecology during 2009 for the Little Spokane Fish Hatchery water quality monitoring study. A final report will be published in the near future. A quality control and quality assurance analysis of the data is included. </w:t>
      </w:r>
    </w:p>
    <w:p w14:paraId="4B01CEE5" w14:textId="4603411A" w:rsidR="0004387B" w:rsidRDefault="0004387B" w:rsidP="0004387B">
      <w:pPr>
        <w:spacing w:line="240" w:lineRule="auto"/>
        <w:ind w:left="360"/>
        <w:rPr>
          <w:rFonts w:eastAsia="Times New Roman" w:cs="Helvetica"/>
          <w:color w:val="26282A"/>
        </w:rPr>
      </w:pPr>
      <w:r w:rsidRPr="0004387B">
        <w:rPr>
          <w:rFonts w:eastAsia="Times New Roman" w:cs="Helvetica"/>
          <w:color w:val="26282A"/>
        </w:rPr>
        <w:t>Field data include pH, conductivity, dissolved oxygen, water and air temperature, dew point, and flow. Laboratory data include ash-free dry weight, alkalinity, ammonia-nitrogen, biochemical oxygen demand, chloride, chlorophyll a, dissolved organic carbon, nitrite-nitrate nitrogen, orthophosphate, total non-volatile suspended solids, total organic carbon, total phosphorus, total persulfate nitrogen, and total suspended solids.</w:t>
      </w:r>
    </w:p>
    <w:p w14:paraId="64CED2B4" w14:textId="77777777" w:rsidR="0004387B" w:rsidRDefault="0004387B" w:rsidP="00E03B81">
      <w:pPr>
        <w:spacing w:line="240" w:lineRule="auto"/>
        <w:ind w:left="360"/>
        <w:rPr>
          <w:rFonts w:eastAsia="Times New Roman" w:cs="Helvetica"/>
          <w:color w:val="26282A"/>
        </w:rPr>
      </w:pPr>
    </w:p>
    <w:p w14:paraId="14516DA6" w14:textId="77777777" w:rsidR="008A49F4" w:rsidRPr="008A49F4" w:rsidRDefault="008A49F4" w:rsidP="008A49F4">
      <w:pPr>
        <w:spacing w:line="240" w:lineRule="auto"/>
        <w:ind w:left="360"/>
        <w:rPr>
          <w:rFonts w:eastAsia="Times New Roman" w:cs="Helvetica"/>
          <w:color w:val="26282A"/>
        </w:rPr>
      </w:pPr>
      <w:r w:rsidRPr="008A49F4">
        <w:rPr>
          <w:rFonts w:eastAsia="Times New Roman" w:cs="Helvetica"/>
          <w:b/>
          <w:bCs/>
          <w:color w:val="26282A"/>
        </w:rPr>
        <w:t xml:space="preserve">Introduction </w:t>
      </w:r>
    </w:p>
    <w:p w14:paraId="12E82896" w14:textId="77777777" w:rsidR="008A49F4" w:rsidRPr="008A49F4" w:rsidRDefault="008A49F4" w:rsidP="008A49F4">
      <w:pPr>
        <w:spacing w:line="240" w:lineRule="auto"/>
        <w:ind w:left="360"/>
        <w:rPr>
          <w:rFonts w:eastAsia="Times New Roman" w:cs="Helvetica"/>
          <w:color w:val="26282A"/>
        </w:rPr>
      </w:pPr>
      <w:r w:rsidRPr="008A49F4">
        <w:rPr>
          <w:rFonts w:eastAsia="Times New Roman" w:cs="Helvetica"/>
          <w:color w:val="26282A"/>
        </w:rPr>
        <w:t xml:space="preserve">The Little Spokane River and its tributaries have low dissolved oxygen (DO) concentrations and high pH that may not protect fish and other aquatic life. Dragoon Creek, a tributary to the Little Spokane River, has been the subject of Total Maximum Daily Load (TMDL) evaluations for ammonia nitrogen, chlorine, and total phosphorus (Joy, 1981 and Jones 1993). Phosphorus loads from the Little Spokane watershed have also been evaluated to assess seasonal impacts for the Spokane River/Lake Spokane Dissolved Oxygen TMDL (Moore and Ross, 2010). However, the causes of low DO and high pH in the Little Spokane River have not been assessed because data were lacking. </w:t>
      </w:r>
    </w:p>
    <w:p w14:paraId="6F69CD91" w14:textId="77777777" w:rsidR="008A49F4" w:rsidRPr="008A49F4" w:rsidRDefault="008A49F4" w:rsidP="008A49F4">
      <w:pPr>
        <w:spacing w:line="240" w:lineRule="auto"/>
        <w:ind w:left="360"/>
        <w:rPr>
          <w:rFonts w:eastAsia="Times New Roman" w:cs="Helvetica"/>
          <w:color w:val="26282A"/>
        </w:rPr>
      </w:pPr>
      <w:r w:rsidRPr="008A49F4">
        <w:rPr>
          <w:rFonts w:eastAsia="Times New Roman" w:cs="Helvetica"/>
          <w:color w:val="26282A"/>
        </w:rPr>
        <w:t xml:space="preserve">This report describes data collected from TMDL investigations in 2009 and 2010 that will fill the data gaps necessary to complete the pH and DO TMDLs in the Little Spokane watershed. Data collection included synoptic surveys during the summer low-flow season in 2010, as well as continuous temperature monitoring at selected locations. Additional nutrient data were collected from four sites during 2009 at the Little Spokane Fish Hatchery operated by the Washington Department of Fish and Wildlife. </w:t>
      </w:r>
    </w:p>
    <w:p w14:paraId="49003407" w14:textId="77777777" w:rsidR="008A49F4" w:rsidRPr="008A49F4" w:rsidRDefault="008A49F4" w:rsidP="008A49F4">
      <w:pPr>
        <w:spacing w:line="240" w:lineRule="auto"/>
        <w:ind w:left="360"/>
        <w:rPr>
          <w:rFonts w:eastAsia="Times New Roman" w:cs="Helvetica"/>
          <w:color w:val="26282A"/>
        </w:rPr>
      </w:pPr>
      <w:r w:rsidRPr="008A49F4">
        <w:rPr>
          <w:rFonts w:eastAsia="Times New Roman" w:cs="Helvetica"/>
          <w:b/>
          <w:bCs/>
          <w:color w:val="26282A"/>
        </w:rPr>
        <w:t xml:space="preserve">Study Area </w:t>
      </w:r>
    </w:p>
    <w:p w14:paraId="27D8D03A" w14:textId="77777777" w:rsidR="008A49F4" w:rsidRPr="008A49F4" w:rsidRDefault="008A49F4" w:rsidP="008A49F4">
      <w:pPr>
        <w:spacing w:line="240" w:lineRule="auto"/>
        <w:ind w:left="360"/>
        <w:rPr>
          <w:rFonts w:eastAsia="Times New Roman" w:cs="Helvetica"/>
          <w:color w:val="26282A"/>
        </w:rPr>
      </w:pPr>
      <w:r w:rsidRPr="008A49F4">
        <w:rPr>
          <w:rFonts w:eastAsia="Times New Roman" w:cs="Helvetica"/>
          <w:color w:val="26282A"/>
        </w:rPr>
        <w:t xml:space="preserve">The Little Spokane River consists of a West Branch and East Branch that converge upstream of Milan. The river then continues down to Lake Spokane. The focus of the TMDL was the Little Spokane River mainstem from below </w:t>
      </w:r>
      <w:proofErr w:type="spellStart"/>
      <w:r w:rsidRPr="008A49F4">
        <w:rPr>
          <w:rFonts w:eastAsia="Times New Roman" w:cs="Helvetica"/>
          <w:color w:val="26282A"/>
        </w:rPr>
        <w:t>Eloika</w:t>
      </w:r>
      <w:proofErr w:type="spellEnd"/>
      <w:r w:rsidRPr="008A49F4">
        <w:rPr>
          <w:rFonts w:eastAsia="Times New Roman" w:cs="Helvetica"/>
          <w:color w:val="26282A"/>
        </w:rPr>
        <w:t xml:space="preserve"> Lake on the West Branch and Chain Lake on the East Branch, through the area between Milan and </w:t>
      </w:r>
      <w:proofErr w:type="spellStart"/>
      <w:r w:rsidRPr="008A49F4">
        <w:rPr>
          <w:rFonts w:eastAsia="Times New Roman" w:cs="Helvetica"/>
          <w:color w:val="26282A"/>
        </w:rPr>
        <w:t>Dartford</w:t>
      </w:r>
      <w:proofErr w:type="spellEnd"/>
      <w:r w:rsidRPr="008A49F4">
        <w:rPr>
          <w:rFonts w:eastAsia="Times New Roman" w:cs="Helvetica"/>
          <w:color w:val="26282A"/>
        </w:rPr>
        <w:t xml:space="preserve">, to the mouth where it enters Lake Spokane (Figure 1). </w:t>
      </w:r>
    </w:p>
    <w:p w14:paraId="43B91930" w14:textId="77777777" w:rsidR="008A49F4" w:rsidRPr="008A49F4" w:rsidRDefault="008A49F4" w:rsidP="008A49F4">
      <w:pPr>
        <w:spacing w:line="240" w:lineRule="auto"/>
        <w:ind w:left="360"/>
        <w:rPr>
          <w:rFonts w:eastAsia="Times New Roman" w:cs="Helvetica"/>
          <w:color w:val="26282A"/>
        </w:rPr>
      </w:pPr>
      <w:r w:rsidRPr="008A49F4">
        <w:rPr>
          <w:rFonts w:eastAsia="Times New Roman" w:cs="Helvetica"/>
          <w:color w:val="26282A"/>
        </w:rPr>
        <w:t xml:space="preserve">The study area lies entirely within the Spokane Valley Outwash Plain Ecoregion. The primary land uses are forestland, agricultural, and residential. </w:t>
      </w:r>
    </w:p>
    <w:p w14:paraId="2F08114B" w14:textId="77777777" w:rsidR="008A49F4" w:rsidRPr="008A49F4" w:rsidRDefault="008A49F4" w:rsidP="008A49F4">
      <w:pPr>
        <w:spacing w:line="240" w:lineRule="auto"/>
        <w:ind w:left="360"/>
        <w:rPr>
          <w:rFonts w:eastAsia="Times New Roman" w:cs="Helvetica"/>
          <w:b/>
          <w:color w:val="26282A"/>
        </w:rPr>
      </w:pPr>
      <w:bookmarkStart w:id="61" w:name="_Hlk527899017"/>
      <w:r w:rsidRPr="008A49F4">
        <w:rPr>
          <w:rFonts w:eastAsia="Times New Roman" w:cs="Helvetica"/>
          <w:b/>
          <w:color w:val="26282A"/>
        </w:rPr>
        <w:t xml:space="preserve">Several 303(d) listings in the upper West and East Branches were not assessed (Table 1). Evaluation of the water quality of lakes and wetlands upstream of the affected reaches would have required more resources than are available at this time. A specialized set of studies is necessary to adequately address sources of DO and pH criteria violations other than those naturally caused by the presence of these upstream physical features. </w:t>
      </w:r>
    </w:p>
    <w:bookmarkEnd w:id="61"/>
    <w:p w14:paraId="076D0A97" w14:textId="638C2F54" w:rsidR="008A49F4" w:rsidRDefault="008A49F4" w:rsidP="008A49F4">
      <w:pPr>
        <w:spacing w:line="240" w:lineRule="auto"/>
        <w:ind w:left="360"/>
        <w:rPr>
          <w:rFonts w:eastAsia="Times New Roman" w:cs="Helvetica"/>
          <w:color w:val="26282A"/>
        </w:rPr>
      </w:pPr>
      <w:r w:rsidRPr="008A49F4">
        <w:rPr>
          <w:rFonts w:eastAsia="Times New Roman" w:cs="Helvetica"/>
          <w:color w:val="26282A"/>
        </w:rPr>
        <w:t>Major tributaries in the Little Spokane River watershed also have DO and pH 303(d) listings. To address the listings, additional data were collected during the critical low-flow season from the lower free-flowing reaches of Dragoon, Deadman, and Little Deep Creeks.</w:t>
      </w:r>
    </w:p>
    <w:p w14:paraId="003DAE5E" w14:textId="14C11CA8" w:rsidR="008A49F4" w:rsidRDefault="008A49F4" w:rsidP="00E03B81">
      <w:pPr>
        <w:spacing w:line="240" w:lineRule="auto"/>
        <w:ind w:left="360"/>
        <w:rPr>
          <w:rFonts w:eastAsia="Times New Roman" w:cs="Helvetica"/>
          <w:color w:val="26282A"/>
        </w:rPr>
      </w:pPr>
    </w:p>
    <w:p w14:paraId="4859CB9F" w14:textId="61A5EDF1" w:rsidR="009F68EF" w:rsidRPr="00C7648D" w:rsidRDefault="00C7648D" w:rsidP="009F68EF">
      <w:pPr>
        <w:spacing w:line="240" w:lineRule="auto"/>
        <w:ind w:left="360"/>
        <w:rPr>
          <w:rFonts w:eastAsia="Times New Roman" w:cs="Helvetica"/>
          <w:b/>
          <w:i/>
        </w:rPr>
      </w:pPr>
      <w:r w:rsidRPr="00C7648D">
        <w:rPr>
          <w:rFonts w:eastAsia="Times New Roman" w:cs="Helvetica"/>
          <w:i/>
        </w:rPr>
        <w:t>“</w:t>
      </w:r>
      <w:r w:rsidR="009F68EF" w:rsidRPr="00C7648D">
        <w:rPr>
          <w:rFonts w:eastAsia="Times New Roman" w:cs="Helvetica"/>
          <w:i/>
        </w:rPr>
        <w:t xml:space="preserve">Several 303(d) listings in the upper West and East Branches were not assessed (Table 1). Evaluation of the water quality of lakes and wetlands upstream of the affected reaches would have required more resources than are available at this time. A specialized set of studies is necessary to adequately address </w:t>
      </w:r>
      <w:r w:rsidR="009F68EF" w:rsidRPr="00C7648D">
        <w:rPr>
          <w:rFonts w:eastAsia="Times New Roman" w:cs="Helvetica"/>
          <w:i/>
        </w:rPr>
        <w:lastRenderedPageBreak/>
        <w:t>sources of DO and pH criteria violations other than those naturally caused by the presence of these upstream physical features.</w:t>
      </w:r>
      <w:r w:rsidRPr="00C7648D">
        <w:rPr>
          <w:rFonts w:eastAsia="Times New Roman" w:cs="Helvetica"/>
          <w:b/>
          <w:i/>
        </w:rPr>
        <w:t>”</w:t>
      </w:r>
    </w:p>
    <w:p w14:paraId="6264D475" w14:textId="214FE919" w:rsidR="0039365C" w:rsidRPr="00E22448" w:rsidRDefault="00C7648D" w:rsidP="00E03B81">
      <w:pPr>
        <w:spacing w:line="240" w:lineRule="auto"/>
        <w:ind w:left="360"/>
        <w:rPr>
          <w:rFonts w:eastAsia="Times New Roman" w:cs="Helvetica"/>
          <w:i/>
        </w:rPr>
      </w:pPr>
      <w:r>
        <w:rPr>
          <w:rFonts w:eastAsia="Times New Roman" w:cs="Helvetica"/>
          <w:b/>
          <w:color w:val="26282A"/>
        </w:rPr>
        <w:t>SQ#3</w:t>
      </w:r>
      <w:r w:rsidR="0073560E">
        <w:rPr>
          <w:rFonts w:eastAsia="Times New Roman" w:cs="Helvetica"/>
          <w:b/>
          <w:color w:val="26282A"/>
        </w:rPr>
        <w:t>5</w:t>
      </w:r>
      <w:r w:rsidR="0039365C" w:rsidRPr="0039365C">
        <w:rPr>
          <w:rFonts w:eastAsia="Times New Roman" w:cs="Helvetica"/>
          <w:b/>
          <w:color w:val="26282A"/>
        </w:rPr>
        <w:t>.</w:t>
      </w:r>
      <w:r w:rsidR="0039365C">
        <w:rPr>
          <w:rFonts w:eastAsia="Times New Roman" w:cs="Helvetica"/>
          <w:color w:val="26282A"/>
        </w:rPr>
        <w:t xml:space="preserve"> </w:t>
      </w:r>
      <w:r w:rsidR="009F68EF" w:rsidRPr="00E22448">
        <w:rPr>
          <w:rFonts w:eastAsia="Times New Roman" w:cs="Helvetica"/>
          <w:i/>
        </w:rPr>
        <w:t>The Smelter site will be proximal to the upper East and West Branches of the trouble</w:t>
      </w:r>
      <w:r w:rsidRPr="00E22448">
        <w:rPr>
          <w:rFonts w:eastAsia="Times New Roman" w:cs="Helvetica"/>
          <w:i/>
        </w:rPr>
        <w:t>d</w:t>
      </w:r>
      <w:r w:rsidR="009F68EF" w:rsidRPr="00E22448">
        <w:rPr>
          <w:rFonts w:eastAsia="Times New Roman" w:cs="Helvetica"/>
          <w:i/>
        </w:rPr>
        <w:t xml:space="preserve"> Little Spokane</w:t>
      </w:r>
      <w:r w:rsidR="00E55596" w:rsidRPr="00E22448">
        <w:rPr>
          <w:rFonts w:eastAsia="Times New Roman" w:cs="Helvetica"/>
          <w:i/>
        </w:rPr>
        <w:t xml:space="preserve"> River</w:t>
      </w:r>
      <w:r w:rsidR="009F68EF" w:rsidRPr="00E22448">
        <w:rPr>
          <w:rFonts w:eastAsia="Times New Roman" w:cs="Helvetica"/>
          <w:i/>
        </w:rPr>
        <w:t xml:space="preserve">; but the 303(d) listings have not yet been addressed.  How can the smelter project proceed </w:t>
      </w:r>
      <w:r w:rsidRPr="00E22448">
        <w:rPr>
          <w:rFonts w:eastAsia="Times New Roman" w:cs="Helvetica"/>
          <w:i/>
        </w:rPr>
        <w:t xml:space="preserve">as </w:t>
      </w:r>
      <w:r w:rsidR="009F68EF" w:rsidRPr="00E22448">
        <w:rPr>
          <w:rFonts w:eastAsia="Times New Roman" w:cs="Helvetica"/>
          <w:i/>
        </w:rPr>
        <w:t>it will be located in this sensitive</w:t>
      </w:r>
      <w:r w:rsidR="0039365C" w:rsidRPr="00E22448">
        <w:rPr>
          <w:rFonts w:eastAsia="Times New Roman" w:cs="Helvetica"/>
          <w:i/>
        </w:rPr>
        <w:t>, crucial watershed</w:t>
      </w:r>
      <w:r w:rsidRPr="00E22448">
        <w:rPr>
          <w:rFonts w:eastAsia="Times New Roman" w:cs="Helvetica"/>
          <w:i/>
        </w:rPr>
        <w:t xml:space="preserve"> proximal to the upper East and West Branches of the troubled Little Spokane</w:t>
      </w:r>
      <w:r w:rsidR="0039365C" w:rsidRPr="00E22448">
        <w:rPr>
          <w:rFonts w:eastAsia="Times New Roman" w:cs="Helvetica"/>
          <w:i/>
        </w:rPr>
        <w:t>?</w:t>
      </w:r>
    </w:p>
    <w:p w14:paraId="200512DB" w14:textId="74CE5075" w:rsidR="0039365C" w:rsidRPr="00E22448" w:rsidRDefault="0039365C" w:rsidP="00E03B81">
      <w:pPr>
        <w:spacing w:line="240" w:lineRule="auto"/>
        <w:ind w:left="360"/>
        <w:rPr>
          <w:rFonts w:eastAsia="Times New Roman" w:cs="Helvetica"/>
          <w:i/>
        </w:rPr>
      </w:pPr>
      <w:r w:rsidRPr="00E22448">
        <w:rPr>
          <w:rFonts w:eastAsia="Times New Roman" w:cs="Helvetica"/>
          <w:i/>
        </w:rPr>
        <w:t>Please perform the necessary assessments of the upper East and West Branches of the Little Spokane and establish TMDLs prior to approving any permits.</w:t>
      </w:r>
    </w:p>
    <w:p w14:paraId="79BE3727" w14:textId="77777777" w:rsidR="008A49F4" w:rsidRDefault="008A49F4" w:rsidP="00E03B81">
      <w:pPr>
        <w:spacing w:line="240" w:lineRule="auto"/>
        <w:ind w:left="360"/>
        <w:rPr>
          <w:rFonts w:eastAsia="Times New Roman" w:cs="Helvetica"/>
          <w:color w:val="26282A"/>
        </w:rPr>
      </w:pPr>
    </w:p>
    <w:p w14:paraId="2353607A" w14:textId="6B291FD7" w:rsidR="00C053E0" w:rsidRPr="00812A2D" w:rsidRDefault="00705AD6" w:rsidP="00812A2D">
      <w:pPr>
        <w:ind w:left="360"/>
        <w:rPr>
          <w:rFonts w:cs="Helvetica"/>
        </w:rPr>
      </w:pPr>
      <w:r w:rsidRPr="00812A2D">
        <w:rPr>
          <w:rFonts w:eastAsia="Times New Roman" w:cs="Helvetica"/>
          <w:i/>
          <w:color w:val="26282A"/>
        </w:rPr>
        <w:t>From:</w:t>
      </w:r>
      <w:r>
        <w:rPr>
          <w:rFonts w:eastAsia="Times New Roman" w:cs="Helvetica"/>
          <w:color w:val="26282A"/>
        </w:rPr>
        <w:t xml:space="preserve"> </w:t>
      </w:r>
      <w:r w:rsidRPr="00C053E0">
        <w:rPr>
          <w:rFonts w:cs="Helvetica"/>
        </w:rPr>
        <w:t>Washington State Department of Ecology Publication No: 05-03-121</w:t>
      </w:r>
      <w:r>
        <w:rPr>
          <w:rFonts w:cs="Helvetica"/>
        </w:rPr>
        <w:t xml:space="preserve">, </w:t>
      </w:r>
      <w:r w:rsidRPr="00C053E0">
        <w:rPr>
          <w:rFonts w:cs="Helvetica"/>
          <w:b/>
          <w:bCs/>
        </w:rPr>
        <w:t>Quality Assurance Project Plan: Little Spokane River Watershed Total Maximum Daily Load Study</w:t>
      </w:r>
      <w:r>
        <w:rPr>
          <w:rFonts w:cs="Helvetica"/>
          <w:b/>
          <w:bCs/>
        </w:rPr>
        <w:t>:</w:t>
      </w:r>
    </w:p>
    <w:p w14:paraId="4D957027" w14:textId="77777777" w:rsidR="00630FEA" w:rsidRPr="00630FEA" w:rsidRDefault="00630FEA" w:rsidP="00630FEA">
      <w:pPr>
        <w:spacing w:line="240" w:lineRule="auto"/>
        <w:ind w:left="360"/>
        <w:rPr>
          <w:rFonts w:eastAsia="Times New Roman" w:cs="Helvetica"/>
          <w:color w:val="26282A"/>
        </w:rPr>
      </w:pPr>
      <w:r w:rsidRPr="00630FEA">
        <w:rPr>
          <w:rFonts w:eastAsia="Times New Roman" w:cs="Helvetica"/>
          <w:b/>
          <w:bCs/>
          <w:color w:val="26282A"/>
        </w:rPr>
        <w:t xml:space="preserve">2.1 Problem Statement </w:t>
      </w:r>
    </w:p>
    <w:p w14:paraId="78FC69CC" w14:textId="77777777" w:rsidR="00630FEA" w:rsidRPr="00630FEA" w:rsidRDefault="00630FEA" w:rsidP="00630FEA">
      <w:pPr>
        <w:spacing w:line="240" w:lineRule="auto"/>
        <w:ind w:left="360"/>
        <w:rPr>
          <w:rFonts w:eastAsia="Times New Roman" w:cs="Helvetica"/>
          <w:color w:val="26282A"/>
        </w:rPr>
      </w:pPr>
      <w:r w:rsidRPr="00630FEA">
        <w:rPr>
          <w:rFonts w:eastAsia="Times New Roman" w:cs="Helvetica"/>
          <w:color w:val="26282A"/>
        </w:rPr>
        <w:t xml:space="preserve">As illustrated in Figure 1, the Little Spokane River (LSR) drainage basin consists of a 700 square mile drainage area that includes regions located in north-central Spokane County, southern Pend Oreille County, and southeastern Stevens County in northeast Washington, as well as Bonner County in the state of Idaho. The watershed has been designated as Water Resource Inventory Area (WRIA) number 55. The majority of the watershed, approximately 417 square miles, is in Spokane County. Stevens and Pend Oreille Counties make up approximately 260 square miles of the watershed. Only 23 square miles is in Bonner County, Idaho. The river is one of the two major tributaries to the Spokane River (Latah/Hangman Creek being the other). The river discharges into the Spokane River at River Mile (RM) 56.3 downstream of Nine Mile Dam and upstream of Long Lake. </w:t>
      </w:r>
    </w:p>
    <w:p w14:paraId="491D614D" w14:textId="0673AAF4" w:rsidR="00630FEA" w:rsidRDefault="00630FEA" w:rsidP="00630FEA">
      <w:pPr>
        <w:spacing w:line="240" w:lineRule="auto"/>
        <w:ind w:left="360"/>
        <w:rPr>
          <w:rFonts w:eastAsia="Times New Roman" w:cs="Helvetica"/>
          <w:color w:val="26282A"/>
        </w:rPr>
      </w:pPr>
      <w:r w:rsidRPr="0039365C">
        <w:rPr>
          <w:rFonts w:eastAsia="Times New Roman" w:cs="Helvetica"/>
          <w:b/>
          <w:color w:val="26282A"/>
        </w:rPr>
        <w:t>Several streams and rivers in the LSR drainage basin are on the 1998 and proposed 2002/2004 303(d) list because of violations of one or more water quality criteria.</w:t>
      </w:r>
      <w:r w:rsidRPr="00630FEA">
        <w:rPr>
          <w:rFonts w:eastAsia="Times New Roman" w:cs="Helvetica"/>
          <w:color w:val="26282A"/>
        </w:rPr>
        <w:t xml:space="preserve"> The Little Spokane Water Quality Assessment (POCD, 2000) was conducted in 2000 in accordance to the Quality Assurance and Water Quality Monitoring Program Plan developed by the Pend Oreille Conservation District (POCD). This plan was reviewed and approved by the Washington State Department of Ecology (Ecology) Watershed Assessment Section. The Ecology Water Quality Program further selected the basin for a total maximum daily load (TMDL) assessment. The State of Washington Water Research Center (SWWRC), in cooperation with the Ecology Environmental Assessment Program (EAP), has been asked to design and conduct the TMDL study for the basin. This document summarizes the findings from historical data and from discussions with local agencies pertaining to water quality problems in the basin. Based upon these findings, a TMDL study project design and quality assurance project plan is described.</w:t>
      </w:r>
    </w:p>
    <w:p w14:paraId="75D50229" w14:textId="77777777" w:rsidR="008A49F4" w:rsidRDefault="008A49F4" w:rsidP="00E03B81">
      <w:pPr>
        <w:spacing w:line="240" w:lineRule="auto"/>
        <w:ind w:left="360"/>
        <w:rPr>
          <w:rFonts w:eastAsia="Times New Roman" w:cs="Helvetica"/>
          <w:color w:val="26282A"/>
        </w:rPr>
      </w:pPr>
    </w:p>
    <w:p w14:paraId="2A9D6BC3" w14:textId="77777777" w:rsidR="00705AD6" w:rsidRPr="00705AD6" w:rsidRDefault="00705AD6" w:rsidP="00705AD6">
      <w:pPr>
        <w:spacing w:line="240" w:lineRule="auto"/>
        <w:ind w:left="360"/>
        <w:rPr>
          <w:rFonts w:eastAsia="Times New Roman" w:cs="Helvetica"/>
          <w:color w:val="26282A"/>
        </w:rPr>
      </w:pPr>
      <w:r w:rsidRPr="00705AD6">
        <w:rPr>
          <w:rFonts w:eastAsia="Times New Roman" w:cs="Helvetica"/>
          <w:b/>
          <w:bCs/>
          <w:color w:val="26282A"/>
        </w:rPr>
        <w:t xml:space="preserve">8.3 Project Deliverables </w:t>
      </w:r>
    </w:p>
    <w:p w14:paraId="743BCE89" w14:textId="77777777" w:rsidR="00705AD6" w:rsidRPr="00705AD6" w:rsidRDefault="00705AD6" w:rsidP="00705AD6">
      <w:pPr>
        <w:spacing w:line="240" w:lineRule="auto"/>
        <w:ind w:left="360"/>
        <w:rPr>
          <w:rFonts w:eastAsia="Times New Roman" w:cs="Helvetica"/>
          <w:color w:val="26282A"/>
        </w:rPr>
      </w:pPr>
      <w:r w:rsidRPr="00705AD6">
        <w:rPr>
          <w:rFonts w:eastAsia="Times New Roman" w:cs="Helvetica"/>
          <w:color w:val="26282A"/>
        </w:rPr>
        <w:t xml:space="preserve">In addition to routine progress meetings with Ecology and public information briefings, the completion of this project will result in the following items: </w:t>
      </w:r>
    </w:p>
    <w:p w14:paraId="356F4E8A" w14:textId="77777777" w:rsidR="00705AD6" w:rsidRPr="00705AD6" w:rsidRDefault="00705AD6" w:rsidP="00705AD6">
      <w:pPr>
        <w:spacing w:line="240" w:lineRule="auto"/>
        <w:ind w:left="360"/>
        <w:rPr>
          <w:rFonts w:eastAsia="Times New Roman" w:cs="Helvetica"/>
          <w:color w:val="26282A"/>
        </w:rPr>
      </w:pPr>
      <w:r w:rsidRPr="00705AD6">
        <w:rPr>
          <w:rFonts w:eastAsia="Times New Roman" w:cs="Helvetica"/>
          <w:color w:val="26282A"/>
        </w:rPr>
        <w:t xml:space="preserve">Updated Ecology water quality database, </w:t>
      </w:r>
    </w:p>
    <w:p w14:paraId="0A24C5D9" w14:textId="77777777" w:rsidR="00705AD6" w:rsidRPr="00705AD6" w:rsidRDefault="00705AD6" w:rsidP="00705AD6">
      <w:pPr>
        <w:spacing w:line="240" w:lineRule="auto"/>
        <w:ind w:left="360"/>
        <w:rPr>
          <w:rFonts w:eastAsia="Times New Roman" w:cs="Helvetica"/>
          <w:color w:val="26282A"/>
        </w:rPr>
      </w:pPr>
      <w:r w:rsidRPr="00705AD6">
        <w:rPr>
          <w:rFonts w:eastAsia="Times New Roman" w:cs="Helvetica"/>
          <w:color w:val="26282A"/>
        </w:rPr>
        <w:t xml:space="preserve">Monitoring report and assessment, </w:t>
      </w:r>
    </w:p>
    <w:p w14:paraId="3FC6D4C6" w14:textId="77777777" w:rsidR="00705AD6" w:rsidRPr="00705AD6" w:rsidRDefault="00705AD6" w:rsidP="00705AD6">
      <w:pPr>
        <w:spacing w:line="240" w:lineRule="auto"/>
        <w:ind w:left="360"/>
        <w:rPr>
          <w:rFonts w:eastAsia="Times New Roman" w:cs="Helvetica"/>
          <w:color w:val="26282A"/>
        </w:rPr>
      </w:pPr>
      <w:r w:rsidRPr="00705AD6">
        <w:rPr>
          <w:rFonts w:eastAsia="Times New Roman" w:cs="Helvetica"/>
          <w:color w:val="26282A"/>
        </w:rPr>
        <w:t xml:space="preserve">TMDL modeling and report for temperature, </w:t>
      </w:r>
    </w:p>
    <w:p w14:paraId="49DD7995" w14:textId="77777777" w:rsidR="00705AD6" w:rsidRPr="00705AD6" w:rsidRDefault="00705AD6" w:rsidP="00705AD6">
      <w:pPr>
        <w:spacing w:line="240" w:lineRule="auto"/>
        <w:ind w:left="360"/>
        <w:rPr>
          <w:rFonts w:eastAsia="Times New Roman" w:cs="Helvetica"/>
          <w:color w:val="26282A"/>
        </w:rPr>
      </w:pPr>
      <w:r w:rsidRPr="00705AD6">
        <w:rPr>
          <w:rFonts w:eastAsia="Times New Roman" w:cs="Helvetica"/>
          <w:color w:val="26282A"/>
        </w:rPr>
        <w:t xml:space="preserve">TMDL modeling and report for fecal coliform bacteria, and </w:t>
      </w:r>
    </w:p>
    <w:p w14:paraId="508E382C" w14:textId="77777777" w:rsidR="00705AD6" w:rsidRPr="00705AD6" w:rsidRDefault="00705AD6" w:rsidP="00705AD6">
      <w:pPr>
        <w:spacing w:line="240" w:lineRule="auto"/>
        <w:ind w:left="360"/>
        <w:rPr>
          <w:rFonts w:eastAsia="Times New Roman" w:cs="Helvetica"/>
          <w:color w:val="26282A"/>
        </w:rPr>
      </w:pPr>
      <w:r w:rsidRPr="00705AD6">
        <w:rPr>
          <w:rFonts w:eastAsia="Times New Roman" w:cs="Helvetica"/>
          <w:color w:val="26282A"/>
        </w:rPr>
        <w:t xml:space="preserve">TMDL modeling and report for phosphorus/TSS. </w:t>
      </w:r>
    </w:p>
    <w:p w14:paraId="7BF610E5" w14:textId="7B0DD12A" w:rsidR="00C053E0" w:rsidRPr="00812A2D" w:rsidRDefault="00705AD6" w:rsidP="00705AD6">
      <w:pPr>
        <w:spacing w:line="240" w:lineRule="auto"/>
        <w:ind w:left="360"/>
        <w:rPr>
          <w:rFonts w:eastAsia="Times New Roman" w:cs="Helvetica"/>
          <w:color w:val="26282A"/>
          <w:u w:val="single"/>
        </w:rPr>
      </w:pPr>
      <w:r w:rsidRPr="00705AD6">
        <w:rPr>
          <w:rFonts w:eastAsia="Times New Roman" w:cs="Helvetica"/>
          <w:color w:val="26282A"/>
        </w:rPr>
        <w:t xml:space="preserve">It is anticipated that the phosphorus/TSS TMDL modeling will include the impacts of traditional nutrient/DO cycles. As such, the theoretical impacts of phosphorus and nitrogen species on DO, pH, and algae growth will likely provide extremely valuable information for future assessments. </w:t>
      </w:r>
      <w:r w:rsidRPr="00812A2D">
        <w:rPr>
          <w:rFonts w:eastAsia="Times New Roman" w:cs="Helvetica"/>
          <w:color w:val="26282A"/>
          <w:u w:val="single"/>
        </w:rPr>
        <w:t>However, given the duration of this proposed project, insufficient time/resources will be spent on developing justifiable DO and pH TMDLs.</w:t>
      </w:r>
    </w:p>
    <w:p w14:paraId="7908D122" w14:textId="603AB2C6" w:rsidR="00A7277D" w:rsidRDefault="00A7277D" w:rsidP="00E03B81">
      <w:pPr>
        <w:spacing w:line="240" w:lineRule="auto"/>
        <w:ind w:left="360"/>
        <w:rPr>
          <w:rFonts w:eastAsia="Times New Roman" w:cs="Helvetica"/>
          <w:bCs/>
          <w:color w:val="26282A"/>
        </w:rPr>
      </w:pPr>
    </w:p>
    <w:p w14:paraId="4B760115" w14:textId="77777777" w:rsidR="003908F5" w:rsidRPr="003908F5" w:rsidRDefault="003908F5" w:rsidP="003908F5">
      <w:pPr>
        <w:spacing w:line="240" w:lineRule="auto"/>
        <w:ind w:left="360"/>
        <w:rPr>
          <w:rFonts w:eastAsia="Times New Roman" w:cs="Helvetica"/>
          <w:bCs/>
          <w:color w:val="26282A"/>
        </w:rPr>
      </w:pPr>
      <w:r w:rsidRPr="003908F5">
        <w:rPr>
          <w:rFonts w:eastAsia="Times New Roman" w:cs="Helvetica"/>
          <w:b/>
          <w:bCs/>
          <w:color w:val="26282A"/>
        </w:rPr>
        <w:t xml:space="preserve">3.4 Surface Water Quality Issues </w:t>
      </w:r>
    </w:p>
    <w:p w14:paraId="09146192" w14:textId="77777777" w:rsidR="003908F5" w:rsidRPr="003908F5" w:rsidRDefault="003908F5" w:rsidP="003908F5">
      <w:pPr>
        <w:spacing w:line="240" w:lineRule="auto"/>
        <w:ind w:left="360"/>
        <w:rPr>
          <w:rFonts w:eastAsia="Times New Roman" w:cs="Helvetica"/>
          <w:bCs/>
          <w:color w:val="26282A"/>
        </w:rPr>
      </w:pPr>
      <w:r w:rsidRPr="003908F5">
        <w:rPr>
          <w:rFonts w:eastAsia="Times New Roman" w:cs="Helvetica"/>
          <w:bCs/>
          <w:color w:val="26282A"/>
        </w:rPr>
        <w:t xml:space="preserve">Ecology has identified the Little Spokane River as a water body with water quality and water quantity issues. Since the wastewater treatment plant at Deer Park now uses land applications for treating its </w:t>
      </w:r>
      <w:r w:rsidRPr="003908F5">
        <w:rPr>
          <w:rFonts w:eastAsia="Times New Roman" w:cs="Helvetica"/>
          <w:bCs/>
          <w:color w:val="26282A"/>
        </w:rPr>
        <w:lastRenderedPageBreak/>
        <w:t xml:space="preserve">summer discharge, no specific point sources have been identified that contribute to the water quality problems in the Little Spokane River (Ecology 1992). Nonpoint sources are the main contributors to pollution problems in the Little Spokane River. A majority of the land in the Little Spokane watershed is used for agricultural purposes. Runoff of pesticides and fertilizers from agriculture practices are potential nonpoint source pollutants. Dairies located around the basin also contribute to the water quality problems. There are about 14 dairies in Spokane County with a total animal number of 2,677. We did not find any specific references of dairies in Pend Oreille County. Grazing by cattle and cattle having access to the river have also exacerbated the problem. Temperature problems appear to be the result of both natural and anthropogenic causes. Increased ground water pumping has reduced base flow in certain sections of the watershed thus exasperating the stream temperature problem. Water discharge permits for the Little Spokane River are given in Table 7. </w:t>
      </w:r>
    </w:p>
    <w:p w14:paraId="6DEFC779" w14:textId="77777777" w:rsidR="003908F5" w:rsidRPr="003908F5" w:rsidRDefault="003908F5" w:rsidP="003908F5">
      <w:pPr>
        <w:spacing w:line="240" w:lineRule="auto"/>
        <w:ind w:left="360"/>
        <w:rPr>
          <w:rFonts w:eastAsia="Times New Roman" w:cs="Helvetica"/>
          <w:bCs/>
          <w:color w:val="26282A"/>
        </w:rPr>
      </w:pPr>
      <w:r w:rsidRPr="003908F5">
        <w:rPr>
          <w:rFonts w:eastAsia="Times New Roman" w:cs="Helvetica"/>
          <w:bCs/>
          <w:color w:val="26282A"/>
        </w:rPr>
        <w:t xml:space="preserve">The lower portion of the watershed, especially in the Spokane area, has seen a lot of land use changes due to urbanization. Because of rapid economic growth in North Spokane, much of the rural land has been converted to urban and suburban environments (Dames and Moore 1995). Such increases in housing and commercial development have given rise to nonpoint source pollutants such as septic systems, urban/highway storm water, and agricultural runoff. Forest practices related to timber harvesting have also contributed to this problem. </w:t>
      </w:r>
    </w:p>
    <w:p w14:paraId="22C457F5" w14:textId="77777777" w:rsidR="003908F5" w:rsidRPr="003908F5" w:rsidRDefault="003908F5" w:rsidP="003908F5">
      <w:pPr>
        <w:spacing w:line="240" w:lineRule="auto"/>
        <w:ind w:left="360"/>
        <w:rPr>
          <w:rFonts w:eastAsia="Times New Roman" w:cs="Helvetica"/>
          <w:bCs/>
          <w:color w:val="26282A"/>
        </w:rPr>
      </w:pPr>
      <w:r w:rsidRPr="003908F5">
        <w:rPr>
          <w:rFonts w:eastAsia="Times New Roman" w:cs="Helvetica"/>
          <w:bCs/>
          <w:color w:val="26282A"/>
        </w:rPr>
        <w:t xml:space="preserve">Other potential problems that were seen in the Little Spokane River in 1992 when a statewide wide water quality assessment was carried out included (Ecology, 1995): </w:t>
      </w:r>
    </w:p>
    <w:p w14:paraId="69A586F5" w14:textId="77777777" w:rsidR="0039365C" w:rsidRDefault="0039365C" w:rsidP="003908F5">
      <w:pPr>
        <w:spacing w:line="240" w:lineRule="auto"/>
        <w:ind w:left="360"/>
        <w:rPr>
          <w:rFonts w:eastAsia="Times New Roman" w:cs="Helvetica"/>
          <w:bCs/>
          <w:color w:val="26282A"/>
        </w:rPr>
      </w:pPr>
    </w:p>
    <w:p w14:paraId="616F142A" w14:textId="3C71826E" w:rsidR="003908F5" w:rsidRPr="00441ED3" w:rsidRDefault="003908F5" w:rsidP="003908F5">
      <w:pPr>
        <w:spacing w:line="240" w:lineRule="auto"/>
        <w:ind w:left="360"/>
        <w:rPr>
          <w:rFonts w:eastAsia="Times New Roman" w:cs="Helvetica"/>
          <w:bCs/>
          <w:color w:val="26282A"/>
        </w:rPr>
      </w:pPr>
      <w:r w:rsidRPr="00441ED3">
        <w:rPr>
          <w:rFonts w:eastAsia="Times New Roman" w:cs="Helvetica"/>
          <w:bCs/>
          <w:color w:val="26282A"/>
        </w:rPr>
        <w:t xml:space="preserve">The Little Spokane River (48.6 miles) was not meeting swimmable and fishable goals of the federal Clean Water Act and water quality standards for priority pollutants. Causes included metals (cyanide and mercury), inorganics, and pathogens indicators such as fecal coliform. Sources included agriculture, landfills, hazardous waste disposal sites and </w:t>
      </w:r>
      <w:proofErr w:type="spellStart"/>
      <w:r w:rsidRPr="00441ED3">
        <w:rPr>
          <w:rFonts w:eastAsia="Times New Roman" w:cs="Helvetica"/>
          <w:bCs/>
          <w:color w:val="26282A"/>
        </w:rPr>
        <w:t>inplace</w:t>
      </w:r>
      <w:proofErr w:type="spellEnd"/>
      <w:r w:rsidRPr="00441ED3">
        <w:rPr>
          <w:rFonts w:eastAsia="Times New Roman" w:cs="Helvetica"/>
          <w:bCs/>
          <w:color w:val="26282A"/>
        </w:rPr>
        <w:t xml:space="preserve"> contaminants. </w:t>
      </w:r>
    </w:p>
    <w:p w14:paraId="7D657801" w14:textId="77777777" w:rsidR="003908F5" w:rsidRPr="00441ED3" w:rsidRDefault="003908F5" w:rsidP="003908F5">
      <w:pPr>
        <w:spacing w:line="240" w:lineRule="auto"/>
        <w:ind w:left="360"/>
        <w:rPr>
          <w:rFonts w:eastAsia="Times New Roman" w:cs="Helvetica"/>
          <w:bCs/>
          <w:color w:val="26282A"/>
        </w:rPr>
      </w:pPr>
    </w:p>
    <w:p w14:paraId="38B9BC05" w14:textId="7A7AFEBB" w:rsidR="003908F5" w:rsidRPr="00441ED3" w:rsidRDefault="003908F5" w:rsidP="003908F5">
      <w:pPr>
        <w:spacing w:line="240" w:lineRule="auto"/>
        <w:ind w:left="360"/>
        <w:rPr>
          <w:rFonts w:eastAsia="Times New Roman" w:cs="Helvetica"/>
          <w:bCs/>
          <w:color w:val="26282A"/>
        </w:rPr>
      </w:pPr>
      <w:r w:rsidRPr="00441ED3">
        <w:rPr>
          <w:rFonts w:eastAsia="Times New Roman" w:cs="Helvetica"/>
          <w:bCs/>
          <w:color w:val="26282A"/>
        </w:rPr>
        <w:t xml:space="preserve">Diamond Lake was considered threatened for supported beneficial uses due to nutrient levels. Causes included land development, sludge, removal of riparian vegetation and natural sources. </w:t>
      </w:r>
    </w:p>
    <w:p w14:paraId="486ED6D2" w14:textId="77777777" w:rsidR="003908F5" w:rsidRPr="00441ED3" w:rsidRDefault="003908F5" w:rsidP="003908F5">
      <w:pPr>
        <w:spacing w:line="240" w:lineRule="auto"/>
        <w:ind w:left="360"/>
        <w:rPr>
          <w:rFonts w:eastAsia="Times New Roman" w:cs="Helvetica"/>
          <w:bCs/>
          <w:color w:val="26282A"/>
        </w:rPr>
      </w:pPr>
    </w:p>
    <w:p w14:paraId="5F34094F" w14:textId="0756EAAC" w:rsidR="003908F5" w:rsidRPr="00441ED3" w:rsidRDefault="003908F5" w:rsidP="003908F5">
      <w:pPr>
        <w:spacing w:line="240" w:lineRule="auto"/>
        <w:ind w:left="360"/>
        <w:rPr>
          <w:rFonts w:eastAsia="Times New Roman" w:cs="Helvetica"/>
          <w:bCs/>
          <w:color w:val="26282A"/>
        </w:rPr>
      </w:pPr>
      <w:proofErr w:type="spellStart"/>
      <w:r w:rsidRPr="00441ED3">
        <w:rPr>
          <w:rFonts w:eastAsia="Times New Roman" w:cs="Helvetica"/>
          <w:bCs/>
          <w:color w:val="26282A"/>
        </w:rPr>
        <w:t>Eloika</w:t>
      </w:r>
      <w:proofErr w:type="spellEnd"/>
      <w:r w:rsidRPr="00441ED3">
        <w:rPr>
          <w:rFonts w:eastAsia="Times New Roman" w:cs="Helvetica"/>
          <w:bCs/>
          <w:color w:val="26282A"/>
        </w:rPr>
        <w:t xml:space="preserve"> Lake was considered as having impaired aesthetic enjoyment due to nutrients, siltation, and taste odor. The sources were unknown. </w:t>
      </w:r>
    </w:p>
    <w:p w14:paraId="6A55FF6D" w14:textId="77777777" w:rsidR="003908F5" w:rsidRPr="003908F5" w:rsidRDefault="003908F5" w:rsidP="003908F5">
      <w:pPr>
        <w:spacing w:line="240" w:lineRule="auto"/>
        <w:ind w:left="360"/>
        <w:rPr>
          <w:rFonts w:eastAsia="Times New Roman" w:cs="Helvetica"/>
          <w:bCs/>
          <w:color w:val="26282A"/>
        </w:rPr>
      </w:pPr>
    </w:p>
    <w:p w14:paraId="0034EFBD" w14:textId="3451E4D2" w:rsidR="003908F5" w:rsidRPr="00441ED3" w:rsidRDefault="003908F5" w:rsidP="003908F5">
      <w:pPr>
        <w:spacing w:line="240" w:lineRule="auto"/>
        <w:ind w:left="360"/>
        <w:rPr>
          <w:rFonts w:eastAsia="Times New Roman" w:cs="Helvetica"/>
          <w:bCs/>
          <w:color w:val="26282A"/>
        </w:rPr>
      </w:pPr>
      <w:proofErr w:type="spellStart"/>
      <w:r w:rsidRPr="00441ED3">
        <w:rPr>
          <w:rFonts w:eastAsia="Times New Roman" w:cs="Helvetica"/>
          <w:bCs/>
          <w:color w:val="26282A"/>
        </w:rPr>
        <w:t>Sacheen</w:t>
      </w:r>
      <w:proofErr w:type="spellEnd"/>
      <w:r w:rsidRPr="00441ED3">
        <w:rPr>
          <w:rFonts w:eastAsia="Times New Roman" w:cs="Helvetica"/>
          <w:bCs/>
          <w:color w:val="26282A"/>
        </w:rPr>
        <w:t xml:space="preserve"> Lake was considered impaired for aesthetic enjoyment due to eutrophication. No cases of sources were identified</w:t>
      </w:r>
    </w:p>
    <w:p w14:paraId="46E934DD" w14:textId="7B9DE171" w:rsidR="003908F5" w:rsidRDefault="003908F5" w:rsidP="00E03B81">
      <w:pPr>
        <w:spacing w:line="240" w:lineRule="auto"/>
        <w:ind w:left="360"/>
        <w:rPr>
          <w:rFonts w:eastAsia="Times New Roman" w:cs="Helvetica"/>
          <w:bCs/>
          <w:color w:val="26282A"/>
        </w:rPr>
      </w:pPr>
    </w:p>
    <w:p w14:paraId="1CEA1375" w14:textId="77777777" w:rsidR="003908F5" w:rsidRPr="003908F5" w:rsidRDefault="003908F5" w:rsidP="003908F5">
      <w:pPr>
        <w:spacing w:line="240" w:lineRule="auto"/>
        <w:ind w:left="360"/>
        <w:rPr>
          <w:rFonts w:eastAsia="Times New Roman" w:cs="Helvetica"/>
          <w:bCs/>
          <w:color w:val="26282A"/>
        </w:rPr>
      </w:pPr>
      <w:r w:rsidRPr="003908F5">
        <w:rPr>
          <w:rFonts w:eastAsia="Times New Roman" w:cs="Helvetica"/>
          <w:bCs/>
          <w:color w:val="26282A"/>
        </w:rPr>
        <w:t xml:space="preserve">Golder (2003) conducted the most recent survey of water quality in WRIA 55 in a comprehensive report to Spokane County and the local Planning Unit. Their report essentially supported earlier findings that dissolved oxygen, fecal coliform, pH, temperature, and PCBs are still the primary pollutants of concern. DO and temperature problems were most likely to occur during summer months coinciding with low flow periods. Fecal coliform concentrations were quite variable throughout the year with some dilution effects during the spring freshet. The pH values were also variable however, unlike the fecal coliform data, no significant correlation to flow was observed. </w:t>
      </w:r>
    </w:p>
    <w:p w14:paraId="05AEC822" w14:textId="43C91EF8" w:rsidR="003908F5" w:rsidRDefault="003908F5" w:rsidP="00441ED3">
      <w:pPr>
        <w:spacing w:line="240" w:lineRule="auto"/>
        <w:ind w:left="360"/>
        <w:rPr>
          <w:rFonts w:eastAsia="Times New Roman" w:cs="Helvetica"/>
          <w:bCs/>
          <w:color w:val="26282A"/>
        </w:rPr>
      </w:pPr>
      <w:r w:rsidRPr="0039365C">
        <w:rPr>
          <w:rFonts w:eastAsia="Times New Roman" w:cs="Helvetica"/>
          <w:b/>
          <w:bCs/>
          <w:color w:val="26282A"/>
        </w:rPr>
        <w:t xml:space="preserve">As a result of these water quality problems, Ecology identified the Little Spokane River as an impaired Washington state waterway. The Little Spokane River was put on 303(d) list in 1998 and 2002/2004 for violation of state’s water quality standards (Appendix A) for pH, temperature, dissolved oxygen, fecal coliform, and PCBs. </w:t>
      </w:r>
    </w:p>
    <w:p w14:paraId="6CC8A691" w14:textId="77777777" w:rsidR="003908F5" w:rsidRDefault="003908F5" w:rsidP="00E03B81">
      <w:pPr>
        <w:spacing w:line="240" w:lineRule="auto"/>
        <w:ind w:left="360"/>
        <w:rPr>
          <w:rFonts w:eastAsia="Times New Roman" w:cs="Helvetica"/>
          <w:bCs/>
          <w:color w:val="26282A"/>
        </w:rPr>
      </w:pPr>
    </w:p>
    <w:p w14:paraId="6A93D3B2" w14:textId="77777777" w:rsidR="003908F5" w:rsidRPr="003908F5" w:rsidRDefault="003908F5" w:rsidP="003908F5">
      <w:pPr>
        <w:spacing w:line="240" w:lineRule="auto"/>
        <w:ind w:left="360"/>
        <w:rPr>
          <w:rFonts w:eastAsia="Times New Roman" w:cs="Helvetica"/>
          <w:bCs/>
          <w:color w:val="26282A"/>
        </w:rPr>
      </w:pPr>
      <w:r w:rsidRPr="003908F5">
        <w:rPr>
          <w:rFonts w:eastAsia="Times New Roman" w:cs="Helvetica"/>
          <w:b/>
          <w:bCs/>
          <w:color w:val="26282A"/>
        </w:rPr>
        <w:t xml:space="preserve">3.5 Ground Water Quantity/Quality Issues </w:t>
      </w:r>
    </w:p>
    <w:p w14:paraId="442D3DEA" w14:textId="77777777" w:rsidR="003908F5" w:rsidRPr="0039365C" w:rsidRDefault="003908F5" w:rsidP="003908F5">
      <w:pPr>
        <w:spacing w:line="240" w:lineRule="auto"/>
        <w:ind w:left="360"/>
        <w:rPr>
          <w:rFonts w:eastAsia="Times New Roman" w:cs="Helvetica"/>
          <w:b/>
          <w:bCs/>
          <w:color w:val="26282A"/>
        </w:rPr>
      </w:pPr>
      <w:r w:rsidRPr="0039365C">
        <w:rPr>
          <w:rFonts w:eastAsia="Times New Roman" w:cs="Helvetica"/>
          <w:b/>
          <w:bCs/>
          <w:color w:val="26282A"/>
        </w:rPr>
        <w:t xml:space="preserve">Ground water use in WRIA 55 exceeds surface water use, drawing heavily from aquifers which are hydraulically connected with the Little Spokane River and its tributaries. The excessive ground water </w:t>
      </w:r>
      <w:r w:rsidRPr="0039365C">
        <w:rPr>
          <w:rFonts w:eastAsia="Times New Roman" w:cs="Helvetica"/>
          <w:b/>
          <w:bCs/>
          <w:color w:val="26282A"/>
        </w:rPr>
        <w:lastRenderedPageBreak/>
        <w:t xml:space="preserve">pumping has resulted in decrease in streamflow. This is especially the case in the western and southern portion of the watershed where ground water use is the greatest. </w:t>
      </w:r>
    </w:p>
    <w:p w14:paraId="16AD0337" w14:textId="77777777" w:rsidR="003908F5" w:rsidRPr="003908F5" w:rsidRDefault="003908F5" w:rsidP="003908F5">
      <w:pPr>
        <w:spacing w:line="240" w:lineRule="auto"/>
        <w:ind w:left="360"/>
        <w:rPr>
          <w:rFonts w:eastAsia="Times New Roman" w:cs="Helvetica"/>
          <w:bCs/>
          <w:color w:val="26282A"/>
        </w:rPr>
      </w:pPr>
      <w:r w:rsidRPr="003908F5">
        <w:rPr>
          <w:rFonts w:eastAsia="Times New Roman" w:cs="Helvetica"/>
          <w:bCs/>
          <w:color w:val="26282A"/>
        </w:rPr>
        <w:t xml:space="preserve">Since 1980’s Ecology has monitored water levels in the Green Bluff Area (northeast of Spokane in township 27N Range 44E). Ground water in this area discharges to Deadman Creek and Little Deep Creek. </w:t>
      </w:r>
      <w:r w:rsidRPr="0039365C">
        <w:rPr>
          <w:rFonts w:eastAsia="Times New Roman" w:cs="Helvetica"/>
          <w:b/>
          <w:bCs/>
          <w:color w:val="26282A"/>
        </w:rPr>
        <w:t>Ground water level monitoring data from 1980-1990 indicates the ground water level has been declining due to excessive pumping of water for industrialization and irrigation purposes (Ecology, 1995).</w:t>
      </w:r>
      <w:r w:rsidRPr="003908F5">
        <w:rPr>
          <w:rFonts w:eastAsia="Times New Roman" w:cs="Helvetica"/>
          <w:bCs/>
          <w:color w:val="26282A"/>
        </w:rPr>
        <w:t xml:space="preserve"> </w:t>
      </w:r>
    </w:p>
    <w:p w14:paraId="6E6EFBC8" w14:textId="15B5E2AB" w:rsidR="00C053E0" w:rsidRDefault="003908F5" w:rsidP="00441ED3">
      <w:pPr>
        <w:spacing w:line="240" w:lineRule="auto"/>
        <w:ind w:left="360"/>
        <w:rPr>
          <w:rFonts w:eastAsia="Times New Roman" w:cs="Helvetica"/>
          <w:color w:val="26282A"/>
        </w:rPr>
      </w:pPr>
      <w:r w:rsidRPr="00612A41">
        <w:rPr>
          <w:rFonts w:eastAsia="Times New Roman" w:cs="Helvetica"/>
          <w:b/>
          <w:bCs/>
          <w:color w:val="26282A"/>
        </w:rPr>
        <w:t>A study carried out by the Spokane County Conservation District in 2001-2002 indicated that ground water has been contaminated with nitrate near the Deadman Creek and Little Deep Creek. The source of nitrogen was from housing development as well as from the springs that are located around the Deadman Creek</w:t>
      </w:r>
      <w:r w:rsidRPr="003908F5">
        <w:rPr>
          <w:rFonts w:eastAsia="Times New Roman" w:cs="Helvetica"/>
          <w:bCs/>
          <w:color w:val="26282A"/>
        </w:rPr>
        <w:t xml:space="preserve">. </w:t>
      </w:r>
    </w:p>
    <w:p w14:paraId="4F8450A4" w14:textId="5BD9A062" w:rsidR="00705AD6" w:rsidRDefault="00705AD6" w:rsidP="00E03B81">
      <w:pPr>
        <w:spacing w:line="240" w:lineRule="auto"/>
        <w:ind w:left="360"/>
        <w:rPr>
          <w:rFonts w:eastAsia="Times New Roman" w:cs="Helvetica"/>
          <w:color w:val="26282A"/>
        </w:rPr>
      </w:pPr>
    </w:p>
    <w:p w14:paraId="1180A679" w14:textId="77777777" w:rsidR="00A97BBB" w:rsidRPr="00A97BBB" w:rsidRDefault="00A97BBB" w:rsidP="00A97BBB">
      <w:pPr>
        <w:spacing w:line="240" w:lineRule="auto"/>
        <w:ind w:left="360"/>
        <w:rPr>
          <w:rFonts w:eastAsia="Times New Roman" w:cs="Helvetica"/>
          <w:b/>
          <w:color w:val="26282A"/>
        </w:rPr>
      </w:pPr>
      <w:r w:rsidRPr="00A97BBB">
        <w:rPr>
          <w:rFonts w:eastAsia="Times New Roman" w:cs="Helvetica"/>
          <w:i/>
          <w:color w:val="26282A"/>
        </w:rPr>
        <w:t>From</w:t>
      </w:r>
      <w:r w:rsidRPr="00A97BBB">
        <w:rPr>
          <w:rFonts w:eastAsia="Times New Roman" w:cs="Helvetica"/>
          <w:color w:val="26282A"/>
        </w:rPr>
        <w:t xml:space="preserve">: </w:t>
      </w:r>
      <w:r w:rsidRPr="00A97BBB">
        <w:rPr>
          <w:rFonts w:eastAsia="Times New Roman" w:cs="Helvetica"/>
          <w:b/>
          <w:color w:val="26282A"/>
        </w:rPr>
        <w:t>CDC</w:t>
      </w:r>
      <w:r w:rsidRPr="00A97BBB">
        <w:rPr>
          <w:rFonts w:eastAsia="Times New Roman" w:cs="Helvetica"/>
          <w:color w:val="26282A"/>
        </w:rPr>
        <w:t xml:space="preserve">, </w:t>
      </w:r>
      <w:r w:rsidRPr="00A97BBB">
        <w:rPr>
          <w:rFonts w:eastAsia="Times New Roman" w:cs="Helvetica"/>
          <w:b/>
          <w:color w:val="26282A"/>
        </w:rPr>
        <w:t>Center for Disease Control and prevention</w:t>
      </w:r>
    </w:p>
    <w:p w14:paraId="0F7F259C" w14:textId="77777777" w:rsidR="00A97BBB" w:rsidRPr="00A97BBB" w:rsidRDefault="00A97BBB" w:rsidP="00A97BBB">
      <w:pPr>
        <w:spacing w:line="240" w:lineRule="auto"/>
        <w:ind w:left="360"/>
        <w:rPr>
          <w:rFonts w:eastAsia="Times New Roman" w:cs="Helvetica"/>
          <w:b/>
          <w:bCs/>
          <w:color w:val="26282A"/>
        </w:rPr>
      </w:pPr>
      <w:r w:rsidRPr="00A97BBB">
        <w:rPr>
          <w:rFonts w:eastAsia="Times New Roman" w:cs="Helvetica"/>
          <w:b/>
          <w:bCs/>
          <w:color w:val="26282A"/>
        </w:rPr>
        <w:t>Arsenic and Drinking Water from Private Wells</w:t>
      </w:r>
    </w:p>
    <w:p w14:paraId="1BD28740" w14:textId="77777777" w:rsidR="00A97BBB" w:rsidRPr="00A97BBB" w:rsidRDefault="00A97BBB" w:rsidP="00A97BBB">
      <w:pPr>
        <w:spacing w:line="240" w:lineRule="auto"/>
        <w:ind w:left="360"/>
        <w:rPr>
          <w:rFonts w:eastAsia="Times New Roman" w:cs="Helvetica"/>
          <w:color w:val="26282A"/>
        </w:rPr>
      </w:pPr>
      <w:r w:rsidRPr="00A97BBB">
        <w:rPr>
          <w:rFonts w:eastAsia="Times New Roman" w:cs="Helvetica"/>
          <w:color w:val="26282A"/>
        </w:rPr>
        <w:t>Arsenic is an element that occurs naturally in rocks and soil and is used for a variety of purposes within industry and agriculture. It is also a byproduct of copper smelting, mining, and coal burning. Arsenic can combine with other elements to make chemicals used to preserve wood and to kill insects on cotton and other agricultural crops.</w:t>
      </w:r>
    </w:p>
    <w:p w14:paraId="769B50DA" w14:textId="77777777" w:rsidR="00A97BBB" w:rsidRPr="00A97BBB" w:rsidRDefault="00A97BBB" w:rsidP="00A97BBB">
      <w:pPr>
        <w:spacing w:line="240" w:lineRule="auto"/>
        <w:ind w:left="360"/>
        <w:rPr>
          <w:rFonts w:eastAsia="Times New Roman" w:cs="Helvetica"/>
          <w:b/>
          <w:bCs/>
          <w:color w:val="26282A"/>
        </w:rPr>
      </w:pPr>
      <w:r w:rsidRPr="00A97BBB">
        <w:rPr>
          <w:rFonts w:eastAsia="Times New Roman" w:cs="Helvetica"/>
          <w:b/>
          <w:bCs/>
          <w:color w:val="26282A"/>
        </w:rPr>
        <w:t>Where and how does arsenic get into drinking water?</w:t>
      </w:r>
    </w:p>
    <w:p w14:paraId="3F79BAA6" w14:textId="77777777" w:rsidR="00A97BBB" w:rsidRPr="00A97BBB" w:rsidRDefault="00A97BBB" w:rsidP="00A97BBB">
      <w:pPr>
        <w:spacing w:line="240" w:lineRule="auto"/>
        <w:ind w:left="360"/>
        <w:rPr>
          <w:rFonts w:eastAsia="Times New Roman" w:cs="Helvetica"/>
          <w:color w:val="26282A"/>
        </w:rPr>
      </w:pPr>
      <w:r w:rsidRPr="00A97BBB">
        <w:rPr>
          <w:rFonts w:eastAsia="Times New Roman" w:cs="Helvetica"/>
          <w:color w:val="26282A"/>
        </w:rPr>
        <w:t xml:space="preserve">Arsenic can enter the water supply from natural deposits in the earth or from industrial and agricultural pollution. </w:t>
      </w:r>
      <w:r w:rsidRPr="00A97BBB">
        <w:rPr>
          <w:rFonts w:eastAsia="Times New Roman" w:cs="Helvetica"/>
          <w:color w:val="26282A"/>
          <w:u w:val="single"/>
        </w:rPr>
        <w:t>It is widely believed that naturally occurring arsenic dissolves out of certain rock formations when ground water levels drop significantly. Some industries in the United States release thousands of pounds of arsenic into the environment every year. Once released, arsenic remains in the environment for a long time. Arsenic is removed from the air by rain, snow, and gradual settling. Once on the ground or in surface water, arsenic can slowly enter ground water</w:t>
      </w:r>
      <w:r w:rsidRPr="00A97BBB">
        <w:rPr>
          <w:rFonts w:eastAsia="Times New Roman" w:cs="Helvetica"/>
          <w:color w:val="26282A"/>
        </w:rPr>
        <w:t>. High arsenic levels in private wells may come from certain arsenic containing fertilizers used in the past or industrial waste. It may also indicate improper well construction or overuse of chemical fertilizers or herbicides in the past.</w:t>
      </w:r>
    </w:p>
    <w:p w14:paraId="5E435999" w14:textId="61047228" w:rsidR="00A97BBB" w:rsidRPr="0075679F" w:rsidRDefault="00352576" w:rsidP="00A97BBB">
      <w:pPr>
        <w:spacing w:line="240" w:lineRule="auto"/>
        <w:ind w:left="360"/>
        <w:rPr>
          <w:rFonts w:eastAsia="Times New Roman" w:cs="Helvetica"/>
          <w:color w:val="26282A"/>
          <w:u w:val="single"/>
          <w:lang w:val="en"/>
        </w:rPr>
      </w:pPr>
      <w:r w:rsidRPr="0075679F">
        <w:rPr>
          <w:rFonts w:eastAsia="Times New Roman" w:cs="Helvetica"/>
          <w:color w:val="26282A"/>
        </w:rPr>
        <w:t>In the</w:t>
      </w:r>
      <w:r>
        <w:rPr>
          <w:rFonts w:eastAsia="Times New Roman" w:cs="Helvetica"/>
          <w:b/>
          <w:i/>
          <w:color w:val="26282A"/>
          <w:u w:val="single"/>
        </w:rPr>
        <w:t xml:space="preserve"> </w:t>
      </w:r>
      <w:r w:rsidR="00A97BBB" w:rsidRPr="00A97BBB">
        <w:rPr>
          <w:rFonts w:eastAsia="Times New Roman" w:cs="Helvetica"/>
          <w:b/>
          <w:i/>
          <w:color w:val="26282A"/>
          <w:u w:val="single"/>
        </w:rPr>
        <w:t>Soils, Topography, Unique Physical Features, Erosion, Land Use</w:t>
      </w:r>
      <w:r w:rsidR="00A97BBB" w:rsidRPr="00A97BBB">
        <w:rPr>
          <w:rFonts w:eastAsia="Times New Roman" w:cs="Helvetica"/>
          <w:b/>
          <w:i/>
          <w:color w:val="26282A"/>
        </w:rPr>
        <w:t xml:space="preserve">, </w:t>
      </w:r>
      <w:r w:rsidR="00A97BBB" w:rsidRPr="00A97BBB">
        <w:rPr>
          <w:rFonts w:eastAsia="Times New Roman" w:cs="Helvetica"/>
          <w:b/>
          <w:color w:val="26282A"/>
        </w:rPr>
        <w:t>Arsenic in Soils</w:t>
      </w:r>
      <w:r>
        <w:rPr>
          <w:rFonts w:eastAsia="Times New Roman" w:cs="Helvetica"/>
          <w:b/>
          <w:color w:val="26282A"/>
        </w:rPr>
        <w:t xml:space="preserve"> </w:t>
      </w:r>
      <w:r>
        <w:rPr>
          <w:rFonts w:eastAsia="Times New Roman" w:cs="Helvetica"/>
          <w:color w:val="26282A"/>
        </w:rPr>
        <w:t xml:space="preserve">section above, the </w:t>
      </w:r>
      <w:r w:rsidRPr="00352576">
        <w:rPr>
          <w:rFonts w:eastAsia="Times New Roman" w:cs="Helvetica"/>
          <w:b/>
          <w:color w:val="26282A"/>
          <w:lang w:val="en"/>
        </w:rPr>
        <w:t>Distribution of reported locations of arsenic-bearing ore</w:t>
      </w:r>
      <w:r>
        <w:rPr>
          <w:rFonts w:eastAsia="Times New Roman" w:cs="Helvetica"/>
          <w:b/>
          <w:color w:val="26282A"/>
          <w:lang w:val="en"/>
        </w:rPr>
        <w:t xml:space="preserve"> map </w:t>
      </w:r>
      <w:r w:rsidR="0075679F">
        <w:rPr>
          <w:rFonts w:eastAsia="Times New Roman" w:cs="Helvetica"/>
          <w:color w:val="26282A"/>
          <w:lang w:val="en"/>
        </w:rPr>
        <w:t>s</w:t>
      </w:r>
      <w:r>
        <w:rPr>
          <w:rFonts w:eastAsia="Times New Roman" w:cs="Helvetica"/>
          <w:color w:val="26282A"/>
          <w:lang w:val="en"/>
        </w:rPr>
        <w:t>hows that the</w:t>
      </w:r>
      <w:r w:rsidRPr="00352576">
        <w:rPr>
          <w:rFonts w:eastAsia="Times New Roman" w:cs="Helvetica"/>
          <w:color w:val="26282A"/>
        </w:rPr>
        <w:t xml:space="preserve"> Newport area is a reported location of arsenic-bearing ore</w:t>
      </w:r>
      <w:r>
        <w:rPr>
          <w:rFonts w:eastAsia="Times New Roman" w:cs="Helvetica"/>
          <w:color w:val="26282A"/>
        </w:rPr>
        <w:t>.</w:t>
      </w:r>
      <w:r>
        <w:rPr>
          <w:rFonts w:eastAsia="Times New Roman" w:cs="Helvetica"/>
          <w:color w:val="26282A"/>
          <w:lang w:val="en"/>
        </w:rPr>
        <w:t xml:space="preserve">  </w:t>
      </w:r>
      <w:r w:rsidRPr="0075679F">
        <w:rPr>
          <w:rFonts w:eastAsia="Times New Roman" w:cs="Helvetica"/>
          <w:color w:val="26282A"/>
          <w:u w:val="single"/>
          <w:lang w:val="en"/>
        </w:rPr>
        <w:t xml:space="preserve">This puts Newport area wells at an alarming risk for arsenic contamination due to declining ground water levels described above, </w:t>
      </w:r>
      <w:r w:rsidR="0075679F" w:rsidRPr="0075679F">
        <w:rPr>
          <w:rFonts w:eastAsia="Times New Roman" w:cs="Helvetica"/>
          <w:color w:val="26282A"/>
          <w:u w:val="single"/>
          <w:lang w:val="en"/>
        </w:rPr>
        <w:t>and</w:t>
      </w:r>
      <w:r w:rsidR="0075679F">
        <w:rPr>
          <w:rFonts w:eastAsia="Times New Roman" w:cs="Helvetica"/>
          <w:color w:val="26282A"/>
          <w:u w:val="single"/>
          <w:lang w:val="en"/>
        </w:rPr>
        <w:t xml:space="preserve"> also from</w:t>
      </w:r>
      <w:r w:rsidRPr="0075679F">
        <w:rPr>
          <w:rFonts w:eastAsia="Times New Roman" w:cs="Helvetica"/>
          <w:color w:val="26282A"/>
          <w:u w:val="single"/>
          <w:lang w:val="en"/>
        </w:rPr>
        <w:t xml:space="preserve"> the added arsenic containing emissions from the proposed Smelter.</w:t>
      </w:r>
    </w:p>
    <w:p w14:paraId="323B2681" w14:textId="77777777" w:rsidR="00A97BBB" w:rsidRDefault="00A97BBB" w:rsidP="00E03B81">
      <w:pPr>
        <w:spacing w:line="240" w:lineRule="auto"/>
        <w:ind w:left="360"/>
        <w:rPr>
          <w:rFonts w:eastAsia="Times New Roman" w:cs="Helvetica"/>
          <w:color w:val="26282A"/>
        </w:rPr>
      </w:pPr>
    </w:p>
    <w:p w14:paraId="72CF1D00" w14:textId="62A76E22" w:rsidR="00441ED3" w:rsidRPr="00E22448" w:rsidRDefault="00441ED3" w:rsidP="00E03B81">
      <w:pPr>
        <w:spacing w:line="240" w:lineRule="auto"/>
        <w:ind w:left="360"/>
        <w:rPr>
          <w:rFonts w:eastAsia="Times New Roman" w:cs="Helvetica"/>
          <w:i/>
        </w:rPr>
      </w:pPr>
      <w:r w:rsidRPr="00441ED3">
        <w:rPr>
          <w:rFonts w:eastAsia="Times New Roman" w:cs="Helvetica"/>
          <w:b/>
          <w:color w:val="26282A"/>
        </w:rPr>
        <w:t>SQ#3</w:t>
      </w:r>
      <w:r w:rsidR="0073560E">
        <w:rPr>
          <w:rFonts w:eastAsia="Times New Roman" w:cs="Helvetica"/>
          <w:b/>
          <w:color w:val="26282A"/>
        </w:rPr>
        <w:t>6</w:t>
      </w:r>
      <w:r>
        <w:rPr>
          <w:rFonts w:eastAsia="Times New Roman" w:cs="Helvetica"/>
          <w:color w:val="26282A"/>
        </w:rPr>
        <w:t xml:space="preserve">. </w:t>
      </w:r>
      <w:r w:rsidRPr="00E22448">
        <w:rPr>
          <w:rFonts w:eastAsia="Times New Roman" w:cs="Helvetica"/>
          <w:i/>
        </w:rPr>
        <w:t xml:space="preserve">The above excerpts from the reports above show that the Little Spokane River Watershed </w:t>
      </w:r>
      <w:r w:rsidR="000F7B72" w:rsidRPr="00E22448">
        <w:rPr>
          <w:rFonts w:eastAsia="Times New Roman" w:cs="Helvetica"/>
          <w:i/>
        </w:rPr>
        <w:t>is at serious risk.  The smelter will only exacerbate this</w:t>
      </w:r>
      <w:r w:rsidR="00E1670F" w:rsidRPr="00E22448">
        <w:rPr>
          <w:rFonts w:eastAsia="Times New Roman" w:cs="Helvetica"/>
          <w:i/>
        </w:rPr>
        <w:t xml:space="preserve"> condition</w:t>
      </w:r>
      <w:r w:rsidR="000F7B72" w:rsidRPr="00E22448">
        <w:rPr>
          <w:rFonts w:eastAsia="Times New Roman" w:cs="Helvetica"/>
          <w:i/>
        </w:rPr>
        <w:t>.</w:t>
      </w:r>
      <w:r w:rsidR="0081146E" w:rsidRPr="00E22448">
        <w:rPr>
          <w:rFonts w:eastAsia="Times New Roman" w:cs="Helvetica"/>
          <w:i/>
        </w:rPr>
        <w:t xml:space="preserve">  Please evaluate all of the water quality issues described in the excerpts in the “</w:t>
      </w:r>
      <w:r w:rsidR="0081146E" w:rsidRPr="00E22448">
        <w:rPr>
          <w:rFonts w:eastAsia="Times New Roman" w:cs="Helvetica"/>
          <w:i/>
          <w:u w:val="single"/>
        </w:rPr>
        <w:t>Little Spokane River</w:t>
      </w:r>
      <w:r w:rsidR="0081146E" w:rsidRPr="00E22448">
        <w:rPr>
          <w:rFonts w:eastAsia="Times New Roman" w:cs="Helvetica"/>
          <w:i/>
        </w:rPr>
        <w:t>” section</w:t>
      </w:r>
      <w:r w:rsidR="00EE07C1" w:rsidRPr="00E22448">
        <w:rPr>
          <w:rFonts w:eastAsia="Times New Roman" w:cs="Helvetica"/>
          <w:i/>
        </w:rPr>
        <w:t xml:space="preserve"> above</w:t>
      </w:r>
      <w:r w:rsidR="0075679F" w:rsidRPr="00E22448">
        <w:rPr>
          <w:rFonts w:eastAsia="Times New Roman" w:cs="Helvetica"/>
          <w:i/>
        </w:rPr>
        <w:t xml:space="preserve">, including the alarming potential for increasing levels of arsenic in the Newport area wells. </w:t>
      </w:r>
      <w:r w:rsidR="0081146E" w:rsidRPr="00E22448">
        <w:rPr>
          <w:rFonts w:eastAsia="Times New Roman" w:cs="Helvetica"/>
          <w:i/>
        </w:rPr>
        <w:t xml:space="preserve"> </w:t>
      </w:r>
      <w:r w:rsidR="0075679F" w:rsidRPr="00E22448">
        <w:rPr>
          <w:rFonts w:eastAsia="Times New Roman" w:cs="Helvetica"/>
          <w:i/>
        </w:rPr>
        <w:t>A</w:t>
      </w:r>
      <w:r w:rsidR="00EE07C1" w:rsidRPr="00E22448">
        <w:rPr>
          <w:rFonts w:eastAsia="Times New Roman" w:cs="Helvetica"/>
          <w:i/>
        </w:rPr>
        <w:t>lso</w:t>
      </w:r>
      <w:r w:rsidR="0081146E" w:rsidRPr="00E22448">
        <w:rPr>
          <w:rFonts w:eastAsia="Times New Roman" w:cs="Helvetica"/>
          <w:i/>
        </w:rPr>
        <w:t xml:space="preserve"> provide a current update on all of the water quality issues</w:t>
      </w:r>
      <w:r w:rsidR="00EE07C1" w:rsidRPr="00E22448">
        <w:rPr>
          <w:rFonts w:eastAsia="Times New Roman" w:cs="Helvetica"/>
          <w:i/>
        </w:rPr>
        <w:t xml:space="preserve"> described in the “</w:t>
      </w:r>
      <w:r w:rsidR="00EE07C1" w:rsidRPr="00E22448">
        <w:rPr>
          <w:rFonts w:eastAsia="Times New Roman" w:cs="Helvetica"/>
          <w:i/>
          <w:u w:val="single"/>
        </w:rPr>
        <w:t>Little Spokane River</w:t>
      </w:r>
      <w:r w:rsidR="00EE07C1" w:rsidRPr="00E22448">
        <w:rPr>
          <w:rFonts w:eastAsia="Times New Roman" w:cs="Helvetica"/>
          <w:i/>
        </w:rPr>
        <w:t>” section.</w:t>
      </w:r>
      <w:r w:rsidR="0075679F" w:rsidRPr="00E22448">
        <w:rPr>
          <w:rFonts w:eastAsia="Times New Roman" w:cs="Helvetica"/>
          <w:i/>
        </w:rPr>
        <w:t xml:space="preserve">  </w:t>
      </w:r>
      <w:r w:rsidR="00E1670F" w:rsidRPr="00E22448">
        <w:rPr>
          <w:rFonts w:eastAsia="Times New Roman" w:cs="Helvetica"/>
          <w:i/>
        </w:rPr>
        <w:t>Based on the information above,</w:t>
      </w:r>
      <w:r w:rsidR="00EE07C1" w:rsidRPr="00E22448">
        <w:rPr>
          <w:rFonts w:eastAsia="Times New Roman" w:cs="Helvetica"/>
          <w:i/>
        </w:rPr>
        <w:t xml:space="preserve"> </w:t>
      </w:r>
      <w:r w:rsidR="00E1670F" w:rsidRPr="00E22448">
        <w:rPr>
          <w:rFonts w:eastAsia="Times New Roman" w:cs="Helvetica"/>
          <w:i/>
        </w:rPr>
        <w:t>p</w:t>
      </w:r>
      <w:r w:rsidR="000F7B72" w:rsidRPr="00E22448">
        <w:rPr>
          <w:rFonts w:eastAsia="Times New Roman" w:cs="Helvetica"/>
          <w:i/>
        </w:rPr>
        <w:t xml:space="preserve">lease justify the location of the smelter </w:t>
      </w:r>
      <w:r w:rsidR="00E1670F" w:rsidRPr="00E22448">
        <w:rPr>
          <w:rFonts w:eastAsia="Times New Roman" w:cs="Helvetica"/>
          <w:i/>
        </w:rPr>
        <w:t>on a</w:t>
      </w:r>
      <w:r w:rsidR="000F7B72" w:rsidRPr="00E22448">
        <w:rPr>
          <w:rFonts w:eastAsia="Times New Roman" w:cs="Helvetica"/>
          <w:i/>
        </w:rPr>
        <w:t xml:space="preserve"> site that is located at the headwaters of the troubled Little Spokane River</w:t>
      </w:r>
      <w:r w:rsidR="0075679F" w:rsidRPr="00E22448">
        <w:rPr>
          <w:rFonts w:eastAsia="Times New Roman" w:cs="Helvetica"/>
          <w:i/>
        </w:rPr>
        <w:t xml:space="preserve"> watershed.</w:t>
      </w:r>
    </w:p>
    <w:p w14:paraId="08483618" w14:textId="6A20DCA8" w:rsidR="00441ED3" w:rsidRDefault="00441ED3" w:rsidP="00E03B81">
      <w:pPr>
        <w:spacing w:line="240" w:lineRule="auto"/>
        <w:ind w:left="360"/>
        <w:rPr>
          <w:rFonts w:eastAsia="Times New Roman" w:cs="Helvetica"/>
          <w:color w:val="26282A"/>
        </w:rPr>
      </w:pPr>
    </w:p>
    <w:p w14:paraId="09BDFC2A" w14:textId="6D861DC3" w:rsidR="00F767F5" w:rsidRDefault="00F767F5" w:rsidP="00E03B81">
      <w:pPr>
        <w:spacing w:line="240" w:lineRule="auto"/>
        <w:ind w:left="360"/>
        <w:rPr>
          <w:rFonts w:eastAsia="Times New Roman" w:cs="Helvetica"/>
          <w:color w:val="26282A"/>
        </w:rPr>
      </w:pPr>
      <w:r>
        <w:rPr>
          <w:rFonts w:eastAsia="Times New Roman" w:cs="Helvetica"/>
          <w:noProof/>
          <w:color w:val="26282A"/>
        </w:rPr>
        <w:lastRenderedPageBreak/>
        <w:drawing>
          <wp:inline distT="0" distB="0" distL="0" distR="0" wp14:anchorId="2E3BAB14" wp14:editId="4906BA89">
            <wp:extent cx="5097421" cy="3823196"/>
            <wp:effectExtent l="0" t="0" r="8255" b="63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106279" cy="3829840"/>
                    </a:xfrm>
                    <a:prstGeom prst="rect">
                      <a:avLst/>
                    </a:prstGeom>
                    <a:noFill/>
                  </pic:spPr>
                </pic:pic>
              </a:graphicData>
            </a:graphic>
          </wp:inline>
        </w:drawing>
      </w:r>
    </w:p>
    <w:p w14:paraId="31C32B68" w14:textId="7CEB5502" w:rsidR="00F767F5" w:rsidRDefault="00F767F5" w:rsidP="00E03B81">
      <w:pPr>
        <w:spacing w:line="240" w:lineRule="auto"/>
        <w:ind w:left="360"/>
        <w:rPr>
          <w:rFonts w:eastAsia="Times New Roman" w:cs="Helvetica"/>
          <w:color w:val="26282A"/>
        </w:rPr>
      </w:pPr>
      <w:r>
        <w:rPr>
          <w:rFonts w:eastAsia="Times New Roman" w:cs="Helvetica"/>
          <w:color w:val="26282A"/>
        </w:rPr>
        <w:t>Map showing the Recharge Zone that abuts the smelter site and the city of Newport</w:t>
      </w:r>
      <w:r w:rsidR="00812A2D">
        <w:rPr>
          <w:rFonts w:eastAsia="Times New Roman" w:cs="Helvetica"/>
          <w:color w:val="26282A"/>
        </w:rPr>
        <w:t>;</w:t>
      </w:r>
      <w:r w:rsidR="00E31A0E">
        <w:rPr>
          <w:rFonts w:eastAsia="Times New Roman" w:cs="Helvetica"/>
          <w:color w:val="26282A"/>
        </w:rPr>
        <w:t xml:space="preserve"> and is </w:t>
      </w:r>
      <w:r w:rsidR="00812A2D">
        <w:rPr>
          <w:rFonts w:eastAsia="Times New Roman" w:cs="Helvetica"/>
          <w:color w:val="26282A"/>
        </w:rPr>
        <w:t>approximately 1</w:t>
      </w:r>
      <w:r w:rsidR="00321F53">
        <w:rPr>
          <w:rFonts w:eastAsia="Times New Roman" w:cs="Helvetica"/>
          <w:color w:val="26282A"/>
        </w:rPr>
        <w:t xml:space="preserve"> </w:t>
      </w:r>
      <w:r w:rsidR="00E31A0E">
        <w:rPr>
          <w:rFonts w:eastAsia="Times New Roman" w:cs="Helvetica"/>
          <w:color w:val="26282A"/>
        </w:rPr>
        <w:t>mile from the Little Spokane River headwaters.</w:t>
      </w:r>
    </w:p>
    <w:p w14:paraId="046B3EAC" w14:textId="77777777" w:rsidR="00D72A9B" w:rsidRDefault="00D72A9B" w:rsidP="00E03B81">
      <w:pPr>
        <w:spacing w:line="240" w:lineRule="auto"/>
        <w:ind w:left="360"/>
        <w:rPr>
          <w:rFonts w:eastAsia="Times New Roman" w:cs="Helvetica"/>
          <w:color w:val="26282A"/>
        </w:rPr>
      </w:pPr>
    </w:p>
    <w:p w14:paraId="60DB2F0E" w14:textId="2010217F" w:rsidR="00E03B81" w:rsidRPr="00212982" w:rsidRDefault="00212982" w:rsidP="000F7B72">
      <w:pPr>
        <w:spacing w:line="240" w:lineRule="auto"/>
        <w:ind w:left="360"/>
        <w:rPr>
          <w:rFonts w:eastAsia="Times New Roman" w:cs="Helvetica"/>
          <w:b/>
          <w:i/>
          <w:color w:val="26282A"/>
        </w:rPr>
      </w:pPr>
      <w:r>
        <w:rPr>
          <w:rFonts w:eastAsia="Times New Roman" w:cs="Helvetica"/>
          <w:b/>
          <w:i/>
          <w:color w:val="26282A"/>
        </w:rPr>
        <w:t xml:space="preserve">From: </w:t>
      </w:r>
      <w:r w:rsidRPr="00212982">
        <w:rPr>
          <w:rFonts w:eastAsia="Times New Roman" w:cs="Helvetica"/>
          <w:b/>
          <w:i/>
          <w:color w:val="26282A"/>
        </w:rPr>
        <w:t>Visit Spokane: Little Spokane River</w:t>
      </w:r>
    </w:p>
    <w:p w14:paraId="06F5C89D" w14:textId="472098C5" w:rsidR="00212982" w:rsidRDefault="00212982" w:rsidP="000F7B72">
      <w:pPr>
        <w:spacing w:line="240" w:lineRule="auto"/>
        <w:ind w:left="360"/>
        <w:rPr>
          <w:rFonts w:eastAsia="Times New Roman" w:cs="Helvetica"/>
          <w:color w:val="26282A"/>
        </w:rPr>
      </w:pPr>
      <w:r w:rsidRPr="00212982">
        <w:rPr>
          <w:rFonts w:eastAsia="Times New Roman" w:cs="Helvetica"/>
          <w:color w:val="26282A"/>
        </w:rPr>
        <w:t>Don’t be fooled by the name—the Little Spokane River is a 35-mile long hidden treasure. A popular fly-fishing destination, the Little Spokane contains native rainbow trout, introduced brown trout, suckerfish, brook trout and mountain whitefish.  If you’re not an angler, the Little Spokane runs through Riverside State Park and offers miles of hiking trails. Try the loop beginning at Painted Rocks in the Little Spokane Natural Area where you can find views of Long Lake and the Spokane River.</w:t>
      </w:r>
    </w:p>
    <w:p w14:paraId="7AAD1716" w14:textId="5D5BAD0A" w:rsidR="00212982" w:rsidRDefault="00212982" w:rsidP="000F7B72">
      <w:pPr>
        <w:spacing w:line="240" w:lineRule="auto"/>
        <w:ind w:left="360"/>
        <w:rPr>
          <w:rFonts w:eastAsia="Times New Roman" w:cs="Helvetica"/>
          <w:color w:val="26282A"/>
        </w:rPr>
      </w:pPr>
    </w:p>
    <w:p w14:paraId="210A30D3" w14:textId="3E642F25" w:rsidR="00212982" w:rsidRPr="00E22448" w:rsidRDefault="000F7B72" w:rsidP="000F7B72">
      <w:pPr>
        <w:spacing w:line="240" w:lineRule="auto"/>
        <w:ind w:left="360"/>
        <w:rPr>
          <w:rFonts w:eastAsia="Times New Roman" w:cs="Helvetica"/>
          <w:i/>
        </w:rPr>
      </w:pPr>
      <w:r w:rsidRPr="000F7B72">
        <w:rPr>
          <w:rFonts w:eastAsia="Times New Roman" w:cs="Helvetica"/>
          <w:b/>
          <w:color w:val="26282A"/>
        </w:rPr>
        <w:t>SQ#3</w:t>
      </w:r>
      <w:r w:rsidR="0073560E">
        <w:rPr>
          <w:rFonts w:eastAsia="Times New Roman" w:cs="Helvetica"/>
          <w:b/>
          <w:color w:val="26282A"/>
        </w:rPr>
        <w:t>7</w:t>
      </w:r>
      <w:r>
        <w:rPr>
          <w:rFonts w:eastAsia="Times New Roman" w:cs="Helvetica"/>
          <w:color w:val="26282A"/>
        </w:rPr>
        <w:t xml:space="preserve">. </w:t>
      </w:r>
      <w:r w:rsidRPr="00E22448">
        <w:rPr>
          <w:rFonts w:eastAsia="Times New Roman" w:cs="Helvetica"/>
          <w:i/>
        </w:rPr>
        <w:t>The Little Spokane River is an important natural area and a critical part of recreation and tourism in our region.  Please explain how the smelter toxic emissions will fit with the fishing, hiking, canoeing, boating and other activities that are so important for health and welfare of our citizens and visitors.</w:t>
      </w:r>
    </w:p>
    <w:p w14:paraId="49C03EE7" w14:textId="77777777" w:rsidR="000F7B72" w:rsidRPr="00E22448" w:rsidRDefault="000F7B72" w:rsidP="000F7B72">
      <w:pPr>
        <w:spacing w:line="240" w:lineRule="auto"/>
        <w:ind w:left="360"/>
        <w:rPr>
          <w:rFonts w:eastAsia="Times New Roman" w:cs="Helvetica"/>
          <w:i/>
        </w:rPr>
      </w:pPr>
    </w:p>
    <w:p w14:paraId="40A5BB56" w14:textId="39D65067" w:rsidR="00280B5B" w:rsidRPr="009D459C" w:rsidRDefault="00280B5B" w:rsidP="000648C2">
      <w:pPr>
        <w:spacing w:line="240" w:lineRule="auto"/>
        <w:rPr>
          <w:rFonts w:eastAsia="Times New Roman" w:cs="Helvetica"/>
          <w:color w:val="26282A"/>
        </w:rPr>
      </w:pPr>
      <w:r w:rsidRPr="00123766">
        <w:rPr>
          <w:rFonts w:eastAsia="Times New Roman" w:cs="Helvetica"/>
          <w:b/>
          <w:color w:val="26282A"/>
        </w:rPr>
        <w:t>(d) Plants and Animals</w:t>
      </w:r>
      <w:r>
        <w:rPr>
          <w:rFonts w:eastAsia="Times New Roman" w:cs="Helvetica"/>
          <w:b/>
          <w:color w:val="26282A"/>
        </w:rPr>
        <w:t>.</w:t>
      </w:r>
      <w:r>
        <w:rPr>
          <w:rFonts w:eastAsia="Times New Roman" w:cs="Helvetica"/>
          <w:color w:val="26282A"/>
        </w:rPr>
        <w:t xml:space="preserve">  Habitat for and numbers or diversity of species of plants, </w:t>
      </w:r>
      <w:bookmarkStart w:id="62" w:name="_Hlk526792764"/>
      <w:r>
        <w:rPr>
          <w:rFonts w:eastAsia="Times New Roman" w:cs="Helvetica"/>
          <w:color w:val="26282A"/>
        </w:rPr>
        <w:t xml:space="preserve">fish, or other wildlife, Unique species, </w:t>
      </w:r>
      <w:r w:rsidRPr="00F93F82">
        <w:rPr>
          <w:rFonts w:eastAsia="Times New Roman" w:cs="Helvetica"/>
          <w:color w:val="26282A"/>
          <w:u w:val="single"/>
        </w:rPr>
        <w:t>Fish or wildlife migration routes</w:t>
      </w:r>
      <w:bookmarkEnd w:id="62"/>
      <w:r>
        <w:rPr>
          <w:rFonts w:eastAsia="Times New Roman" w:cs="Helvetica"/>
          <w:color w:val="26282A"/>
        </w:rPr>
        <w:t>, Public water supplies</w:t>
      </w:r>
      <w:r w:rsidR="00B65FFD">
        <w:rPr>
          <w:rFonts w:eastAsia="Times New Roman" w:cs="Helvetica"/>
          <w:color w:val="26282A"/>
        </w:rPr>
        <w:t xml:space="preserve">.  </w:t>
      </w:r>
      <w:bookmarkStart w:id="63" w:name="_Hlk527063474"/>
      <w:r w:rsidR="00B65FFD" w:rsidRPr="003C48DF">
        <w:rPr>
          <w:rFonts w:eastAsia="Times New Roman" w:cs="Helvetica"/>
          <w:b/>
          <w:i/>
          <w:color w:val="26282A"/>
        </w:rPr>
        <w:t>Note:</w:t>
      </w:r>
      <w:r w:rsidR="00B65FFD" w:rsidRPr="00B65FFD">
        <w:rPr>
          <w:rFonts w:eastAsia="Times New Roman" w:cs="Helvetica"/>
          <w:i/>
          <w:color w:val="26282A"/>
        </w:rPr>
        <w:t xml:space="preserve"> </w:t>
      </w:r>
      <w:r w:rsidR="00B65FFD" w:rsidRPr="00B65FFD">
        <w:rPr>
          <w:rFonts w:eastAsia="Times New Roman" w:cs="Helvetica"/>
          <w:i/>
          <w:color w:val="26282A"/>
          <w:u w:val="single"/>
        </w:rPr>
        <w:t>underlined</w:t>
      </w:r>
      <w:r w:rsidR="00B65FFD" w:rsidRPr="00B65FFD">
        <w:rPr>
          <w:rFonts w:eastAsia="Times New Roman" w:cs="Helvetica"/>
          <w:i/>
          <w:color w:val="26282A"/>
        </w:rPr>
        <w:t xml:space="preserve"> topics = PacWest “line-outs”</w:t>
      </w:r>
      <w:r w:rsidR="003C48DF">
        <w:rPr>
          <w:rFonts w:eastAsia="Times New Roman" w:cs="Helvetica"/>
          <w:i/>
          <w:color w:val="26282A"/>
        </w:rPr>
        <w:t>.  We disagree with the Line outs.</w:t>
      </w:r>
    </w:p>
    <w:bookmarkEnd w:id="63"/>
    <w:p w14:paraId="3ABF6772" w14:textId="18F6A6AC" w:rsidR="00280B5B" w:rsidRDefault="00280B5B" w:rsidP="00280B5B">
      <w:pPr>
        <w:spacing w:line="240" w:lineRule="auto"/>
        <w:ind w:left="360"/>
        <w:rPr>
          <w:rFonts w:eastAsia="Times New Roman" w:cs="Helvetica"/>
          <w:color w:val="26282A"/>
        </w:rPr>
      </w:pPr>
    </w:p>
    <w:p w14:paraId="4964C57D" w14:textId="357F0614" w:rsidR="00280B5B" w:rsidRPr="00612A41" w:rsidRDefault="00280B5B" w:rsidP="00280B5B">
      <w:pPr>
        <w:spacing w:line="240" w:lineRule="auto"/>
        <w:ind w:left="360"/>
        <w:rPr>
          <w:rFonts w:eastAsia="Times New Roman" w:cs="Helvetica"/>
          <w:b/>
          <w:i/>
          <w:color w:val="26282A"/>
          <w:sz w:val="28"/>
          <w:szCs w:val="28"/>
          <w:u w:val="single"/>
        </w:rPr>
      </w:pPr>
      <w:r w:rsidRPr="00612A41">
        <w:rPr>
          <w:rFonts w:eastAsia="Times New Roman" w:cs="Helvetica"/>
          <w:b/>
          <w:i/>
          <w:color w:val="26282A"/>
          <w:sz w:val="28"/>
          <w:szCs w:val="28"/>
          <w:u w:val="single"/>
        </w:rPr>
        <w:t>Plants</w:t>
      </w:r>
      <w:r w:rsidR="009A4BFF">
        <w:rPr>
          <w:rFonts w:eastAsia="Times New Roman" w:cs="Helvetica"/>
          <w:b/>
          <w:i/>
          <w:color w:val="26282A"/>
          <w:sz w:val="28"/>
          <w:szCs w:val="28"/>
          <w:u w:val="single"/>
        </w:rPr>
        <w:t xml:space="preserve"> and Animals</w:t>
      </w:r>
    </w:p>
    <w:bookmarkEnd w:id="55"/>
    <w:p w14:paraId="480FAC5C" w14:textId="715B232C" w:rsidR="00350296" w:rsidRDefault="000D5CBB" w:rsidP="00350296">
      <w:pPr>
        <w:spacing w:line="240" w:lineRule="auto"/>
        <w:ind w:left="360"/>
        <w:rPr>
          <w:rFonts w:eastAsia="Times New Roman" w:cs="Helvetica"/>
          <w:color w:val="26282A"/>
        </w:rPr>
      </w:pPr>
      <w:r>
        <w:rPr>
          <w:rFonts w:eastAsia="Times New Roman" w:cs="Helvetica"/>
          <w:color w:val="26282A"/>
        </w:rPr>
        <w:t xml:space="preserve">A partial list of major tree species found in the Okanogan Highland </w:t>
      </w:r>
      <w:r w:rsidR="001C1014">
        <w:rPr>
          <w:rFonts w:eastAsia="Times New Roman" w:cs="Helvetica"/>
          <w:color w:val="26282A"/>
        </w:rPr>
        <w:t>F</w:t>
      </w:r>
      <w:r>
        <w:rPr>
          <w:rFonts w:eastAsia="Times New Roman" w:cs="Helvetica"/>
          <w:color w:val="26282A"/>
        </w:rPr>
        <w:t>orests:</w:t>
      </w:r>
    </w:p>
    <w:p w14:paraId="2D0D196C" w14:textId="3CD5A271" w:rsidR="000D5CBB" w:rsidRDefault="000D5CBB" w:rsidP="000D5CBB">
      <w:pPr>
        <w:spacing w:line="240" w:lineRule="auto"/>
        <w:ind w:left="360"/>
        <w:rPr>
          <w:rFonts w:eastAsia="Times New Roman" w:cs="Helvetica"/>
          <w:color w:val="26282A"/>
          <w:lang w:val="en"/>
        </w:rPr>
      </w:pPr>
      <w:r w:rsidRPr="000D5CBB">
        <w:rPr>
          <w:rFonts w:eastAsia="Times New Roman" w:cs="Helvetica"/>
          <w:color w:val="26282A"/>
          <w:lang w:val="en"/>
        </w:rPr>
        <w:t>Douglas fir (</w:t>
      </w:r>
      <w:proofErr w:type="spellStart"/>
      <w:r w:rsidRPr="000D5CBB">
        <w:rPr>
          <w:rFonts w:eastAsia="Times New Roman" w:cs="Helvetica"/>
          <w:color w:val="26282A"/>
          <w:lang w:val="en"/>
        </w:rPr>
        <w:t>pseudotsuga</w:t>
      </w:r>
      <w:proofErr w:type="spellEnd"/>
      <w:r w:rsidRPr="000D5CBB">
        <w:rPr>
          <w:rFonts w:eastAsia="Times New Roman" w:cs="Helvetica"/>
          <w:color w:val="26282A"/>
          <w:lang w:val="en"/>
        </w:rPr>
        <w:t xml:space="preserve"> </w:t>
      </w:r>
      <w:proofErr w:type="spellStart"/>
      <w:r w:rsidRPr="000D5CBB">
        <w:rPr>
          <w:rFonts w:eastAsia="Times New Roman" w:cs="Helvetica"/>
          <w:color w:val="26282A"/>
          <w:lang w:val="en"/>
        </w:rPr>
        <w:t>menziesii</w:t>
      </w:r>
      <w:proofErr w:type="spellEnd"/>
      <w:r w:rsidRPr="000D5CBB">
        <w:rPr>
          <w:rFonts w:eastAsia="Times New Roman" w:cs="Helvetica"/>
          <w:color w:val="26282A"/>
          <w:lang w:val="en"/>
        </w:rPr>
        <w:t>)</w:t>
      </w:r>
      <w:r>
        <w:rPr>
          <w:rFonts w:eastAsia="Times New Roman" w:cs="Helvetica"/>
          <w:color w:val="26282A"/>
          <w:lang w:val="en"/>
        </w:rPr>
        <w:t xml:space="preserve">, </w:t>
      </w:r>
      <w:r w:rsidRPr="000D5CBB">
        <w:rPr>
          <w:rFonts w:eastAsia="Times New Roman" w:cs="Helvetica"/>
          <w:color w:val="26282A"/>
          <w:lang w:val="en"/>
        </w:rPr>
        <w:t>Ponderosa pine (</w:t>
      </w:r>
      <w:proofErr w:type="spellStart"/>
      <w:r w:rsidRPr="000D5CBB">
        <w:rPr>
          <w:rFonts w:eastAsia="Times New Roman" w:cs="Helvetica"/>
          <w:color w:val="26282A"/>
          <w:lang w:val="en"/>
        </w:rPr>
        <w:t>pinus</w:t>
      </w:r>
      <w:proofErr w:type="spellEnd"/>
      <w:r w:rsidRPr="000D5CBB">
        <w:rPr>
          <w:rFonts w:eastAsia="Times New Roman" w:cs="Helvetica"/>
          <w:color w:val="26282A"/>
          <w:lang w:val="en"/>
        </w:rPr>
        <w:t xml:space="preserve"> ponderosa)</w:t>
      </w:r>
      <w:r>
        <w:rPr>
          <w:rFonts w:eastAsia="Times New Roman" w:cs="Helvetica"/>
          <w:color w:val="26282A"/>
          <w:lang w:val="en"/>
        </w:rPr>
        <w:t xml:space="preserve">, </w:t>
      </w:r>
      <w:r w:rsidRPr="000D5CBB">
        <w:rPr>
          <w:rFonts w:eastAsia="Times New Roman" w:cs="Helvetica"/>
          <w:color w:val="26282A"/>
          <w:lang w:val="en"/>
        </w:rPr>
        <w:t>Western larch (</w:t>
      </w:r>
      <w:proofErr w:type="spellStart"/>
      <w:r w:rsidRPr="000D5CBB">
        <w:rPr>
          <w:rFonts w:eastAsia="Times New Roman" w:cs="Helvetica"/>
          <w:color w:val="26282A"/>
          <w:lang w:val="en"/>
        </w:rPr>
        <w:t>larix</w:t>
      </w:r>
      <w:proofErr w:type="spellEnd"/>
      <w:r w:rsidRPr="000D5CBB">
        <w:rPr>
          <w:rFonts w:eastAsia="Times New Roman" w:cs="Helvetica"/>
          <w:color w:val="26282A"/>
          <w:lang w:val="en"/>
        </w:rPr>
        <w:t xml:space="preserve"> </w:t>
      </w:r>
      <w:proofErr w:type="spellStart"/>
      <w:r w:rsidRPr="000D5CBB">
        <w:rPr>
          <w:rFonts w:eastAsia="Times New Roman" w:cs="Helvetica"/>
          <w:color w:val="26282A"/>
          <w:lang w:val="en"/>
        </w:rPr>
        <w:t>occidentalis</w:t>
      </w:r>
      <w:proofErr w:type="spellEnd"/>
      <w:r w:rsidRPr="000D5CBB">
        <w:rPr>
          <w:rFonts w:eastAsia="Times New Roman" w:cs="Helvetica"/>
          <w:color w:val="26282A"/>
          <w:lang w:val="en"/>
        </w:rPr>
        <w:t>)</w:t>
      </w:r>
      <w:r>
        <w:rPr>
          <w:rFonts w:eastAsia="Times New Roman" w:cs="Helvetica"/>
          <w:color w:val="26282A"/>
          <w:lang w:val="en"/>
        </w:rPr>
        <w:t xml:space="preserve">, </w:t>
      </w:r>
      <w:proofErr w:type="spellStart"/>
      <w:r w:rsidRPr="000D5CBB">
        <w:rPr>
          <w:rFonts w:eastAsia="Times New Roman" w:cs="Helvetica"/>
          <w:color w:val="26282A"/>
          <w:lang w:val="en"/>
        </w:rPr>
        <w:t>Englemann</w:t>
      </w:r>
      <w:proofErr w:type="spellEnd"/>
      <w:r w:rsidRPr="000D5CBB">
        <w:rPr>
          <w:rFonts w:eastAsia="Times New Roman" w:cs="Helvetica"/>
          <w:color w:val="26282A"/>
          <w:lang w:val="en"/>
        </w:rPr>
        <w:t xml:space="preserve"> spruce (</w:t>
      </w:r>
      <w:proofErr w:type="spellStart"/>
      <w:r w:rsidRPr="000D5CBB">
        <w:rPr>
          <w:rFonts w:eastAsia="Times New Roman" w:cs="Helvetica"/>
          <w:color w:val="26282A"/>
          <w:lang w:val="en"/>
        </w:rPr>
        <w:t>picea</w:t>
      </w:r>
      <w:proofErr w:type="spellEnd"/>
      <w:r w:rsidRPr="000D5CBB">
        <w:rPr>
          <w:rFonts w:eastAsia="Times New Roman" w:cs="Helvetica"/>
          <w:color w:val="26282A"/>
          <w:lang w:val="en"/>
        </w:rPr>
        <w:t xml:space="preserve"> </w:t>
      </w:r>
      <w:proofErr w:type="spellStart"/>
      <w:r w:rsidRPr="000D5CBB">
        <w:rPr>
          <w:rFonts w:eastAsia="Times New Roman" w:cs="Helvetica"/>
          <w:color w:val="26282A"/>
          <w:lang w:val="en"/>
        </w:rPr>
        <w:t>englemanni</w:t>
      </w:r>
      <w:proofErr w:type="spellEnd"/>
      <w:r w:rsidRPr="000D5CBB">
        <w:rPr>
          <w:rFonts w:eastAsia="Times New Roman" w:cs="Helvetica"/>
          <w:color w:val="26282A"/>
          <w:lang w:val="en"/>
        </w:rPr>
        <w:t>)</w:t>
      </w:r>
      <w:r>
        <w:rPr>
          <w:rFonts w:eastAsia="Times New Roman" w:cs="Helvetica"/>
          <w:color w:val="26282A"/>
          <w:lang w:val="en"/>
        </w:rPr>
        <w:t xml:space="preserve">, </w:t>
      </w:r>
      <w:r w:rsidRPr="000D5CBB">
        <w:rPr>
          <w:rFonts w:eastAsia="Times New Roman" w:cs="Helvetica"/>
          <w:color w:val="26282A"/>
          <w:lang w:val="en"/>
        </w:rPr>
        <w:t>Quaking aspen (</w:t>
      </w:r>
      <w:proofErr w:type="spellStart"/>
      <w:r w:rsidRPr="000D5CBB">
        <w:rPr>
          <w:rFonts w:eastAsia="Times New Roman" w:cs="Helvetica"/>
          <w:color w:val="26282A"/>
          <w:lang w:val="en"/>
        </w:rPr>
        <w:t>populus</w:t>
      </w:r>
      <w:proofErr w:type="spellEnd"/>
      <w:r w:rsidRPr="000D5CBB">
        <w:rPr>
          <w:rFonts w:eastAsia="Times New Roman" w:cs="Helvetica"/>
          <w:color w:val="26282A"/>
          <w:lang w:val="en"/>
        </w:rPr>
        <w:t xml:space="preserve"> </w:t>
      </w:r>
      <w:proofErr w:type="spellStart"/>
      <w:r w:rsidRPr="000D5CBB">
        <w:rPr>
          <w:rFonts w:eastAsia="Times New Roman" w:cs="Helvetica"/>
          <w:color w:val="26282A"/>
          <w:lang w:val="en"/>
        </w:rPr>
        <w:t>tremuloides</w:t>
      </w:r>
      <w:proofErr w:type="spellEnd"/>
      <w:r w:rsidRPr="000D5CBB">
        <w:rPr>
          <w:rFonts w:eastAsia="Times New Roman" w:cs="Helvetica"/>
          <w:color w:val="26282A"/>
          <w:lang w:val="en"/>
        </w:rPr>
        <w:t>)</w:t>
      </w:r>
      <w:r>
        <w:rPr>
          <w:rFonts w:eastAsia="Times New Roman" w:cs="Helvetica"/>
          <w:color w:val="26282A"/>
          <w:lang w:val="en"/>
        </w:rPr>
        <w:t xml:space="preserve">, </w:t>
      </w:r>
      <w:r w:rsidRPr="000D5CBB">
        <w:rPr>
          <w:rFonts w:eastAsia="Times New Roman" w:cs="Helvetica"/>
          <w:color w:val="26282A"/>
          <w:lang w:val="en"/>
        </w:rPr>
        <w:t>Black cottonwood (</w:t>
      </w:r>
      <w:proofErr w:type="spellStart"/>
      <w:r w:rsidRPr="000D5CBB">
        <w:rPr>
          <w:rFonts w:eastAsia="Times New Roman" w:cs="Helvetica"/>
          <w:color w:val="26282A"/>
          <w:lang w:val="en"/>
        </w:rPr>
        <w:t>populus</w:t>
      </w:r>
      <w:proofErr w:type="spellEnd"/>
      <w:r w:rsidRPr="000D5CBB">
        <w:rPr>
          <w:rFonts w:eastAsia="Times New Roman" w:cs="Helvetica"/>
          <w:color w:val="26282A"/>
          <w:lang w:val="en"/>
        </w:rPr>
        <w:t xml:space="preserve"> </w:t>
      </w:r>
      <w:proofErr w:type="spellStart"/>
      <w:r w:rsidRPr="000D5CBB">
        <w:rPr>
          <w:rFonts w:eastAsia="Times New Roman" w:cs="Helvetica"/>
          <w:color w:val="26282A"/>
          <w:lang w:val="en"/>
        </w:rPr>
        <w:t>trichocarpa</w:t>
      </w:r>
      <w:proofErr w:type="spellEnd"/>
      <w:r w:rsidRPr="000D5CBB">
        <w:rPr>
          <w:rFonts w:eastAsia="Times New Roman" w:cs="Helvetica"/>
          <w:color w:val="26282A"/>
          <w:lang w:val="en"/>
        </w:rPr>
        <w:t>)</w:t>
      </w:r>
      <w:r>
        <w:rPr>
          <w:rFonts w:eastAsia="Times New Roman" w:cs="Helvetica"/>
          <w:color w:val="26282A"/>
          <w:lang w:val="en"/>
        </w:rPr>
        <w:t xml:space="preserve">, </w:t>
      </w:r>
      <w:r w:rsidRPr="000D5CBB">
        <w:rPr>
          <w:rFonts w:eastAsia="Times New Roman" w:cs="Helvetica"/>
          <w:color w:val="26282A"/>
          <w:lang w:val="en"/>
        </w:rPr>
        <w:t>Red alder (</w:t>
      </w:r>
      <w:proofErr w:type="spellStart"/>
      <w:r w:rsidRPr="000D5CBB">
        <w:rPr>
          <w:rFonts w:eastAsia="Times New Roman" w:cs="Helvetica"/>
          <w:color w:val="26282A"/>
          <w:lang w:val="en"/>
        </w:rPr>
        <w:t>alnus</w:t>
      </w:r>
      <w:proofErr w:type="spellEnd"/>
      <w:r w:rsidRPr="000D5CBB">
        <w:rPr>
          <w:rFonts w:eastAsia="Times New Roman" w:cs="Helvetica"/>
          <w:color w:val="26282A"/>
          <w:lang w:val="en"/>
        </w:rPr>
        <w:t xml:space="preserve"> rubra)</w:t>
      </w:r>
      <w:r>
        <w:rPr>
          <w:rFonts w:eastAsia="Times New Roman" w:cs="Helvetica"/>
          <w:color w:val="26282A"/>
          <w:lang w:val="en"/>
        </w:rPr>
        <w:t xml:space="preserve">, </w:t>
      </w:r>
      <w:r w:rsidRPr="000D5CBB">
        <w:rPr>
          <w:rFonts w:eastAsia="Times New Roman" w:cs="Helvetica"/>
          <w:color w:val="26282A"/>
          <w:lang w:val="en"/>
        </w:rPr>
        <w:t>Sub alpine fir</w:t>
      </w:r>
      <w:r>
        <w:rPr>
          <w:rFonts w:eastAsia="Times New Roman" w:cs="Helvetica"/>
          <w:color w:val="26282A"/>
          <w:lang w:val="en"/>
        </w:rPr>
        <w:t xml:space="preserve">, </w:t>
      </w:r>
      <w:r w:rsidRPr="000D5CBB">
        <w:rPr>
          <w:rFonts w:eastAsia="Times New Roman" w:cs="Helvetica"/>
          <w:color w:val="26282A"/>
          <w:lang w:val="en"/>
        </w:rPr>
        <w:t>Lodge pole pine</w:t>
      </w:r>
      <w:r w:rsidR="000648C2">
        <w:rPr>
          <w:rFonts w:eastAsia="Times New Roman" w:cs="Helvetica"/>
          <w:color w:val="26282A"/>
          <w:lang w:val="en"/>
        </w:rPr>
        <w:t xml:space="preserve"> </w:t>
      </w:r>
      <w:r w:rsidR="000648C2" w:rsidRPr="000648C2">
        <w:rPr>
          <w:rFonts w:eastAsia="Times New Roman" w:cs="Helvetica"/>
          <w:i/>
          <w:color w:val="26282A"/>
          <w:lang w:val="en"/>
        </w:rPr>
        <w:t>(14)</w:t>
      </w:r>
    </w:p>
    <w:p w14:paraId="6550F0B8" w14:textId="77777777" w:rsidR="008C6B08" w:rsidRDefault="008C6B08" w:rsidP="000D5CBB">
      <w:pPr>
        <w:spacing w:line="240" w:lineRule="auto"/>
        <w:ind w:left="360"/>
        <w:rPr>
          <w:rFonts w:eastAsia="Times New Roman" w:cs="Helvetica"/>
          <w:color w:val="26282A"/>
          <w:lang w:val="en"/>
        </w:rPr>
      </w:pPr>
    </w:p>
    <w:p w14:paraId="7E169CB7" w14:textId="7DA4EE1D" w:rsidR="000D5CBB" w:rsidRPr="000648C2" w:rsidRDefault="00280B5B" w:rsidP="00350296">
      <w:pPr>
        <w:spacing w:line="240" w:lineRule="auto"/>
        <w:ind w:left="360"/>
        <w:rPr>
          <w:rFonts w:eastAsia="Times New Roman" w:cs="Helvetica"/>
          <w:b/>
          <w:i/>
          <w:color w:val="26282A"/>
          <w:u w:val="single"/>
        </w:rPr>
      </w:pPr>
      <w:r w:rsidRPr="000648C2">
        <w:rPr>
          <w:rFonts w:eastAsia="Times New Roman" w:cs="Helvetica"/>
          <w:b/>
          <w:i/>
          <w:color w:val="26282A"/>
          <w:u w:val="single"/>
        </w:rPr>
        <w:t>Animals, fish, or other wildlife, Unique species, Fish or wildlife migration routes</w:t>
      </w:r>
    </w:p>
    <w:p w14:paraId="0DDAA336" w14:textId="31DA6DAA" w:rsidR="003C0D33" w:rsidRPr="003C0D33" w:rsidRDefault="003C0D33" w:rsidP="003C0D33">
      <w:pPr>
        <w:spacing w:line="240" w:lineRule="auto"/>
        <w:ind w:left="360"/>
        <w:rPr>
          <w:rFonts w:eastAsia="Times New Roman" w:cs="Helvetica"/>
          <w:i/>
          <w:color w:val="26282A"/>
        </w:rPr>
      </w:pPr>
      <w:r w:rsidRPr="003C0D33">
        <w:rPr>
          <w:rFonts w:eastAsia="Times New Roman" w:cs="Helvetica"/>
          <w:color w:val="26282A"/>
        </w:rPr>
        <w:t>This lesser</w:t>
      </w:r>
      <w:r>
        <w:rPr>
          <w:rFonts w:eastAsia="Times New Roman" w:cs="Helvetica"/>
          <w:color w:val="26282A"/>
        </w:rPr>
        <w:t xml:space="preserve"> [Selki</w:t>
      </w:r>
      <w:r w:rsidR="00D01E11">
        <w:rPr>
          <w:rFonts w:eastAsia="Times New Roman" w:cs="Helvetica"/>
          <w:color w:val="26282A"/>
        </w:rPr>
        <w:t>rk]</w:t>
      </w:r>
      <w:r w:rsidRPr="003C0D33">
        <w:rPr>
          <w:rFonts w:eastAsia="Times New Roman" w:cs="Helvetica"/>
          <w:color w:val="26282A"/>
        </w:rPr>
        <w:t xml:space="preserve"> range is home to bighorn sheep, elk, moose, deer, bear, cougar, bobcats, mountain caribou, and several large predatory birds such as bald eagles and osprey.</w:t>
      </w:r>
      <w:r w:rsidR="00D01E11">
        <w:rPr>
          <w:rFonts w:eastAsia="Times New Roman" w:cs="Helvetica"/>
          <w:color w:val="26282A"/>
        </w:rPr>
        <w:t xml:space="preserve"> </w:t>
      </w:r>
      <w:r w:rsidR="00D01E11">
        <w:rPr>
          <w:rFonts w:eastAsia="Times New Roman" w:cs="Helvetica"/>
          <w:i/>
          <w:color w:val="26282A"/>
        </w:rPr>
        <w:t xml:space="preserve">(1) </w:t>
      </w:r>
      <w:r w:rsidR="00D01E11" w:rsidRPr="00D01E11">
        <w:rPr>
          <w:rFonts w:eastAsia="Times New Roman" w:cs="Helvetica"/>
          <w:i/>
          <w:color w:val="26282A"/>
        </w:rPr>
        <w:t>(P18-p1)</w:t>
      </w:r>
    </w:p>
    <w:p w14:paraId="3768AB66" w14:textId="27DEC127" w:rsidR="003C0D33" w:rsidRDefault="003C0D33" w:rsidP="003C0D33">
      <w:pPr>
        <w:spacing w:line="240" w:lineRule="auto"/>
        <w:ind w:left="360"/>
        <w:rPr>
          <w:rFonts w:eastAsia="Times New Roman" w:cs="Helvetica"/>
          <w:color w:val="26282A"/>
        </w:rPr>
      </w:pPr>
    </w:p>
    <w:p w14:paraId="72B69158" w14:textId="3427C5A6" w:rsidR="005E45B3" w:rsidRPr="001C1014" w:rsidRDefault="005E45B3" w:rsidP="005E45B3">
      <w:pPr>
        <w:spacing w:line="240" w:lineRule="auto"/>
        <w:ind w:left="360"/>
        <w:rPr>
          <w:rFonts w:eastAsia="Times New Roman" w:cs="Helvetica"/>
          <w:b/>
          <w:i/>
          <w:color w:val="26282A"/>
          <w:lang w:val="en"/>
        </w:rPr>
      </w:pPr>
      <w:r w:rsidRPr="001C1014">
        <w:rPr>
          <w:rFonts w:eastAsia="Times New Roman" w:cs="Helvetica"/>
          <w:b/>
          <w:i/>
          <w:color w:val="26282A"/>
          <w:lang w:val="en"/>
        </w:rPr>
        <w:t xml:space="preserve">The [Selkirk Caribou] population is currently listed as endangered under the Endangered Species Act with designated critical habitat. </w:t>
      </w:r>
    </w:p>
    <w:p w14:paraId="27867706" w14:textId="77777777" w:rsidR="005E45B3" w:rsidRDefault="005E45B3" w:rsidP="003C0D33">
      <w:pPr>
        <w:spacing w:line="240" w:lineRule="auto"/>
        <w:ind w:left="360"/>
        <w:rPr>
          <w:rFonts w:eastAsia="Times New Roman" w:cs="Helvetica"/>
          <w:color w:val="26282A"/>
        </w:rPr>
      </w:pPr>
    </w:p>
    <w:p w14:paraId="58E56A81" w14:textId="4F5295FF" w:rsidR="007A6B80" w:rsidRDefault="007A6B80" w:rsidP="003C0D33">
      <w:pPr>
        <w:spacing w:line="240" w:lineRule="auto"/>
        <w:ind w:left="360"/>
        <w:rPr>
          <w:rFonts w:eastAsia="Times New Roman" w:cs="Helvetica"/>
          <w:color w:val="26282A"/>
        </w:rPr>
      </w:pPr>
      <w:r w:rsidRPr="007A6B80">
        <w:rPr>
          <w:rFonts w:eastAsia="Times New Roman" w:cs="Helvetica"/>
          <w:bCs/>
          <w:color w:val="26282A"/>
        </w:rPr>
        <w:t>There are currently believed to be at least 50-60 grizzly bears in the Selkirk Recovery Zone with numbers approximately equally divided between the Canadian and U.S. portions of the ecosystems. Another 40 bears are estimated to reside in the Cabinet-</w:t>
      </w:r>
      <w:proofErr w:type="spellStart"/>
      <w:r w:rsidRPr="007A6B80">
        <w:rPr>
          <w:rFonts w:eastAsia="Times New Roman" w:cs="Helvetica"/>
          <w:bCs/>
          <w:color w:val="26282A"/>
        </w:rPr>
        <w:t>Yaak</w:t>
      </w:r>
      <w:proofErr w:type="spellEnd"/>
      <w:r w:rsidRPr="007A6B80">
        <w:rPr>
          <w:rFonts w:eastAsia="Times New Roman" w:cs="Helvetica"/>
          <w:bCs/>
          <w:color w:val="26282A"/>
        </w:rPr>
        <w:t xml:space="preserve"> Recovery Zone of northwest Montana and northeast Idaho</w:t>
      </w:r>
      <w:r w:rsidR="005B50B7">
        <w:rPr>
          <w:rFonts w:eastAsia="Times New Roman" w:cs="Helvetica"/>
          <w:bCs/>
          <w:color w:val="26282A"/>
        </w:rPr>
        <w:t>.</w:t>
      </w:r>
      <w:r>
        <w:rPr>
          <w:rFonts w:eastAsia="Times New Roman" w:cs="Helvetica"/>
          <w:color w:val="26282A"/>
        </w:rPr>
        <w:t xml:space="preserve"> </w:t>
      </w:r>
      <w:r w:rsidRPr="007A6B80">
        <w:rPr>
          <w:rFonts w:eastAsia="Times New Roman" w:cs="Helvetica"/>
          <w:i/>
          <w:color w:val="26282A"/>
        </w:rPr>
        <w:t>(</w:t>
      </w:r>
      <w:r w:rsidR="000648C2">
        <w:rPr>
          <w:rFonts w:eastAsia="Times New Roman" w:cs="Helvetica"/>
          <w:i/>
          <w:color w:val="26282A"/>
        </w:rPr>
        <w:t>15</w:t>
      </w:r>
      <w:r w:rsidRPr="00502C07">
        <w:rPr>
          <w:rFonts w:eastAsia="Times New Roman" w:cs="Helvetica"/>
          <w:i/>
        </w:rPr>
        <w:t>)</w:t>
      </w:r>
    </w:p>
    <w:p w14:paraId="2E6305B5" w14:textId="63B993A4" w:rsidR="005E45B3" w:rsidRDefault="005E45B3" w:rsidP="003C0D33">
      <w:pPr>
        <w:spacing w:line="240" w:lineRule="auto"/>
        <w:ind w:left="360"/>
        <w:rPr>
          <w:rFonts w:eastAsia="Times New Roman" w:cs="Helvetica"/>
          <w:color w:val="26282A"/>
        </w:rPr>
      </w:pPr>
    </w:p>
    <w:p w14:paraId="7A115F6D" w14:textId="6437F328" w:rsidR="008D558F" w:rsidRPr="005A02CF" w:rsidRDefault="008D558F" w:rsidP="005A02CF">
      <w:pPr>
        <w:spacing w:line="240" w:lineRule="auto"/>
        <w:ind w:left="360"/>
        <w:rPr>
          <w:rFonts w:eastAsia="Times New Roman" w:cs="Helvetica"/>
          <w:b/>
          <w:color w:val="26282A"/>
        </w:rPr>
      </w:pPr>
      <w:r w:rsidRPr="00FC0507">
        <w:rPr>
          <w:rFonts w:eastAsia="Times New Roman" w:cs="Helvetica"/>
          <w:b/>
          <w:color w:val="26282A"/>
        </w:rPr>
        <w:t xml:space="preserve">Interagency Grizzly Bear </w:t>
      </w:r>
      <w:proofErr w:type="spellStart"/>
      <w:r w:rsidRPr="00FC0507">
        <w:rPr>
          <w:rFonts w:eastAsia="Times New Roman" w:cs="Helvetica"/>
          <w:b/>
          <w:color w:val="26282A"/>
        </w:rPr>
        <w:t>Committee</w:t>
      </w:r>
      <w:r w:rsidRPr="001C1014">
        <w:rPr>
          <w:rFonts w:eastAsia="Times New Roman" w:cs="Helvetica"/>
          <w:b/>
          <w:i/>
          <w:color w:val="26282A"/>
        </w:rPr>
        <w:t>Grizzly</w:t>
      </w:r>
      <w:proofErr w:type="spellEnd"/>
      <w:r w:rsidRPr="001C1014">
        <w:rPr>
          <w:rFonts w:eastAsia="Times New Roman" w:cs="Helvetica"/>
          <w:b/>
          <w:i/>
          <w:color w:val="26282A"/>
        </w:rPr>
        <w:t xml:space="preserve"> bears are listed as “threatened” in the continental United States by the U.S. Fish and Wildlife Service. </w:t>
      </w:r>
      <w:r w:rsidRPr="00FC0507">
        <w:rPr>
          <w:rFonts w:eastAsia="Times New Roman" w:cs="Helvetica"/>
          <w:i/>
          <w:color w:val="26282A"/>
        </w:rPr>
        <w:t>Today, grizzly bear distribution is primarily within but not limited to the areas identified as “Recovery Ecosystems.”</w:t>
      </w:r>
      <w:r w:rsidR="009F39C4">
        <w:rPr>
          <w:rFonts w:eastAsia="Times New Roman" w:cs="Helvetica"/>
          <w:i/>
          <w:color w:val="26282A"/>
        </w:rPr>
        <w:t xml:space="preserve"> </w:t>
      </w:r>
      <w:r w:rsidR="009F39C4" w:rsidRPr="009F39C4">
        <w:rPr>
          <w:rFonts w:eastAsia="Times New Roman" w:cs="Helvetica"/>
          <w:i/>
          <w:color w:val="C00000"/>
        </w:rPr>
        <w:t>(REF)</w:t>
      </w:r>
    </w:p>
    <w:p w14:paraId="605D16F8" w14:textId="77777777" w:rsidR="00D8237E" w:rsidRPr="003C0D33" w:rsidRDefault="00D8237E" w:rsidP="003C0D33">
      <w:pPr>
        <w:spacing w:line="240" w:lineRule="auto"/>
        <w:ind w:left="360"/>
        <w:rPr>
          <w:rFonts w:eastAsia="Times New Roman" w:cs="Helvetica"/>
          <w:color w:val="26282A"/>
        </w:rPr>
      </w:pPr>
    </w:p>
    <w:p w14:paraId="142FEFF5" w14:textId="77777777" w:rsidR="00D01E11" w:rsidRPr="003C0D33" w:rsidRDefault="003C0D33" w:rsidP="00D01E11">
      <w:pPr>
        <w:spacing w:line="240" w:lineRule="auto"/>
        <w:ind w:left="360"/>
        <w:rPr>
          <w:rFonts w:eastAsia="Times New Roman" w:cs="Helvetica"/>
          <w:i/>
          <w:color w:val="26282A"/>
        </w:rPr>
      </w:pPr>
      <w:r w:rsidRPr="003C0D33">
        <w:rPr>
          <w:rFonts w:eastAsia="Times New Roman" w:cs="Helvetica"/>
          <w:color w:val="26282A"/>
        </w:rPr>
        <w:t xml:space="preserve">All of the amphibian species in the study area breed in aquatic habitats, particularly in seasonal or persistently flooded wetlands. </w:t>
      </w:r>
      <w:r w:rsidRPr="001C1014">
        <w:rPr>
          <w:rFonts w:eastAsia="Times New Roman" w:cs="Helvetica"/>
          <w:b/>
          <w:i/>
          <w:color w:val="26282A"/>
        </w:rPr>
        <w:t xml:space="preserve">Two Priority species, the Columbia spotted frog (Rana </w:t>
      </w:r>
      <w:proofErr w:type="spellStart"/>
      <w:r w:rsidRPr="001C1014">
        <w:rPr>
          <w:rFonts w:eastAsia="Times New Roman" w:cs="Helvetica"/>
          <w:b/>
          <w:i/>
          <w:color w:val="26282A"/>
        </w:rPr>
        <w:t>luteiventris</w:t>
      </w:r>
      <w:proofErr w:type="spellEnd"/>
      <w:r w:rsidRPr="001C1014">
        <w:rPr>
          <w:rFonts w:eastAsia="Times New Roman" w:cs="Helvetica"/>
          <w:b/>
          <w:i/>
          <w:color w:val="26282A"/>
        </w:rPr>
        <w:t xml:space="preserve">) and northern leopard frog (Rana </w:t>
      </w:r>
      <w:proofErr w:type="spellStart"/>
      <w:r w:rsidRPr="001C1014">
        <w:rPr>
          <w:rFonts w:eastAsia="Times New Roman" w:cs="Helvetica"/>
          <w:b/>
          <w:i/>
          <w:color w:val="26282A"/>
        </w:rPr>
        <w:t>pipiens</w:t>
      </w:r>
      <w:proofErr w:type="spellEnd"/>
      <w:r w:rsidRPr="001C1014">
        <w:rPr>
          <w:rFonts w:eastAsia="Times New Roman" w:cs="Helvetica"/>
          <w:b/>
          <w:i/>
          <w:color w:val="26282A"/>
        </w:rPr>
        <w:t>) thrive in our wetlands</w:t>
      </w:r>
      <w:r w:rsidRPr="001C1014">
        <w:rPr>
          <w:rFonts w:eastAsia="Times New Roman" w:cs="Helvetica"/>
          <w:b/>
          <w:color w:val="26282A"/>
        </w:rPr>
        <w:t>.</w:t>
      </w:r>
      <w:r w:rsidR="00D01E11">
        <w:rPr>
          <w:rFonts w:eastAsia="Times New Roman" w:cs="Helvetica"/>
          <w:color w:val="26282A"/>
        </w:rPr>
        <w:t xml:space="preserve"> </w:t>
      </w:r>
      <w:r w:rsidR="00D01E11">
        <w:rPr>
          <w:rFonts w:eastAsia="Times New Roman" w:cs="Helvetica"/>
          <w:i/>
          <w:color w:val="26282A"/>
        </w:rPr>
        <w:t xml:space="preserve">(1) </w:t>
      </w:r>
      <w:r w:rsidR="00D01E11" w:rsidRPr="003C0D33">
        <w:rPr>
          <w:rFonts w:eastAsia="Times New Roman" w:cs="Helvetica"/>
          <w:i/>
          <w:color w:val="26282A"/>
        </w:rPr>
        <w:t>(P20-p1)</w:t>
      </w:r>
    </w:p>
    <w:p w14:paraId="6A226580" w14:textId="319813BF" w:rsidR="0038470C" w:rsidRDefault="0038470C" w:rsidP="0038470C">
      <w:pPr>
        <w:spacing w:line="240" w:lineRule="auto"/>
        <w:ind w:left="360"/>
        <w:rPr>
          <w:rFonts w:eastAsia="Times New Roman" w:cs="Helvetica"/>
          <w:color w:val="26282A"/>
        </w:rPr>
      </w:pPr>
    </w:p>
    <w:p w14:paraId="323A5E81" w14:textId="62E0DCED" w:rsidR="00ED64F6" w:rsidRDefault="00ED64F6" w:rsidP="0038470C">
      <w:pPr>
        <w:spacing w:line="240" w:lineRule="auto"/>
        <w:ind w:left="360"/>
        <w:rPr>
          <w:rFonts w:eastAsia="Times New Roman" w:cs="Helvetica"/>
          <w:i/>
          <w:color w:val="26282A"/>
        </w:rPr>
      </w:pPr>
      <w:r w:rsidRPr="005B50B7">
        <w:rPr>
          <w:rFonts w:eastAsia="Times New Roman" w:cs="Helvetica"/>
          <w:b/>
          <w:i/>
          <w:color w:val="26282A"/>
        </w:rPr>
        <w:t>From the Fish and Wildlife Service (endangered, threatened species in Pend Oreille county)</w:t>
      </w:r>
      <w:r w:rsidR="005B50B7">
        <w:rPr>
          <w:rFonts w:eastAsia="Times New Roman" w:cs="Helvetica"/>
          <w:b/>
          <w:i/>
          <w:color w:val="26282A"/>
        </w:rPr>
        <w:t xml:space="preserve"> </w:t>
      </w:r>
      <w:r w:rsidR="005B50B7">
        <w:rPr>
          <w:rFonts w:eastAsia="Times New Roman" w:cs="Helvetica"/>
          <w:i/>
          <w:color w:val="26282A"/>
        </w:rPr>
        <w:t>(16):</w:t>
      </w:r>
    </w:p>
    <w:p w14:paraId="6788503B" w14:textId="77777777" w:rsidR="005B50B7" w:rsidRPr="0038470C" w:rsidRDefault="005B50B7" w:rsidP="0038470C">
      <w:pPr>
        <w:spacing w:line="240" w:lineRule="auto"/>
        <w:ind w:left="360"/>
        <w:rPr>
          <w:rFonts w:eastAsia="Times New Roman" w:cs="Helvetica"/>
          <w:i/>
          <w:color w:val="26282A"/>
        </w:rPr>
      </w:pPr>
    </w:p>
    <w:p w14:paraId="449CD37D" w14:textId="30239CB6" w:rsidR="0038470C" w:rsidRPr="0038470C" w:rsidRDefault="0038470C" w:rsidP="0038470C">
      <w:pPr>
        <w:spacing w:line="240" w:lineRule="auto"/>
        <w:ind w:left="360"/>
        <w:rPr>
          <w:rFonts w:eastAsia="Times New Roman" w:cs="Helvetica"/>
          <w:color w:val="26282A"/>
        </w:rPr>
      </w:pPr>
      <w:r w:rsidRPr="0038470C">
        <w:rPr>
          <w:rFonts w:eastAsia="Times New Roman" w:cs="Helvetica"/>
          <w:b/>
          <w:bCs/>
          <w:color w:val="26282A"/>
        </w:rPr>
        <w:t xml:space="preserve">LISTED </w:t>
      </w:r>
    </w:p>
    <w:p w14:paraId="4F6A4324" w14:textId="77777777" w:rsidR="0038470C" w:rsidRPr="0038470C" w:rsidRDefault="0038470C" w:rsidP="0038470C">
      <w:pPr>
        <w:spacing w:line="240" w:lineRule="auto"/>
        <w:ind w:left="360"/>
        <w:rPr>
          <w:rFonts w:eastAsia="Times New Roman" w:cs="Helvetica"/>
          <w:color w:val="26282A"/>
        </w:rPr>
      </w:pPr>
      <w:r w:rsidRPr="0038470C">
        <w:rPr>
          <w:rFonts w:eastAsia="Times New Roman" w:cs="Helvetica"/>
          <w:color w:val="26282A"/>
        </w:rPr>
        <w:t xml:space="preserve">Bull trout </w:t>
      </w:r>
      <w:r w:rsidRPr="0038470C">
        <w:rPr>
          <w:rFonts w:eastAsia="Times New Roman" w:cs="Helvetica"/>
          <w:i/>
          <w:iCs/>
          <w:color w:val="26282A"/>
        </w:rPr>
        <w:t xml:space="preserve">(Salvelinus </w:t>
      </w:r>
      <w:proofErr w:type="spellStart"/>
      <w:r w:rsidRPr="0038470C">
        <w:rPr>
          <w:rFonts w:eastAsia="Times New Roman" w:cs="Helvetica"/>
          <w:i/>
          <w:iCs/>
          <w:color w:val="26282A"/>
        </w:rPr>
        <w:t>confluentus</w:t>
      </w:r>
      <w:proofErr w:type="spellEnd"/>
      <w:r w:rsidRPr="0038470C">
        <w:rPr>
          <w:rFonts w:eastAsia="Times New Roman" w:cs="Helvetica"/>
          <w:i/>
          <w:iCs/>
          <w:color w:val="26282A"/>
        </w:rPr>
        <w:t xml:space="preserve">) </w:t>
      </w:r>
    </w:p>
    <w:p w14:paraId="3A9EA906" w14:textId="77777777" w:rsidR="0038470C" w:rsidRPr="0038470C" w:rsidRDefault="0038470C" w:rsidP="0038470C">
      <w:pPr>
        <w:spacing w:line="240" w:lineRule="auto"/>
        <w:ind w:left="360"/>
        <w:rPr>
          <w:rFonts w:eastAsia="Times New Roman" w:cs="Helvetica"/>
          <w:color w:val="26282A"/>
        </w:rPr>
      </w:pPr>
      <w:r w:rsidRPr="0038470C">
        <w:rPr>
          <w:rFonts w:eastAsia="Times New Roman" w:cs="Helvetica"/>
          <w:color w:val="26282A"/>
        </w:rPr>
        <w:t xml:space="preserve">Canada lynx </w:t>
      </w:r>
      <w:r w:rsidRPr="0038470C">
        <w:rPr>
          <w:rFonts w:eastAsia="Times New Roman" w:cs="Helvetica"/>
          <w:i/>
          <w:iCs/>
          <w:color w:val="26282A"/>
        </w:rPr>
        <w:t xml:space="preserve">(Lynx canadensis) </w:t>
      </w:r>
    </w:p>
    <w:p w14:paraId="73C72910" w14:textId="77777777" w:rsidR="0038470C" w:rsidRPr="0038470C" w:rsidRDefault="0038470C" w:rsidP="0038470C">
      <w:pPr>
        <w:spacing w:line="240" w:lineRule="auto"/>
        <w:ind w:left="360"/>
        <w:rPr>
          <w:rFonts w:eastAsia="Times New Roman" w:cs="Helvetica"/>
          <w:color w:val="26282A"/>
        </w:rPr>
      </w:pPr>
      <w:r w:rsidRPr="0038470C">
        <w:rPr>
          <w:rFonts w:eastAsia="Times New Roman" w:cs="Helvetica"/>
          <w:color w:val="26282A"/>
        </w:rPr>
        <w:t xml:space="preserve">Grizzly bear </w:t>
      </w:r>
      <w:r w:rsidRPr="0038470C">
        <w:rPr>
          <w:rFonts w:eastAsia="Times New Roman" w:cs="Helvetica"/>
          <w:i/>
          <w:iCs/>
          <w:color w:val="26282A"/>
        </w:rPr>
        <w:t>(</w:t>
      </w:r>
      <w:proofErr w:type="spellStart"/>
      <w:r w:rsidRPr="0038470C">
        <w:rPr>
          <w:rFonts w:eastAsia="Times New Roman" w:cs="Helvetica"/>
          <w:i/>
          <w:iCs/>
          <w:color w:val="26282A"/>
        </w:rPr>
        <w:t>Ursus</w:t>
      </w:r>
      <w:proofErr w:type="spellEnd"/>
      <w:r w:rsidRPr="0038470C">
        <w:rPr>
          <w:rFonts w:eastAsia="Times New Roman" w:cs="Helvetica"/>
          <w:i/>
          <w:iCs/>
          <w:color w:val="26282A"/>
        </w:rPr>
        <w:t xml:space="preserve"> </w:t>
      </w:r>
      <w:proofErr w:type="spellStart"/>
      <w:r w:rsidRPr="0038470C">
        <w:rPr>
          <w:rFonts w:eastAsia="Times New Roman" w:cs="Helvetica"/>
          <w:i/>
          <w:iCs/>
          <w:color w:val="26282A"/>
        </w:rPr>
        <w:t>arctos</w:t>
      </w:r>
      <w:proofErr w:type="spellEnd"/>
      <w:r w:rsidRPr="0038470C">
        <w:rPr>
          <w:rFonts w:eastAsia="Times New Roman" w:cs="Helvetica"/>
          <w:i/>
          <w:iCs/>
          <w:color w:val="26282A"/>
        </w:rPr>
        <w:t xml:space="preserve"> horribilis) </w:t>
      </w:r>
    </w:p>
    <w:p w14:paraId="6ED00971" w14:textId="67E20347" w:rsidR="0038470C" w:rsidRDefault="0038470C" w:rsidP="0038470C">
      <w:pPr>
        <w:spacing w:line="240" w:lineRule="auto"/>
        <w:ind w:left="360"/>
        <w:rPr>
          <w:rFonts w:eastAsia="Times New Roman" w:cs="Helvetica"/>
          <w:color w:val="26282A"/>
        </w:rPr>
      </w:pPr>
      <w:r w:rsidRPr="0038470C">
        <w:rPr>
          <w:rFonts w:eastAsia="Times New Roman" w:cs="Helvetica"/>
          <w:color w:val="26282A"/>
        </w:rPr>
        <w:t xml:space="preserve">Woodland caribou </w:t>
      </w:r>
      <w:r w:rsidRPr="0038470C">
        <w:rPr>
          <w:rFonts w:eastAsia="Times New Roman" w:cs="Helvetica"/>
          <w:i/>
          <w:iCs/>
          <w:color w:val="26282A"/>
        </w:rPr>
        <w:t xml:space="preserve">(Rangifer </w:t>
      </w:r>
      <w:proofErr w:type="spellStart"/>
      <w:r w:rsidRPr="0038470C">
        <w:rPr>
          <w:rFonts w:eastAsia="Times New Roman" w:cs="Helvetica"/>
          <w:i/>
          <w:iCs/>
          <w:color w:val="26282A"/>
        </w:rPr>
        <w:t>tarandus</w:t>
      </w:r>
      <w:proofErr w:type="spellEnd"/>
      <w:r w:rsidRPr="0038470C">
        <w:rPr>
          <w:rFonts w:eastAsia="Times New Roman" w:cs="Helvetica"/>
          <w:i/>
          <w:iCs/>
          <w:color w:val="26282A"/>
        </w:rPr>
        <w:t xml:space="preserve"> caribou)</w:t>
      </w:r>
    </w:p>
    <w:p w14:paraId="641B84E8" w14:textId="77777777" w:rsidR="0038470C" w:rsidRPr="0038470C" w:rsidRDefault="0038470C" w:rsidP="0038470C">
      <w:pPr>
        <w:spacing w:line="240" w:lineRule="auto"/>
        <w:ind w:left="360"/>
        <w:rPr>
          <w:rFonts w:eastAsia="Times New Roman" w:cs="Helvetica"/>
          <w:color w:val="26282A"/>
        </w:rPr>
      </w:pPr>
      <w:proofErr w:type="spellStart"/>
      <w:r w:rsidRPr="0038470C">
        <w:rPr>
          <w:rFonts w:eastAsia="Times New Roman" w:cs="Helvetica"/>
          <w:i/>
          <w:iCs/>
          <w:color w:val="26282A"/>
        </w:rPr>
        <w:t>Spiranthes</w:t>
      </w:r>
      <w:proofErr w:type="spellEnd"/>
      <w:r w:rsidRPr="0038470C">
        <w:rPr>
          <w:rFonts w:eastAsia="Times New Roman" w:cs="Helvetica"/>
          <w:i/>
          <w:iCs/>
          <w:color w:val="26282A"/>
        </w:rPr>
        <w:t xml:space="preserve"> </w:t>
      </w:r>
      <w:proofErr w:type="spellStart"/>
      <w:r w:rsidRPr="0038470C">
        <w:rPr>
          <w:rFonts w:eastAsia="Times New Roman" w:cs="Helvetica"/>
          <w:i/>
          <w:iCs/>
          <w:color w:val="26282A"/>
        </w:rPr>
        <w:t>diluvialis</w:t>
      </w:r>
      <w:proofErr w:type="spellEnd"/>
      <w:r w:rsidRPr="0038470C">
        <w:rPr>
          <w:rFonts w:eastAsia="Times New Roman" w:cs="Helvetica"/>
          <w:i/>
          <w:iCs/>
          <w:color w:val="26282A"/>
        </w:rPr>
        <w:t xml:space="preserve"> </w:t>
      </w:r>
      <w:r w:rsidRPr="0038470C">
        <w:rPr>
          <w:rFonts w:eastAsia="Times New Roman" w:cs="Helvetica"/>
          <w:color w:val="26282A"/>
        </w:rPr>
        <w:t>(Ute ladies’-tresses)</w:t>
      </w:r>
    </w:p>
    <w:p w14:paraId="740AF8D6" w14:textId="77777777" w:rsidR="0038470C" w:rsidRPr="0038470C" w:rsidRDefault="0038470C" w:rsidP="0038470C">
      <w:pPr>
        <w:spacing w:line="240" w:lineRule="auto"/>
        <w:ind w:left="360"/>
        <w:rPr>
          <w:rFonts w:eastAsia="Times New Roman" w:cs="Helvetica"/>
          <w:color w:val="26282A"/>
        </w:rPr>
      </w:pPr>
    </w:p>
    <w:p w14:paraId="3E071E60" w14:textId="613FCE81" w:rsidR="0038470C" w:rsidRPr="0038470C" w:rsidRDefault="0038470C" w:rsidP="0038470C">
      <w:pPr>
        <w:spacing w:line="240" w:lineRule="auto"/>
        <w:ind w:left="360"/>
        <w:rPr>
          <w:rFonts w:eastAsia="Times New Roman" w:cs="Helvetica"/>
          <w:color w:val="26282A"/>
        </w:rPr>
      </w:pPr>
      <w:r w:rsidRPr="0038470C">
        <w:rPr>
          <w:rFonts w:eastAsia="Times New Roman" w:cs="Helvetica"/>
          <w:b/>
          <w:bCs/>
          <w:color w:val="26282A"/>
        </w:rPr>
        <w:t xml:space="preserve">DESIGNATED </w:t>
      </w:r>
    </w:p>
    <w:p w14:paraId="32251920" w14:textId="77777777" w:rsidR="0038470C" w:rsidRPr="0038470C" w:rsidRDefault="0038470C" w:rsidP="0038470C">
      <w:pPr>
        <w:spacing w:line="240" w:lineRule="auto"/>
        <w:ind w:left="360"/>
        <w:rPr>
          <w:rFonts w:eastAsia="Times New Roman" w:cs="Helvetica"/>
          <w:color w:val="26282A"/>
        </w:rPr>
      </w:pPr>
      <w:r w:rsidRPr="0038470C">
        <w:rPr>
          <w:rFonts w:eastAsia="Times New Roman" w:cs="Helvetica"/>
          <w:color w:val="26282A"/>
        </w:rPr>
        <w:t xml:space="preserve">Critical habitat for the bull trout </w:t>
      </w:r>
    </w:p>
    <w:p w14:paraId="5B59F662" w14:textId="5441A8B5" w:rsidR="0038470C" w:rsidRDefault="0038470C" w:rsidP="0038470C">
      <w:pPr>
        <w:spacing w:line="240" w:lineRule="auto"/>
        <w:ind w:left="360"/>
        <w:rPr>
          <w:rFonts w:eastAsia="Times New Roman" w:cs="Helvetica"/>
          <w:color w:val="26282A"/>
        </w:rPr>
      </w:pPr>
      <w:r w:rsidRPr="0038470C">
        <w:rPr>
          <w:rFonts w:eastAsia="Times New Roman" w:cs="Helvetica"/>
          <w:color w:val="26282A"/>
        </w:rPr>
        <w:t>Critical habitat for woodland caribou</w:t>
      </w:r>
    </w:p>
    <w:p w14:paraId="70931F74" w14:textId="0F5C0957" w:rsidR="0038470C" w:rsidRDefault="0038470C" w:rsidP="0038470C">
      <w:pPr>
        <w:spacing w:line="240" w:lineRule="auto"/>
        <w:ind w:left="360"/>
        <w:rPr>
          <w:rFonts w:eastAsia="Times New Roman" w:cs="Helvetica"/>
          <w:color w:val="26282A"/>
        </w:rPr>
      </w:pPr>
    </w:p>
    <w:p w14:paraId="48D159BE" w14:textId="77777777" w:rsidR="0038470C" w:rsidRPr="0038470C" w:rsidRDefault="0038470C" w:rsidP="0038470C">
      <w:pPr>
        <w:spacing w:line="240" w:lineRule="auto"/>
        <w:ind w:left="360"/>
        <w:rPr>
          <w:rFonts w:eastAsia="Times New Roman" w:cs="Helvetica"/>
          <w:color w:val="26282A"/>
        </w:rPr>
      </w:pPr>
      <w:r w:rsidRPr="0038470C">
        <w:rPr>
          <w:rFonts w:eastAsia="Times New Roman" w:cs="Helvetica"/>
          <w:b/>
          <w:bCs/>
          <w:color w:val="26282A"/>
        </w:rPr>
        <w:t xml:space="preserve">PROPOSED </w:t>
      </w:r>
    </w:p>
    <w:p w14:paraId="58DEFB43" w14:textId="226C9EA6" w:rsidR="0038470C" w:rsidRDefault="0038470C" w:rsidP="0038470C">
      <w:pPr>
        <w:spacing w:line="240" w:lineRule="auto"/>
        <w:ind w:left="360"/>
        <w:rPr>
          <w:rFonts w:eastAsia="Times New Roman" w:cs="Helvetica"/>
          <w:color w:val="26282A"/>
        </w:rPr>
      </w:pPr>
      <w:r w:rsidRPr="0038470C">
        <w:rPr>
          <w:rFonts w:eastAsia="Times New Roman" w:cs="Helvetica"/>
          <w:color w:val="26282A"/>
        </w:rPr>
        <w:t xml:space="preserve">North American wolverine </w:t>
      </w:r>
      <w:r w:rsidRPr="0038470C">
        <w:rPr>
          <w:rFonts w:eastAsia="Times New Roman" w:cs="Helvetica"/>
          <w:i/>
          <w:iCs/>
          <w:color w:val="26282A"/>
        </w:rPr>
        <w:t>(</w:t>
      </w:r>
      <w:proofErr w:type="spellStart"/>
      <w:r w:rsidRPr="0038470C">
        <w:rPr>
          <w:rFonts w:eastAsia="Times New Roman" w:cs="Helvetica"/>
          <w:i/>
          <w:iCs/>
          <w:color w:val="26282A"/>
        </w:rPr>
        <w:t>Gulo</w:t>
      </w:r>
      <w:proofErr w:type="spellEnd"/>
      <w:r w:rsidRPr="0038470C">
        <w:rPr>
          <w:rFonts w:eastAsia="Times New Roman" w:cs="Helvetica"/>
          <w:i/>
          <w:iCs/>
          <w:color w:val="26282A"/>
        </w:rPr>
        <w:t xml:space="preserve"> </w:t>
      </w:r>
      <w:proofErr w:type="spellStart"/>
      <w:r w:rsidRPr="0038470C">
        <w:rPr>
          <w:rFonts w:eastAsia="Times New Roman" w:cs="Helvetica"/>
          <w:i/>
          <w:iCs/>
          <w:color w:val="26282A"/>
        </w:rPr>
        <w:t>gulo</w:t>
      </w:r>
      <w:proofErr w:type="spellEnd"/>
      <w:r w:rsidRPr="0038470C">
        <w:rPr>
          <w:rFonts w:eastAsia="Times New Roman" w:cs="Helvetica"/>
          <w:i/>
          <w:iCs/>
          <w:color w:val="26282A"/>
        </w:rPr>
        <w:t xml:space="preserve"> luteus) </w:t>
      </w:r>
      <w:r w:rsidRPr="0038470C">
        <w:rPr>
          <w:rFonts w:eastAsia="Times New Roman" w:cs="Helvetica"/>
          <w:color w:val="26282A"/>
        </w:rPr>
        <w:t>– contiguous U.S. DPS</w:t>
      </w:r>
    </w:p>
    <w:p w14:paraId="051A0C51" w14:textId="77777777" w:rsidR="0038470C" w:rsidRPr="0038470C" w:rsidRDefault="0038470C" w:rsidP="0038470C">
      <w:pPr>
        <w:spacing w:line="240" w:lineRule="auto"/>
        <w:ind w:left="360"/>
        <w:rPr>
          <w:rFonts w:eastAsia="Times New Roman" w:cs="Helvetica"/>
          <w:color w:val="26282A"/>
        </w:rPr>
      </w:pPr>
    </w:p>
    <w:p w14:paraId="0F4FF6E1" w14:textId="77777777" w:rsidR="0038470C" w:rsidRPr="0038470C" w:rsidRDefault="0038470C" w:rsidP="0038470C">
      <w:pPr>
        <w:spacing w:line="240" w:lineRule="auto"/>
        <w:ind w:left="360"/>
        <w:rPr>
          <w:rFonts w:eastAsia="Times New Roman" w:cs="Helvetica"/>
          <w:color w:val="26282A"/>
        </w:rPr>
      </w:pPr>
      <w:r w:rsidRPr="0038470C">
        <w:rPr>
          <w:rFonts w:eastAsia="Times New Roman" w:cs="Helvetica"/>
          <w:b/>
          <w:bCs/>
          <w:color w:val="26282A"/>
        </w:rPr>
        <w:t xml:space="preserve">CANDIDATE </w:t>
      </w:r>
    </w:p>
    <w:p w14:paraId="09BEC46C" w14:textId="77777777" w:rsidR="0038470C" w:rsidRPr="0038470C" w:rsidRDefault="0038470C" w:rsidP="0038470C">
      <w:pPr>
        <w:spacing w:line="240" w:lineRule="auto"/>
        <w:ind w:left="360"/>
        <w:rPr>
          <w:rFonts w:eastAsia="Times New Roman" w:cs="Helvetica"/>
          <w:color w:val="26282A"/>
        </w:rPr>
      </w:pPr>
      <w:r w:rsidRPr="0038470C">
        <w:rPr>
          <w:rFonts w:eastAsia="Times New Roman" w:cs="Helvetica"/>
          <w:color w:val="26282A"/>
        </w:rPr>
        <w:t xml:space="preserve">Yellow-billed cuckoo </w:t>
      </w:r>
      <w:r w:rsidRPr="0038470C">
        <w:rPr>
          <w:rFonts w:eastAsia="Times New Roman" w:cs="Helvetica"/>
          <w:i/>
          <w:iCs/>
          <w:color w:val="26282A"/>
        </w:rPr>
        <w:t>(</w:t>
      </w:r>
      <w:proofErr w:type="spellStart"/>
      <w:r w:rsidRPr="0038470C">
        <w:rPr>
          <w:rFonts w:eastAsia="Times New Roman" w:cs="Helvetica"/>
          <w:i/>
          <w:iCs/>
          <w:color w:val="26282A"/>
        </w:rPr>
        <w:t>Coccyzus</w:t>
      </w:r>
      <w:proofErr w:type="spellEnd"/>
      <w:r w:rsidRPr="0038470C">
        <w:rPr>
          <w:rFonts w:eastAsia="Times New Roman" w:cs="Helvetica"/>
          <w:i/>
          <w:iCs/>
          <w:color w:val="26282A"/>
        </w:rPr>
        <w:t xml:space="preserve"> </w:t>
      </w:r>
      <w:proofErr w:type="spellStart"/>
      <w:r w:rsidRPr="0038470C">
        <w:rPr>
          <w:rFonts w:eastAsia="Times New Roman" w:cs="Helvetica"/>
          <w:i/>
          <w:iCs/>
          <w:color w:val="26282A"/>
        </w:rPr>
        <w:t>americanus</w:t>
      </w:r>
      <w:proofErr w:type="spellEnd"/>
      <w:r w:rsidRPr="0038470C">
        <w:rPr>
          <w:rFonts w:eastAsia="Times New Roman" w:cs="Helvetica"/>
          <w:i/>
          <w:iCs/>
          <w:color w:val="26282A"/>
        </w:rPr>
        <w:t xml:space="preserve">) </w:t>
      </w:r>
    </w:p>
    <w:p w14:paraId="5B1C74D1" w14:textId="76821CED" w:rsidR="0038470C" w:rsidRDefault="0038470C" w:rsidP="0038470C">
      <w:pPr>
        <w:spacing w:line="240" w:lineRule="auto"/>
        <w:ind w:left="360"/>
        <w:rPr>
          <w:rFonts w:eastAsia="Times New Roman" w:cs="Helvetica"/>
          <w:color w:val="26282A"/>
        </w:rPr>
      </w:pPr>
      <w:r w:rsidRPr="0038470C">
        <w:rPr>
          <w:rFonts w:eastAsia="Times New Roman" w:cs="Helvetica"/>
          <w:i/>
          <w:iCs/>
          <w:color w:val="26282A"/>
        </w:rPr>
        <w:t xml:space="preserve">Pinus </w:t>
      </w:r>
      <w:proofErr w:type="spellStart"/>
      <w:r w:rsidRPr="0038470C">
        <w:rPr>
          <w:rFonts w:eastAsia="Times New Roman" w:cs="Helvetica"/>
          <w:i/>
          <w:iCs/>
          <w:color w:val="26282A"/>
        </w:rPr>
        <w:t>albicaulis</w:t>
      </w:r>
      <w:proofErr w:type="spellEnd"/>
      <w:r w:rsidRPr="0038470C">
        <w:rPr>
          <w:rFonts w:eastAsia="Times New Roman" w:cs="Helvetica"/>
          <w:i/>
          <w:iCs/>
          <w:color w:val="26282A"/>
        </w:rPr>
        <w:t xml:space="preserve"> </w:t>
      </w:r>
      <w:r w:rsidRPr="0038470C">
        <w:rPr>
          <w:rFonts w:eastAsia="Times New Roman" w:cs="Helvetica"/>
          <w:color w:val="26282A"/>
        </w:rPr>
        <w:t>(</w:t>
      </w:r>
      <w:proofErr w:type="spellStart"/>
      <w:r w:rsidRPr="0038470C">
        <w:rPr>
          <w:rFonts w:eastAsia="Times New Roman" w:cs="Helvetica"/>
          <w:color w:val="26282A"/>
        </w:rPr>
        <w:t>whitebark</w:t>
      </w:r>
      <w:proofErr w:type="spellEnd"/>
      <w:r w:rsidRPr="0038470C">
        <w:rPr>
          <w:rFonts w:eastAsia="Times New Roman" w:cs="Helvetica"/>
          <w:color w:val="26282A"/>
        </w:rPr>
        <w:t xml:space="preserve"> pine)</w:t>
      </w:r>
    </w:p>
    <w:p w14:paraId="4D667251" w14:textId="6E3C7C64" w:rsidR="0038470C" w:rsidRDefault="0038470C" w:rsidP="003C0D33">
      <w:pPr>
        <w:spacing w:line="240" w:lineRule="auto"/>
        <w:ind w:left="360"/>
        <w:rPr>
          <w:rFonts w:eastAsia="Times New Roman" w:cs="Helvetica"/>
          <w:color w:val="26282A"/>
        </w:rPr>
      </w:pPr>
    </w:p>
    <w:p w14:paraId="1D9EF375" w14:textId="77777777" w:rsidR="0038470C" w:rsidRPr="0038470C" w:rsidRDefault="0038470C" w:rsidP="0038470C">
      <w:pPr>
        <w:spacing w:line="240" w:lineRule="auto"/>
        <w:ind w:left="360"/>
        <w:rPr>
          <w:rFonts w:eastAsia="Times New Roman" w:cs="Helvetica"/>
          <w:color w:val="26282A"/>
        </w:rPr>
      </w:pPr>
      <w:r w:rsidRPr="0038470C">
        <w:rPr>
          <w:rFonts w:eastAsia="Times New Roman" w:cs="Helvetica"/>
          <w:b/>
          <w:bCs/>
          <w:color w:val="26282A"/>
        </w:rPr>
        <w:t xml:space="preserve">SPECIES OF CONCERN </w:t>
      </w:r>
    </w:p>
    <w:p w14:paraId="75EE9795" w14:textId="77777777" w:rsidR="0038470C" w:rsidRPr="0038470C" w:rsidRDefault="0038470C" w:rsidP="0038470C">
      <w:pPr>
        <w:spacing w:line="240" w:lineRule="auto"/>
        <w:ind w:left="360"/>
        <w:rPr>
          <w:rFonts w:eastAsia="Times New Roman" w:cs="Helvetica"/>
          <w:color w:val="26282A"/>
        </w:rPr>
      </w:pPr>
      <w:r w:rsidRPr="0038470C">
        <w:rPr>
          <w:rFonts w:eastAsia="Times New Roman" w:cs="Helvetica"/>
          <w:color w:val="26282A"/>
        </w:rPr>
        <w:t xml:space="preserve">Bald eagle </w:t>
      </w:r>
      <w:r w:rsidRPr="0038470C">
        <w:rPr>
          <w:rFonts w:eastAsia="Times New Roman" w:cs="Helvetica"/>
          <w:i/>
          <w:iCs/>
          <w:color w:val="26282A"/>
        </w:rPr>
        <w:t xml:space="preserve">(Haliaeetus </w:t>
      </w:r>
      <w:proofErr w:type="spellStart"/>
      <w:r w:rsidRPr="0038470C">
        <w:rPr>
          <w:rFonts w:eastAsia="Times New Roman" w:cs="Helvetica"/>
          <w:i/>
          <w:iCs/>
          <w:color w:val="26282A"/>
        </w:rPr>
        <w:t>leucocephalus</w:t>
      </w:r>
      <w:proofErr w:type="spellEnd"/>
      <w:r w:rsidRPr="0038470C">
        <w:rPr>
          <w:rFonts w:eastAsia="Times New Roman" w:cs="Helvetica"/>
          <w:i/>
          <w:iCs/>
          <w:color w:val="26282A"/>
        </w:rPr>
        <w:t xml:space="preserve">) </w:t>
      </w:r>
    </w:p>
    <w:p w14:paraId="5D3A254A" w14:textId="77777777" w:rsidR="0038470C" w:rsidRPr="0038470C" w:rsidRDefault="0038470C" w:rsidP="0038470C">
      <w:pPr>
        <w:spacing w:line="240" w:lineRule="auto"/>
        <w:ind w:left="360"/>
        <w:rPr>
          <w:rFonts w:eastAsia="Times New Roman" w:cs="Helvetica"/>
          <w:color w:val="26282A"/>
        </w:rPr>
      </w:pPr>
      <w:r w:rsidRPr="0038470C">
        <w:rPr>
          <w:rFonts w:eastAsia="Times New Roman" w:cs="Helvetica"/>
          <w:color w:val="26282A"/>
        </w:rPr>
        <w:t xml:space="preserve">Fisher </w:t>
      </w:r>
      <w:r w:rsidRPr="0038470C">
        <w:rPr>
          <w:rFonts w:eastAsia="Times New Roman" w:cs="Helvetica"/>
          <w:i/>
          <w:iCs/>
          <w:color w:val="26282A"/>
        </w:rPr>
        <w:t xml:space="preserve">(Martes </w:t>
      </w:r>
      <w:proofErr w:type="spellStart"/>
      <w:r w:rsidRPr="0038470C">
        <w:rPr>
          <w:rFonts w:eastAsia="Times New Roman" w:cs="Helvetica"/>
          <w:i/>
          <w:iCs/>
          <w:color w:val="26282A"/>
        </w:rPr>
        <w:t>pennanti</w:t>
      </w:r>
      <w:proofErr w:type="spellEnd"/>
      <w:r w:rsidRPr="0038470C">
        <w:rPr>
          <w:rFonts w:eastAsia="Times New Roman" w:cs="Helvetica"/>
          <w:i/>
          <w:iCs/>
          <w:color w:val="26282A"/>
        </w:rPr>
        <w:t xml:space="preserve">) </w:t>
      </w:r>
    </w:p>
    <w:p w14:paraId="1AB572F5" w14:textId="77777777" w:rsidR="0038470C" w:rsidRPr="0038470C" w:rsidRDefault="0038470C" w:rsidP="0038470C">
      <w:pPr>
        <w:spacing w:line="240" w:lineRule="auto"/>
        <w:ind w:left="360"/>
        <w:rPr>
          <w:rFonts w:eastAsia="Times New Roman" w:cs="Helvetica"/>
          <w:color w:val="26282A"/>
        </w:rPr>
      </w:pPr>
      <w:r w:rsidRPr="0038470C">
        <w:rPr>
          <w:rFonts w:eastAsia="Times New Roman" w:cs="Helvetica"/>
          <w:color w:val="26282A"/>
        </w:rPr>
        <w:t xml:space="preserve">Kincaid meadow vole </w:t>
      </w:r>
      <w:r w:rsidRPr="0038470C">
        <w:rPr>
          <w:rFonts w:eastAsia="Times New Roman" w:cs="Helvetica"/>
          <w:i/>
          <w:iCs/>
          <w:color w:val="26282A"/>
        </w:rPr>
        <w:t xml:space="preserve">(Microtus </w:t>
      </w:r>
      <w:proofErr w:type="spellStart"/>
      <w:r w:rsidRPr="0038470C">
        <w:rPr>
          <w:rFonts w:eastAsia="Times New Roman" w:cs="Helvetica"/>
          <w:i/>
          <w:iCs/>
          <w:color w:val="26282A"/>
        </w:rPr>
        <w:t>pennsylvanicus</w:t>
      </w:r>
      <w:proofErr w:type="spellEnd"/>
      <w:r w:rsidRPr="0038470C">
        <w:rPr>
          <w:rFonts w:eastAsia="Times New Roman" w:cs="Helvetica"/>
          <w:i/>
          <w:iCs/>
          <w:color w:val="26282A"/>
        </w:rPr>
        <w:t xml:space="preserve"> </w:t>
      </w:r>
      <w:proofErr w:type="spellStart"/>
      <w:r w:rsidRPr="0038470C">
        <w:rPr>
          <w:rFonts w:eastAsia="Times New Roman" w:cs="Helvetica"/>
          <w:i/>
          <w:iCs/>
          <w:color w:val="26282A"/>
        </w:rPr>
        <w:t>kincaidi</w:t>
      </w:r>
      <w:proofErr w:type="spellEnd"/>
      <w:r w:rsidRPr="0038470C">
        <w:rPr>
          <w:rFonts w:eastAsia="Times New Roman" w:cs="Helvetica"/>
          <w:i/>
          <w:iCs/>
          <w:color w:val="26282A"/>
        </w:rPr>
        <w:t xml:space="preserve">) </w:t>
      </w:r>
    </w:p>
    <w:p w14:paraId="3E07EA22" w14:textId="77777777" w:rsidR="0038470C" w:rsidRPr="0038470C" w:rsidRDefault="0038470C" w:rsidP="0038470C">
      <w:pPr>
        <w:spacing w:line="240" w:lineRule="auto"/>
        <w:ind w:left="360"/>
        <w:rPr>
          <w:rFonts w:eastAsia="Times New Roman" w:cs="Helvetica"/>
          <w:color w:val="26282A"/>
        </w:rPr>
      </w:pPr>
      <w:r w:rsidRPr="0038470C">
        <w:rPr>
          <w:rFonts w:eastAsia="Times New Roman" w:cs="Helvetica"/>
          <w:color w:val="26282A"/>
        </w:rPr>
        <w:t xml:space="preserve">Long-eared myotis </w:t>
      </w:r>
      <w:r w:rsidRPr="0038470C">
        <w:rPr>
          <w:rFonts w:eastAsia="Times New Roman" w:cs="Helvetica"/>
          <w:i/>
          <w:iCs/>
          <w:color w:val="26282A"/>
        </w:rPr>
        <w:t xml:space="preserve">(Myotis </w:t>
      </w:r>
      <w:proofErr w:type="spellStart"/>
      <w:r w:rsidRPr="0038470C">
        <w:rPr>
          <w:rFonts w:eastAsia="Times New Roman" w:cs="Helvetica"/>
          <w:i/>
          <w:iCs/>
          <w:color w:val="26282A"/>
        </w:rPr>
        <w:t>evotis</w:t>
      </w:r>
      <w:proofErr w:type="spellEnd"/>
      <w:r w:rsidRPr="0038470C">
        <w:rPr>
          <w:rFonts w:eastAsia="Times New Roman" w:cs="Helvetica"/>
          <w:i/>
          <w:iCs/>
          <w:color w:val="26282A"/>
        </w:rPr>
        <w:t xml:space="preserve">) </w:t>
      </w:r>
    </w:p>
    <w:p w14:paraId="50ADFEFB" w14:textId="77777777" w:rsidR="0038470C" w:rsidRPr="0038470C" w:rsidRDefault="0038470C" w:rsidP="0038470C">
      <w:pPr>
        <w:spacing w:line="240" w:lineRule="auto"/>
        <w:ind w:left="360"/>
        <w:rPr>
          <w:rFonts w:eastAsia="Times New Roman" w:cs="Helvetica"/>
          <w:color w:val="26282A"/>
        </w:rPr>
      </w:pPr>
      <w:r w:rsidRPr="0038470C">
        <w:rPr>
          <w:rFonts w:eastAsia="Times New Roman" w:cs="Helvetica"/>
          <w:color w:val="26282A"/>
        </w:rPr>
        <w:t xml:space="preserve">Northern goshawk </w:t>
      </w:r>
      <w:r w:rsidRPr="0038470C">
        <w:rPr>
          <w:rFonts w:eastAsia="Times New Roman" w:cs="Helvetica"/>
          <w:i/>
          <w:iCs/>
          <w:color w:val="26282A"/>
        </w:rPr>
        <w:t xml:space="preserve">(Accipiter </w:t>
      </w:r>
      <w:proofErr w:type="spellStart"/>
      <w:r w:rsidRPr="0038470C">
        <w:rPr>
          <w:rFonts w:eastAsia="Times New Roman" w:cs="Helvetica"/>
          <w:i/>
          <w:iCs/>
          <w:color w:val="26282A"/>
        </w:rPr>
        <w:t>gentilis</w:t>
      </w:r>
      <w:proofErr w:type="spellEnd"/>
      <w:r w:rsidRPr="0038470C">
        <w:rPr>
          <w:rFonts w:eastAsia="Times New Roman" w:cs="Helvetica"/>
          <w:i/>
          <w:iCs/>
          <w:color w:val="26282A"/>
        </w:rPr>
        <w:t xml:space="preserve">) </w:t>
      </w:r>
    </w:p>
    <w:p w14:paraId="3E1BBADA" w14:textId="77777777" w:rsidR="0038470C" w:rsidRPr="0038470C" w:rsidRDefault="0038470C" w:rsidP="0038470C">
      <w:pPr>
        <w:spacing w:line="240" w:lineRule="auto"/>
        <w:ind w:left="360"/>
        <w:rPr>
          <w:rFonts w:eastAsia="Times New Roman" w:cs="Helvetica"/>
          <w:color w:val="26282A"/>
        </w:rPr>
      </w:pPr>
      <w:r w:rsidRPr="0038470C">
        <w:rPr>
          <w:rFonts w:eastAsia="Times New Roman" w:cs="Helvetica"/>
          <w:color w:val="26282A"/>
        </w:rPr>
        <w:t xml:space="preserve">Northern leopard frog </w:t>
      </w:r>
      <w:r w:rsidRPr="0038470C">
        <w:rPr>
          <w:rFonts w:eastAsia="Times New Roman" w:cs="Helvetica"/>
          <w:i/>
          <w:iCs/>
          <w:color w:val="26282A"/>
        </w:rPr>
        <w:t xml:space="preserve">(Rana </w:t>
      </w:r>
      <w:proofErr w:type="spellStart"/>
      <w:r w:rsidRPr="0038470C">
        <w:rPr>
          <w:rFonts w:eastAsia="Times New Roman" w:cs="Helvetica"/>
          <w:i/>
          <w:iCs/>
          <w:color w:val="26282A"/>
        </w:rPr>
        <w:t>pipiens</w:t>
      </w:r>
      <w:proofErr w:type="spellEnd"/>
      <w:r w:rsidRPr="0038470C">
        <w:rPr>
          <w:rFonts w:eastAsia="Times New Roman" w:cs="Helvetica"/>
          <w:i/>
          <w:iCs/>
          <w:color w:val="26282A"/>
        </w:rPr>
        <w:t xml:space="preserve">) </w:t>
      </w:r>
    </w:p>
    <w:p w14:paraId="48DC049A" w14:textId="77777777" w:rsidR="0038470C" w:rsidRPr="0038470C" w:rsidRDefault="0038470C" w:rsidP="0038470C">
      <w:pPr>
        <w:spacing w:line="240" w:lineRule="auto"/>
        <w:ind w:left="360"/>
        <w:rPr>
          <w:rFonts w:eastAsia="Times New Roman" w:cs="Helvetica"/>
          <w:color w:val="26282A"/>
        </w:rPr>
      </w:pPr>
      <w:r w:rsidRPr="0038470C">
        <w:rPr>
          <w:rFonts w:eastAsia="Times New Roman" w:cs="Helvetica"/>
          <w:color w:val="26282A"/>
        </w:rPr>
        <w:t xml:space="preserve">Olive-sided flycatcher </w:t>
      </w:r>
      <w:r w:rsidRPr="0038470C">
        <w:rPr>
          <w:rFonts w:eastAsia="Times New Roman" w:cs="Helvetica"/>
          <w:i/>
          <w:iCs/>
          <w:color w:val="26282A"/>
        </w:rPr>
        <w:t>(</w:t>
      </w:r>
      <w:proofErr w:type="spellStart"/>
      <w:r w:rsidRPr="0038470C">
        <w:rPr>
          <w:rFonts w:eastAsia="Times New Roman" w:cs="Helvetica"/>
          <w:i/>
          <w:iCs/>
          <w:color w:val="26282A"/>
        </w:rPr>
        <w:t>Contopus</w:t>
      </w:r>
      <w:proofErr w:type="spellEnd"/>
      <w:r w:rsidRPr="0038470C">
        <w:rPr>
          <w:rFonts w:eastAsia="Times New Roman" w:cs="Helvetica"/>
          <w:i/>
          <w:iCs/>
          <w:color w:val="26282A"/>
        </w:rPr>
        <w:t xml:space="preserve"> </w:t>
      </w:r>
      <w:proofErr w:type="spellStart"/>
      <w:r w:rsidRPr="0038470C">
        <w:rPr>
          <w:rFonts w:eastAsia="Times New Roman" w:cs="Helvetica"/>
          <w:i/>
          <w:iCs/>
          <w:color w:val="26282A"/>
        </w:rPr>
        <w:t>cooperi</w:t>
      </w:r>
      <w:proofErr w:type="spellEnd"/>
      <w:r w:rsidRPr="0038470C">
        <w:rPr>
          <w:rFonts w:eastAsia="Times New Roman" w:cs="Helvetica"/>
          <w:i/>
          <w:iCs/>
          <w:color w:val="26282A"/>
        </w:rPr>
        <w:t xml:space="preserve">) </w:t>
      </w:r>
    </w:p>
    <w:p w14:paraId="3BA965C2" w14:textId="77777777" w:rsidR="0038470C" w:rsidRPr="0038470C" w:rsidRDefault="0038470C" w:rsidP="0038470C">
      <w:pPr>
        <w:spacing w:line="240" w:lineRule="auto"/>
        <w:ind w:left="360"/>
        <w:rPr>
          <w:rFonts w:eastAsia="Times New Roman" w:cs="Helvetica"/>
          <w:color w:val="26282A"/>
        </w:rPr>
      </w:pPr>
      <w:r w:rsidRPr="0038470C">
        <w:rPr>
          <w:rFonts w:eastAsia="Times New Roman" w:cs="Helvetica"/>
          <w:color w:val="26282A"/>
        </w:rPr>
        <w:t xml:space="preserve">Pacific lamprey </w:t>
      </w:r>
      <w:r w:rsidRPr="0038470C">
        <w:rPr>
          <w:rFonts w:eastAsia="Times New Roman" w:cs="Helvetica"/>
          <w:i/>
          <w:iCs/>
          <w:color w:val="26282A"/>
        </w:rPr>
        <w:t>(</w:t>
      </w:r>
      <w:proofErr w:type="spellStart"/>
      <w:r w:rsidRPr="0038470C">
        <w:rPr>
          <w:rFonts w:eastAsia="Times New Roman" w:cs="Helvetica"/>
          <w:i/>
          <w:iCs/>
          <w:color w:val="26282A"/>
        </w:rPr>
        <w:t>Lampetra</w:t>
      </w:r>
      <w:proofErr w:type="spellEnd"/>
      <w:r w:rsidRPr="0038470C">
        <w:rPr>
          <w:rFonts w:eastAsia="Times New Roman" w:cs="Helvetica"/>
          <w:i/>
          <w:iCs/>
          <w:color w:val="26282A"/>
        </w:rPr>
        <w:t xml:space="preserve"> </w:t>
      </w:r>
      <w:proofErr w:type="spellStart"/>
      <w:r w:rsidRPr="0038470C">
        <w:rPr>
          <w:rFonts w:eastAsia="Times New Roman" w:cs="Helvetica"/>
          <w:i/>
          <w:iCs/>
          <w:color w:val="26282A"/>
        </w:rPr>
        <w:t>tridentata</w:t>
      </w:r>
      <w:proofErr w:type="spellEnd"/>
      <w:r w:rsidRPr="0038470C">
        <w:rPr>
          <w:rFonts w:eastAsia="Times New Roman" w:cs="Helvetica"/>
          <w:i/>
          <w:iCs/>
          <w:color w:val="26282A"/>
        </w:rPr>
        <w:t xml:space="preserve">) </w:t>
      </w:r>
    </w:p>
    <w:p w14:paraId="6CB186D6" w14:textId="77777777" w:rsidR="0038470C" w:rsidRPr="0038470C" w:rsidRDefault="0038470C" w:rsidP="0038470C">
      <w:pPr>
        <w:spacing w:line="240" w:lineRule="auto"/>
        <w:ind w:left="360"/>
        <w:rPr>
          <w:rFonts w:eastAsia="Times New Roman" w:cs="Helvetica"/>
          <w:color w:val="26282A"/>
        </w:rPr>
      </w:pPr>
      <w:r w:rsidRPr="0038470C">
        <w:rPr>
          <w:rFonts w:eastAsia="Times New Roman" w:cs="Helvetica"/>
          <w:color w:val="26282A"/>
        </w:rPr>
        <w:t xml:space="preserve">Pallid Townsend's big-eared bat </w:t>
      </w:r>
      <w:r w:rsidRPr="0038470C">
        <w:rPr>
          <w:rFonts w:eastAsia="Times New Roman" w:cs="Helvetica"/>
          <w:i/>
          <w:iCs/>
          <w:color w:val="26282A"/>
        </w:rPr>
        <w:t>(</w:t>
      </w:r>
      <w:proofErr w:type="spellStart"/>
      <w:r w:rsidRPr="0038470C">
        <w:rPr>
          <w:rFonts w:eastAsia="Times New Roman" w:cs="Helvetica"/>
          <w:i/>
          <w:iCs/>
          <w:color w:val="26282A"/>
        </w:rPr>
        <w:t>Corynorhinus</w:t>
      </w:r>
      <w:proofErr w:type="spellEnd"/>
      <w:r w:rsidRPr="0038470C">
        <w:rPr>
          <w:rFonts w:eastAsia="Times New Roman" w:cs="Helvetica"/>
          <w:i/>
          <w:iCs/>
          <w:color w:val="26282A"/>
        </w:rPr>
        <w:t xml:space="preserve"> </w:t>
      </w:r>
      <w:proofErr w:type="spellStart"/>
      <w:r w:rsidRPr="0038470C">
        <w:rPr>
          <w:rFonts w:eastAsia="Times New Roman" w:cs="Helvetica"/>
          <w:i/>
          <w:iCs/>
          <w:color w:val="26282A"/>
        </w:rPr>
        <w:t>townsendii</w:t>
      </w:r>
      <w:proofErr w:type="spellEnd"/>
      <w:r w:rsidRPr="0038470C">
        <w:rPr>
          <w:rFonts w:eastAsia="Times New Roman" w:cs="Helvetica"/>
          <w:i/>
          <w:iCs/>
          <w:color w:val="26282A"/>
        </w:rPr>
        <w:t xml:space="preserve"> </w:t>
      </w:r>
      <w:proofErr w:type="spellStart"/>
      <w:r w:rsidRPr="0038470C">
        <w:rPr>
          <w:rFonts w:eastAsia="Times New Roman" w:cs="Helvetica"/>
          <w:i/>
          <w:iCs/>
          <w:color w:val="26282A"/>
        </w:rPr>
        <w:t>pallescens</w:t>
      </w:r>
      <w:proofErr w:type="spellEnd"/>
      <w:r w:rsidRPr="0038470C">
        <w:rPr>
          <w:rFonts w:eastAsia="Times New Roman" w:cs="Helvetica"/>
          <w:i/>
          <w:iCs/>
          <w:color w:val="26282A"/>
        </w:rPr>
        <w:t xml:space="preserve">) </w:t>
      </w:r>
    </w:p>
    <w:p w14:paraId="718EA4E5" w14:textId="77777777" w:rsidR="0038470C" w:rsidRPr="0038470C" w:rsidRDefault="0038470C" w:rsidP="0038470C">
      <w:pPr>
        <w:spacing w:line="240" w:lineRule="auto"/>
        <w:ind w:left="360"/>
        <w:rPr>
          <w:rFonts w:eastAsia="Times New Roman" w:cs="Helvetica"/>
          <w:color w:val="26282A"/>
        </w:rPr>
      </w:pPr>
      <w:r w:rsidRPr="0038470C">
        <w:rPr>
          <w:rFonts w:eastAsia="Times New Roman" w:cs="Helvetica"/>
          <w:color w:val="26282A"/>
        </w:rPr>
        <w:t>Pygmy whitefish (</w:t>
      </w:r>
      <w:proofErr w:type="spellStart"/>
      <w:r w:rsidRPr="0038470C">
        <w:rPr>
          <w:rFonts w:eastAsia="Times New Roman" w:cs="Helvetica"/>
          <w:i/>
          <w:iCs/>
          <w:color w:val="26282A"/>
        </w:rPr>
        <w:t>Prosopium</w:t>
      </w:r>
      <w:proofErr w:type="spellEnd"/>
      <w:r w:rsidRPr="0038470C">
        <w:rPr>
          <w:rFonts w:eastAsia="Times New Roman" w:cs="Helvetica"/>
          <w:i/>
          <w:iCs/>
          <w:color w:val="26282A"/>
        </w:rPr>
        <w:t xml:space="preserve"> </w:t>
      </w:r>
      <w:proofErr w:type="spellStart"/>
      <w:r w:rsidRPr="0038470C">
        <w:rPr>
          <w:rFonts w:eastAsia="Times New Roman" w:cs="Helvetica"/>
          <w:i/>
          <w:iCs/>
          <w:color w:val="26282A"/>
        </w:rPr>
        <w:t>coulteri</w:t>
      </w:r>
      <w:proofErr w:type="spellEnd"/>
      <w:r w:rsidRPr="0038470C">
        <w:rPr>
          <w:rFonts w:eastAsia="Times New Roman" w:cs="Helvetica"/>
          <w:color w:val="26282A"/>
        </w:rPr>
        <w:t xml:space="preserve">) </w:t>
      </w:r>
    </w:p>
    <w:p w14:paraId="0858C76D" w14:textId="77777777" w:rsidR="0038470C" w:rsidRPr="0038470C" w:rsidRDefault="0038470C" w:rsidP="0038470C">
      <w:pPr>
        <w:spacing w:line="240" w:lineRule="auto"/>
        <w:ind w:left="360"/>
        <w:rPr>
          <w:rFonts w:eastAsia="Times New Roman" w:cs="Helvetica"/>
          <w:color w:val="26282A"/>
        </w:rPr>
      </w:pPr>
      <w:proofErr w:type="spellStart"/>
      <w:r w:rsidRPr="0038470C">
        <w:rPr>
          <w:rFonts w:eastAsia="Times New Roman" w:cs="Helvetica"/>
          <w:color w:val="26282A"/>
        </w:rPr>
        <w:t>Redband</w:t>
      </w:r>
      <w:proofErr w:type="spellEnd"/>
      <w:r w:rsidRPr="0038470C">
        <w:rPr>
          <w:rFonts w:eastAsia="Times New Roman" w:cs="Helvetica"/>
          <w:color w:val="26282A"/>
        </w:rPr>
        <w:t xml:space="preserve"> trout </w:t>
      </w:r>
      <w:r w:rsidRPr="0038470C">
        <w:rPr>
          <w:rFonts w:eastAsia="Times New Roman" w:cs="Helvetica"/>
          <w:i/>
          <w:iCs/>
          <w:color w:val="26282A"/>
        </w:rPr>
        <w:t xml:space="preserve">(Oncorhynchus mykiss) </w:t>
      </w:r>
    </w:p>
    <w:p w14:paraId="50E7592B" w14:textId="77777777" w:rsidR="0038470C" w:rsidRPr="0038470C" w:rsidRDefault="0038470C" w:rsidP="0038470C">
      <w:pPr>
        <w:spacing w:line="240" w:lineRule="auto"/>
        <w:ind w:left="360"/>
        <w:rPr>
          <w:rFonts w:eastAsia="Times New Roman" w:cs="Helvetica"/>
          <w:color w:val="26282A"/>
        </w:rPr>
      </w:pPr>
      <w:r w:rsidRPr="0038470C">
        <w:rPr>
          <w:rFonts w:eastAsia="Times New Roman" w:cs="Helvetica"/>
          <w:color w:val="26282A"/>
        </w:rPr>
        <w:t xml:space="preserve">River lamprey </w:t>
      </w:r>
      <w:r w:rsidRPr="0038470C">
        <w:rPr>
          <w:rFonts w:eastAsia="Times New Roman" w:cs="Helvetica"/>
          <w:i/>
          <w:iCs/>
          <w:color w:val="26282A"/>
        </w:rPr>
        <w:t>(</w:t>
      </w:r>
      <w:proofErr w:type="spellStart"/>
      <w:r w:rsidRPr="0038470C">
        <w:rPr>
          <w:rFonts w:eastAsia="Times New Roman" w:cs="Helvetica"/>
          <w:i/>
          <w:iCs/>
          <w:color w:val="26282A"/>
        </w:rPr>
        <w:t>Lampetra</w:t>
      </w:r>
      <w:proofErr w:type="spellEnd"/>
      <w:r w:rsidRPr="0038470C">
        <w:rPr>
          <w:rFonts w:eastAsia="Times New Roman" w:cs="Helvetica"/>
          <w:i/>
          <w:iCs/>
          <w:color w:val="26282A"/>
        </w:rPr>
        <w:t xml:space="preserve"> </w:t>
      </w:r>
      <w:proofErr w:type="spellStart"/>
      <w:r w:rsidRPr="0038470C">
        <w:rPr>
          <w:rFonts w:eastAsia="Times New Roman" w:cs="Helvetica"/>
          <w:i/>
          <w:iCs/>
          <w:color w:val="26282A"/>
        </w:rPr>
        <w:t>ayresi</w:t>
      </w:r>
      <w:proofErr w:type="spellEnd"/>
      <w:r w:rsidRPr="0038470C">
        <w:rPr>
          <w:rFonts w:eastAsia="Times New Roman" w:cs="Helvetica"/>
          <w:i/>
          <w:iCs/>
          <w:color w:val="26282A"/>
        </w:rPr>
        <w:t xml:space="preserve">) </w:t>
      </w:r>
    </w:p>
    <w:p w14:paraId="5654A5C7" w14:textId="77777777" w:rsidR="0038470C" w:rsidRPr="0038470C" w:rsidRDefault="0038470C" w:rsidP="0038470C">
      <w:pPr>
        <w:spacing w:line="240" w:lineRule="auto"/>
        <w:ind w:left="360"/>
        <w:rPr>
          <w:rFonts w:eastAsia="Times New Roman" w:cs="Helvetica"/>
          <w:color w:val="26282A"/>
        </w:rPr>
      </w:pPr>
      <w:r w:rsidRPr="0038470C">
        <w:rPr>
          <w:rFonts w:eastAsia="Times New Roman" w:cs="Helvetica"/>
          <w:color w:val="26282A"/>
        </w:rPr>
        <w:lastRenderedPageBreak/>
        <w:t xml:space="preserve">Western brook lamprey </w:t>
      </w:r>
      <w:r w:rsidRPr="0038470C">
        <w:rPr>
          <w:rFonts w:eastAsia="Times New Roman" w:cs="Helvetica"/>
          <w:i/>
          <w:iCs/>
          <w:color w:val="26282A"/>
        </w:rPr>
        <w:t>(</w:t>
      </w:r>
      <w:proofErr w:type="spellStart"/>
      <w:r w:rsidRPr="0038470C">
        <w:rPr>
          <w:rFonts w:eastAsia="Times New Roman" w:cs="Helvetica"/>
          <w:i/>
          <w:iCs/>
          <w:color w:val="26282A"/>
        </w:rPr>
        <w:t>Lampetra</w:t>
      </w:r>
      <w:proofErr w:type="spellEnd"/>
      <w:r w:rsidRPr="0038470C">
        <w:rPr>
          <w:rFonts w:eastAsia="Times New Roman" w:cs="Helvetica"/>
          <w:i/>
          <w:iCs/>
          <w:color w:val="26282A"/>
        </w:rPr>
        <w:t xml:space="preserve"> </w:t>
      </w:r>
      <w:proofErr w:type="spellStart"/>
      <w:r w:rsidRPr="0038470C">
        <w:rPr>
          <w:rFonts w:eastAsia="Times New Roman" w:cs="Helvetica"/>
          <w:i/>
          <w:iCs/>
          <w:color w:val="26282A"/>
        </w:rPr>
        <w:t>richardsoni</w:t>
      </w:r>
      <w:proofErr w:type="spellEnd"/>
      <w:r w:rsidRPr="0038470C">
        <w:rPr>
          <w:rFonts w:eastAsia="Times New Roman" w:cs="Helvetica"/>
          <w:i/>
          <w:iCs/>
          <w:color w:val="26282A"/>
        </w:rPr>
        <w:t xml:space="preserve">) </w:t>
      </w:r>
    </w:p>
    <w:p w14:paraId="0868B75C" w14:textId="77777777" w:rsidR="0038470C" w:rsidRPr="0038470C" w:rsidRDefault="0038470C" w:rsidP="0038470C">
      <w:pPr>
        <w:spacing w:line="240" w:lineRule="auto"/>
        <w:ind w:left="360"/>
        <w:rPr>
          <w:rFonts w:eastAsia="Times New Roman" w:cs="Helvetica"/>
          <w:color w:val="26282A"/>
        </w:rPr>
      </w:pPr>
      <w:proofErr w:type="spellStart"/>
      <w:r w:rsidRPr="0038470C">
        <w:rPr>
          <w:rFonts w:eastAsia="Times New Roman" w:cs="Helvetica"/>
          <w:color w:val="26282A"/>
        </w:rPr>
        <w:t>Westslope</w:t>
      </w:r>
      <w:proofErr w:type="spellEnd"/>
      <w:r w:rsidRPr="0038470C">
        <w:rPr>
          <w:rFonts w:eastAsia="Times New Roman" w:cs="Helvetica"/>
          <w:color w:val="26282A"/>
        </w:rPr>
        <w:t xml:space="preserve"> cutthroat trout </w:t>
      </w:r>
      <w:r w:rsidRPr="0038470C">
        <w:rPr>
          <w:rFonts w:eastAsia="Times New Roman" w:cs="Helvetica"/>
          <w:i/>
          <w:iCs/>
          <w:color w:val="26282A"/>
        </w:rPr>
        <w:t xml:space="preserve">(Oncorhynchus </w:t>
      </w:r>
      <w:proofErr w:type="spellStart"/>
      <w:r w:rsidRPr="0038470C">
        <w:rPr>
          <w:rFonts w:eastAsia="Times New Roman" w:cs="Helvetica"/>
          <w:i/>
          <w:iCs/>
          <w:color w:val="26282A"/>
        </w:rPr>
        <w:t>clarki</w:t>
      </w:r>
      <w:proofErr w:type="spellEnd"/>
      <w:r w:rsidRPr="0038470C">
        <w:rPr>
          <w:rFonts w:eastAsia="Times New Roman" w:cs="Helvetica"/>
          <w:i/>
          <w:iCs/>
          <w:color w:val="26282A"/>
        </w:rPr>
        <w:t xml:space="preserve"> </w:t>
      </w:r>
      <w:proofErr w:type="spellStart"/>
      <w:r w:rsidRPr="0038470C">
        <w:rPr>
          <w:rFonts w:eastAsia="Times New Roman" w:cs="Helvetica"/>
          <w:i/>
          <w:iCs/>
          <w:color w:val="26282A"/>
        </w:rPr>
        <w:t>lewisi</w:t>
      </w:r>
      <w:proofErr w:type="spellEnd"/>
      <w:r w:rsidRPr="0038470C">
        <w:rPr>
          <w:rFonts w:eastAsia="Times New Roman" w:cs="Helvetica"/>
          <w:i/>
          <w:iCs/>
          <w:color w:val="26282A"/>
        </w:rPr>
        <w:t xml:space="preserve">) </w:t>
      </w:r>
    </w:p>
    <w:p w14:paraId="344F05C3" w14:textId="77777777" w:rsidR="0038470C" w:rsidRPr="0038470C" w:rsidRDefault="0038470C" w:rsidP="0038470C">
      <w:pPr>
        <w:spacing w:line="240" w:lineRule="auto"/>
        <w:ind w:left="360"/>
        <w:rPr>
          <w:rFonts w:eastAsia="Times New Roman" w:cs="Helvetica"/>
          <w:color w:val="26282A"/>
        </w:rPr>
      </w:pPr>
      <w:proofErr w:type="spellStart"/>
      <w:r w:rsidRPr="0038470C">
        <w:rPr>
          <w:rFonts w:eastAsia="Times New Roman" w:cs="Helvetica"/>
          <w:i/>
          <w:iCs/>
          <w:color w:val="26282A"/>
        </w:rPr>
        <w:t>Botrychium</w:t>
      </w:r>
      <w:proofErr w:type="spellEnd"/>
      <w:r w:rsidRPr="0038470C">
        <w:rPr>
          <w:rFonts w:eastAsia="Times New Roman" w:cs="Helvetica"/>
          <w:i/>
          <w:iCs/>
          <w:color w:val="26282A"/>
        </w:rPr>
        <w:t xml:space="preserve"> </w:t>
      </w:r>
      <w:proofErr w:type="spellStart"/>
      <w:r w:rsidRPr="0038470C">
        <w:rPr>
          <w:rFonts w:eastAsia="Times New Roman" w:cs="Helvetica"/>
          <w:i/>
          <w:iCs/>
          <w:color w:val="26282A"/>
        </w:rPr>
        <w:t>ascendens</w:t>
      </w:r>
      <w:proofErr w:type="spellEnd"/>
      <w:r w:rsidRPr="0038470C">
        <w:rPr>
          <w:rFonts w:eastAsia="Times New Roman" w:cs="Helvetica"/>
          <w:i/>
          <w:iCs/>
          <w:color w:val="26282A"/>
        </w:rPr>
        <w:t xml:space="preserve"> </w:t>
      </w:r>
      <w:r w:rsidRPr="0038470C">
        <w:rPr>
          <w:rFonts w:eastAsia="Times New Roman" w:cs="Helvetica"/>
          <w:color w:val="26282A"/>
        </w:rPr>
        <w:t xml:space="preserve">(triangular-lobed moonwort) </w:t>
      </w:r>
    </w:p>
    <w:p w14:paraId="569CCC4D" w14:textId="77777777" w:rsidR="0038470C" w:rsidRPr="0038470C" w:rsidRDefault="0038470C" w:rsidP="0038470C">
      <w:pPr>
        <w:spacing w:line="240" w:lineRule="auto"/>
        <w:ind w:left="360"/>
        <w:rPr>
          <w:rFonts w:eastAsia="Times New Roman" w:cs="Helvetica"/>
          <w:color w:val="26282A"/>
        </w:rPr>
      </w:pPr>
      <w:proofErr w:type="spellStart"/>
      <w:r w:rsidRPr="0038470C">
        <w:rPr>
          <w:rFonts w:eastAsia="Times New Roman" w:cs="Helvetica"/>
          <w:i/>
          <w:iCs/>
          <w:color w:val="26282A"/>
        </w:rPr>
        <w:t>Botrychium</w:t>
      </w:r>
      <w:proofErr w:type="spellEnd"/>
      <w:r w:rsidRPr="0038470C">
        <w:rPr>
          <w:rFonts w:eastAsia="Times New Roman" w:cs="Helvetica"/>
          <w:i/>
          <w:iCs/>
          <w:color w:val="26282A"/>
        </w:rPr>
        <w:t xml:space="preserve"> </w:t>
      </w:r>
      <w:proofErr w:type="spellStart"/>
      <w:r w:rsidRPr="0038470C">
        <w:rPr>
          <w:rFonts w:eastAsia="Times New Roman" w:cs="Helvetica"/>
          <w:i/>
          <w:iCs/>
          <w:color w:val="26282A"/>
        </w:rPr>
        <w:t>crenulatum</w:t>
      </w:r>
      <w:proofErr w:type="spellEnd"/>
      <w:r w:rsidRPr="0038470C">
        <w:rPr>
          <w:rFonts w:eastAsia="Times New Roman" w:cs="Helvetica"/>
          <w:i/>
          <w:iCs/>
          <w:color w:val="26282A"/>
        </w:rPr>
        <w:t xml:space="preserve"> </w:t>
      </w:r>
      <w:r w:rsidRPr="0038470C">
        <w:rPr>
          <w:rFonts w:eastAsia="Times New Roman" w:cs="Helvetica"/>
          <w:color w:val="26282A"/>
        </w:rPr>
        <w:t xml:space="preserve">(crenulate moonwort) </w:t>
      </w:r>
    </w:p>
    <w:p w14:paraId="5856843B" w14:textId="77777777" w:rsidR="0038470C" w:rsidRPr="0038470C" w:rsidRDefault="0038470C" w:rsidP="0038470C">
      <w:pPr>
        <w:spacing w:line="240" w:lineRule="auto"/>
        <w:ind w:left="360"/>
        <w:rPr>
          <w:rFonts w:eastAsia="Times New Roman" w:cs="Helvetica"/>
          <w:color w:val="26282A"/>
        </w:rPr>
      </w:pPr>
      <w:proofErr w:type="spellStart"/>
      <w:r w:rsidRPr="0038470C">
        <w:rPr>
          <w:rFonts w:eastAsia="Times New Roman" w:cs="Helvetica"/>
          <w:i/>
          <w:iCs/>
          <w:color w:val="26282A"/>
        </w:rPr>
        <w:t>Botrychium</w:t>
      </w:r>
      <w:proofErr w:type="spellEnd"/>
      <w:r w:rsidRPr="0038470C">
        <w:rPr>
          <w:rFonts w:eastAsia="Times New Roman" w:cs="Helvetica"/>
          <w:i/>
          <w:iCs/>
          <w:color w:val="26282A"/>
        </w:rPr>
        <w:t xml:space="preserve"> </w:t>
      </w:r>
      <w:proofErr w:type="spellStart"/>
      <w:r w:rsidRPr="0038470C">
        <w:rPr>
          <w:rFonts w:eastAsia="Times New Roman" w:cs="Helvetica"/>
          <w:i/>
          <w:iCs/>
          <w:color w:val="26282A"/>
        </w:rPr>
        <w:t>paradoxum</w:t>
      </w:r>
      <w:proofErr w:type="spellEnd"/>
      <w:r w:rsidRPr="0038470C">
        <w:rPr>
          <w:rFonts w:eastAsia="Times New Roman" w:cs="Helvetica"/>
          <w:i/>
          <w:iCs/>
          <w:color w:val="26282A"/>
        </w:rPr>
        <w:t xml:space="preserve"> </w:t>
      </w:r>
      <w:r w:rsidRPr="0038470C">
        <w:rPr>
          <w:rFonts w:eastAsia="Times New Roman" w:cs="Helvetica"/>
          <w:color w:val="26282A"/>
        </w:rPr>
        <w:t xml:space="preserve">(two-spiked moonwort) </w:t>
      </w:r>
    </w:p>
    <w:p w14:paraId="217D08E8" w14:textId="0A1BB89C" w:rsidR="0038470C" w:rsidRDefault="0038470C" w:rsidP="0038470C">
      <w:pPr>
        <w:spacing w:line="240" w:lineRule="auto"/>
        <w:ind w:left="360"/>
        <w:rPr>
          <w:rFonts w:eastAsia="Times New Roman" w:cs="Helvetica"/>
          <w:color w:val="26282A"/>
        </w:rPr>
      </w:pPr>
      <w:proofErr w:type="spellStart"/>
      <w:r w:rsidRPr="0038470C">
        <w:rPr>
          <w:rFonts w:eastAsia="Times New Roman" w:cs="Helvetica"/>
          <w:i/>
          <w:iCs/>
          <w:color w:val="26282A"/>
        </w:rPr>
        <w:t>Botrychium</w:t>
      </w:r>
      <w:proofErr w:type="spellEnd"/>
      <w:r w:rsidRPr="0038470C">
        <w:rPr>
          <w:rFonts w:eastAsia="Times New Roman" w:cs="Helvetica"/>
          <w:i/>
          <w:iCs/>
          <w:color w:val="26282A"/>
        </w:rPr>
        <w:t xml:space="preserve"> </w:t>
      </w:r>
      <w:proofErr w:type="spellStart"/>
      <w:r w:rsidRPr="0038470C">
        <w:rPr>
          <w:rFonts w:eastAsia="Times New Roman" w:cs="Helvetica"/>
          <w:i/>
          <w:iCs/>
          <w:color w:val="26282A"/>
        </w:rPr>
        <w:t>pedunculosum</w:t>
      </w:r>
      <w:proofErr w:type="spellEnd"/>
      <w:r w:rsidRPr="0038470C">
        <w:rPr>
          <w:rFonts w:eastAsia="Times New Roman" w:cs="Helvetica"/>
          <w:i/>
          <w:iCs/>
          <w:color w:val="26282A"/>
        </w:rPr>
        <w:t xml:space="preserve"> </w:t>
      </w:r>
      <w:r w:rsidRPr="0038470C">
        <w:rPr>
          <w:rFonts w:eastAsia="Times New Roman" w:cs="Helvetica"/>
          <w:color w:val="26282A"/>
        </w:rPr>
        <w:t>(stalked moonwort)</w:t>
      </w:r>
    </w:p>
    <w:p w14:paraId="109383D2" w14:textId="63903BCB" w:rsidR="0038470C" w:rsidRDefault="0038470C" w:rsidP="003C0D33">
      <w:pPr>
        <w:spacing w:line="240" w:lineRule="auto"/>
        <w:ind w:left="360"/>
        <w:rPr>
          <w:rFonts w:eastAsia="Times New Roman" w:cs="Helvetica"/>
          <w:color w:val="26282A"/>
        </w:rPr>
      </w:pPr>
    </w:p>
    <w:p w14:paraId="42B3993D" w14:textId="77777777" w:rsidR="00222334" w:rsidRPr="00222334" w:rsidRDefault="00222334" w:rsidP="00222334">
      <w:pPr>
        <w:spacing w:line="240" w:lineRule="auto"/>
        <w:ind w:left="360"/>
        <w:rPr>
          <w:rFonts w:eastAsia="Times New Roman" w:cs="Helvetica"/>
          <w:color w:val="26282A"/>
        </w:rPr>
      </w:pPr>
      <w:r w:rsidRPr="00222334">
        <w:rPr>
          <w:rFonts w:eastAsia="Times New Roman" w:cs="Helvetica"/>
          <w:bCs/>
          <w:i/>
          <w:color w:val="26282A"/>
        </w:rPr>
        <w:t>From:</w:t>
      </w:r>
      <w:r w:rsidRPr="00222334">
        <w:rPr>
          <w:rFonts w:eastAsia="Times New Roman" w:cs="Helvetica"/>
          <w:b/>
          <w:bCs/>
          <w:color w:val="26282A"/>
        </w:rPr>
        <w:t xml:space="preserve"> Conservation Northwest</w:t>
      </w:r>
    </w:p>
    <w:p w14:paraId="7F0A8822" w14:textId="77777777" w:rsidR="00222334" w:rsidRPr="00222334" w:rsidRDefault="00222334" w:rsidP="00222334">
      <w:pPr>
        <w:spacing w:line="240" w:lineRule="auto"/>
        <w:ind w:left="360"/>
        <w:rPr>
          <w:rFonts w:eastAsia="Times New Roman" w:cs="Helvetica"/>
          <w:color w:val="26282A"/>
        </w:rPr>
      </w:pPr>
      <w:r w:rsidRPr="00222334">
        <w:rPr>
          <w:rFonts w:eastAsia="Times New Roman" w:cs="Helvetica"/>
          <w:color w:val="26282A"/>
        </w:rPr>
        <w:t xml:space="preserve">The South </w:t>
      </w:r>
      <w:proofErr w:type="spellStart"/>
      <w:r w:rsidRPr="00222334">
        <w:rPr>
          <w:rFonts w:eastAsia="Times New Roman" w:cs="Helvetica"/>
          <w:color w:val="26282A"/>
        </w:rPr>
        <w:t>Selkirks</w:t>
      </w:r>
      <w:proofErr w:type="spellEnd"/>
      <w:r w:rsidRPr="00222334">
        <w:rPr>
          <w:rFonts w:eastAsia="Times New Roman" w:cs="Helvetica"/>
          <w:color w:val="26282A"/>
        </w:rPr>
        <w:t xml:space="preserve"> mountain caribou: endangered icons and the world’s southernmost caribou herd</w:t>
      </w:r>
    </w:p>
    <w:p w14:paraId="52156B6C" w14:textId="77777777" w:rsidR="00222334" w:rsidRPr="00222334" w:rsidRDefault="00222334" w:rsidP="00222334">
      <w:pPr>
        <w:spacing w:line="240" w:lineRule="auto"/>
        <w:ind w:left="360"/>
        <w:rPr>
          <w:rFonts w:eastAsia="Times New Roman" w:cs="Helvetica"/>
          <w:color w:val="26282A"/>
        </w:rPr>
      </w:pPr>
      <w:r w:rsidRPr="00222334">
        <w:rPr>
          <w:rFonts w:eastAsia="Times New Roman" w:cs="Helvetica"/>
          <w:color w:val="26282A"/>
        </w:rPr>
        <w:t>A unique ecotype of the woodland caribou subspecies (</w:t>
      </w:r>
      <w:proofErr w:type="spellStart"/>
      <w:r w:rsidRPr="00222334">
        <w:rPr>
          <w:rFonts w:eastAsia="Times New Roman" w:cs="Helvetica"/>
          <w:i/>
          <w:iCs/>
          <w:color w:val="26282A"/>
        </w:rPr>
        <w:t>rangifer</w:t>
      </w:r>
      <w:proofErr w:type="spellEnd"/>
      <w:r w:rsidRPr="00222334">
        <w:rPr>
          <w:rFonts w:eastAsia="Times New Roman" w:cs="Helvetica"/>
          <w:i/>
          <w:iCs/>
          <w:color w:val="26282A"/>
        </w:rPr>
        <w:t xml:space="preserve"> </w:t>
      </w:r>
      <w:proofErr w:type="spellStart"/>
      <w:r w:rsidRPr="00222334">
        <w:rPr>
          <w:rFonts w:eastAsia="Times New Roman" w:cs="Helvetica"/>
          <w:i/>
          <w:iCs/>
          <w:color w:val="26282A"/>
        </w:rPr>
        <w:t>tarandus</w:t>
      </w:r>
      <w:proofErr w:type="spellEnd"/>
      <w:r w:rsidRPr="00222334">
        <w:rPr>
          <w:rFonts w:eastAsia="Times New Roman" w:cs="Helvetica"/>
          <w:i/>
          <w:iCs/>
          <w:color w:val="26282A"/>
        </w:rPr>
        <w:t xml:space="preserve"> caribou</w:t>
      </w:r>
      <w:r w:rsidRPr="00222334">
        <w:rPr>
          <w:rFonts w:eastAsia="Times New Roman" w:cs="Helvetica"/>
          <w:color w:val="26282A"/>
        </w:rPr>
        <w:t>), mountain caribou reside in limited numbers in interior British Columbia, western Alberta, northern Idaho and northeast Washington. Historically, they were also present in northwestern Montana and central Idaho.</w:t>
      </w:r>
    </w:p>
    <w:p w14:paraId="1AC6FDCE" w14:textId="77777777" w:rsidR="00222334" w:rsidRPr="00222334" w:rsidRDefault="00222334" w:rsidP="00222334">
      <w:pPr>
        <w:spacing w:line="240" w:lineRule="auto"/>
        <w:ind w:left="360"/>
        <w:rPr>
          <w:rFonts w:eastAsia="Times New Roman" w:cs="Helvetica"/>
          <w:color w:val="26282A"/>
        </w:rPr>
      </w:pPr>
      <w:r w:rsidRPr="00222334">
        <w:rPr>
          <w:rFonts w:eastAsia="Times New Roman" w:cs="Helvetica"/>
          <w:color w:val="26282A"/>
        </w:rPr>
        <w:t>The South Selkirk Mountains herd of mountain caribou, the world’s southernmost remaining caribou and the only herd that still ranges into the lower 48 states, occupies a transboundary range from southeast British Columbia into northeast Washington and northwest Idaho.</w:t>
      </w:r>
    </w:p>
    <w:p w14:paraId="5F038D11" w14:textId="77777777" w:rsidR="00222334" w:rsidRPr="00222334" w:rsidRDefault="00222334" w:rsidP="00222334">
      <w:pPr>
        <w:spacing w:line="240" w:lineRule="auto"/>
        <w:ind w:left="360"/>
        <w:rPr>
          <w:rFonts w:eastAsia="Times New Roman" w:cs="Helvetica"/>
          <w:color w:val="26282A"/>
        </w:rPr>
      </w:pPr>
      <w:r w:rsidRPr="00222334">
        <w:rPr>
          <w:rFonts w:eastAsia="Times New Roman" w:cs="Helvetica"/>
          <w:noProof/>
          <w:color w:val="26282A"/>
        </w:rPr>
        <w:drawing>
          <wp:inline distT="0" distB="0" distL="0" distR="0" wp14:anchorId="0A20F7AB" wp14:editId="2DCA11BF">
            <wp:extent cx="2854325" cy="2138680"/>
            <wp:effectExtent l="0" t="0" r="3175" b="0"/>
            <wp:docPr id="23" name="Picture 23" descr="https://www.conservationnw.org/wp-content/uploads/2017/10/caribou-300x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conservationnw.org/wp-content/uploads/2017/10/caribou-300x225.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54325" cy="2138680"/>
                    </a:xfrm>
                    <a:prstGeom prst="rect">
                      <a:avLst/>
                    </a:prstGeom>
                    <a:noFill/>
                    <a:ln>
                      <a:noFill/>
                    </a:ln>
                  </pic:spPr>
                </pic:pic>
              </a:graphicData>
            </a:graphic>
          </wp:inline>
        </w:drawing>
      </w:r>
      <w:r w:rsidRPr="00222334">
        <w:rPr>
          <w:rFonts w:eastAsia="Times New Roman" w:cs="Helvetica"/>
          <w:color w:val="26282A"/>
        </w:rPr>
        <w:t>A majestic caribou bull in the Selkirk Mountains. Photo: USFWS</w:t>
      </w:r>
    </w:p>
    <w:p w14:paraId="2647BF16" w14:textId="77777777" w:rsidR="00222334" w:rsidRPr="00222334" w:rsidRDefault="00222334" w:rsidP="00222334">
      <w:pPr>
        <w:spacing w:line="240" w:lineRule="auto"/>
        <w:ind w:left="360"/>
        <w:rPr>
          <w:rFonts w:eastAsia="Times New Roman" w:cs="Helvetica"/>
          <w:color w:val="26282A"/>
        </w:rPr>
      </w:pPr>
      <w:r w:rsidRPr="00222334">
        <w:rPr>
          <w:rFonts w:eastAsia="Times New Roman" w:cs="Helvetica"/>
          <w:b/>
          <w:bCs/>
          <w:color w:val="26282A"/>
        </w:rPr>
        <w:t>Conservation Northwest is a leading organization in the fight to save the critically endangered caribou of the Inland Northwest.</w:t>
      </w:r>
    </w:p>
    <w:p w14:paraId="297A76C6" w14:textId="77777777" w:rsidR="00222334" w:rsidRPr="00222334" w:rsidRDefault="00222334" w:rsidP="00222334">
      <w:pPr>
        <w:spacing w:line="240" w:lineRule="auto"/>
        <w:ind w:left="360"/>
        <w:rPr>
          <w:rFonts w:eastAsia="Times New Roman" w:cs="Helvetica"/>
          <w:color w:val="26282A"/>
        </w:rPr>
      </w:pPr>
      <w:r w:rsidRPr="00222334">
        <w:rPr>
          <w:rFonts w:eastAsia="Times New Roman" w:cs="Helvetica"/>
          <w:color w:val="26282A"/>
        </w:rPr>
        <w:t>Mountain caribou facts</w:t>
      </w:r>
    </w:p>
    <w:p w14:paraId="5A2B6438" w14:textId="77777777" w:rsidR="00222334" w:rsidRPr="00222334" w:rsidRDefault="00222334" w:rsidP="00222334">
      <w:pPr>
        <w:numPr>
          <w:ilvl w:val="0"/>
          <w:numId w:val="34"/>
        </w:numPr>
        <w:spacing w:line="240" w:lineRule="auto"/>
        <w:rPr>
          <w:rFonts w:eastAsia="Times New Roman" w:cs="Helvetica"/>
          <w:color w:val="26282A"/>
        </w:rPr>
      </w:pPr>
      <w:r w:rsidRPr="00222334">
        <w:rPr>
          <w:rFonts w:eastAsia="Times New Roman" w:cs="Helvetica"/>
          <w:color w:val="26282A"/>
        </w:rPr>
        <w:t>While barren-ground caribou migrate long distances seasonally, woodland caribou live within the same mountains and forests. To find food and escape predators, they climb high into the mountains in summer and descend into old growth forests during the chilly winter months.</w:t>
      </w:r>
    </w:p>
    <w:p w14:paraId="4DB08D76" w14:textId="77777777" w:rsidR="00222334" w:rsidRPr="00222334" w:rsidRDefault="00222334" w:rsidP="00222334">
      <w:pPr>
        <w:numPr>
          <w:ilvl w:val="0"/>
          <w:numId w:val="34"/>
        </w:numPr>
        <w:spacing w:line="240" w:lineRule="auto"/>
        <w:rPr>
          <w:rFonts w:eastAsia="Times New Roman" w:cs="Helvetica"/>
          <w:color w:val="26282A"/>
        </w:rPr>
      </w:pPr>
      <w:r w:rsidRPr="00222334">
        <w:rPr>
          <w:rFonts w:eastAsia="Times New Roman" w:cs="Helvetica"/>
          <w:color w:val="26282A"/>
        </w:rPr>
        <w:t>Amazingly, in winter woodland caribou depend absolutely upon arboreal, or tree, lichens as their main source of food. Barren-ground caribou eat lichens that grow on the open ground.</w:t>
      </w:r>
    </w:p>
    <w:p w14:paraId="092FCEE6" w14:textId="77777777" w:rsidR="00222334" w:rsidRPr="00222334" w:rsidRDefault="00222334" w:rsidP="00222334">
      <w:pPr>
        <w:numPr>
          <w:ilvl w:val="0"/>
          <w:numId w:val="34"/>
        </w:numPr>
        <w:spacing w:line="240" w:lineRule="auto"/>
        <w:rPr>
          <w:rFonts w:eastAsia="Times New Roman" w:cs="Helvetica"/>
          <w:color w:val="26282A"/>
        </w:rPr>
      </w:pPr>
      <w:r w:rsidRPr="00222334">
        <w:rPr>
          <w:rFonts w:eastAsia="Times New Roman" w:cs="Helvetica"/>
          <w:color w:val="26282A"/>
        </w:rPr>
        <w:t xml:space="preserve">Huge hooves keep woodland caribou “afloat” over deep </w:t>
      </w:r>
      <w:proofErr w:type="spellStart"/>
      <w:r w:rsidRPr="00222334">
        <w:rPr>
          <w:rFonts w:eastAsia="Times New Roman" w:cs="Helvetica"/>
          <w:color w:val="26282A"/>
        </w:rPr>
        <w:t>snowpacks</w:t>
      </w:r>
      <w:proofErr w:type="spellEnd"/>
      <w:r w:rsidRPr="00222334">
        <w:rPr>
          <w:rFonts w:eastAsia="Times New Roman" w:cs="Helvetica"/>
          <w:color w:val="26282A"/>
        </w:rPr>
        <w:t>, giving them the “step-up” to browse tree lichens growing from the lowest branches of old-growth trees. Tree lichens thrive in the moist, internal air within the forest canopies of the Inland Temperate Rainforest.</w:t>
      </w:r>
    </w:p>
    <w:p w14:paraId="2916F853" w14:textId="77777777" w:rsidR="00222334" w:rsidRDefault="00222334" w:rsidP="003C0D33">
      <w:pPr>
        <w:spacing w:line="240" w:lineRule="auto"/>
        <w:ind w:left="360"/>
        <w:rPr>
          <w:rFonts w:eastAsia="Times New Roman" w:cs="Helvetica"/>
          <w:color w:val="26282A"/>
        </w:rPr>
      </w:pPr>
    </w:p>
    <w:p w14:paraId="0B37A989" w14:textId="3070B035" w:rsidR="000F7B72" w:rsidRPr="00E22448" w:rsidRDefault="000F7B72" w:rsidP="003C0D33">
      <w:pPr>
        <w:spacing w:line="240" w:lineRule="auto"/>
        <w:ind w:left="360"/>
        <w:rPr>
          <w:rFonts w:eastAsia="Times New Roman" w:cs="Helvetica"/>
          <w:i/>
        </w:rPr>
      </w:pPr>
      <w:r w:rsidRPr="0038775B">
        <w:rPr>
          <w:rFonts w:eastAsia="Times New Roman" w:cs="Helvetica"/>
          <w:b/>
          <w:color w:val="26282A"/>
        </w:rPr>
        <w:t>SQ#3</w:t>
      </w:r>
      <w:r w:rsidR="0073560E">
        <w:rPr>
          <w:rFonts w:eastAsia="Times New Roman" w:cs="Helvetica"/>
          <w:b/>
          <w:color w:val="26282A"/>
        </w:rPr>
        <w:t>8</w:t>
      </w:r>
      <w:r>
        <w:rPr>
          <w:rFonts w:eastAsia="Times New Roman" w:cs="Helvetica"/>
          <w:color w:val="26282A"/>
        </w:rPr>
        <w:t xml:space="preserve">. </w:t>
      </w:r>
      <w:r w:rsidR="0038775B" w:rsidRPr="00E22448">
        <w:rPr>
          <w:rFonts w:eastAsia="Times New Roman" w:cs="Helvetica"/>
          <w:i/>
        </w:rPr>
        <w:t>Please asses the current status of all the above challenged species and compile a report for public viewing before any permits are approved.</w:t>
      </w:r>
      <w:r w:rsidR="00332A0E" w:rsidRPr="00E22448">
        <w:rPr>
          <w:rFonts w:eastAsia="Times New Roman" w:cs="Helvetica"/>
          <w:i/>
        </w:rPr>
        <w:t xml:space="preserve">  Please also construct</w:t>
      </w:r>
      <w:r w:rsidR="00222334" w:rsidRPr="00E22448">
        <w:rPr>
          <w:rFonts w:eastAsia="Times New Roman" w:cs="Helvetica"/>
          <w:i/>
        </w:rPr>
        <w:t xml:space="preserve"> and implement</w:t>
      </w:r>
      <w:r w:rsidR="00332A0E" w:rsidRPr="00E22448">
        <w:rPr>
          <w:rFonts w:eastAsia="Times New Roman" w:cs="Helvetica"/>
          <w:i/>
        </w:rPr>
        <w:t xml:space="preserve"> a plan to protect all of our challenged </w:t>
      </w:r>
      <w:r w:rsidR="00222334" w:rsidRPr="00E22448">
        <w:rPr>
          <w:rFonts w:eastAsia="Times New Roman" w:cs="Helvetica"/>
          <w:i/>
        </w:rPr>
        <w:t xml:space="preserve">and endangered </w:t>
      </w:r>
      <w:r w:rsidR="00332A0E" w:rsidRPr="00E22448">
        <w:rPr>
          <w:rFonts w:eastAsia="Times New Roman" w:cs="Helvetica"/>
          <w:i/>
        </w:rPr>
        <w:t>speci</w:t>
      </w:r>
      <w:r w:rsidR="00222334" w:rsidRPr="00E22448">
        <w:rPr>
          <w:rFonts w:eastAsia="Times New Roman" w:cs="Helvetica"/>
          <w:i/>
        </w:rPr>
        <w:t>es.</w:t>
      </w:r>
    </w:p>
    <w:p w14:paraId="37E93688" w14:textId="77777777" w:rsidR="000F7B72" w:rsidRDefault="000F7B72" w:rsidP="003C0D33">
      <w:pPr>
        <w:spacing w:line="240" w:lineRule="auto"/>
        <w:ind w:left="360"/>
        <w:rPr>
          <w:rFonts w:eastAsia="Times New Roman" w:cs="Helvetica"/>
          <w:color w:val="26282A"/>
        </w:rPr>
      </w:pPr>
    </w:p>
    <w:p w14:paraId="610B856C" w14:textId="35D9D88B" w:rsidR="00951C99" w:rsidRPr="00C50C49" w:rsidRDefault="00C50C49" w:rsidP="003C0D33">
      <w:pPr>
        <w:spacing w:line="240" w:lineRule="auto"/>
        <w:ind w:left="360"/>
        <w:rPr>
          <w:rFonts w:eastAsia="Times New Roman" w:cs="Helvetica"/>
          <w:b/>
          <w:color w:val="26282A"/>
          <w:u w:val="single"/>
        </w:rPr>
      </w:pPr>
      <w:r w:rsidRPr="00C50C49">
        <w:rPr>
          <w:rFonts w:eastAsia="Times New Roman" w:cs="Helvetica"/>
          <w:b/>
          <w:color w:val="26282A"/>
          <w:u w:val="single"/>
        </w:rPr>
        <w:t>Lichens</w:t>
      </w:r>
    </w:p>
    <w:p w14:paraId="01551BD9" w14:textId="77777777" w:rsidR="00C50C49" w:rsidRDefault="00C50C49" w:rsidP="003C0D33">
      <w:pPr>
        <w:spacing w:line="240" w:lineRule="auto"/>
        <w:ind w:left="360"/>
        <w:rPr>
          <w:rFonts w:eastAsia="Times New Roman" w:cs="Helvetica"/>
          <w:color w:val="26282A"/>
        </w:rPr>
      </w:pPr>
    </w:p>
    <w:p w14:paraId="25CFDDCA" w14:textId="389DEFB0" w:rsidR="00951C99" w:rsidRDefault="00951C99" w:rsidP="00951C99">
      <w:pPr>
        <w:spacing w:line="240" w:lineRule="auto"/>
        <w:ind w:left="360"/>
        <w:rPr>
          <w:rFonts w:eastAsia="Times New Roman" w:cs="Helvetica"/>
          <w:b/>
          <w:bCs/>
          <w:color w:val="26282A"/>
        </w:rPr>
      </w:pPr>
      <w:r w:rsidRPr="00951C99">
        <w:rPr>
          <w:rFonts w:eastAsia="Times New Roman" w:cs="Helvetica"/>
          <w:b/>
          <w:bCs/>
          <w:color w:val="26282A"/>
        </w:rPr>
        <w:t>Manual for Monitoring Air</w:t>
      </w:r>
      <w:r>
        <w:rPr>
          <w:rFonts w:eastAsia="Times New Roman" w:cs="Helvetica"/>
          <w:b/>
          <w:bCs/>
          <w:color w:val="26282A"/>
        </w:rPr>
        <w:t xml:space="preserve"> </w:t>
      </w:r>
      <w:r w:rsidRPr="00951C99">
        <w:rPr>
          <w:rFonts w:eastAsia="Times New Roman" w:cs="Helvetica"/>
          <w:b/>
          <w:bCs/>
          <w:color w:val="26282A"/>
        </w:rPr>
        <w:t>Quality Using Lichens on</w:t>
      </w:r>
      <w:r>
        <w:rPr>
          <w:rFonts w:eastAsia="Times New Roman" w:cs="Helvetica"/>
          <w:b/>
          <w:bCs/>
          <w:color w:val="26282A"/>
        </w:rPr>
        <w:t xml:space="preserve"> </w:t>
      </w:r>
      <w:r w:rsidRPr="00951C99">
        <w:rPr>
          <w:rFonts w:eastAsia="Times New Roman" w:cs="Helvetica"/>
          <w:b/>
          <w:bCs/>
          <w:color w:val="26282A"/>
        </w:rPr>
        <w:t>National Forests of the Pacific</w:t>
      </w:r>
      <w:r>
        <w:rPr>
          <w:rFonts w:eastAsia="Times New Roman" w:cs="Helvetica"/>
          <w:b/>
          <w:bCs/>
          <w:color w:val="26282A"/>
        </w:rPr>
        <w:t xml:space="preserve"> </w:t>
      </w:r>
      <w:r w:rsidRPr="00951C99">
        <w:rPr>
          <w:rFonts w:eastAsia="Times New Roman" w:cs="Helvetica"/>
          <w:b/>
          <w:bCs/>
          <w:color w:val="26282A"/>
        </w:rPr>
        <w:t>Northwest</w:t>
      </w:r>
    </w:p>
    <w:p w14:paraId="2A51A96F" w14:textId="77777777" w:rsidR="00951C99" w:rsidRPr="00951C99" w:rsidRDefault="00951C99" w:rsidP="00951C99">
      <w:pPr>
        <w:spacing w:line="240" w:lineRule="auto"/>
        <w:ind w:left="360"/>
        <w:rPr>
          <w:rFonts w:eastAsia="Times New Roman" w:cs="Helvetica"/>
          <w:bCs/>
          <w:color w:val="26282A"/>
        </w:rPr>
      </w:pPr>
      <w:r w:rsidRPr="00951C99">
        <w:rPr>
          <w:rFonts w:eastAsia="Times New Roman" w:cs="Helvetica"/>
          <w:bCs/>
          <w:color w:val="26282A"/>
        </w:rPr>
        <w:t>US Department of Agriculture-Forest Service, Pacific Northwest Region, Air Resource</w:t>
      </w:r>
    </w:p>
    <w:p w14:paraId="1E00FADF" w14:textId="009090AA" w:rsidR="00951C99" w:rsidRPr="00951C99" w:rsidRDefault="00951C99" w:rsidP="00951C99">
      <w:pPr>
        <w:spacing w:line="240" w:lineRule="auto"/>
        <w:ind w:left="360"/>
        <w:rPr>
          <w:rFonts w:eastAsia="Times New Roman" w:cs="Helvetica"/>
          <w:bCs/>
          <w:color w:val="26282A"/>
        </w:rPr>
      </w:pPr>
      <w:r w:rsidRPr="00951C99">
        <w:rPr>
          <w:rFonts w:eastAsia="Times New Roman" w:cs="Helvetica"/>
          <w:bCs/>
          <w:color w:val="26282A"/>
        </w:rPr>
        <w:t>Management, Portland, Oregon</w:t>
      </w:r>
      <w:r>
        <w:rPr>
          <w:rFonts w:eastAsia="Times New Roman" w:cs="Helvetica"/>
          <w:bCs/>
          <w:color w:val="26282A"/>
        </w:rPr>
        <w:t xml:space="preserve">, </w:t>
      </w:r>
      <w:r w:rsidRPr="00951C99">
        <w:rPr>
          <w:rFonts w:eastAsia="Times New Roman" w:cs="Helvetica"/>
          <w:bCs/>
          <w:color w:val="26282A"/>
        </w:rPr>
        <w:t>January 2004</w:t>
      </w:r>
    </w:p>
    <w:p w14:paraId="57741C68" w14:textId="77777777" w:rsidR="00951C99" w:rsidRPr="00951C99" w:rsidRDefault="00951C99" w:rsidP="00951C99">
      <w:pPr>
        <w:spacing w:line="240" w:lineRule="auto"/>
        <w:ind w:left="360"/>
        <w:rPr>
          <w:rFonts w:eastAsia="Times New Roman" w:cs="Helvetica"/>
          <w:color w:val="26282A"/>
        </w:rPr>
      </w:pPr>
      <w:r w:rsidRPr="00951C99">
        <w:rPr>
          <w:rFonts w:eastAsia="Times New Roman" w:cs="Helvetica"/>
          <w:b/>
          <w:color w:val="26282A"/>
        </w:rPr>
        <w:lastRenderedPageBreak/>
        <w:t>1.32 Sensitivity of lichens to air pollutants</w:t>
      </w:r>
      <w:r w:rsidRPr="00951C99">
        <w:rPr>
          <w:rFonts w:eastAsia="Times New Roman" w:cs="Helvetica"/>
          <w:color w:val="26282A"/>
        </w:rPr>
        <w:t>.</w:t>
      </w:r>
    </w:p>
    <w:p w14:paraId="1C7295B4" w14:textId="77777777" w:rsidR="00951C99" w:rsidRPr="00951C99" w:rsidRDefault="00951C99" w:rsidP="00951C99">
      <w:pPr>
        <w:spacing w:line="240" w:lineRule="auto"/>
        <w:ind w:left="360"/>
        <w:rPr>
          <w:rFonts w:eastAsia="Times New Roman" w:cs="Helvetica"/>
          <w:color w:val="26282A"/>
        </w:rPr>
      </w:pPr>
      <w:r w:rsidRPr="00951C99">
        <w:rPr>
          <w:rFonts w:eastAsia="Times New Roman" w:cs="Helvetica"/>
          <w:color w:val="26282A"/>
        </w:rPr>
        <w:t>Lichens have species-specific response patterns to increasing levels of atmospheric pollutants,</w:t>
      </w:r>
    </w:p>
    <w:p w14:paraId="72E5DEA6" w14:textId="77777777" w:rsidR="00951C99" w:rsidRPr="00951C99" w:rsidRDefault="00951C99" w:rsidP="00951C99">
      <w:pPr>
        <w:spacing w:line="240" w:lineRule="auto"/>
        <w:ind w:left="360"/>
        <w:rPr>
          <w:rFonts w:eastAsia="Times New Roman" w:cs="Helvetica"/>
          <w:color w:val="26282A"/>
        </w:rPr>
      </w:pPr>
      <w:r w:rsidRPr="00951C99">
        <w:rPr>
          <w:rFonts w:eastAsia="Times New Roman" w:cs="Helvetica"/>
          <w:color w:val="26282A"/>
        </w:rPr>
        <w:t>ranging from relative resistance to high sensitivity. Sensitive species are damaged or killed by</w:t>
      </w:r>
    </w:p>
    <w:p w14:paraId="779B7259" w14:textId="77777777" w:rsidR="00951C99" w:rsidRPr="00951C99" w:rsidRDefault="00951C99" w:rsidP="00951C99">
      <w:pPr>
        <w:spacing w:line="240" w:lineRule="auto"/>
        <w:ind w:left="360"/>
        <w:rPr>
          <w:rFonts w:eastAsia="Times New Roman" w:cs="Helvetica"/>
          <w:color w:val="26282A"/>
        </w:rPr>
      </w:pPr>
      <w:r w:rsidRPr="00951C99">
        <w:rPr>
          <w:rFonts w:eastAsia="Times New Roman" w:cs="Helvetica"/>
          <w:color w:val="26282A"/>
        </w:rPr>
        <w:t xml:space="preserve">annual average levels of sulfur dioxide as low as 8-30 </w:t>
      </w:r>
      <w:proofErr w:type="spellStart"/>
      <w:r w:rsidRPr="00951C99">
        <w:rPr>
          <w:rFonts w:eastAsia="Times New Roman" w:cs="Helvetica"/>
          <w:color w:val="26282A"/>
        </w:rPr>
        <w:t>μg</w:t>
      </w:r>
      <w:proofErr w:type="spellEnd"/>
      <w:r w:rsidRPr="00951C99">
        <w:rPr>
          <w:rFonts w:eastAsia="Times New Roman" w:cs="Helvetica"/>
          <w:color w:val="26282A"/>
        </w:rPr>
        <w:t xml:space="preserve">/ m3 (Johnson 1979, </w:t>
      </w:r>
      <w:proofErr w:type="spellStart"/>
      <w:r w:rsidRPr="00951C99">
        <w:rPr>
          <w:rFonts w:eastAsia="Times New Roman" w:cs="Helvetica"/>
          <w:color w:val="26282A"/>
        </w:rPr>
        <w:t>DeWit</w:t>
      </w:r>
      <w:proofErr w:type="spellEnd"/>
      <w:r w:rsidRPr="00951C99">
        <w:rPr>
          <w:rFonts w:eastAsia="Times New Roman" w:cs="Helvetica"/>
          <w:color w:val="26282A"/>
        </w:rPr>
        <w:t xml:space="preserve"> 1976,</w:t>
      </w:r>
    </w:p>
    <w:p w14:paraId="217EBDD7" w14:textId="77777777" w:rsidR="00951C99" w:rsidRPr="00951C99" w:rsidRDefault="00951C99" w:rsidP="00951C99">
      <w:pPr>
        <w:spacing w:line="240" w:lineRule="auto"/>
        <w:ind w:left="360"/>
        <w:rPr>
          <w:rFonts w:eastAsia="Times New Roman" w:cs="Helvetica"/>
          <w:color w:val="26282A"/>
        </w:rPr>
      </w:pPr>
      <w:r w:rsidRPr="00951C99">
        <w:rPr>
          <w:rFonts w:eastAsia="Times New Roman" w:cs="Helvetica"/>
          <w:color w:val="26282A"/>
        </w:rPr>
        <w:t>Hawksworth and Rose 1970, LeBlanc et al. 1972), by short term exposure to nitrogen oxides as</w:t>
      </w:r>
    </w:p>
    <w:p w14:paraId="16459E2D" w14:textId="77777777" w:rsidR="00951C99" w:rsidRPr="00951C99" w:rsidRDefault="00951C99" w:rsidP="00951C99">
      <w:pPr>
        <w:spacing w:line="240" w:lineRule="auto"/>
        <w:ind w:left="360"/>
        <w:rPr>
          <w:rFonts w:eastAsia="Times New Roman" w:cs="Helvetica"/>
          <w:color w:val="26282A"/>
        </w:rPr>
      </w:pPr>
      <w:r w:rsidRPr="00951C99">
        <w:rPr>
          <w:rFonts w:eastAsia="Times New Roman" w:cs="Helvetica"/>
          <w:color w:val="26282A"/>
        </w:rPr>
        <w:t>low as 564 ug/m3 (</w:t>
      </w:r>
      <w:proofErr w:type="spellStart"/>
      <w:r w:rsidRPr="00951C99">
        <w:rPr>
          <w:rFonts w:eastAsia="Times New Roman" w:cs="Helvetica"/>
          <w:color w:val="26282A"/>
        </w:rPr>
        <w:t>Holopainen</w:t>
      </w:r>
      <w:proofErr w:type="spellEnd"/>
      <w:r w:rsidRPr="00951C99">
        <w:rPr>
          <w:rFonts w:eastAsia="Times New Roman" w:cs="Helvetica"/>
          <w:color w:val="26282A"/>
        </w:rPr>
        <w:t xml:space="preserve"> and </w:t>
      </w:r>
      <w:proofErr w:type="spellStart"/>
      <w:r w:rsidRPr="00951C99">
        <w:rPr>
          <w:rFonts w:eastAsia="Times New Roman" w:cs="Helvetica"/>
          <w:color w:val="26282A"/>
        </w:rPr>
        <w:t>Kärenlampi</w:t>
      </w:r>
      <w:proofErr w:type="spellEnd"/>
      <w:r w:rsidRPr="00951C99">
        <w:rPr>
          <w:rFonts w:eastAsia="Times New Roman" w:cs="Helvetica"/>
          <w:color w:val="26282A"/>
        </w:rPr>
        <w:t xml:space="preserve"> 1985) and by peak ozone concentrations as low as</w:t>
      </w:r>
    </w:p>
    <w:p w14:paraId="07D1D940" w14:textId="77777777" w:rsidR="00951C99" w:rsidRPr="00951C99" w:rsidRDefault="00951C99" w:rsidP="00951C99">
      <w:pPr>
        <w:spacing w:line="240" w:lineRule="auto"/>
        <w:ind w:left="360"/>
        <w:rPr>
          <w:rFonts w:eastAsia="Times New Roman" w:cs="Helvetica"/>
          <w:color w:val="26282A"/>
        </w:rPr>
      </w:pPr>
      <w:r w:rsidRPr="00951C99">
        <w:rPr>
          <w:rFonts w:eastAsia="Times New Roman" w:cs="Helvetica"/>
          <w:color w:val="26282A"/>
        </w:rPr>
        <w:t xml:space="preserve">20- 60 ug/m3 (Egger et al. 1994, </w:t>
      </w:r>
      <w:proofErr w:type="spellStart"/>
      <w:r w:rsidRPr="00951C99">
        <w:rPr>
          <w:rFonts w:eastAsia="Times New Roman" w:cs="Helvetica"/>
          <w:color w:val="26282A"/>
        </w:rPr>
        <w:t>Eversman</w:t>
      </w:r>
      <w:proofErr w:type="spellEnd"/>
      <w:r w:rsidRPr="00951C99">
        <w:rPr>
          <w:rFonts w:eastAsia="Times New Roman" w:cs="Helvetica"/>
          <w:color w:val="26282A"/>
        </w:rPr>
        <w:t xml:space="preserve"> and </w:t>
      </w:r>
      <w:proofErr w:type="spellStart"/>
      <w:r w:rsidRPr="00951C99">
        <w:rPr>
          <w:rFonts w:eastAsia="Times New Roman" w:cs="Helvetica"/>
          <w:color w:val="26282A"/>
        </w:rPr>
        <w:t>Sigal</w:t>
      </w:r>
      <w:proofErr w:type="spellEnd"/>
      <w:r w:rsidRPr="00951C99">
        <w:rPr>
          <w:rFonts w:eastAsia="Times New Roman" w:cs="Helvetica"/>
          <w:color w:val="26282A"/>
        </w:rPr>
        <w:t xml:space="preserve"> 1987). With regard to ozone, most reports of</w:t>
      </w:r>
    </w:p>
    <w:p w14:paraId="188828DF" w14:textId="77777777" w:rsidR="00951C99" w:rsidRPr="00951C99" w:rsidRDefault="00951C99" w:rsidP="00951C99">
      <w:pPr>
        <w:spacing w:line="240" w:lineRule="auto"/>
        <w:ind w:left="360"/>
        <w:rPr>
          <w:rFonts w:eastAsia="Times New Roman" w:cs="Helvetica"/>
          <w:color w:val="26282A"/>
        </w:rPr>
      </w:pPr>
      <w:r w:rsidRPr="00951C99">
        <w:rPr>
          <w:rFonts w:eastAsia="Times New Roman" w:cs="Helvetica"/>
          <w:color w:val="26282A"/>
        </w:rPr>
        <w:t>adverse effects on lichens have been in areas where peak ozone concentrations were at least 180-</w:t>
      </w:r>
    </w:p>
    <w:p w14:paraId="3A94A477" w14:textId="77777777" w:rsidR="00951C99" w:rsidRPr="00951C99" w:rsidRDefault="00951C99" w:rsidP="00951C99">
      <w:pPr>
        <w:spacing w:line="240" w:lineRule="auto"/>
        <w:ind w:left="360"/>
        <w:rPr>
          <w:rFonts w:eastAsia="Times New Roman" w:cs="Helvetica"/>
          <w:color w:val="26282A"/>
        </w:rPr>
      </w:pPr>
      <w:r w:rsidRPr="00951C99">
        <w:rPr>
          <w:rFonts w:eastAsia="Times New Roman" w:cs="Helvetica"/>
          <w:color w:val="26282A"/>
        </w:rPr>
        <w:t xml:space="preserve">240 </w:t>
      </w:r>
      <w:proofErr w:type="spellStart"/>
      <w:r w:rsidRPr="00951C99">
        <w:rPr>
          <w:rFonts w:eastAsia="Times New Roman" w:cs="Helvetica"/>
          <w:color w:val="26282A"/>
        </w:rPr>
        <w:t>μg</w:t>
      </w:r>
      <w:proofErr w:type="spellEnd"/>
      <w:r w:rsidRPr="00951C99">
        <w:rPr>
          <w:rFonts w:eastAsia="Times New Roman" w:cs="Helvetica"/>
          <w:color w:val="26282A"/>
        </w:rPr>
        <w:t>/m3 (</w:t>
      </w:r>
      <w:proofErr w:type="spellStart"/>
      <w:r w:rsidRPr="00951C99">
        <w:rPr>
          <w:rFonts w:eastAsia="Times New Roman" w:cs="Helvetica"/>
          <w:color w:val="26282A"/>
        </w:rPr>
        <w:t>Scheidegger</w:t>
      </w:r>
      <w:proofErr w:type="spellEnd"/>
      <w:r w:rsidRPr="00951C99">
        <w:rPr>
          <w:rFonts w:eastAsia="Times New Roman" w:cs="Helvetica"/>
          <w:color w:val="26282A"/>
        </w:rPr>
        <w:t xml:space="preserve"> and </w:t>
      </w:r>
      <w:proofErr w:type="spellStart"/>
      <w:r w:rsidRPr="00951C99">
        <w:rPr>
          <w:rFonts w:eastAsia="Times New Roman" w:cs="Helvetica"/>
          <w:color w:val="26282A"/>
        </w:rPr>
        <w:t>Schroeter</w:t>
      </w:r>
      <w:proofErr w:type="spellEnd"/>
      <w:r w:rsidRPr="00951C99">
        <w:rPr>
          <w:rFonts w:eastAsia="Times New Roman" w:cs="Helvetica"/>
          <w:color w:val="26282A"/>
        </w:rPr>
        <w:t xml:space="preserve"> 1995, Ross and Nash 1983, </w:t>
      </w:r>
      <w:proofErr w:type="spellStart"/>
      <w:r w:rsidRPr="00951C99">
        <w:rPr>
          <w:rFonts w:eastAsia="Times New Roman" w:cs="Helvetica"/>
          <w:color w:val="26282A"/>
        </w:rPr>
        <w:t>Sigal</w:t>
      </w:r>
      <w:proofErr w:type="spellEnd"/>
      <w:r w:rsidRPr="00951C99">
        <w:rPr>
          <w:rFonts w:eastAsia="Times New Roman" w:cs="Helvetica"/>
          <w:color w:val="26282A"/>
        </w:rPr>
        <w:t xml:space="preserve"> and Nash 1983,</w:t>
      </w:r>
    </w:p>
    <w:p w14:paraId="73763E92" w14:textId="77777777" w:rsidR="00951C99" w:rsidRPr="00951C99" w:rsidRDefault="00951C99" w:rsidP="00951C99">
      <w:pPr>
        <w:spacing w:line="240" w:lineRule="auto"/>
        <w:ind w:left="360"/>
        <w:rPr>
          <w:rFonts w:eastAsia="Times New Roman" w:cs="Helvetica"/>
          <w:color w:val="26282A"/>
        </w:rPr>
      </w:pPr>
      <w:r w:rsidRPr="00951C99">
        <w:rPr>
          <w:rFonts w:eastAsia="Times New Roman" w:cs="Helvetica"/>
          <w:color w:val="26282A"/>
        </w:rPr>
        <w:t xml:space="preserve">Zambrano and Nash 2000). </w:t>
      </w:r>
      <w:proofErr w:type="spellStart"/>
      <w:r w:rsidRPr="00951C99">
        <w:rPr>
          <w:rFonts w:eastAsia="Times New Roman" w:cs="Helvetica"/>
          <w:color w:val="26282A"/>
        </w:rPr>
        <w:t>Ruoss</w:t>
      </w:r>
      <w:proofErr w:type="spellEnd"/>
      <w:r w:rsidRPr="00951C99">
        <w:rPr>
          <w:rFonts w:eastAsia="Times New Roman" w:cs="Helvetica"/>
          <w:color w:val="26282A"/>
        </w:rPr>
        <w:t xml:space="preserve"> et al. (1995) found no adverse effects on lichens in areas of</w:t>
      </w:r>
    </w:p>
    <w:p w14:paraId="1A4B62F9" w14:textId="77777777" w:rsidR="00951C99" w:rsidRPr="00951C99" w:rsidRDefault="00951C99" w:rsidP="00951C99">
      <w:pPr>
        <w:spacing w:line="240" w:lineRule="auto"/>
        <w:ind w:left="360"/>
        <w:rPr>
          <w:rFonts w:eastAsia="Times New Roman" w:cs="Helvetica"/>
          <w:color w:val="26282A"/>
        </w:rPr>
      </w:pPr>
      <w:r w:rsidRPr="00951C99">
        <w:rPr>
          <w:rFonts w:eastAsia="Times New Roman" w:cs="Helvetica"/>
          <w:color w:val="26282A"/>
        </w:rPr>
        <w:t xml:space="preserve">Switzerland with daily summer peaks of 180-200 </w:t>
      </w:r>
      <w:proofErr w:type="spellStart"/>
      <w:r w:rsidRPr="00951C99">
        <w:rPr>
          <w:rFonts w:eastAsia="Times New Roman" w:cs="Helvetica"/>
          <w:color w:val="26282A"/>
        </w:rPr>
        <w:t>μg</w:t>
      </w:r>
      <w:proofErr w:type="spellEnd"/>
      <w:r w:rsidRPr="00951C99">
        <w:rPr>
          <w:rFonts w:eastAsia="Times New Roman" w:cs="Helvetica"/>
          <w:color w:val="26282A"/>
        </w:rPr>
        <w:t>/m3. They attributed lack of response to low</w:t>
      </w:r>
    </w:p>
    <w:p w14:paraId="5920AEB7" w14:textId="77777777" w:rsidR="00951C99" w:rsidRPr="00951C99" w:rsidRDefault="00951C99" w:rsidP="00951C99">
      <w:pPr>
        <w:spacing w:line="240" w:lineRule="auto"/>
        <w:ind w:left="360"/>
        <w:rPr>
          <w:rFonts w:eastAsia="Times New Roman" w:cs="Helvetica"/>
          <w:color w:val="26282A"/>
        </w:rPr>
      </w:pPr>
      <w:r w:rsidRPr="00951C99">
        <w:rPr>
          <w:rFonts w:eastAsia="Times New Roman" w:cs="Helvetica"/>
          <w:color w:val="26282A"/>
        </w:rPr>
        <w:t>lichen metabolic activity caused by low humidity at times of the day when ozone was highest;</w:t>
      </w:r>
    </w:p>
    <w:p w14:paraId="55DB8E87" w14:textId="450A7152" w:rsidR="00951C99" w:rsidRDefault="00951C99" w:rsidP="00951C99">
      <w:pPr>
        <w:spacing w:line="240" w:lineRule="auto"/>
        <w:ind w:left="360"/>
        <w:rPr>
          <w:rFonts w:eastAsia="Times New Roman" w:cs="Helvetica"/>
          <w:color w:val="26282A"/>
        </w:rPr>
      </w:pPr>
      <w:r w:rsidRPr="00951C99">
        <w:rPr>
          <w:rFonts w:eastAsia="Times New Roman" w:cs="Helvetica"/>
          <w:color w:val="26282A"/>
        </w:rPr>
        <w:t xml:space="preserve">ozone concentrations never rose above 120 </w:t>
      </w:r>
      <w:proofErr w:type="spellStart"/>
      <w:r w:rsidRPr="00951C99">
        <w:rPr>
          <w:rFonts w:eastAsia="Times New Roman" w:cs="Helvetica"/>
          <w:color w:val="26282A"/>
        </w:rPr>
        <w:t>μg</w:t>
      </w:r>
      <w:proofErr w:type="spellEnd"/>
      <w:r w:rsidRPr="00951C99">
        <w:rPr>
          <w:rFonts w:eastAsia="Times New Roman" w:cs="Helvetica"/>
          <w:color w:val="26282A"/>
        </w:rPr>
        <w:t>/m3 when the relative humidity was over 75%.</w:t>
      </w:r>
    </w:p>
    <w:p w14:paraId="3CAA2D09" w14:textId="77777777" w:rsidR="00951C99" w:rsidRPr="00951C99" w:rsidRDefault="00951C99" w:rsidP="00951C99">
      <w:pPr>
        <w:spacing w:line="240" w:lineRule="auto"/>
        <w:ind w:left="360"/>
        <w:rPr>
          <w:rFonts w:eastAsia="Times New Roman" w:cs="Helvetica"/>
          <w:color w:val="26282A"/>
        </w:rPr>
      </w:pPr>
    </w:p>
    <w:p w14:paraId="62F7A808" w14:textId="77777777" w:rsidR="00951C99" w:rsidRPr="00951C99" w:rsidRDefault="00951C99" w:rsidP="00951C99">
      <w:pPr>
        <w:spacing w:line="240" w:lineRule="auto"/>
        <w:ind w:left="360"/>
        <w:rPr>
          <w:rFonts w:eastAsia="Times New Roman" w:cs="Helvetica"/>
          <w:color w:val="26282A"/>
        </w:rPr>
      </w:pPr>
      <w:r w:rsidRPr="00951C99">
        <w:rPr>
          <w:rFonts w:eastAsia="Times New Roman" w:cs="Helvetica"/>
          <w:color w:val="26282A"/>
        </w:rPr>
        <w:t>In addition to gaseous pollutants, lichens are sensitive to depositional compounds, particularly</w:t>
      </w:r>
    </w:p>
    <w:p w14:paraId="51F636B0" w14:textId="77777777" w:rsidR="00951C99" w:rsidRPr="00951C99" w:rsidRDefault="00951C99" w:rsidP="00951C99">
      <w:pPr>
        <w:spacing w:line="240" w:lineRule="auto"/>
        <w:ind w:left="360"/>
        <w:rPr>
          <w:rFonts w:eastAsia="Times New Roman" w:cs="Helvetica"/>
          <w:color w:val="26282A"/>
        </w:rPr>
      </w:pPr>
      <w:r w:rsidRPr="00951C99">
        <w:rPr>
          <w:rFonts w:eastAsia="Times New Roman" w:cs="Helvetica"/>
          <w:color w:val="26282A"/>
        </w:rPr>
        <w:t>sulfuric and nitric acids, hydrogen ions, sulfites and bisulfites, and other fertilizing or alkalinizing</w:t>
      </w:r>
    </w:p>
    <w:p w14:paraId="35763A4F" w14:textId="678E73D4" w:rsidR="00951C99" w:rsidRPr="00951C99" w:rsidRDefault="00951C99" w:rsidP="00951C99">
      <w:pPr>
        <w:spacing w:line="240" w:lineRule="auto"/>
        <w:ind w:left="360"/>
        <w:rPr>
          <w:rFonts w:eastAsia="Times New Roman" w:cs="Helvetica"/>
          <w:color w:val="26282A"/>
        </w:rPr>
      </w:pPr>
      <w:r w:rsidRPr="00951C99">
        <w:rPr>
          <w:rFonts w:eastAsia="Times New Roman" w:cs="Helvetica"/>
          <w:color w:val="26282A"/>
        </w:rPr>
        <w:t>pollutants such as NH3 and NH4+. While sulfites, nitrites, and bisulfites are toxic in themselves,</w:t>
      </w:r>
    </w:p>
    <w:p w14:paraId="13A7C756" w14:textId="77777777" w:rsidR="00951C99" w:rsidRPr="00951C99" w:rsidRDefault="00951C99" w:rsidP="00951C99">
      <w:pPr>
        <w:spacing w:line="240" w:lineRule="auto"/>
        <w:ind w:left="360"/>
        <w:rPr>
          <w:rFonts w:eastAsia="Times New Roman" w:cs="Helvetica"/>
          <w:color w:val="26282A"/>
        </w:rPr>
      </w:pPr>
      <w:r w:rsidRPr="00951C99">
        <w:rPr>
          <w:rFonts w:eastAsia="Times New Roman" w:cs="Helvetica"/>
          <w:color w:val="26282A"/>
        </w:rPr>
        <w:t>acidic compounds affect lichens through direct toxicity of the H+ ion, fertilization by nitrate</w:t>
      </w:r>
    </w:p>
    <w:p w14:paraId="2696F188" w14:textId="77777777" w:rsidR="00951C99" w:rsidRPr="00951C99" w:rsidRDefault="00951C99" w:rsidP="00951C99">
      <w:pPr>
        <w:spacing w:line="240" w:lineRule="auto"/>
        <w:ind w:left="360"/>
        <w:rPr>
          <w:rFonts w:eastAsia="Times New Roman" w:cs="Helvetica"/>
          <w:color w:val="26282A"/>
        </w:rPr>
      </w:pPr>
      <w:r w:rsidRPr="00951C99">
        <w:rPr>
          <w:rFonts w:eastAsia="Times New Roman" w:cs="Helvetica"/>
          <w:color w:val="26282A"/>
        </w:rPr>
        <w:t>(NO3-), and acidification of bark substrates (Farmer et al. 1992). For example, in a study of</w:t>
      </w:r>
    </w:p>
    <w:p w14:paraId="07BCA63B" w14:textId="77777777" w:rsidR="00951C99" w:rsidRPr="00951C99" w:rsidRDefault="00951C99" w:rsidP="00951C99">
      <w:pPr>
        <w:spacing w:line="240" w:lineRule="auto"/>
        <w:ind w:left="360"/>
        <w:rPr>
          <w:rFonts w:eastAsia="Times New Roman" w:cs="Helvetica"/>
          <w:color w:val="26282A"/>
        </w:rPr>
      </w:pPr>
      <w:r w:rsidRPr="00951C99">
        <w:rPr>
          <w:rFonts w:eastAsia="Times New Roman" w:cs="Helvetica"/>
          <w:color w:val="26282A"/>
        </w:rPr>
        <w:t xml:space="preserve">northwest Britain, </w:t>
      </w:r>
      <w:proofErr w:type="spellStart"/>
      <w:r w:rsidRPr="00951C99">
        <w:rPr>
          <w:rFonts w:eastAsia="Times New Roman" w:cs="Helvetica"/>
          <w:i/>
          <w:iCs/>
          <w:color w:val="26282A"/>
        </w:rPr>
        <w:t>Lobaria</w:t>
      </w:r>
      <w:proofErr w:type="spellEnd"/>
      <w:r w:rsidRPr="00951C99">
        <w:rPr>
          <w:rFonts w:eastAsia="Times New Roman" w:cs="Helvetica"/>
          <w:i/>
          <w:iCs/>
          <w:color w:val="26282A"/>
        </w:rPr>
        <w:t xml:space="preserve"> pulmonaria </w:t>
      </w:r>
      <w:r w:rsidRPr="00951C99">
        <w:rPr>
          <w:rFonts w:eastAsia="Times New Roman" w:cs="Helvetica"/>
          <w:color w:val="26282A"/>
        </w:rPr>
        <w:t>was limited at nearly all sites to trees with bark pH &gt;5</w:t>
      </w:r>
    </w:p>
    <w:p w14:paraId="6B41E545" w14:textId="77777777" w:rsidR="00951C99" w:rsidRPr="00951C99" w:rsidRDefault="00951C99" w:rsidP="00951C99">
      <w:pPr>
        <w:spacing w:line="240" w:lineRule="auto"/>
        <w:ind w:left="360"/>
        <w:rPr>
          <w:rFonts w:eastAsia="Times New Roman" w:cs="Helvetica"/>
          <w:color w:val="26282A"/>
        </w:rPr>
      </w:pPr>
      <w:r w:rsidRPr="00951C99">
        <w:rPr>
          <w:rFonts w:eastAsia="Times New Roman" w:cs="Helvetica"/>
          <w:color w:val="26282A"/>
        </w:rPr>
        <w:t xml:space="preserve">(Farmer et al. 1991). In the Netherlands, a number of studies have demonstrated that </w:t>
      </w:r>
      <w:proofErr w:type="spellStart"/>
      <w:r w:rsidRPr="00951C99">
        <w:rPr>
          <w:rFonts w:eastAsia="Times New Roman" w:cs="Helvetica"/>
          <w:color w:val="26282A"/>
        </w:rPr>
        <w:t>ammoniabased</w:t>
      </w:r>
      <w:proofErr w:type="spellEnd"/>
    </w:p>
    <w:p w14:paraId="5A057EFA" w14:textId="77777777" w:rsidR="00951C99" w:rsidRPr="00951C99" w:rsidRDefault="00951C99" w:rsidP="00951C99">
      <w:pPr>
        <w:spacing w:line="240" w:lineRule="auto"/>
        <w:ind w:left="360"/>
        <w:rPr>
          <w:rFonts w:eastAsia="Times New Roman" w:cs="Helvetica"/>
          <w:color w:val="26282A"/>
        </w:rPr>
      </w:pPr>
      <w:r w:rsidRPr="00951C99">
        <w:rPr>
          <w:rFonts w:eastAsia="Times New Roman" w:cs="Helvetica"/>
          <w:color w:val="26282A"/>
        </w:rPr>
        <w:t>fertilizers alkalinize and enrich the nutritional composition of lichen substrates which in</w:t>
      </w:r>
    </w:p>
    <w:p w14:paraId="1FE520DA" w14:textId="77777777" w:rsidR="00951C99" w:rsidRPr="00951C99" w:rsidRDefault="00951C99" w:rsidP="00951C99">
      <w:pPr>
        <w:spacing w:line="240" w:lineRule="auto"/>
        <w:ind w:left="360"/>
        <w:rPr>
          <w:rFonts w:eastAsia="Times New Roman" w:cs="Helvetica"/>
          <w:color w:val="26282A"/>
        </w:rPr>
      </w:pPr>
      <w:r w:rsidRPr="00951C99">
        <w:rPr>
          <w:rFonts w:eastAsia="Times New Roman" w:cs="Helvetica"/>
          <w:color w:val="26282A"/>
        </w:rPr>
        <w:t xml:space="preserve">turn influences lichen community composition and element content (van Herk 1999, van </w:t>
      </w:r>
      <w:proofErr w:type="spellStart"/>
      <w:r w:rsidRPr="00951C99">
        <w:rPr>
          <w:rFonts w:eastAsia="Times New Roman" w:cs="Helvetica"/>
          <w:color w:val="26282A"/>
        </w:rPr>
        <w:t>Dobben</w:t>
      </w:r>
      <w:proofErr w:type="spellEnd"/>
    </w:p>
    <w:p w14:paraId="342A117B" w14:textId="77777777" w:rsidR="00951C99" w:rsidRPr="00951C99" w:rsidRDefault="00951C99" w:rsidP="00951C99">
      <w:pPr>
        <w:spacing w:line="240" w:lineRule="auto"/>
        <w:ind w:left="360"/>
        <w:rPr>
          <w:rFonts w:eastAsia="Times New Roman" w:cs="Helvetica"/>
          <w:color w:val="26282A"/>
        </w:rPr>
      </w:pPr>
      <w:r w:rsidRPr="00951C99">
        <w:rPr>
          <w:rFonts w:eastAsia="Times New Roman" w:cs="Helvetica"/>
          <w:color w:val="26282A"/>
        </w:rPr>
        <w:t xml:space="preserve">et al. 2001, van </w:t>
      </w:r>
      <w:proofErr w:type="spellStart"/>
      <w:r w:rsidRPr="00951C99">
        <w:rPr>
          <w:rFonts w:eastAsia="Times New Roman" w:cs="Helvetica"/>
          <w:color w:val="26282A"/>
        </w:rPr>
        <w:t>Dobben</w:t>
      </w:r>
      <w:proofErr w:type="spellEnd"/>
      <w:r w:rsidRPr="00951C99">
        <w:rPr>
          <w:rFonts w:eastAsia="Times New Roman" w:cs="Helvetica"/>
          <w:color w:val="26282A"/>
        </w:rPr>
        <w:t xml:space="preserve"> and </w:t>
      </w:r>
      <w:proofErr w:type="spellStart"/>
      <w:r w:rsidRPr="00951C99">
        <w:rPr>
          <w:rFonts w:eastAsia="Times New Roman" w:cs="Helvetica"/>
          <w:color w:val="26282A"/>
        </w:rPr>
        <w:t>ter</w:t>
      </w:r>
      <w:proofErr w:type="spellEnd"/>
      <w:r w:rsidRPr="00951C99">
        <w:rPr>
          <w:rFonts w:eastAsia="Times New Roman" w:cs="Helvetica"/>
          <w:color w:val="26282A"/>
        </w:rPr>
        <w:t xml:space="preserve"> </w:t>
      </w:r>
      <w:proofErr w:type="spellStart"/>
      <w:r w:rsidRPr="00951C99">
        <w:rPr>
          <w:rFonts w:eastAsia="Times New Roman" w:cs="Helvetica"/>
          <w:color w:val="26282A"/>
        </w:rPr>
        <w:t>Braak</w:t>
      </w:r>
      <w:proofErr w:type="spellEnd"/>
      <w:r w:rsidRPr="00951C99">
        <w:rPr>
          <w:rFonts w:eastAsia="Times New Roman" w:cs="Helvetica"/>
          <w:color w:val="26282A"/>
        </w:rPr>
        <w:t xml:space="preserve"> 1999 and 1998). Finally, it is clear that pollutant mixes can</w:t>
      </w:r>
    </w:p>
    <w:p w14:paraId="4CED5DB2" w14:textId="77777777" w:rsidR="00951C99" w:rsidRPr="00951C99" w:rsidRDefault="00951C99" w:rsidP="00951C99">
      <w:pPr>
        <w:spacing w:line="240" w:lineRule="auto"/>
        <w:ind w:left="360"/>
        <w:rPr>
          <w:rFonts w:eastAsia="Times New Roman" w:cs="Helvetica"/>
          <w:color w:val="26282A"/>
        </w:rPr>
      </w:pPr>
      <w:r w:rsidRPr="00951C99">
        <w:rPr>
          <w:rFonts w:eastAsia="Times New Roman" w:cs="Helvetica"/>
          <w:color w:val="26282A"/>
        </w:rPr>
        <w:t xml:space="preserve">have synergistic protective or adverse effects on lichens and that individual species differ in </w:t>
      </w:r>
      <w:proofErr w:type="gramStart"/>
      <w:r w:rsidRPr="00951C99">
        <w:rPr>
          <w:rFonts w:eastAsia="Times New Roman" w:cs="Helvetica"/>
          <w:color w:val="26282A"/>
        </w:rPr>
        <w:t>their</w:t>
      </w:r>
      <w:proofErr w:type="gramEnd"/>
    </w:p>
    <w:p w14:paraId="4930507A" w14:textId="77777777" w:rsidR="00951C99" w:rsidRPr="00951C99" w:rsidRDefault="00951C99" w:rsidP="00951C99">
      <w:pPr>
        <w:spacing w:line="240" w:lineRule="auto"/>
        <w:ind w:left="360"/>
        <w:rPr>
          <w:rFonts w:eastAsia="Times New Roman" w:cs="Helvetica"/>
          <w:color w:val="26282A"/>
        </w:rPr>
      </w:pPr>
      <w:r w:rsidRPr="00951C99">
        <w:rPr>
          <w:rFonts w:eastAsia="Times New Roman" w:cs="Helvetica"/>
          <w:color w:val="26282A"/>
        </w:rPr>
        <w:t>sensitivity to these pollutants and their response to pollutant mixes (</w:t>
      </w:r>
      <w:proofErr w:type="spellStart"/>
      <w:r w:rsidRPr="00951C99">
        <w:rPr>
          <w:rFonts w:eastAsia="Times New Roman" w:cs="Helvetica"/>
          <w:color w:val="26282A"/>
        </w:rPr>
        <w:t>Hyvärinen</w:t>
      </w:r>
      <w:proofErr w:type="spellEnd"/>
      <w:r w:rsidRPr="00951C99">
        <w:rPr>
          <w:rFonts w:eastAsia="Times New Roman" w:cs="Helvetica"/>
          <w:color w:val="26282A"/>
        </w:rPr>
        <w:t xml:space="preserve"> et al. 1992, Gilbert</w:t>
      </w:r>
    </w:p>
    <w:p w14:paraId="5D8C37DA" w14:textId="57EA5673" w:rsidR="00951C99" w:rsidRDefault="00951C99" w:rsidP="00951C99">
      <w:pPr>
        <w:spacing w:line="240" w:lineRule="auto"/>
        <w:ind w:left="360"/>
        <w:rPr>
          <w:rFonts w:eastAsia="Times New Roman" w:cs="Helvetica"/>
          <w:color w:val="26282A"/>
        </w:rPr>
      </w:pPr>
      <w:r w:rsidRPr="00951C99">
        <w:rPr>
          <w:rFonts w:eastAsia="Times New Roman" w:cs="Helvetica"/>
          <w:color w:val="26282A"/>
        </w:rPr>
        <w:t>1986, Farmer et al. 1992).</w:t>
      </w:r>
    </w:p>
    <w:p w14:paraId="54036200" w14:textId="77777777" w:rsidR="00951C99" w:rsidRPr="00951C99" w:rsidRDefault="00951C99" w:rsidP="00951C99">
      <w:pPr>
        <w:spacing w:line="240" w:lineRule="auto"/>
        <w:ind w:left="360"/>
        <w:rPr>
          <w:rFonts w:eastAsia="Times New Roman" w:cs="Helvetica"/>
          <w:color w:val="26282A"/>
        </w:rPr>
      </w:pPr>
    </w:p>
    <w:p w14:paraId="674796BC" w14:textId="77777777" w:rsidR="00951C99" w:rsidRPr="00951C99" w:rsidRDefault="00951C99" w:rsidP="00951C99">
      <w:pPr>
        <w:spacing w:line="240" w:lineRule="auto"/>
        <w:ind w:left="360"/>
        <w:rPr>
          <w:rFonts w:eastAsia="Times New Roman" w:cs="Helvetica"/>
          <w:color w:val="26282A"/>
        </w:rPr>
      </w:pPr>
      <w:r w:rsidRPr="00951C99">
        <w:rPr>
          <w:rFonts w:eastAsia="Times New Roman" w:cs="Helvetica"/>
          <w:color w:val="26282A"/>
        </w:rPr>
        <w:t>The ability of lichens to absorb and concentrate sulfur from oxidized sulfur sources is well</w:t>
      </w:r>
    </w:p>
    <w:p w14:paraId="406EA3C2" w14:textId="77777777" w:rsidR="00951C99" w:rsidRPr="00951C99" w:rsidRDefault="00951C99" w:rsidP="00951C99">
      <w:pPr>
        <w:spacing w:line="240" w:lineRule="auto"/>
        <w:ind w:left="360"/>
        <w:rPr>
          <w:rFonts w:eastAsia="Times New Roman" w:cs="Helvetica"/>
          <w:color w:val="26282A"/>
        </w:rPr>
      </w:pPr>
      <w:r w:rsidRPr="00951C99">
        <w:rPr>
          <w:rFonts w:eastAsia="Times New Roman" w:cs="Helvetica"/>
          <w:color w:val="26282A"/>
        </w:rPr>
        <w:t>established, as is their sensitivity to SO2 gas. The first indications of air pollution damage from</w:t>
      </w:r>
    </w:p>
    <w:p w14:paraId="6F8D0DCF" w14:textId="77777777" w:rsidR="00951C99" w:rsidRPr="00951C99" w:rsidRDefault="00951C99" w:rsidP="00951C99">
      <w:pPr>
        <w:spacing w:line="240" w:lineRule="auto"/>
        <w:ind w:left="360"/>
        <w:rPr>
          <w:rFonts w:eastAsia="Times New Roman" w:cs="Helvetica"/>
          <w:color w:val="26282A"/>
        </w:rPr>
      </w:pPr>
      <w:r w:rsidRPr="00951C99">
        <w:rPr>
          <w:rFonts w:eastAsia="Times New Roman" w:cs="Helvetica"/>
          <w:color w:val="26282A"/>
        </w:rPr>
        <w:t>these sources are inhibition of nitrogen fixation, increased electrolyte leakage, decreased</w:t>
      </w:r>
    </w:p>
    <w:p w14:paraId="1157B138" w14:textId="77777777" w:rsidR="00951C99" w:rsidRPr="00951C99" w:rsidRDefault="00951C99" w:rsidP="00951C99">
      <w:pPr>
        <w:spacing w:line="240" w:lineRule="auto"/>
        <w:ind w:left="360"/>
        <w:rPr>
          <w:rFonts w:eastAsia="Times New Roman" w:cs="Helvetica"/>
          <w:color w:val="26282A"/>
        </w:rPr>
      </w:pPr>
      <w:r w:rsidRPr="00951C99">
        <w:rPr>
          <w:rFonts w:eastAsia="Times New Roman" w:cs="Helvetica"/>
          <w:color w:val="26282A"/>
        </w:rPr>
        <w:t>photosynthesis and respiration followed by discoloration and death of the algae (Fields 1988).</w:t>
      </w:r>
    </w:p>
    <w:p w14:paraId="6C365DEC" w14:textId="77777777" w:rsidR="00951C99" w:rsidRPr="00951C99" w:rsidRDefault="00951C99" w:rsidP="00951C99">
      <w:pPr>
        <w:spacing w:line="240" w:lineRule="auto"/>
        <w:ind w:left="360"/>
        <w:rPr>
          <w:rFonts w:eastAsia="Times New Roman" w:cs="Helvetica"/>
          <w:color w:val="26282A"/>
        </w:rPr>
      </w:pPr>
      <w:r w:rsidRPr="00951C99">
        <w:rPr>
          <w:rFonts w:eastAsia="Times New Roman" w:cs="Helvetica"/>
          <w:color w:val="26282A"/>
        </w:rPr>
        <w:t>More resistant species tolerate regions with higher concentrations of these pollutants, but may</w:t>
      </w:r>
    </w:p>
    <w:p w14:paraId="7CBE29DB" w14:textId="5EFE89BE" w:rsidR="00951C99" w:rsidRDefault="00951C99" w:rsidP="00951C99">
      <w:pPr>
        <w:spacing w:line="240" w:lineRule="auto"/>
        <w:ind w:left="360"/>
        <w:rPr>
          <w:rFonts w:eastAsia="Times New Roman" w:cs="Helvetica"/>
          <w:color w:val="26282A"/>
        </w:rPr>
      </w:pPr>
      <w:r w:rsidRPr="00951C99">
        <w:rPr>
          <w:rFonts w:eastAsia="Times New Roman" w:cs="Helvetica"/>
          <w:color w:val="26282A"/>
        </w:rPr>
        <w:t xml:space="preserve">exhibit changes in internal and/or external morphology (Nash and </w:t>
      </w:r>
      <w:proofErr w:type="spellStart"/>
      <w:r w:rsidRPr="00951C99">
        <w:rPr>
          <w:rFonts w:eastAsia="Times New Roman" w:cs="Helvetica"/>
          <w:color w:val="26282A"/>
        </w:rPr>
        <w:t>Gries</w:t>
      </w:r>
      <w:proofErr w:type="spellEnd"/>
      <w:r w:rsidRPr="00951C99">
        <w:rPr>
          <w:rFonts w:eastAsia="Times New Roman" w:cs="Helvetica"/>
          <w:color w:val="26282A"/>
        </w:rPr>
        <w:t xml:space="preserve"> 1991, Will-Wolf 1980).</w:t>
      </w:r>
    </w:p>
    <w:p w14:paraId="65F73648" w14:textId="77777777" w:rsidR="00951C99" w:rsidRPr="00951C99" w:rsidRDefault="00951C99" w:rsidP="00951C99">
      <w:pPr>
        <w:spacing w:line="240" w:lineRule="auto"/>
        <w:ind w:left="360"/>
        <w:rPr>
          <w:rFonts w:eastAsia="Times New Roman" w:cs="Helvetica"/>
          <w:color w:val="26282A"/>
        </w:rPr>
      </w:pPr>
    </w:p>
    <w:p w14:paraId="2658B1F8" w14:textId="77777777" w:rsidR="00951C99" w:rsidRPr="00951C99" w:rsidRDefault="00951C99" w:rsidP="00951C99">
      <w:pPr>
        <w:spacing w:line="240" w:lineRule="auto"/>
        <w:ind w:left="360"/>
        <w:rPr>
          <w:rFonts w:eastAsia="Times New Roman" w:cs="Helvetica"/>
          <w:color w:val="26282A"/>
        </w:rPr>
      </w:pPr>
      <w:r w:rsidRPr="00951C99">
        <w:rPr>
          <w:rFonts w:eastAsia="Times New Roman" w:cs="Helvetica"/>
          <w:color w:val="26282A"/>
        </w:rPr>
        <w:t>A preliminary air quality assessment can be made by studying the lichens present in an area with</w:t>
      </w:r>
    </w:p>
    <w:p w14:paraId="33B030DD" w14:textId="77777777" w:rsidR="00951C99" w:rsidRPr="00951C99" w:rsidRDefault="00951C99" w:rsidP="00951C99">
      <w:pPr>
        <w:spacing w:line="240" w:lineRule="auto"/>
        <w:ind w:left="360"/>
        <w:rPr>
          <w:rFonts w:eastAsia="Times New Roman" w:cs="Helvetica"/>
          <w:color w:val="26282A"/>
        </w:rPr>
      </w:pPr>
      <w:r w:rsidRPr="00951C99">
        <w:rPr>
          <w:rFonts w:eastAsia="Times New Roman" w:cs="Helvetica"/>
          <w:color w:val="26282A"/>
        </w:rPr>
        <w:t>reference to their sensitivities to sulfur dioxide or other pollutants. If many or all of the more</w:t>
      </w:r>
    </w:p>
    <w:p w14:paraId="094F69DA" w14:textId="77777777" w:rsidR="00951C99" w:rsidRPr="00951C99" w:rsidRDefault="00951C99" w:rsidP="00951C99">
      <w:pPr>
        <w:spacing w:line="240" w:lineRule="auto"/>
        <w:ind w:left="360"/>
        <w:rPr>
          <w:rFonts w:eastAsia="Times New Roman" w:cs="Helvetica"/>
          <w:color w:val="26282A"/>
        </w:rPr>
      </w:pPr>
      <w:r w:rsidRPr="00951C99">
        <w:rPr>
          <w:rFonts w:eastAsia="Times New Roman" w:cs="Helvetica"/>
          <w:color w:val="26282A"/>
        </w:rPr>
        <w:t>sensitive species are absent from an area where they would be expected to occur, there is a high</w:t>
      </w:r>
    </w:p>
    <w:p w14:paraId="469C8253" w14:textId="77777777" w:rsidR="00951C99" w:rsidRPr="00951C99" w:rsidRDefault="00951C99" w:rsidP="00951C99">
      <w:pPr>
        <w:spacing w:line="240" w:lineRule="auto"/>
        <w:ind w:left="360"/>
        <w:rPr>
          <w:rFonts w:eastAsia="Times New Roman" w:cs="Helvetica"/>
          <w:color w:val="26282A"/>
        </w:rPr>
      </w:pPr>
      <w:r w:rsidRPr="00951C99">
        <w:rPr>
          <w:rFonts w:eastAsia="Times New Roman" w:cs="Helvetica"/>
          <w:color w:val="26282A"/>
        </w:rPr>
        <w:t>probability that the air quality has been degraded. If all of the expected sensitive species are</w:t>
      </w:r>
    </w:p>
    <w:p w14:paraId="7D40717B" w14:textId="77777777" w:rsidR="00951C99" w:rsidRPr="00951C99" w:rsidRDefault="00951C99" w:rsidP="00951C99">
      <w:pPr>
        <w:spacing w:line="240" w:lineRule="auto"/>
        <w:ind w:left="360"/>
        <w:rPr>
          <w:rFonts w:eastAsia="Times New Roman" w:cs="Helvetica"/>
          <w:color w:val="26282A"/>
        </w:rPr>
      </w:pPr>
      <w:r w:rsidRPr="00951C99">
        <w:rPr>
          <w:rFonts w:eastAsia="Times New Roman" w:cs="Helvetica"/>
          <w:color w:val="26282A"/>
        </w:rPr>
        <w:t>present, air pollution is unlikely to be adversely affecting other organisms. Denison (1987)</w:t>
      </w:r>
    </w:p>
    <w:p w14:paraId="2C4E78E4" w14:textId="77777777" w:rsidR="00951C99" w:rsidRPr="00951C99" w:rsidRDefault="00951C99" w:rsidP="00951C99">
      <w:pPr>
        <w:spacing w:line="240" w:lineRule="auto"/>
        <w:ind w:left="360"/>
        <w:rPr>
          <w:rFonts w:eastAsia="Times New Roman" w:cs="Helvetica"/>
          <w:color w:val="26282A"/>
        </w:rPr>
      </w:pPr>
      <w:r w:rsidRPr="00951C99">
        <w:rPr>
          <w:rFonts w:eastAsia="Times New Roman" w:cs="Helvetica"/>
          <w:color w:val="26282A"/>
        </w:rPr>
        <w:t>cautions: 1) lichen community dynamics are complex and a missing species can also be due to</w:t>
      </w:r>
    </w:p>
    <w:p w14:paraId="59808A62" w14:textId="77777777" w:rsidR="00951C99" w:rsidRPr="00951C99" w:rsidRDefault="00951C99" w:rsidP="00951C99">
      <w:pPr>
        <w:spacing w:line="240" w:lineRule="auto"/>
        <w:ind w:left="360"/>
        <w:rPr>
          <w:rFonts w:eastAsia="Times New Roman" w:cs="Helvetica"/>
          <w:color w:val="26282A"/>
        </w:rPr>
      </w:pPr>
      <w:r w:rsidRPr="00951C99">
        <w:rPr>
          <w:rFonts w:eastAsia="Times New Roman" w:cs="Helvetica"/>
          <w:color w:val="26282A"/>
        </w:rPr>
        <w:t>gradual climatological and environmental changes during natural succession, and 2) variation in</w:t>
      </w:r>
    </w:p>
    <w:p w14:paraId="3349BD59" w14:textId="77777777" w:rsidR="00951C99" w:rsidRPr="00951C99" w:rsidRDefault="00951C99" w:rsidP="00951C99">
      <w:pPr>
        <w:spacing w:line="240" w:lineRule="auto"/>
        <w:ind w:left="360"/>
        <w:rPr>
          <w:rFonts w:eastAsia="Times New Roman" w:cs="Helvetica"/>
          <w:color w:val="26282A"/>
        </w:rPr>
      </w:pPr>
      <w:r w:rsidRPr="00951C99">
        <w:rPr>
          <w:rFonts w:eastAsia="Times New Roman" w:cs="Helvetica"/>
          <w:color w:val="26282A"/>
        </w:rPr>
        <w:t>the skill and meticulousness of the individual researchers who measure and identify the lichens</w:t>
      </w:r>
    </w:p>
    <w:p w14:paraId="2EF1E0D1" w14:textId="77777777" w:rsidR="00951C99" w:rsidRPr="00951C99" w:rsidRDefault="00951C99" w:rsidP="00951C99">
      <w:pPr>
        <w:spacing w:line="240" w:lineRule="auto"/>
        <w:ind w:left="360"/>
        <w:rPr>
          <w:rFonts w:eastAsia="Times New Roman" w:cs="Helvetica"/>
          <w:color w:val="26282A"/>
        </w:rPr>
      </w:pPr>
      <w:r w:rsidRPr="00951C99">
        <w:rPr>
          <w:rFonts w:eastAsia="Times New Roman" w:cs="Helvetica"/>
          <w:color w:val="26282A"/>
        </w:rPr>
        <w:t>can affect results as much as pollution effects. The most accurate results from this method are</w:t>
      </w:r>
    </w:p>
    <w:p w14:paraId="104A7178" w14:textId="77777777" w:rsidR="00951C99" w:rsidRPr="00951C99" w:rsidRDefault="00951C99" w:rsidP="00951C99">
      <w:pPr>
        <w:spacing w:line="240" w:lineRule="auto"/>
        <w:ind w:left="360"/>
        <w:rPr>
          <w:rFonts w:eastAsia="Times New Roman" w:cs="Helvetica"/>
          <w:color w:val="26282A"/>
        </w:rPr>
      </w:pPr>
      <w:r w:rsidRPr="00951C99">
        <w:rPr>
          <w:rFonts w:eastAsia="Times New Roman" w:cs="Helvetica"/>
          <w:color w:val="26282A"/>
        </w:rPr>
        <w:t>achieved where historical records (Wetmore 1988) and good quality control and quality assurance</w:t>
      </w:r>
    </w:p>
    <w:p w14:paraId="36392E05" w14:textId="12EFBD45" w:rsidR="00951C99" w:rsidRDefault="00951C99" w:rsidP="00951C99">
      <w:pPr>
        <w:spacing w:line="240" w:lineRule="auto"/>
        <w:ind w:left="360"/>
        <w:rPr>
          <w:rFonts w:eastAsia="Times New Roman" w:cs="Helvetica"/>
          <w:color w:val="26282A"/>
        </w:rPr>
      </w:pPr>
      <w:r w:rsidRPr="00951C99">
        <w:rPr>
          <w:rFonts w:eastAsia="Times New Roman" w:cs="Helvetica"/>
          <w:color w:val="26282A"/>
        </w:rPr>
        <w:t>programs to assess and minimize observer error are available (</w:t>
      </w:r>
      <w:proofErr w:type="spellStart"/>
      <w:r w:rsidRPr="00951C99">
        <w:rPr>
          <w:rFonts w:eastAsia="Times New Roman" w:cs="Helvetica"/>
          <w:color w:val="26282A"/>
        </w:rPr>
        <w:t>Stolte</w:t>
      </w:r>
      <w:proofErr w:type="spellEnd"/>
      <w:r w:rsidRPr="00951C99">
        <w:rPr>
          <w:rFonts w:eastAsia="Times New Roman" w:cs="Helvetica"/>
          <w:color w:val="26282A"/>
        </w:rPr>
        <w:t xml:space="preserve"> et al. 1993).</w:t>
      </w:r>
    </w:p>
    <w:p w14:paraId="0BB99EF8" w14:textId="20D38D3E" w:rsidR="00951C99" w:rsidRDefault="00951C99" w:rsidP="003C0D33">
      <w:pPr>
        <w:spacing w:line="240" w:lineRule="auto"/>
        <w:ind w:left="360"/>
        <w:rPr>
          <w:rFonts w:eastAsia="Times New Roman" w:cs="Helvetica"/>
          <w:color w:val="26282A"/>
        </w:rPr>
      </w:pPr>
    </w:p>
    <w:p w14:paraId="53BB866F" w14:textId="77777777" w:rsidR="0071662D" w:rsidRPr="0071662D" w:rsidRDefault="0071662D" w:rsidP="0071662D">
      <w:pPr>
        <w:spacing w:line="240" w:lineRule="auto"/>
        <w:ind w:left="360"/>
        <w:rPr>
          <w:rFonts w:eastAsia="Times New Roman" w:cs="Helvetica"/>
          <w:b/>
          <w:bCs/>
          <w:color w:val="26282A"/>
        </w:rPr>
      </w:pPr>
      <w:r w:rsidRPr="0071662D">
        <w:rPr>
          <w:rFonts w:eastAsia="Times New Roman" w:cs="Helvetica"/>
          <w:b/>
          <w:bCs/>
          <w:color w:val="26282A"/>
        </w:rPr>
        <w:t xml:space="preserve">Why Are Lichens Important in an Ecosystem? </w:t>
      </w:r>
    </w:p>
    <w:tbl>
      <w:tblPr>
        <w:tblW w:w="0" w:type="auto"/>
        <w:tblCellSpacing w:w="0" w:type="dxa"/>
        <w:tblCellMar>
          <w:top w:w="15" w:type="dxa"/>
          <w:left w:w="15" w:type="dxa"/>
          <w:bottom w:w="15" w:type="dxa"/>
          <w:right w:w="15" w:type="dxa"/>
        </w:tblCellMar>
        <w:tblLook w:val="04A0" w:firstRow="1" w:lastRow="0" w:firstColumn="1" w:lastColumn="0" w:noHBand="0" w:noVBand="1"/>
      </w:tblPr>
      <w:tblGrid>
        <w:gridCol w:w="9792"/>
      </w:tblGrid>
      <w:tr w:rsidR="0071662D" w:rsidRPr="0071662D" w14:paraId="77E67A87" w14:textId="77777777" w:rsidTr="0071662D">
        <w:trPr>
          <w:tblCellSpacing w:w="0" w:type="dxa"/>
        </w:trPr>
        <w:tc>
          <w:tcPr>
            <w:tcW w:w="0" w:type="auto"/>
            <w:tcMar>
              <w:top w:w="45" w:type="dxa"/>
              <w:left w:w="45" w:type="dxa"/>
              <w:bottom w:w="45" w:type="dxa"/>
              <w:right w:w="45" w:type="dxa"/>
            </w:tcMar>
            <w:hideMark/>
          </w:tcPr>
          <w:p w14:paraId="0F5449AC" w14:textId="7D0FDDB1" w:rsidR="0071662D" w:rsidRDefault="0071662D" w:rsidP="0071662D">
            <w:pPr>
              <w:spacing w:line="240" w:lineRule="auto"/>
              <w:ind w:left="360"/>
              <w:rPr>
                <w:rFonts w:eastAsia="Times New Roman" w:cs="Helvetica"/>
                <w:color w:val="26282A"/>
                <w:u w:val="single"/>
              </w:rPr>
            </w:pPr>
            <w:r w:rsidRPr="0071662D">
              <w:rPr>
                <w:rFonts w:eastAsia="Times New Roman" w:cs="Helvetica"/>
                <w:color w:val="26282A"/>
                <w:u w:val="single"/>
              </w:rPr>
              <w:t>An Important Food Source</w:t>
            </w:r>
          </w:p>
          <w:p w14:paraId="6A367DE3" w14:textId="77777777" w:rsidR="0071662D" w:rsidRDefault="0071662D" w:rsidP="0071662D">
            <w:pPr>
              <w:spacing w:line="240" w:lineRule="auto"/>
              <w:ind w:left="360"/>
              <w:rPr>
                <w:rFonts w:eastAsia="Times New Roman" w:cs="Helvetica"/>
                <w:color w:val="26282A"/>
              </w:rPr>
            </w:pPr>
            <w:r w:rsidRPr="0071662D">
              <w:rPr>
                <w:rFonts w:eastAsia="Times New Roman" w:cs="Helvetica"/>
                <w:color w:val="26282A"/>
              </w:rPr>
              <w:lastRenderedPageBreak/>
              <w:t>Lichens are an important part of the food web in several ecosystems.  Since they take care of their own food production, they can be classified as producers and provide food for other organisms.  Many small animals such as squirrels and birds eat lichens.  Larger mammals such as deer, mountain goats and caribou also use lichens as a significant food source, especially in the winter when food is scarce.  Some bears have even been known to graze on lichens.</w:t>
            </w:r>
          </w:p>
          <w:p w14:paraId="4E6E29EB" w14:textId="734AEAD1" w:rsidR="0071662D" w:rsidRDefault="0071662D" w:rsidP="0071662D">
            <w:pPr>
              <w:spacing w:line="240" w:lineRule="auto"/>
              <w:ind w:left="360"/>
              <w:rPr>
                <w:rFonts w:eastAsia="Times New Roman" w:cs="Helvetica"/>
                <w:color w:val="26282A"/>
                <w:u w:val="single"/>
              </w:rPr>
            </w:pPr>
            <w:r w:rsidRPr="0071662D">
              <w:rPr>
                <w:rFonts w:eastAsia="Times New Roman" w:cs="Helvetica"/>
                <w:color w:val="26282A"/>
                <w:u w:val="single"/>
              </w:rPr>
              <w:t>Soil Formation</w:t>
            </w:r>
          </w:p>
          <w:p w14:paraId="466DBECF" w14:textId="604C4C2F" w:rsidR="0071662D" w:rsidRPr="0071662D" w:rsidRDefault="0071662D" w:rsidP="0071662D">
            <w:pPr>
              <w:spacing w:line="240" w:lineRule="auto"/>
              <w:ind w:left="360"/>
              <w:rPr>
                <w:rFonts w:eastAsia="Times New Roman" w:cs="Helvetica"/>
                <w:color w:val="26282A"/>
                <w:u w:val="single"/>
              </w:rPr>
            </w:pPr>
            <w:r w:rsidRPr="0071662D">
              <w:rPr>
                <w:rFonts w:eastAsia="Times New Roman" w:cs="Helvetica"/>
                <w:color w:val="26282A"/>
              </w:rPr>
              <w:t>Soil is the foundation for most ecosystems and lichens are critical in creating soil.  Many lichens are considered colonizing organisms.  This means they are some of the first organisms that can live in an ecosystem that is either new or starting over.  They can live on rocks and, as they grow, the acids they secrete break down the rocks.  This makes a significant contribution in the formation of soil.  Once soil is formed, other organisms are able to live in the area and the ecosystem can continue to develop.</w:t>
            </w:r>
          </w:p>
          <w:p w14:paraId="77E8A469" w14:textId="77777777" w:rsidR="0071662D" w:rsidRDefault="0071662D" w:rsidP="0071662D">
            <w:pPr>
              <w:spacing w:line="240" w:lineRule="auto"/>
              <w:ind w:left="360"/>
              <w:rPr>
                <w:rFonts w:eastAsia="Times New Roman" w:cs="Helvetica"/>
                <w:color w:val="26282A"/>
              </w:rPr>
            </w:pPr>
            <w:r w:rsidRPr="0071662D">
              <w:rPr>
                <w:rFonts w:eastAsia="Times New Roman" w:cs="Helvetica"/>
                <w:color w:val="26282A"/>
                <w:u w:val="single"/>
              </w:rPr>
              <w:t>Habitat for Other Organisms</w:t>
            </w:r>
            <w:r w:rsidRPr="0071662D">
              <w:rPr>
                <w:rFonts w:eastAsia="Times New Roman" w:cs="Helvetica"/>
                <w:color w:val="26282A"/>
              </w:rPr>
              <w:br/>
              <w:t>Lichens provide important habitat for many other organisms.  They are an excellent home for insects, arthropods, and other small invertebrates.  Lichens are also used by organisms to help build and insulate their homes.  Birds, for example, use various species of lichens (especially the fruticose types) to build their nests.  Lichens are absorbent, flexible and soft and are therefore great additions to borrows and other small animal homes.  Lichens also provide excellent camouflage for small insects and other invertebrates</w:t>
            </w:r>
            <w:r>
              <w:rPr>
                <w:rFonts w:eastAsia="Times New Roman" w:cs="Helvetica"/>
                <w:color w:val="26282A"/>
              </w:rPr>
              <w:t>.</w:t>
            </w:r>
          </w:p>
          <w:p w14:paraId="6FB19BE2" w14:textId="77777777" w:rsidR="0071662D" w:rsidRDefault="0071662D" w:rsidP="0071662D">
            <w:pPr>
              <w:spacing w:line="240" w:lineRule="auto"/>
              <w:ind w:left="360"/>
              <w:rPr>
                <w:rFonts w:eastAsia="Times New Roman" w:cs="Helvetica"/>
                <w:color w:val="26282A"/>
                <w:u w:val="single"/>
              </w:rPr>
            </w:pPr>
            <w:r w:rsidRPr="0071662D">
              <w:rPr>
                <w:rFonts w:eastAsia="Times New Roman" w:cs="Helvetica"/>
                <w:color w:val="26282A"/>
                <w:u w:val="single"/>
              </w:rPr>
              <w:t>A Source of Nitrogen</w:t>
            </w:r>
          </w:p>
          <w:p w14:paraId="11259D05" w14:textId="77777777" w:rsidR="0071662D" w:rsidRDefault="0071662D" w:rsidP="0071662D">
            <w:pPr>
              <w:spacing w:line="240" w:lineRule="auto"/>
              <w:ind w:left="360"/>
              <w:rPr>
                <w:rFonts w:eastAsia="Times New Roman" w:cs="Helvetica"/>
                <w:color w:val="26282A"/>
              </w:rPr>
            </w:pPr>
            <w:r w:rsidRPr="0071662D">
              <w:rPr>
                <w:rFonts w:eastAsia="Times New Roman" w:cs="Helvetica"/>
                <w:color w:val="26282A"/>
              </w:rPr>
              <w:t>Nitrogen is a nutrient that is essential for living things.  However, not many organisms can add new nitrogen to an ecosystem.  Many types of lichens are able to capture nitrogen from the atmosphere and then secrete it into the soil where it can be used by plants and passed on to other organisms</w:t>
            </w:r>
          </w:p>
          <w:p w14:paraId="4BF14141" w14:textId="77777777" w:rsidR="00222334" w:rsidRDefault="00222334" w:rsidP="0071662D">
            <w:pPr>
              <w:spacing w:line="240" w:lineRule="auto"/>
              <w:ind w:left="360"/>
              <w:rPr>
                <w:rFonts w:eastAsia="Times New Roman" w:cs="Helvetica"/>
                <w:color w:val="26282A"/>
              </w:rPr>
            </w:pPr>
          </w:p>
          <w:p w14:paraId="0ED0B618" w14:textId="4A08B04D" w:rsidR="00222334" w:rsidRPr="0071662D" w:rsidRDefault="00222334" w:rsidP="0071662D">
            <w:pPr>
              <w:spacing w:line="240" w:lineRule="auto"/>
              <w:ind w:left="360"/>
              <w:rPr>
                <w:rFonts w:eastAsia="Times New Roman" w:cs="Helvetica"/>
                <w:color w:val="26282A"/>
              </w:rPr>
            </w:pPr>
            <w:r w:rsidRPr="00E22448">
              <w:rPr>
                <w:rFonts w:eastAsia="Times New Roman" w:cs="Helvetica"/>
                <w:b/>
                <w:color w:val="26282A"/>
              </w:rPr>
              <w:t>Lichens are a critical food source of the endangered Mountain (Selkirk) Caribou</w:t>
            </w:r>
            <w:r>
              <w:rPr>
                <w:rFonts w:eastAsia="Times New Roman" w:cs="Helvetica"/>
                <w:color w:val="26282A"/>
              </w:rPr>
              <w:t xml:space="preserve"> (see</w:t>
            </w:r>
            <w:r w:rsidR="001414FD">
              <w:rPr>
                <w:rFonts w:eastAsia="Times New Roman" w:cs="Helvetica"/>
                <w:color w:val="26282A"/>
              </w:rPr>
              <w:t xml:space="preserve"> above)</w:t>
            </w:r>
          </w:p>
        </w:tc>
      </w:tr>
    </w:tbl>
    <w:p w14:paraId="2784607A" w14:textId="120D9AB0" w:rsidR="0038775B" w:rsidRPr="0024482F" w:rsidRDefault="0038775B" w:rsidP="0038775B">
      <w:pPr>
        <w:spacing w:line="240" w:lineRule="auto"/>
        <w:ind w:left="360"/>
        <w:rPr>
          <w:rFonts w:eastAsia="Times New Roman" w:cs="Helvetica"/>
          <w:i/>
        </w:rPr>
      </w:pPr>
      <w:r w:rsidRPr="0038775B">
        <w:rPr>
          <w:rFonts w:eastAsia="Times New Roman" w:cs="Helvetica"/>
          <w:b/>
          <w:color w:val="26282A"/>
        </w:rPr>
        <w:lastRenderedPageBreak/>
        <w:t>SQ#3</w:t>
      </w:r>
      <w:r w:rsidR="0073560E">
        <w:rPr>
          <w:rFonts w:eastAsia="Times New Roman" w:cs="Helvetica"/>
          <w:b/>
          <w:color w:val="26282A"/>
        </w:rPr>
        <w:t>9</w:t>
      </w:r>
      <w:r>
        <w:rPr>
          <w:rFonts w:eastAsia="Times New Roman" w:cs="Helvetica"/>
          <w:color w:val="26282A"/>
        </w:rPr>
        <w:t xml:space="preserve">. </w:t>
      </w:r>
      <w:r w:rsidRPr="0024482F">
        <w:rPr>
          <w:rFonts w:eastAsia="Times New Roman" w:cs="Helvetica"/>
          <w:i/>
        </w:rPr>
        <w:t>Please assess the current status of lichen health in Pend Oreille county forests and natural areas and also in the Selkirk Caribou range area near Sullivan Lake</w:t>
      </w:r>
      <w:r w:rsidR="00E1670F" w:rsidRPr="0024482F">
        <w:rPr>
          <w:rFonts w:eastAsia="Times New Roman" w:cs="Helvetica"/>
          <w:i/>
        </w:rPr>
        <w:t>,</w:t>
      </w:r>
      <w:r w:rsidRPr="0024482F">
        <w:rPr>
          <w:rFonts w:eastAsia="Times New Roman" w:cs="Helvetica"/>
          <w:i/>
        </w:rPr>
        <w:t xml:space="preserve"> and compile a report for public viewing before any permits are approved.</w:t>
      </w:r>
      <w:r w:rsidR="0024482F" w:rsidRPr="0024482F">
        <w:rPr>
          <w:rFonts w:eastAsia="Times New Roman" w:cs="Helvetica"/>
          <w:i/>
        </w:rPr>
        <w:t xml:space="preserve">  Please adopt a monitoring program.</w:t>
      </w:r>
    </w:p>
    <w:p w14:paraId="1911AB8A" w14:textId="0815EBED" w:rsidR="00951C99" w:rsidRDefault="00951C99" w:rsidP="003C0D33">
      <w:pPr>
        <w:spacing w:line="240" w:lineRule="auto"/>
        <w:ind w:left="360"/>
        <w:rPr>
          <w:rFonts w:eastAsia="Times New Roman" w:cs="Helvetica"/>
          <w:color w:val="26282A"/>
        </w:rPr>
      </w:pPr>
    </w:p>
    <w:p w14:paraId="4C089C0B" w14:textId="4413F273" w:rsidR="00D3446A" w:rsidRPr="00D3446A" w:rsidRDefault="00D3446A" w:rsidP="003C0D33">
      <w:pPr>
        <w:spacing w:line="240" w:lineRule="auto"/>
        <w:ind w:left="360"/>
        <w:rPr>
          <w:rFonts w:eastAsia="Times New Roman" w:cs="Helvetica"/>
          <w:b/>
          <w:i/>
          <w:color w:val="26282A"/>
          <w:u w:val="single"/>
        </w:rPr>
      </w:pPr>
      <w:r w:rsidRPr="00D3446A">
        <w:rPr>
          <w:rFonts w:eastAsia="Times New Roman" w:cs="Helvetica"/>
          <w:b/>
          <w:i/>
          <w:color w:val="26282A"/>
          <w:u w:val="single"/>
        </w:rPr>
        <w:t>Insects</w:t>
      </w:r>
    </w:p>
    <w:p w14:paraId="35A8A085" w14:textId="77777777" w:rsidR="005A02CF" w:rsidRPr="005A02CF" w:rsidRDefault="005A02CF" w:rsidP="005A02CF">
      <w:pPr>
        <w:spacing w:line="240" w:lineRule="auto"/>
        <w:ind w:left="360"/>
        <w:rPr>
          <w:rFonts w:eastAsia="Times New Roman" w:cs="Helvetica"/>
          <w:b/>
          <w:bCs/>
          <w:color w:val="26282A"/>
          <w:lang w:val="en"/>
        </w:rPr>
      </w:pPr>
      <w:r w:rsidRPr="005A02CF">
        <w:rPr>
          <w:rFonts w:eastAsia="Times New Roman" w:cs="Helvetica"/>
          <w:b/>
          <w:bCs/>
          <w:color w:val="26282A"/>
          <w:lang w:val="en"/>
        </w:rPr>
        <w:t>‘Hyper-alarming’ study reveals dramatic decline of insect population in rainforest</w:t>
      </w:r>
    </w:p>
    <w:p w14:paraId="2F574910" w14:textId="4C0BDBF9" w:rsidR="005A02CF" w:rsidRPr="005A02CF" w:rsidRDefault="005A02CF" w:rsidP="005A02CF">
      <w:pPr>
        <w:spacing w:line="240" w:lineRule="auto"/>
        <w:ind w:left="360"/>
        <w:rPr>
          <w:rFonts w:eastAsia="Times New Roman" w:cs="Helvetica"/>
          <w:color w:val="000000" w:themeColor="text1"/>
          <w:lang w:val="en"/>
        </w:rPr>
      </w:pPr>
      <w:r w:rsidRPr="005A02CF">
        <w:rPr>
          <w:rFonts w:eastAsia="Times New Roman" w:cs="Helvetica"/>
          <w:b/>
          <w:bCs/>
          <w:color w:val="26282A"/>
          <w:lang w:val="en"/>
        </w:rPr>
        <w:t>Researchers warn decrease could put food supply in jeopardy from loss of pollinating insects</w:t>
      </w:r>
      <w:r>
        <w:rPr>
          <w:rFonts w:eastAsia="Times New Roman" w:cs="Helvetica"/>
          <w:b/>
          <w:bCs/>
          <w:color w:val="26282A"/>
          <w:lang w:val="en"/>
        </w:rPr>
        <w:t xml:space="preserve"> ,</w:t>
      </w:r>
      <w:hyperlink r:id="rId29" w:tooltip="Ben Guarino" w:history="1">
        <w:r w:rsidRPr="005A02CF">
          <w:rPr>
            <w:rStyle w:val="Hyperlink"/>
            <w:rFonts w:eastAsia="Times New Roman" w:cs="Helvetica"/>
            <w:color w:val="000000" w:themeColor="text1"/>
            <w:lang w:val="en"/>
          </w:rPr>
          <w:t>Ben Guarino</w:t>
        </w:r>
      </w:hyperlink>
      <w:r w:rsidRPr="005A02CF">
        <w:rPr>
          <w:rFonts w:eastAsia="Times New Roman" w:cs="Helvetica"/>
          <w:color w:val="000000" w:themeColor="text1"/>
          <w:lang w:val="en"/>
        </w:rPr>
        <w:t xml:space="preserve"> The Independent</w:t>
      </w:r>
      <w:r w:rsidR="00D3446A">
        <w:rPr>
          <w:rFonts w:eastAsia="Times New Roman" w:cs="Helvetica"/>
          <w:color w:val="000000" w:themeColor="text1"/>
          <w:lang w:val="en"/>
        </w:rPr>
        <w:t>, October, 2018</w:t>
      </w:r>
    </w:p>
    <w:p w14:paraId="19D9B4FE" w14:textId="7DAB3BDA" w:rsidR="005A02CF" w:rsidRPr="005A02CF" w:rsidRDefault="005A02CF" w:rsidP="005A02CF">
      <w:pPr>
        <w:spacing w:line="240" w:lineRule="auto"/>
        <w:ind w:left="360"/>
        <w:rPr>
          <w:rFonts w:eastAsia="Times New Roman" w:cs="Helvetica"/>
          <w:b/>
          <w:bCs/>
          <w:color w:val="26282A"/>
          <w:lang w:val="en"/>
        </w:rPr>
      </w:pPr>
    </w:p>
    <w:p w14:paraId="4621340D" w14:textId="77777777" w:rsidR="005A02CF" w:rsidRPr="005A02CF" w:rsidRDefault="000A08E3" w:rsidP="005A02CF">
      <w:pPr>
        <w:spacing w:line="240" w:lineRule="auto"/>
        <w:ind w:left="360"/>
        <w:rPr>
          <w:rFonts w:eastAsia="Times New Roman" w:cs="Helvetica"/>
          <w:color w:val="26282A"/>
          <w:lang w:val="en"/>
        </w:rPr>
      </w:pPr>
      <w:hyperlink r:id="rId30" w:history="1">
        <w:r w:rsidR="005A02CF" w:rsidRPr="005A02CF">
          <w:rPr>
            <w:rStyle w:val="Hyperlink"/>
            <w:rFonts w:eastAsia="Times New Roman" w:cs="Helvetica"/>
            <w:lang w:val="en"/>
          </w:rPr>
          <w:t>Insects</w:t>
        </w:r>
      </w:hyperlink>
      <w:r w:rsidR="005A02CF" w:rsidRPr="005A02CF">
        <w:rPr>
          <w:rFonts w:eastAsia="Times New Roman" w:cs="Helvetica"/>
          <w:color w:val="26282A"/>
          <w:lang w:val="en"/>
        </w:rPr>
        <w:t xml:space="preserve"> around the world are in a crisis, according to a small but growing number of long-term studies showing dramatic declines in </w:t>
      </w:r>
      <w:hyperlink r:id="rId31" w:history="1">
        <w:r w:rsidR="005A02CF" w:rsidRPr="005A02CF">
          <w:rPr>
            <w:rStyle w:val="Hyperlink"/>
            <w:rFonts w:eastAsia="Times New Roman" w:cs="Helvetica"/>
            <w:lang w:val="en"/>
          </w:rPr>
          <w:t>invertebrate</w:t>
        </w:r>
      </w:hyperlink>
      <w:r w:rsidR="005A02CF" w:rsidRPr="005A02CF">
        <w:rPr>
          <w:rFonts w:eastAsia="Times New Roman" w:cs="Helvetica"/>
          <w:color w:val="26282A"/>
          <w:lang w:val="en"/>
        </w:rPr>
        <w:t xml:space="preserve"> populations. A new report suggests that the problem is more widespread than scientists </w:t>
      </w:r>
      <w:proofErr w:type="spellStart"/>
      <w:r w:rsidR="005A02CF" w:rsidRPr="005A02CF">
        <w:rPr>
          <w:rFonts w:eastAsia="Times New Roman" w:cs="Helvetica"/>
          <w:color w:val="26282A"/>
          <w:lang w:val="en"/>
        </w:rPr>
        <w:t>realised</w:t>
      </w:r>
      <w:proofErr w:type="spellEnd"/>
      <w:r w:rsidR="005A02CF" w:rsidRPr="005A02CF">
        <w:rPr>
          <w:rFonts w:eastAsia="Times New Roman" w:cs="Helvetica"/>
          <w:color w:val="26282A"/>
          <w:lang w:val="en"/>
        </w:rPr>
        <w:t xml:space="preserve">. Huge numbers of bugs have been lost in a pristine national forest in </w:t>
      </w:r>
      <w:hyperlink r:id="rId32" w:history="1">
        <w:r w:rsidR="005A02CF" w:rsidRPr="005A02CF">
          <w:rPr>
            <w:rStyle w:val="Hyperlink"/>
            <w:rFonts w:eastAsia="Times New Roman" w:cs="Helvetica"/>
            <w:lang w:val="en"/>
          </w:rPr>
          <w:t>Puerto Rico</w:t>
        </w:r>
      </w:hyperlink>
      <w:r w:rsidR="005A02CF" w:rsidRPr="005A02CF">
        <w:rPr>
          <w:rFonts w:eastAsia="Times New Roman" w:cs="Helvetica"/>
          <w:color w:val="26282A"/>
          <w:lang w:val="en"/>
        </w:rPr>
        <w:t>, the study found, and the forest's insect-eating animals have gone missing, too.</w:t>
      </w:r>
    </w:p>
    <w:p w14:paraId="0BAE21C8" w14:textId="3252A34A" w:rsidR="005A02CF" w:rsidRDefault="005A02CF" w:rsidP="003C0D33">
      <w:pPr>
        <w:spacing w:line="240" w:lineRule="auto"/>
        <w:ind w:left="360"/>
        <w:rPr>
          <w:rFonts w:eastAsia="Times New Roman" w:cs="Helvetica"/>
          <w:color w:val="26282A"/>
        </w:rPr>
      </w:pPr>
    </w:p>
    <w:p w14:paraId="0018D86F" w14:textId="77777777" w:rsidR="005A02CF" w:rsidRPr="005A02CF" w:rsidRDefault="005A02CF" w:rsidP="005A02CF">
      <w:pPr>
        <w:spacing w:line="240" w:lineRule="auto"/>
        <w:ind w:left="360"/>
        <w:rPr>
          <w:rFonts w:eastAsia="Times New Roman" w:cs="Helvetica"/>
          <w:color w:val="26282A"/>
          <w:lang w:val="en"/>
        </w:rPr>
      </w:pPr>
      <w:r w:rsidRPr="005A02CF">
        <w:rPr>
          <w:rFonts w:eastAsia="Times New Roman" w:cs="Helvetica"/>
          <w:color w:val="26282A"/>
          <w:lang w:val="en"/>
        </w:rPr>
        <w:t xml:space="preserve">In 2014, an international team of biologists estimated that, in the past 35 years, the abundance of invertebrates such as </w:t>
      </w:r>
      <w:hyperlink r:id="rId33" w:history="1">
        <w:r w:rsidRPr="005A02CF">
          <w:rPr>
            <w:rStyle w:val="Hyperlink"/>
            <w:rFonts w:eastAsia="Times New Roman" w:cs="Helvetica"/>
            <w:lang w:val="en"/>
          </w:rPr>
          <w:t>beetles</w:t>
        </w:r>
      </w:hyperlink>
      <w:r w:rsidRPr="005A02CF">
        <w:rPr>
          <w:rFonts w:eastAsia="Times New Roman" w:cs="Helvetica"/>
          <w:color w:val="26282A"/>
          <w:lang w:val="en"/>
        </w:rPr>
        <w:t xml:space="preserve"> and </w:t>
      </w:r>
      <w:hyperlink r:id="rId34" w:history="1">
        <w:r w:rsidRPr="005A02CF">
          <w:rPr>
            <w:rStyle w:val="Hyperlink"/>
            <w:rFonts w:eastAsia="Times New Roman" w:cs="Helvetica"/>
            <w:lang w:val="en"/>
          </w:rPr>
          <w:t>bees</w:t>
        </w:r>
      </w:hyperlink>
      <w:r w:rsidRPr="005A02CF">
        <w:rPr>
          <w:rFonts w:eastAsia="Times New Roman" w:cs="Helvetica"/>
          <w:color w:val="26282A"/>
          <w:lang w:val="en"/>
        </w:rPr>
        <w:t xml:space="preserve"> had decreased by 45 per cent. In places where long-term insect data is available, mainly in </w:t>
      </w:r>
      <w:hyperlink r:id="rId35" w:history="1">
        <w:r w:rsidRPr="005A02CF">
          <w:rPr>
            <w:rStyle w:val="Hyperlink"/>
            <w:rFonts w:eastAsia="Times New Roman" w:cs="Helvetica"/>
            <w:lang w:val="en"/>
          </w:rPr>
          <w:t>Europe</w:t>
        </w:r>
      </w:hyperlink>
      <w:r w:rsidRPr="005A02CF">
        <w:rPr>
          <w:rFonts w:eastAsia="Times New Roman" w:cs="Helvetica"/>
          <w:color w:val="26282A"/>
          <w:lang w:val="en"/>
        </w:rPr>
        <w:t xml:space="preserve">, insect numbers are plummeting. A study last year showed a 76 per cent decrease in flying insects in the past few decades in </w:t>
      </w:r>
      <w:hyperlink r:id="rId36" w:history="1">
        <w:r w:rsidRPr="005A02CF">
          <w:rPr>
            <w:rStyle w:val="Hyperlink"/>
            <w:rFonts w:eastAsia="Times New Roman" w:cs="Helvetica"/>
            <w:lang w:val="en"/>
          </w:rPr>
          <w:t>German</w:t>
        </w:r>
      </w:hyperlink>
      <w:r w:rsidRPr="005A02CF">
        <w:rPr>
          <w:rFonts w:eastAsia="Times New Roman" w:cs="Helvetica"/>
          <w:color w:val="26282A"/>
          <w:lang w:val="en"/>
        </w:rPr>
        <w:t xml:space="preserve"> nature preserves.</w:t>
      </w:r>
    </w:p>
    <w:p w14:paraId="274F191D" w14:textId="033A3F3A" w:rsidR="005A02CF" w:rsidRDefault="005A02CF" w:rsidP="003C0D33">
      <w:pPr>
        <w:spacing w:line="240" w:lineRule="auto"/>
        <w:ind w:left="360"/>
        <w:rPr>
          <w:rFonts w:eastAsia="Times New Roman" w:cs="Helvetica"/>
          <w:color w:val="26282A"/>
        </w:rPr>
      </w:pPr>
    </w:p>
    <w:p w14:paraId="77C58C57" w14:textId="77777777" w:rsidR="005A02CF" w:rsidRPr="005A02CF" w:rsidRDefault="005A02CF" w:rsidP="005A02CF">
      <w:pPr>
        <w:spacing w:line="240" w:lineRule="auto"/>
        <w:ind w:left="360"/>
        <w:rPr>
          <w:rFonts w:eastAsia="Times New Roman" w:cs="Helvetica"/>
          <w:color w:val="26282A"/>
          <w:lang w:val="en"/>
        </w:rPr>
      </w:pPr>
      <w:r w:rsidRPr="005A02CF">
        <w:rPr>
          <w:rFonts w:eastAsia="Times New Roman" w:cs="Helvetica"/>
          <w:color w:val="26282A"/>
          <w:lang w:val="en"/>
        </w:rPr>
        <w:t xml:space="preserve">The latest report, published on Monday in the </w:t>
      </w:r>
      <w:r w:rsidRPr="005A02CF">
        <w:rPr>
          <w:rFonts w:eastAsia="Times New Roman" w:cs="Helvetica"/>
          <w:i/>
          <w:iCs/>
          <w:color w:val="26282A"/>
          <w:lang w:val="en"/>
        </w:rPr>
        <w:t>Proceedings of the National Academy of Sciences</w:t>
      </w:r>
      <w:r w:rsidRPr="005A02CF">
        <w:rPr>
          <w:rFonts w:eastAsia="Times New Roman" w:cs="Helvetica"/>
          <w:color w:val="26282A"/>
          <w:lang w:val="en"/>
        </w:rPr>
        <w:t>, shows that this startling loss of insect abundance extends to the Americas. The study's authors implicate climate change in the loss of tropical invertebrates.</w:t>
      </w:r>
    </w:p>
    <w:p w14:paraId="6C984AB1" w14:textId="29766919" w:rsidR="005A02CF" w:rsidRDefault="005A02CF" w:rsidP="003C0D33">
      <w:pPr>
        <w:spacing w:line="240" w:lineRule="auto"/>
        <w:ind w:left="360"/>
        <w:rPr>
          <w:rFonts w:eastAsia="Times New Roman" w:cs="Helvetica"/>
          <w:color w:val="26282A"/>
        </w:rPr>
      </w:pPr>
    </w:p>
    <w:p w14:paraId="4B5BD89A" w14:textId="77777777" w:rsidR="00D3446A" w:rsidRPr="00D3446A" w:rsidRDefault="00D3446A" w:rsidP="00D3446A">
      <w:pPr>
        <w:spacing w:line="240" w:lineRule="auto"/>
        <w:ind w:left="360"/>
        <w:rPr>
          <w:rFonts w:eastAsia="Times New Roman" w:cs="Helvetica"/>
          <w:color w:val="26282A"/>
          <w:lang w:val="en"/>
        </w:rPr>
      </w:pPr>
      <w:r w:rsidRPr="00D3446A">
        <w:rPr>
          <w:rFonts w:eastAsia="Times New Roman" w:cs="Helvetica"/>
          <w:color w:val="26282A"/>
          <w:lang w:val="en"/>
        </w:rPr>
        <w:t xml:space="preserve">A recent analysis of climate change and insects, published in August in the journal </w:t>
      </w:r>
      <w:r w:rsidRPr="00D3446A">
        <w:rPr>
          <w:rFonts w:eastAsia="Times New Roman" w:cs="Helvetica"/>
          <w:i/>
          <w:iCs/>
          <w:color w:val="26282A"/>
          <w:lang w:val="en"/>
        </w:rPr>
        <w:t>Science</w:t>
      </w:r>
      <w:r w:rsidRPr="00D3446A">
        <w:rPr>
          <w:rFonts w:eastAsia="Times New Roman" w:cs="Helvetica"/>
          <w:color w:val="26282A"/>
          <w:lang w:val="en"/>
        </w:rPr>
        <w:t xml:space="preserve">, predicts a decrease in tropical insect populations, according to an author of that study, Scott Merrill, who studies crop pests at the University of Vermont. In temperate regions farther from the equator, where insects </w:t>
      </w:r>
      <w:r w:rsidRPr="00D3446A">
        <w:rPr>
          <w:rFonts w:eastAsia="Times New Roman" w:cs="Helvetica"/>
          <w:color w:val="26282A"/>
          <w:lang w:val="en"/>
        </w:rPr>
        <w:lastRenderedPageBreak/>
        <w:t xml:space="preserve">can survive a wider range of temperatures, agricultural pests will devour more food as their metabolism increases, </w:t>
      </w:r>
      <w:proofErr w:type="spellStart"/>
      <w:r w:rsidRPr="00D3446A">
        <w:rPr>
          <w:rFonts w:eastAsia="Times New Roman" w:cs="Helvetica"/>
          <w:color w:val="26282A"/>
          <w:lang w:val="en"/>
        </w:rPr>
        <w:t>Mr</w:t>
      </w:r>
      <w:proofErr w:type="spellEnd"/>
      <w:r w:rsidRPr="00D3446A">
        <w:rPr>
          <w:rFonts w:eastAsia="Times New Roman" w:cs="Helvetica"/>
          <w:color w:val="26282A"/>
          <w:lang w:val="en"/>
        </w:rPr>
        <w:t xml:space="preserve"> Merrill and his co-authors warned. But after a certain thermal threshold, insects will no longer lay eggs, he said, and their internal chemistry breaks down.</w:t>
      </w:r>
    </w:p>
    <w:p w14:paraId="3EAABF92" w14:textId="26FB0D1F" w:rsidR="005A02CF" w:rsidRDefault="005A02CF" w:rsidP="003C0D33">
      <w:pPr>
        <w:spacing w:line="240" w:lineRule="auto"/>
        <w:ind w:left="360"/>
        <w:rPr>
          <w:rFonts w:eastAsia="Times New Roman" w:cs="Helvetica"/>
          <w:color w:val="26282A"/>
        </w:rPr>
      </w:pPr>
    </w:p>
    <w:p w14:paraId="69421474" w14:textId="77777777" w:rsidR="00D3446A" w:rsidRPr="00D3446A" w:rsidRDefault="00D3446A" w:rsidP="00D3446A">
      <w:pPr>
        <w:spacing w:line="240" w:lineRule="auto"/>
        <w:ind w:left="360"/>
        <w:rPr>
          <w:rFonts w:eastAsia="Times New Roman" w:cs="Helvetica"/>
          <w:color w:val="26282A"/>
          <w:lang w:val="en"/>
        </w:rPr>
      </w:pPr>
      <w:r w:rsidRPr="00D3446A">
        <w:rPr>
          <w:rFonts w:eastAsia="Times New Roman" w:cs="Helvetica"/>
          <w:color w:val="26282A"/>
          <w:lang w:val="en"/>
        </w:rPr>
        <w:t>The authors of a 2017 study of vanished flying insects in Germany suggested other possible culprits, including pesticides and habitat loss. Arthropods around the globe also have to contend with pathogens and invasive species.</w:t>
      </w:r>
    </w:p>
    <w:p w14:paraId="083323B9" w14:textId="2CEE324C" w:rsidR="005A02CF" w:rsidRDefault="005A02CF" w:rsidP="003C0D33">
      <w:pPr>
        <w:spacing w:line="240" w:lineRule="auto"/>
        <w:ind w:left="360"/>
        <w:rPr>
          <w:rFonts w:eastAsia="Times New Roman" w:cs="Helvetica"/>
          <w:color w:val="26282A"/>
        </w:rPr>
      </w:pPr>
    </w:p>
    <w:p w14:paraId="4E49863B" w14:textId="77777777" w:rsidR="00D3446A" w:rsidRPr="00D3446A" w:rsidRDefault="00D3446A" w:rsidP="00D3446A">
      <w:pPr>
        <w:spacing w:line="240" w:lineRule="auto"/>
        <w:ind w:left="360"/>
        <w:rPr>
          <w:rFonts w:eastAsia="Times New Roman" w:cs="Helvetica"/>
          <w:color w:val="26282A"/>
          <w:lang w:val="en"/>
        </w:rPr>
      </w:pPr>
      <w:r w:rsidRPr="00D3446A">
        <w:rPr>
          <w:rFonts w:eastAsia="Times New Roman" w:cs="Helvetica"/>
          <w:color w:val="26282A"/>
          <w:lang w:val="en"/>
        </w:rPr>
        <w:t xml:space="preserve">"It's bewildering and I'm scared to death that it's actually death by a thousand cuts," </w:t>
      </w:r>
      <w:proofErr w:type="spellStart"/>
      <w:r w:rsidRPr="00D3446A">
        <w:rPr>
          <w:rFonts w:eastAsia="Times New Roman" w:cs="Helvetica"/>
          <w:color w:val="26282A"/>
          <w:lang w:val="en"/>
        </w:rPr>
        <w:t>Mr</w:t>
      </w:r>
      <w:proofErr w:type="spellEnd"/>
      <w:r w:rsidRPr="00D3446A">
        <w:rPr>
          <w:rFonts w:eastAsia="Times New Roman" w:cs="Helvetica"/>
          <w:color w:val="26282A"/>
          <w:lang w:val="en"/>
        </w:rPr>
        <w:t xml:space="preserve"> Wagner said. "One of the scariest parts about it is we don't have an obvious smoking gun here." A particular danger to these arthropods, in his view, was not temperature but droughts and lack of rainfall.</w:t>
      </w:r>
    </w:p>
    <w:p w14:paraId="490C4907" w14:textId="373D9492" w:rsidR="005A02CF" w:rsidRDefault="005A02CF" w:rsidP="003C0D33">
      <w:pPr>
        <w:spacing w:line="240" w:lineRule="auto"/>
        <w:ind w:left="360"/>
        <w:rPr>
          <w:rFonts w:eastAsia="Times New Roman" w:cs="Helvetica"/>
          <w:color w:val="26282A"/>
        </w:rPr>
      </w:pPr>
    </w:p>
    <w:p w14:paraId="50797E94" w14:textId="4EF432D6" w:rsidR="00B075DE" w:rsidRPr="00E071BB" w:rsidRDefault="00B075DE" w:rsidP="003C0D33">
      <w:pPr>
        <w:spacing w:line="240" w:lineRule="auto"/>
        <w:ind w:left="360"/>
        <w:rPr>
          <w:rFonts w:eastAsia="Times New Roman" w:cs="Helvetica"/>
          <w:b/>
          <w:color w:val="26282A"/>
          <w:u w:val="single"/>
        </w:rPr>
      </w:pPr>
      <w:r w:rsidRPr="00E071BB">
        <w:rPr>
          <w:rFonts w:eastAsia="Times New Roman" w:cs="Helvetica"/>
          <w:b/>
          <w:color w:val="26282A"/>
          <w:u w:val="single"/>
        </w:rPr>
        <w:t>Bees</w:t>
      </w:r>
    </w:p>
    <w:p w14:paraId="094F0D6B" w14:textId="50919E9E" w:rsidR="00D2495A" w:rsidRDefault="00E071BB" w:rsidP="003C0D33">
      <w:pPr>
        <w:spacing w:line="240" w:lineRule="auto"/>
        <w:ind w:left="360"/>
        <w:rPr>
          <w:rFonts w:eastAsia="Times New Roman" w:cs="Helvetica"/>
          <w:color w:val="26282A"/>
        </w:rPr>
      </w:pPr>
      <w:r w:rsidRPr="00E071BB">
        <w:rPr>
          <w:rFonts w:eastAsia="Times New Roman" w:cs="Helvetica"/>
          <w:i/>
          <w:color w:val="26282A"/>
        </w:rPr>
        <w:t>From</w:t>
      </w:r>
      <w:r w:rsidRPr="00E071BB">
        <w:rPr>
          <w:rFonts w:eastAsia="Times New Roman" w:cs="Helvetica"/>
          <w:color w:val="26282A"/>
        </w:rPr>
        <w:t>: “</w:t>
      </w:r>
      <w:r w:rsidRPr="00E071BB">
        <w:rPr>
          <w:rFonts w:eastAsia="Times New Roman" w:cs="Helvetica"/>
          <w:b/>
          <w:color w:val="26282A"/>
        </w:rPr>
        <w:t>Tainted Earth: Smelters, Public Health, and the Environment</w:t>
      </w:r>
      <w:r w:rsidRPr="00E071BB">
        <w:rPr>
          <w:rFonts w:eastAsia="Times New Roman" w:cs="Helvetica"/>
          <w:color w:val="26282A"/>
        </w:rPr>
        <w:t>” by Marianne Sullivan</w:t>
      </w:r>
    </w:p>
    <w:p w14:paraId="3C27DF25" w14:textId="40BA9276" w:rsidR="00D2495A" w:rsidRPr="00D2495A" w:rsidRDefault="00E071BB" w:rsidP="00D2495A">
      <w:pPr>
        <w:spacing w:line="240" w:lineRule="auto"/>
        <w:ind w:left="360"/>
        <w:rPr>
          <w:rFonts w:eastAsia="Times New Roman" w:cs="Helvetica"/>
          <w:color w:val="26282A"/>
        </w:rPr>
      </w:pPr>
      <w:r>
        <w:rPr>
          <w:rFonts w:eastAsia="Times New Roman" w:cs="Helvetica"/>
          <w:color w:val="26282A"/>
        </w:rPr>
        <w:t>“</w:t>
      </w:r>
      <w:r w:rsidR="00D2495A" w:rsidRPr="00D2495A">
        <w:rPr>
          <w:rFonts w:eastAsia="Times New Roman" w:cs="Helvetica"/>
          <w:color w:val="26282A"/>
        </w:rPr>
        <w:t>Electrostatic charges help bees gather pollen and are thought to cause pollution particles to adhere to their bodies. Arsenic and other heavy metals can also accumulate inside the bees' bodies.</w:t>
      </w:r>
    </w:p>
    <w:p w14:paraId="60A862F5" w14:textId="7D7F06DC" w:rsidR="00D2495A" w:rsidRPr="00D2495A" w:rsidRDefault="00D2495A" w:rsidP="00D2495A">
      <w:pPr>
        <w:spacing w:line="240" w:lineRule="auto"/>
        <w:ind w:left="360"/>
        <w:rPr>
          <w:rFonts w:eastAsia="Times New Roman" w:cs="Helvetica"/>
          <w:color w:val="26282A"/>
        </w:rPr>
      </w:pPr>
      <w:r w:rsidRPr="00D2495A">
        <w:rPr>
          <w:rFonts w:eastAsia="Times New Roman" w:cs="Helvetica"/>
          <w:color w:val="26282A"/>
        </w:rPr>
        <w:t>Early 80's research ... bees in Puget Sound were used to map the extent of the pollution from the Tacoma smelter.  The researcher also used brood heath and survival as an additional indicator of environmental damage.  The EPA funded his research.  Arsenic concentrations in Tacoma bees were 60 times the background.  More than 64% of colonies studied in the region showed low brood viability.”</w:t>
      </w:r>
    </w:p>
    <w:p w14:paraId="760BF39E" w14:textId="157F02C8" w:rsidR="008D558F" w:rsidRDefault="008D558F" w:rsidP="00674E69">
      <w:pPr>
        <w:spacing w:line="240" w:lineRule="auto"/>
        <w:ind w:left="360"/>
        <w:rPr>
          <w:rFonts w:eastAsia="Times New Roman" w:cs="Helvetica"/>
          <w:bCs/>
          <w:color w:val="26282A"/>
          <w:lang w:val="en"/>
        </w:rPr>
      </w:pPr>
    </w:p>
    <w:p w14:paraId="449A5EB7" w14:textId="28C85699" w:rsidR="002D3074" w:rsidRPr="0024482F" w:rsidRDefault="002D3074" w:rsidP="00674E69">
      <w:pPr>
        <w:spacing w:line="240" w:lineRule="auto"/>
        <w:ind w:left="360"/>
        <w:rPr>
          <w:rFonts w:eastAsia="Times New Roman" w:cs="Helvetica"/>
          <w:bCs/>
          <w:i/>
          <w:lang w:val="en"/>
        </w:rPr>
      </w:pPr>
      <w:r w:rsidRPr="0073560E">
        <w:rPr>
          <w:rFonts w:eastAsia="Times New Roman" w:cs="Helvetica"/>
          <w:b/>
          <w:bCs/>
          <w:color w:val="26282A"/>
          <w:lang w:val="en"/>
        </w:rPr>
        <w:t>S</w:t>
      </w:r>
      <w:r w:rsidR="0073560E" w:rsidRPr="0073560E">
        <w:rPr>
          <w:rFonts w:eastAsia="Times New Roman" w:cs="Helvetica"/>
          <w:b/>
          <w:bCs/>
          <w:color w:val="26282A"/>
          <w:lang w:val="en"/>
        </w:rPr>
        <w:t>Q#40</w:t>
      </w:r>
      <w:r w:rsidRPr="0024482F">
        <w:rPr>
          <w:rFonts w:eastAsia="Times New Roman" w:cs="Helvetica"/>
          <w:bCs/>
          <w:i/>
          <w:lang w:val="en"/>
        </w:rPr>
        <w:t xml:space="preserve">.  </w:t>
      </w:r>
      <w:r w:rsidR="00C65528" w:rsidRPr="0024482F">
        <w:rPr>
          <w:rFonts w:eastAsia="Times New Roman" w:cs="Helvetica"/>
          <w:bCs/>
          <w:i/>
          <w:lang w:val="en"/>
        </w:rPr>
        <w:t>Pl</w:t>
      </w:r>
      <w:r w:rsidR="004D1D67" w:rsidRPr="0024482F">
        <w:rPr>
          <w:rFonts w:eastAsia="Times New Roman" w:cs="Helvetica"/>
          <w:bCs/>
          <w:i/>
          <w:lang w:val="en"/>
        </w:rPr>
        <w:t xml:space="preserve">ease provide </w:t>
      </w:r>
      <w:r w:rsidR="0024482F" w:rsidRPr="0024482F">
        <w:rPr>
          <w:rFonts w:eastAsia="Times New Roman" w:cs="Helvetica"/>
          <w:bCs/>
          <w:i/>
          <w:lang w:val="en"/>
        </w:rPr>
        <w:t>an assessment of the current status of our insect population in Pend Oreille County to establish a baseline prior to approving any permits.  Please construct a monitoring program tacking the health of our insect population; please involve Pend Oreille county citizens.</w:t>
      </w:r>
    </w:p>
    <w:p w14:paraId="6898E464" w14:textId="77777777" w:rsidR="002D3074" w:rsidRPr="00674E69" w:rsidRDefault="002D3074" w:rsidP="00674E69">
      <w:pPr>
        <w:spacing w:line="240" w:lineRule="auto"/>
        <w:ind w:left="360"/>
        <w:rPr>
          <w:rFonts w:eastAsia="Times New Roman" w:cs="Helvetica"/>
          <w:bCs/>
          <w:color w:val="26282A"/>
          <w:lang w:val="en"/>
        </w:rPr>
      </w:pPr>
    </w:p>
    <w:p w14:paraId="42C550E6" w14:textId="0B7657EE" w:rsidR="00674E69" w:rsidRDefault="00674E69" w:rsidP="00674E69">
      <w:pPr>
        <w:spacing w:line="240" w:lineRule="auto"/>
        <w:ind w:left="360"/>
        <w:rPr>
          <w:rFonts w:eastAsia="Times New Roman" w:cs="Helvetica"/>
          <w:color w:val="26282A"/>
        </w:rPr>
      </w:pPr>
      <w:bookmarkStart w:id="64" w:name="_Hlk526181635"/>
      <w:r w:rsidRPr="0075679F">
        <w:rPr>
          <w:rFonts w:eastAsia="Times New Roman" w:cs="Helvetica"/>
          <w:b/>
          <w:color w:val="26282A"/>
        </w:rPr>
        <w:t>(e) Energy and Natural Resources.</w:t>
      </w:r>
      <w:r w:rsidRPr="0075679F">
        <w:rPr>
          <w:rFonts w:eastAsia="Times New Roman" w:cs="Helvetica"/>
          <w:color w:val="26282A"/>
        </w:rPr>
        <w:t xml:space="preserve">  Amount Required/rate of use/efficiency, Source/availability, Nonrenewable resources, Conservation and renewable resources, Scenic resources</w:t>
      </w:r>
      <w:r w:rsidRPr="0075679F">
        <w:rPr>
          <w:rFonts w:eastAsia="Times New Roman" w:cs="Helvetica"/>
          <w:b/>
          <w:i/>
          <w:color w:val="26282A"/>
        </w:rPr>
        <w:t>.</w:t>
      </w:r>
    </w:p>
    <w:p w14:paraId="5617F3FE" w14:textId="77777777" w:rsidR="0075679F" w:rsidRPr="0075679F" w:rsidRDefault="0075679F" w:rsidP="00674E69">
      <w:pPr>
        <w:spacing w:line="240" w:lineRule="auto"/>
        <w:ind w:left="360"/>
        <w:rPr>
          <w:rFonts w:eastAsia="Times New Roman" w:cs="Helvetica"/>
          <w:color w:val="26282A"/>
        </w:rPr>
      </w:pPr>
    </w:p>
    <w:p w14:paraId="4C577FC8" w14:textId="3D4CBC89" w:rsidR="00675840" w:rsidRDefault="001414FD" w:rsidP="00E1670F">
      <w:pPr>
        <w:spacing w:line="240" w:lineRule="auto"/>
        <w:ind w:left="360"/>
        <w:rPr>
          <w:rFonts w:eastAsia="Times New Roman" w:cs="Helvetica"/>
          <w:color w:val="26282A"/>
        </w:rPr>
      </w:pPr>
      <w:r w:rsidRPr="001414FD">
        <w:rPr>
          <w:rFonts w:eastAsia="Times New Roman" w:cs="Helvetica"/>
          <w:b/>
          <w:color w:val="26282A"/>
          <w:u w:val="single"/>
        </w:rPr>
        <w:t>Electrical power from the Pend Oreille County Public Utility district (PUD)</w:t>
      </w:r>
      <w:r>
        <w:rPr>
          <w:rFonts w:eastAsia="Times New Roman" w:cs="Helvetica"/>
          <w:color w:val="26282A"/>
        </w:rPr>
        <w:t xml:space="preserve">. </w:t>
      </w:r>
    </w:p>
    <w:p w14:paraId="3398EC8D" w14:textId="7931D0F0" w:rsidR="001414FD" w:rsidRDefault="001414FD" w:rsidP="001414FD">
      <w:pPr>
        <w:spacing w:line="240" w:lineRule="auto"/>
        <w:ind w:left="360"/>
        <w:rPr>
          <w:rFonts w:eastAsia="Times New Roman" w:cs="Helvetica"/>
          <w:color w:val="26282A"/>
        </w:rPr>
      </w:pPr>
      <w:r>
        <w:rPr>
          <w:rFonts w:eastAsia="Times New Roman" w:cs="Helvetica"/>
          <w:color w:val="26282A"/>
        </w:rPr>
        <w:t xml:space="preserve">The proposed smelter will require 105 </w:t>
      </w:r>
      <w:proofErr w:type="spellStart"/>
      <w:r>
        <w:rPr>
          <w:rFonts w:eastAsia="Times New Roman" w:cs="Helvetica"/>
          <w:color w:val="26282A"/>
        </w:rPr>
        <w:t>MegaWatts</w:t>
      </w:r>
      <w:proofErr w:type="spellEnd"/>
      <w:r>
        <w:rPr>
          <w:rFonts w:eastAsia="Times New Roman" w:cs="Helvetica"/>
          <w:color w:val="26282A"/>
        </w:rPr>
        <w:t xml:space="preserve"> of electricity for the first</w:t>
      </w:r>
      <w:r w:rsidR="00C65528">
        <w:rPr>
          <w:rFonts w:eastAsia="Times New Roman" w:cs="Helvetica"/>
          <w:color w:val="26282A"/>
        </w:rPr>
        <w:t xml:space="preserve"> </w:t>
      </w:r>
      <w:r>
        <w:rPr>
          <w:rFonts w:eastAsia="Times New Roman" w:cs="Helvetica"/>
          <w:color w:val="26282A"/>
        </w:rPr>
        <w:t xml:space="preserve">proposed phase of 2 submerged arc furnaces (one stack) and 210 </w:t>
      </w:r>
      <w:proofErr w:type="spellStart"/>
      <w:r w:rsidRPr="001414FD">
        <w:rPr>
          <w:rFonts w:eastAsia="Times New Roman" w:cs="Helvetica"/>
          <w:color w:val="26282A"/>
        </w:rPr>
        <w:t>MegaWatts</w:t>
      </w:r>
      <w:proofErr w:type="spellEnd"/>
      <w:r w:rsidRPr="001414FD">
        <w:rPr>
          <w:rFonts w:eastAsia="Times New Roman" w:cs="Helvetica"/>
          <w:color w:val="26282A"/>
        </w:rPr>
        <w:t xml:space="preserve"> of electricity for the </w:t>
      </w:r>
      <w:r>
        <w:rPr>
          <w:rFonts w:eastAsia="Times New Roman" w:cs="Helvetica"/>
          <w:color w:val="26282A"/>
        </w:rPr>
        <w:t>second</w:t>
      </w:r>
      <w:r w:rsidRPr="001414FD">
        <w:rPr>
          <w:rFonts w:eastAsia="Times New Roman" w:cs="Helvetica"/>
          <w:color w:val="26282A"/>
        </w:rPr>
        <w:t xml:space="preserve"> proposed phase of </w:t>
      </w:r>
      <w:r>
        <w:rPr>
          <w:rFonts w:eastAsia="Times New Roman" w:cs="Helvetica"/>
          <w:color w:val="26282A"/>
        </w:rPr>
        <w:t>4</w:t>
      </w:r>
      <w:r w:rsidRPr="001414FD">
        <w:rPr>
          <w:rFonts w:eastAsia="Times New Roman" w:cs="Helvetica"/>
          <w:color w:val="26282A"/>
        </w:rPr>
        <w:t xml:space="preserve"> submerged arc furnaces (</w:t>
      </w:r>
      <w:r>
        <w:rPr>
          <w:rFonts w:eastAsia="Times New Roman" w:cs="Helvetica"/>
          <w:color w:val="26282A"/>
        </w:rPr>
        <w:t>two</w:t>
      </w:r>
      <w:r w:rsidRPr="001414FD">
        <w:rPr>
          <w:rFonts w:eastAsia="Times New Roman" w:cs="Helvetica"/>
          <w:color w:val="26282A"/>
        </w:rPr>
        <w:t xml:space="preserve"> stack</w:t>
      </w:r>
      <w:r>
        <w:rPr>
          <w:rFonts w:eastAsia="Times New Roman" w:cs="Helvetica"/>
          <w:color w:val="26282A"/>
        </w:rPr>
        <w:t>s</w:t>
      </w:r>
      <w:r w:rsidRPr="001414FD">
        <w:rPr>
          <w:rFonts w:eastAsia="Times New Roman" w:cs="Helvetica"/>
          <w:color w:val="26282A"/>
        </w:rPr>
        <w:t>)</w:t>
      </w:r>
      <w:r>
        <w:rPr>
          <w:rFonts w:eastAsia="Times New Roman" w:cs="Helvetica"/>
          <w:color w:val="26282A"/>
        </w:rPr>
        <w:t>.</w:t>
      </w:r>
    </w:p>
    <w:p w14:paraId="4EAFC185" w14:textId="34931A57" w:rsidR="001414FD" w:rsidRDefault="001414FD" w:rsidP="001414FD">
      <w:pPr>
        <w:spacing w:line="240" w:lineRule="auto"/>
        <w:ind w:left="360"/>
        <w:rPr>
          <w:rFonts w:eastAsia="Times New Roman" w:cs="Helvetica"/>
          <w:color w:val="26282A"/>
        </w:rPr>
      </w:pPr>
      <w:r>
        <w:rPr>
          <w:rFonts w:eastAsia="Times New Roman" w:cs="Helvetica"/>
          <w:color w:val="26282A"/>
        </w:rPr>
        <w:t xml:space="preserve">Blockchain mining and </w:t>
      </w:r>
      <w:proofErr w:type="spellStart"/>
      <w:r>
        <w:rPr>
          <w:rFonts w:eastAsia="Times New Roman" w:cs="Helvetica"/>
          <w:color w:val="26282A"/>
        </w:rPr>
        <w:t>krypto</w:t>
      </w:r>
      <w:proofErr w:type="spellEnd"/>
      <w:r>
        <w:rPr>
          <w:rFonts w:eastAsia="Times New Roman" w:cs="Helvetica"/>
          <w:color w:val="26282A"/>
        </w:rPr>
        <w:t>-currency companies that</w:t>
      </w:r>
      <w:r w:rsidR="00C65528">
        <w:rPr>
          <w:rFonts w:eastAsia="Times New Roman" w:cs="Helvetica"/>
          <w:color w:val="26282A"/>
        </w:rPr>
        <w:t xml:space="preserve"> can</w:t>
      </w:r>
      <w:r>
        <w:rPr>
          <w:rFonts w:eastAsia="Times New Roman" w:cs="Helvetica"/>
          <w:color w:val="26282A"/>
        </w:rPr>
        <w:t xml:space="preserve"> demand up to 250 </w:t>
      </w:r>
      <w:proofErr w:type="spellStart"/>
      <w:r>
        <w:rPr>
          <w:rFonts w:eastAsia="Times New Roman" w:cs="Helvetica"/>
          <w:color w:val="26282A"/>
        </w:rPr>
        <w:t>MWatts</w:t>
      </w:r>
      <w:proofErr w:type="spellEnd"/>
      <w:r>
        <w:rPr>
          <w:rFonts w:eastAsia="Times New Roman" w:cs="Helvetica"/>
          <w:color w:val="26282A"/>
        </w:rPr>
        <w:t xml:space="preserve"> are already mo</w:t>
      </w:r>
      <w:r w:rsidR="00C65528">
        <w:rPr>
          <w:rFonts w:eastAsia="Times New Roman" w:cs="Helvetica"/>
          <w:color w:val="26282A"/>
        </w:rPr>
        <w:t>v</w:t>
      </w:r>
      <w:r>
        <w:rPr>
          <w:rFonts w:eastAsia="Times New Roman" w:cs="Helvetica"/>
          <w:color w:val="26282A"/>
        </w:rPr>
        <w:t>ing in to Pend Oreille County.</w:t>
      </w:r>
    </w:p>
    <w:p w14:paraId="683E462A" w14:textId="6CD453BF" w:rsidR="001414FD" w:rsidRDefault="001414FD" w:rsidP="001414FD">
      <w:pPr>
        <w:spacing w:line="240" w:lineRule="auto"/>
        <w:ind w:left="360"/>
        <w:rPr>
          <w:rFonts w:eastAsia="Times New Roman" w:cs="Helvetica"/>
          <w:color w:val="26282A"/>
        </w:rPr>
      </w:pPr>
    </w:p>
    <w:p w14:paraId="289DBF79" w14:textId="06E1DD1B" w:rsidR="00F60CAE" w:rsidRPr="00F60CAE" w:rsidRDefault="00F60CAE" w:rsidP="001414FD">
      <w:pPr>
        <w:spacing w:line="240" w:lineRule="auto"/>
        <w:ind w:left="360"/>
        <w:rPr>
          <w:rFonts w:eastAsia="Times New Roman" w:cs="Helvetica"/>
          <w:i/>
          <w:color w:val="26282A"/>
        </w:rPr>
      </w:pPr>
      <w:bookmarkStart w:id="65" w:name="_Hlk528163998"/>
      <w:r w:rsidRPr="00F60CAE">
        <w:rPr>
          <w:rFonts w:eastAsia="Times New Roman" w:cs="Helvetica"/>
          <w:i/>
          <w:color w:val="26282A"/>
        </w:rPr>
        <w:t>Excerpts From:</w:t>
      </w:r>
    </w:p>
    <w:p w14:paraId="47683A9A" w14:textId="43078E73" w:rsidR="00707F3B" w:rsidRPr="00707F3B" w:rsidRDefault="00707F3B" w:rsidP="00707F3B">
      <w:pPr>
        <w:spacing w:line="240" w:lineRule="auto"/>
        <w:ind w:left="360"/>
        <w:rPr>
          <w:rFonts w:eastAsia="Times New Roman" w:cs="Helvetica"/>
          <w:vanish/>
          <w:color w:val="26282A"/>
          <w:lang w:val="en"/>
        </w:rPr>
      </w:pPr>
      <w:r w:rsidRPr="00707F3B">
        <w:rPr>
          <w:rFonts w:eastAsia="Times New Roman" w:cs="Helvetica"/>
          <w:b/>
          <w:bCs/>
          <w:color w:val="26282A"/>
          <w:lang w:val="en"/>
        </w:rPr>
        <w:t xml:space="preserve">How Does an Electric ARC Furnace Work? </w:t>
      </w:r>
      <w:r w:rsidRPr="00707F3B">
        <w:rPr>
          <w:rFonts w:eastAsia="Times New Roman" w:cs="Helvetica"/>
          <w:color w:val="26282A"/>
          <w:lang w:val="en"/>
        </w:rPr>
        <w:t xml:space="preserve">By Blake Flournoy </w:t>
      </w:r>
      <w:bookmarkEnd w:id="65"/>
      <w:r w:rsidRPr="00707F3B">
        <w:rPr>
          <w:rFonts w:eastAsia="Times New Roman" w:cs="Helvetica"/>
          <w:vanish/>
          <w:color w:val="26282A"/>
          <w:lang w:val="en"/>
        </w:rPr>
        <w:t>2011-10-17</w:t>
      </w:r>
      <w:r>
        <w:rPr>
          <w:rFonts w:eastAsia="Times New Roman" w:cs="Helvetica"/>
          <w:vanish/>
          <w:color w:val="26282A"/>
          <w:lang w:val="en"/>
        </w:rPr>
        <w:t xml:space="preserve">, </w:t>
      </w:r>
      <w:hyperlink r:id="rId37" w:history="1">
        <w:r w:rsidRPr="00707F3B">
          <w:rPr>
            <w:rStyle w:val="Hyperlink"/>
            <w:rFonts w:eastAsia="Times New Roman" w:cs="Helvetica"/>
            <w:vanish/>
            <w:color w:val="000000" w:themeColor="text1"/>
            <w:lang w:val="en"/>
          </w:rPr>
          <w:t>Hunker</w:t>
        </w:r>
      </w:hyperlink>
      <w:r>
        <w:rPr>
          <w:rFonts w:eastAsia="Times New Roman" w:cs="Helvetica"/>
          <w:vanish/>
          <w:color w:val="26282A"/>
          <w:lang w:val="en"/>
        </w:rPr>
        <w:t xml:space="preserve"> </w:t>
      </w:r>
      <w:r w:rsidRPr="00707F3B">
        <w:rPr>
          <w:rFonts w:eastAsia="Times New Roman" w:cs="Helvetica"/>
          <w:vanish/>
          <w:color w:val="26282A"/>
          <w:lang w:val="en"/>
        </w:rPr>
        <w:t>2018-05-30</w:t>
      </w:r>
    </w:p>
    <w:p w14:paraId="00FE681B" w14:textId="77777777" w:rsidR="00707F3B" w:rsidRPr="00707F3B" w:rsidRDefault="00707F3B" w:rsidP="00707F3B">
      <w:pPr>
        <w:spacing w:line="240" w:lineRule="auto"/>
        <w:ind w:left="360"/>
        <w:rPr>
          <w:rFonts w:eastAsia="Times New Roman" w:cs="Helvetica"/>
          <w:b/>
          <w:bCs/>
          <w:color w:val="26282A"/>
          <w:lang w:val="en"/>
        </w:rPr>
      </w:pPr>
      <w:r w:rsidRPr="00707F3B">
        <w:rPr>
          <w:rFonts w:eastAsia="Times New Roman" w:cs="Helvetica"/>
          <w:b/>
          <w:bCs/>
          <w:color w:val="26282A"/>
          <w:lang w:val="en"/>
        </w:rPr>
        <w:t>Arc Furnace Drawbacks</w:t>
      </w:r>
    </w:p>
    <w:p w14:paraId="15855E56" w14:textId="77777777" w:rsidR="00707F3B" w:rsidRPr="00707F3B" w:rsidRDefault="00707F3B" w:rsidP="00707F3B">
      <w:pPr>
        <w:spacing w:line="240" w:lineRule="auto"/>
        <w:ind w:left="360"/>
        <w:rPr>
          <w:rFonts w:eastAsia="Times New Roman" w:cs="Helvetica"/>
          <w:bCs/>
          <w:color w:val="26282A"/>
          <w:lang w:val="en"/>
        </w:rPr>
      </w:pPr>
      <w:r w:rsidRPr="00707F3B">
        <w:rPr>
          <w:rFonts w:eastAsia="Times New Roman" w:cs="Helvetica"/>
          <w:bCs/>
          <w:color w:val="26282A"/>
          <w:lang w:val="en"/>
        </w:rPr>
        <w:t xml:space="preserve">Though arc furnaces are useful and can process large amounts of scrap metal in a relatively short amount of time, their traits give them a few downsides that must be considered before using them. </w:t>
      </w:r>
      <w:r w:rsidRPr="00C65528">
        <w:rPr>
          <w:rFonts w:eastAsia="Times New Roman" w:cs="Helvetica"/>
          <w:bCs/>
          <w:color w:val="26282A"/>
          <w:u w:val="single"/>
          <w:lang w:val="en"/>
        </w:rPr>
        <w:t>More than anything else, arc furnaces use an incredibly large amount of electricity – to the point that industrial arc furnace use has been known to make power flicker in the area</w:t>
      </w:r>
      <w:r w:rsidRPr="00707F3B">
        <w:rPr>
          <w:rFonts w:eastAsia="Times New Roman" w:cs="Helvetica"/>
          <w:bCs/>
          <w:color w:val="26282A"/>
          <w:lang w:val="en"/>
        </w:rPr>
        <w:t xml:space="preserve"> and use times are generally keyed to periods where electricity isn't being widely used. </w:t>
      </w:r>
      <w:r w:rsidRPr="00EA6A5C">
        <w:rPr>
          <w:rFonts w:eastAsia="Times New Roman" w:cs="Helvetica"/>
          <w:bCs/>
          <w:color w:val="26282A"/>
          <w:u w:val="single"/>
          <w:lang w:val="en"/>
        </w:rPr>
        <w:t xml:space="preserve">They also, like other furnace types, are loud </w:t>
      </w:r>
      <w:r w:rsidRPr="00707F3B">
        <w:rPr>
          <w:rFonts w:eastAsia="Times New Roman" w:cs="Helvetica"/>
          <w:bCs/>
          <w:color w:val="26282A"/>
          <w:lang w:val="en"/>
        </w:rPr>
        <w:t>and require a nearby steel mill or other metal processing plant to effectively utilize the products produced within.</w:t>
      </w:r>
    </w:p>
    <w:p w14:paraId="703754F8" w14:textId="21EC0C68" w:rsidR="00707F3B" w:rsidRDefault="00707F3B" w:rsidP="00707F3B">
      <w:pPr>
        <w:spacing w:line="240" w:lineRule="auto"/>
        <w:ind w:left="360"/>
        <w:rPr>
          <w:rFonts w:eastAsia="Times New Roman" w:cs="Helvetica"/>
          <w:b/>
          <w:bCs/>
          <w:color w:val="26282A"/>
          <w:lang w:val="en"/>
        </w:rPr>
      </w:pPr>
    </w:p>
    <w:p w14:paraId="77A4C313" w14:textId="1EC027A5" w:rsidR="00F60CAE" w:rsidRPr="00F60CAE" w:rsidRDefault="00F60CAE" w:rsidP="00707F3B">
      <w:pPr>
        <w:spacing w:line="240" w:lineRule="auto"/>
        <w:ind w:left="360"/>
        <w:rPr>
          <w:rFonts w:eastAsia="Times New Roman" w:cs="Helvetica"/>
          <w:bCs/>
          <w:i/>
          <w:color w:val="26282A"/>
          <w:lang w:val="en"/>
        </w:rPr>
      </w:pPr>
      <w:r w:rsidRPr="00F60CAE">
        <w:rPr>
          <w:rFonts w:eastAsia="Times New Roman" w:cs="Helvetica"/>
          <w:bCs/>
          <w:i/>
          <w:color w:val="26282A"/>
          <w:lang w:val="en"/>
        </w:rPr>
        <w:t>Excerpts From:</w:t>
      </w:r>
    </w:p>
    <w:p w14:paraId="1E22040F" w14:textId="0BE3BB52" w:rsidR="008809BA" w:rsidRPr="008809BA" w:rsidRDefault="008809BA" w:rsidP="008809BA">
      <w:pPr>
        <w:spacing w:line="240" w:lineRule="auto"/>
        <w:ind w:left="360"/>
        <w:rPr>
          <w:rFonts w:eastAsia="Times New Roman" w:cs="Helvetica"/>
          <w:b/>
          <w:bCs/>
          <w:color w:val="26282A"/>
          <w:lang w:val="en"/>
        </w:rPr>
      </w:pPr>
      <w:r w:rsidRPr="008809BA">
        <w:rPr>
          <w:rFonts w:eastAsia="Times New Roman" w:cs="Helvetica"/>
          <w:b/>
          <w:bCs/>
          <w:color w:val="26282A"/>
          <w:lang w:val="en"/>
        </w:rPr>
        <w:t>Electric arc furnace</w:t>
      </w:r>
      <w:r w:rsidR="00F60CAE">
        <w:rPr>
          <w:rFonts w:eastAsia="Times New Roman" w:cs="Helvetica"/>
          <w:b/>
          <w:bCs/>
          <w:color w:val="26282A"/>
          <w:lang w:val="en"/>
        </w:rPr>
        <w:t xml:space="preserve">, </w:t>
      </w:r>
      <w:r w:rsidRPr="008809BA">
        <w:rPr>
          <w:rFonts w:eastAsia="Times New Roman" w:cs="Helvetica"/>
          <w:color w:val="26282A"/>
          <w:lang w:val="en"/>
        </w:rPr>
        <w:t>From Wikipedia, the free encyclopedia</w:t>
      </w:r>
    </w:p>
    <w:p w14:paraId="4B06E280" w14:textId="77777777" w:rsidR="00C65528" w:rsidRPr="00C65528" w:rsidRDefault="00C65528" w:rsidP="00C65528">
      <w:pPr>
        <w:spacing w:line="240" w:lineRule="auto"/>
        <w:ind w:left="360"/>
        <w:rPr>
          <w:rFonts w:eastAsia="Times New Roman" w:cs="Helvetica"/>
          <w:b/>
          <w:bCs/>
          <w:color w:val="26282A"/>
          <w:lang w:val="en"/>
        </w:rPr>
      </w:pPr>
      <w:r w:rsidRPr="00C65528">
        <w:rPr>
          <w:rFonts w:eastAsia="Times New Roman" w:cs="Helvetica"/>
          <w:b/>
          <w:bCs/>
          <w:color w:val="26282A"/>
          <w:lang w:val="en"/>
        </w:rPr>
        <w:t>Environmental issues</w:t>
      </w:r>
    </w:p>
    <w:p w14:paraId="622C1CF1" w14:textId="77777777" w:rsidR="00C65528" w:rsidRPr="00C65528" w:rsidRDefault="00C65528" w:rsidP="00C65528">
      <w:pPr>
        <w:spacing w:line="240" w:lineRule="auto"/>
        <w:ind w:left="360"/>
        <w:rPr>
          <w:rFonts w:eastAsia="Times New Roman" w:cs="Helvetica"/>
          <w:color w:val="26282A"/>
          <w:lang w:val="en"/>
        </w:rPr>
      </w:pPr>
      <w:r w:rsidRPr="00C65528">
        <w:rPr>
          <w:rFonts w:eastAsia="Times New Roman" w:cs="Helvetica"/>
          <w:color w:val="26282A"/>
          <w:lang w:val="en"/>
        </w:rPr>
        <w:lastRenderedPageBreak/>
        <w:t xml:space="preserve">Although the modern electric arc furnace is a highly efficient recycler of steel </w:t>
      </w:r>
      <w:hyperlink r:id="rId38" w:tooltip="Scrap" w:history="1">
        <w:r w:rsidRPr="00C65528">
          <w:rPr>
            <w:rStyle w:val="Hyperlink"/>
            <w:rFonts w:eastAsia="Times New Roman" w:cs="Helvetica"/>
            <w:lang w:val="en"/>
          </w:rPr>
          <w:t>scrap</w:t>
        </w:r>
      </w:hyperlink>
      <w:r w:rsidRPr="00C65528">
        <w:rPr>
          <w:rFonts w:eastAsia="Times New Roman" w:cs="Helvetica"/>
          <w:color w:val="26282A"/>
          <w:lang w:val="en"/>
        </w:rPr>
        <w:t xml:space="preserve">, operation of an arc furnace shop can have adverse environmental effects. Much of the capital cost of a new installation will be devoted to systems intended to reduce these effects, which include: </w:t>
      </w:r>
    </w:p>
    <w:p w14:paraId="515F3E97" w14:textId="77777777" w:rsidR="00C65528" w:rsidRPr="00C65528" w:rsidRDefault="00C65528" w:rsidP="00C65528">
      <w:pPr>
        <w:numPr>
          <w:ilvl w:val="0"/>
          <w:numId w:val="36"/>
        </w:numPr>
        <w:spacing w:line="240" w:lineRule="auto"/>
        <w:rPr>
          <w:rFonts w:eastAsia="Times New Roman" w:cs="Helvetica"/>
          <w:color w:val="26282A"/>
          <w:lang w:val="en"/>
        </w:rPr>
      </w:pPr>
      <w:r w:rsidRPr="00C65528">
        <w:rPr>
          <w:rFonts w:eastAsia="Times New Roman" w:cs="Helvetica"/>
          <w:color w:val="26282A"/>
          <w:lang w:val="en"/>
        </w:rPr>
        <w:t>Enclosures to reduce high sound levels</w:t>
      </w:r>
    </w:p>
    <w:p w14:paraId="4DF0F60E" w14:textId="77777777" w:rsidR="00C65528" w:rsidRPr="00C65528" w:rsidRDefault="000A08E3" w:rsidP="00C65528">
      <w:pPr>
        <w:numPr>
          <w:ilvl w:val="0"/>
          <w:numId w:val="36"/>
        </w:numPr>
        <w:spacing w:line="240" w:lineRule="auto"/>
        <w:rPr>
          <w:rFonts w:eastAsia="Times New Roman" w:cs="Helvetica"/>
          <w:color w:val="26282A"/>
          <w:lang w:val="en"/>
        </w:rPr>
      </w:pPr>
      <w:hyperlink r:id="rId39" w:tooltip="Dust collector" w:history="1">
        <w:r w:rsidR="00C65528" w:rsidRPr="00C65528">
          <w:rPr>
            <w:rStyle w:val="Hyperlink"/>
            <w:rFonts w:eastAsia="Times New Roman" w:cs="Helvetica"/>
            <w:color w:val="000000" w:themeColor="text1"/>
            <w:u w:val="none"/>
            <w:lang w:val="en"/>
          </w:rPr>
          <w:t>Dust collector</w:t>
        </w:r>
      </w:hyperlink>
      <w:r w:rsidR="00C65528" w:rsidRPr="00C65528">
        <w:rPr>
          <w:rFonts w:eastAsia="Times New Roman" w:cs="Helvetica"/>
          <w:color w:val="26282A"/>
          <w:lang w:val="en"/>
        </w:rPr>
        <w:t xml:space="preserve"> for furnace off-gas</w:t>
      </w:r>
    </w:p>
    <w:p w14:paraId="301C50B4" w14:textId="77777777" w:rsidR="00C65528" w:rsidRPr="00C65528" w:rsidRDefault="000A08E3" w:rsidP="00C65528">
      <w:pPr>
        <w:numPr>
          <w:ilvl w:val="0"/>
          <w:numId w:val="36"/>
        </w:numPr>
        <w:spacing w:line="240" w:lineRule="auto"/>
        <w:rPr>
          <w:rFonts w:eastAsia="Times New Roman" w:cs="Helvetica"/>
          <w:color w:val="000000" w:themeColor="text1"/>
          <w:lang w:val="en"/>
        </w:rPr>
      </w:pPr>
      <w:hyperlink r:id="rId40" w:tooltip="Slag" w:history="1">
        <w:r w:rsidR="00C65528" w:rsidRPr="00C65528">
          <w:rPr>
            <w:rStyle w:val="Hyperlink"/>
            <w:rFonts w:eastAsia="Times New Roman" w:cs="Helvetica"/>
            <w:color w:val="000000" w:themeColor="text1"/>
            <w:u w:val="none"/>
            <w:lang w:val="en"/>
          </w:rPr>
          <w:t>Slag production</w:t>
        </w:r>
      </w:hyperlink>
    </w:p>
    <w:p w14:paraId="4950C628" w14:textId="77777777" w:rsidR="00C65528" w:rsidRPr="00C65528" w:rsidRDefault="00C65528" w:rsidP="00C65528">
      <w:pPr>
        <w:numPr>
          <w:ilvl w:val="0"/>
          <w:numId w:val="36"/>
        </w:numPr>
        <w:spacing w:line="240" w:lineRule="auto"/>
        <w:rPr>
          <w:rFonts w:eastAsia="Times New Roman" w:cs="Helvetica"/>
          <w:color w:val="26282A"/>
          <w:lang w:val="en"/>
        </w:rPr>
      </w:pPr>
      <w:r w:rsidRPr="00C65528">
        <w:rPr>
          <w:rFonts w:eastAsia="Times New Roman" w:cs="Helvetica"/>
          <w:color w:val="26282A"/>
          <w:lang w:val="en"/>
        </w:rPr>
        <w:t>Cooling water demand</w:t>
      </w:r>
    </w:p>
    <w:p w14:paraId="3ACED249" w14:textId="77777777" w:rsidR="00C65528" w:rsidRPr="00C65528" w:rsidRDefault="00C65528" w:rsidP="00C65528">
      <w:pPr>
        <w:numPr>
          <w:ilvl w:val="0"/>
          <w:numId w:val="36"/>
        </w:numPr>
        <w:spacing w:line="240" w:lineRule="auto"/>
        <w:rPr>
          <w:rFonts w:eastAsia="Times New Roman" w:cs="Helvetica"/>
          <w:color w:val="26282A"/>
          <w:lang w:val="en"/>
        </w:rPr>
      </w:pPr>
      <w:r w:rsidRPr="00C65528">
        <w:rPr>
          <w:rFonts w:eastAsia="Times New Roman" w:cs="Helvetica"/>
          <w:color w:val="26282A"/>
          <w:lang w:val="en"/>
        </w:rPr>
        <w:t>Heavy truck traffic for scrap, materials handling, and product</w:t>
      </w:r>
    </w:p>
    <w:p w14:paraId="2B66079F" w14:textId="77777777" w:rsidR="00C65528" w:rsidRPr="00C65528" w:rsidRDefault="00C65528" w:rsidP="00C65528">
      <w:pPr>
        <w:numPr>
          <w:ilvl w:val="0"/>
          <w:numId w:val="36"/>
        </w:numPr>
        <w:spacing w:line="240" w:lineRule="auto"/>
        <w:rPr>
          <w:rFonts w:eastAsia="Times New Roman" w:cs="Helvetica"/>
          <w:color w:val="26282A"/>
          <w:lang w:val="en"/>
        </w:rPr>
      </w:pPr>
      <w:r w:rsidRPr="00C65528">
        <w:rPr>
          <w:rFonts w:eastAsia="Times New Roman" w:cs="Helvetica"/>
          <w:color w:val="26282A"/>
          <w:lang w:val="en"/>
        </w:rPr>
        <w:t>Environmental effects of electricity generation</w:t>
      </w:r>
    </w:p>
    <w:p w14:paraId="043F3515" w14:textId="60F075C3" w:rsidR="00C65528" w:rsidRPr="00C65528" w:rsidRDefault="00C65528" w:rsidP="00C65528">
      <w:pPr>
        <w:spacing w:line="240" w:lineRule="auto"/>
        <w:ind w:left="360"/>
        <w:rPr>
          <w:rFonts w:eastAsia="Times New Roman" w:cs="Helvetica"/>
          <w:color w:val="26282A"/>
          <w:lang w:val="en"/>
        </w:rPr>
      </w:pPr>
      <w:r w:rsidRPr="00C65528">
        <w:rPr>
          <w:rFonts w:eastAsia="Times New Roman" w:cs="Helvetica"/>
          <w:color w:val="26282A"/>
          <w:lang w:val="en"/>
        </w:rPr>
        <w:t xml:space="preserve">Because of the very dynamic quality of the arc furnace load, </w:t>
      </w:r>
      <w:r w:rsidRPr="00C65528">
        <w:rPr>
          <w:rFonts w:eastAsia="Times New Roman" w:cs="Helvetica"/>
          <w:b/>
          <w:color w:val="26282A"/>
          <w:lang w:val="en"/>
        </w:rPr>
        <w:t xml:space="preserve">power systems may require technical measures to maintain the quality of power for other customers; </w:t>
      </w:r>
      <w:hyperlink r:id="rId41" w:tooltip="Power-line flicker" w:history="1">
        <w:r w:rsidRPr="00C65528">
          <w:rPr>
            <w:rStyle w:val="Hyperlink"/>
            <w:rFonts w:eastAsia="Times New Roman" w:cs="Helvetica"/>
            <w:b/>
            <w:color w:val="000000" w:themeColor="text1"/>
            <w:lang w:val="en"/>
          </w:rPr>
          <w:t>flicker</w:t>
        </w:r>
      </w:hyperlink>
      <w:r w:rsidRPr="00C65528">
        <w:rPr>
          <w:rFonts w:eastAsia="Times New Roman" w:cs="Helvetica"/>
          <w:b/>
          <w:color w:val="26282A"/>
          <w:lang w:val="en"/>
        </w:rPr>
        <w:t xml:space="preserve"> and </w:t>
      </w:r>
      <w:r w:rsidRPr="00C65528">
        <w:rPr>
          <w:rFonts w:eastAsia="Times New Roman" w:cs="Helvetica"/>
          <w:b/>
          <w:color w:val="26282A"/>
          <w:u w:val="single"/>
          <w:lang w:val="en"/>
        </w:rPr>
        <w:t>harmonic distortion</w:t>
      </w:r>
      <w:r w:rsidRPr="00C65528">
        <w:rPr>
          <w:rFonts w:eastAsia="Times New Roman" w:cs="Helvetica"/>
          <w:b/>
          <w:color w:val="26282A"/>
          <w:lang w:val="en"/>
        </w:rPr>
        <w:t xml:space="preserve"> are common side-effects of arc furnace operation on a power system.</w:t>
      </w:r>
      <w:r w:rsidRPr="00C65528">
        <w:rPr>
          <w:rFonts w:eastAsia="Times New Roman" w:cs="Helvetica"/>
          <w:color w:val="26282A"/>
          <w:lang w:val="en"/>
        </w:rPr>
        <w:t xml:space="preserve"> For this reason</w:t>
      </w:r>
      <w:r>
        <w:rPr>
          <w:rFonts w:eastAsia="Times New Roman" w:cs="Helvetica"/>
          <w:color w:val="26282A"/>
          <w:lang w:val="en"/>
        </w:rPr>
        <w:t>,</w:t>
      </w:r>
      <w:r w:rsidRPr="00C65528">
        <w:rPr>
          <w:rFonts w:eastAsia="Times New Roman" w:cs="Helvetica"/>
          <w:color w:val="26282A"/>
          <w:lang w:val="en"/>
        </w:rPr>
        <w:t xml:space="preserve"> the power station should be located as close to the EA furnaces as possible. </w:t>
      </w:r>
    </w:p>
    <w:p w14:paraId="140AC694" w14:textId="77777777" w:rsidR="00707F3B" w:rsidRDefault="00707F3B" w:rsidP="001414FD">
      <w:pPr>
        <w:spacing w:line="240" w:lineRule="auto"/>
        <w:ind w:left="360"/>
        <w:rPr>
          <w:rFonts w:eastAsia="Times New Roman" w:cs="Helvetica"/>
          <w:color w:val="26282A"/>
        </w:rPr>
      </w:pPr>
    </w:p>
    <w:p w14:paraId="5A0C7E97" w14:textId="13252560" w:rsidR="001414FD" w:rsidRDefault="001414FD" w:rsidP="001414FD">
      <w:pPr>
        <w:spacing w:line="240" w:lineRule="auto"/>
        <w:ind w:left="360"/>
        <w:rPr>
          <w:rFonts w:eastAsia="Times New Roman" w:cs="Helvetica"/>
          <w:color w:val="26282A"/>
        </w:rPr>
      </w:pPr>
      <w:r>
        <w:rPr>
          <w:rFonts w:eastAsia="Times New Roman" w:cs="Helvetica"/>
          <w:color w:val="26282A"/>
        </w:rPr>
        <w:t xml:space="preserve">People are already noticing “flicker” of their electricity, and are concerned about quality, uniform </w:t>
      </w:r>
      <w:r w:rsidR="00C65528">
        <w:rPr>
          <w:rFonts w:eastAsia="Times New Roman" w:cs="Helvetica"/>
          <w:color w:val="26282A"/>
        </w:rPr>
        <w:t>s</w:t>
      </w:r>
      <w:r>
        <w:rPr>
          <w:rFonts w:eastAsia="Times New Roman" w:cs="Helvetica"/>
          <w:color w:val="26282A"/>
        </w:rPr>
        <w:t>upply of electricity to run their well pumps and households.</w:t>
      </w:r>
    </w:p>
    <w:p w14:paraId="43E99BDA" w14:textId="3D886A64" w:rsidR="001414FD" w:rsidRDefault="001414FD" w:rsidP="00E1670F">
      <w:pPr>
        <w:spacing w:line="240" w:lineRule="auto"/>
        <w:ind w:left="360"/>
        <w:rPr>
          <w:rFonts w:eastAsia="Times New Roman" w:cs="Helvetica"/>
          <w:color w:val="26282A"/>
        </w:rPr>
      </w:pPr>
    </w:p>
    <w:p w14:paraId="26564FD8" w14:textId="0CF779E7" w:rsidR="00E1670F" w:rsidRPr="00E22448" w:rsidRDefault="00E1670F" w:rsidP="00E1670F">
      <w:pPr>
        <w:spacing w:line="240" w:lineRule="auto"/>
        <w:ind w:left="360"/>
        <w:rPr>
          <w:rFonts w:eastAsia="Times New Roman" w:cs="Helvetica"/>
          <w:i/>
        </w:rPr>
      </w:pPr>
      <w:r w:rsidRPr="00E1670F">
        <w:rPr>
          <w:rFonts w:eastAsia="Times New Roman" w:cs="Helvetica"/>
          <w:b/>
          <w:color w:val="26282A"/>
        </w:rPr>
        <w:t>SQ#</w:t>
      </w:r>
      <w:r w:rsidR="0073560E">
        <w:rPr>
          <w:rFonts w:eastAsia="Times New Roman" w:cs="Helvetica"/>
          <w:b/>
          <w:color w:val="26282A"/>
        </w:rPr>
        <w:t>41</w:t>
      </w:r>
      <w:r w:rsidR="001414FD">
        <w:rPr>
          <w:rFonts w:eastAsia="Times New Roman" w:cs="Helvetica"/>
          <w:color w:val="26282A"/>
        </w:rPr>
        <w:t xml:space="preserve">. </w:t>
      </w:r>
      <w:r w:rsidR="001414FD" w:rsidRPr="00E22448">
        <w:rPr>
          <w:rFonts w:eastAsia="Times New Roman" w:cs="Helvetica"/>
          <w:i/>
        </w:rPr>
        <w:t>Does the PUD have enough power to provide citizens or Pend Oreille County sufficient and quality electricity to run health and safe households?</w:t>
      </w:r>
      <w:r w:rsidR="005E6A50" w:rsidRPr="00E22448">
        <w:rPr>
          <w:rFonts w:eastAsia="Times New Roman" w:cs="Helvetica"/>
          <w:i/>
        </w:rPr>
        <w:t xml:space="preserve">  Doe the PUD guarantee and prioritize power to heavy industry, block-chain mining/</w:t>
      </w:r>
      <w:proofErr w:type="spellStart"/>
      <w:r w:rsidR="005E6A50" w:rsidRPr="00E22448">
        <w:rPr>
          <w:rFonts w:eastAsia="Times New Roman" w:cs="Helvetica"/>
          <w:i/>
        </w:rPr>
        <w:t>krypto</w:t>
      </w:r>
      <w:proofErr w:type="spellEnd"/>
      <w:r w:rsidR="005E6A50" w:rsidRPr="00E22448">
        <w:rPr>
          <w:rFonts w:eastAsia="Times New Roman" w:cs="Helvetica"/>
          <w:i/>
        </w:rPr>
        <w:t>-currency groups, and other commercial industries above Pend Oreille citizens?</w:t>
      </w:r>
      <w:r w:rsidR="00C65528" w:rsidRPr="00E22448">
        <w:rPr>
          <w:rFonts w:eastAsia="Times New Roman" w:cs="Helvetica"/>
          <w:i/>
        </w:rPr>
        <w:t xml:space="preserve">  Will there be electric power “flicker”, disruptions, distortions, and surges that will damage well pumps and household electrical systems?</w:t>
      </w:r>
    </w:p>
    <w:p w14:paraId="3143188B" w14:textId="13CDCBDF" w:rsidR="005E6A50" w:rsidRDefault="005E6A50" w:rsidP="00E1670F">
      <w:pPr>
        <w:spacing w:line="240" w:lineRule="auto"/>
        <w:ind w:left="360"/>
        <w:rPr>
          <w:rFonts w:eastAsia="Times New Roman" w:cs="Helvetica"/>
          <w:color w:val="26282A"/>
        </w:rPr>
      </w:pPr>
    </w:p>
    <w:bookmarkEnd w:id="64"/>
    <w:p w14:paraId="73B0AB78" w14:textId="77777777" w:rsidR="002D3074" w:rsidRPr="00674E69" w:rsidRDefault="002D3074" w:rsidP="00694F26">
      <w:pPr>
        <w:spacing w:line="240" w:lineRule="auto"/>
        <w:rPr>
          <w:rFonts w:eastAsia="Times New Roman" w:cs="Helvetica"/>
          <w:color w:val="26282A"/>
        </w:rPr>
      </w:pPr>
    </w:p>
    <w:p w14:paraId="5F55FED6" w14:textId="793FF30F" w:rsidR="004C2DE5" w:rsidRPr="00BB6BE9" w:rsidRDefault="00674E69" w:rsidP="00694F26">
      <w:pPr>
        <w:spacing w:line="240" w:lineRule="auto"/>
        <w:rPr>
          <w:rFonts w:eastAsia="Times New Roman" w:cs="Helvetica"/>
          <w:b/>
          <w:color w:val="26282A"/>
          <w:sz w:val="28"/>
          <w:szCs w:val="28"/>
        </w:rPr>
      </w:pPr>
      <w:bookmarkStart w:id="66" w:name="_Hlk526182125"/>
      <w:r w:rsidRPr="00BB6BE9">
        <w:rPr>
          <w:rFonts w:eastAsia="Times New Roman" w:cs="Helvetica"/>
          <w:b/>
          <w:color w:val="26282A"/>
          <w:sz w:val="28"/>
          <w:szCs w:val="28"/>
        </w:rPr>
        <w:t xml:space="preserve">SECTION 2: </w:t>
      </w:r>
      <w:r w:rsidR="004C2DE5" w:rsidRPr="00BB6BE9">
        <w:rPr>
          <w:rFonts w:eastAsia="Times New Roman" w:cs="Helvetica"/>
          <w:b/>
          <w:color w:val="26282A"/>
          <w:sz w:val="28"/>
          <w:szCs w:val="28"/>
        </w:rPr>
        <w:t>B</w:t>
      </w:r>
      <w:r w:rsidR="00BB6BE9">
        <w:rPr>
          <w:rFonts w:eastAsia="Times New Roman" w:cs="Helvetica"/>
          <w:b/>
          <w:color w:val="26282A"/>
          <w:sz w:val="28"/>
          <w:szCs w:val="28"/>
        </w:rPr>
        <w:t>UILT ENVIRONMENT</w:t>
      </w:r>
    </w:p>
    <w:bookmarkEnd w:id="66"/>
    <w:p w14:paraId="404356DB" w14:textId="77777777" w:rsidR="003C6C5E" w:rsidRPr="00DE4EAE" w:rsidRDefault="003C6C5E" w:rsidP="00694F26">
      <w:pPr>
        <w:spacing w:line="240" w:lineRule="auto"/>
        <w:rPr>
          <w:rFonts w:eastAsia="Times New Roman" w:cs="Helvetica"/>
          <w:color w:val="26282A"/>
        </w:rPr>
      </w:pPr>
    </w:p>
    <w:p w14:paraId="1E81EA1A" w14:textId="77777777" w:rsidR="00A1763E" w:rsidRDefault="00A1763E" w:rsidP="005B50B7">
      <w:pPr>
        <w:spacing w:line="240" w:lineRule="auto"/>
        <w:rPr>
          <w:rFonts w:eastAsia="Times New Roman" w:cs="Helvetica"/>
          <w:color w:val="26282A"/>
        </w:rPr>
      </w:pPr>
      <w:bookmarkStart w:id="67" w:name="_Hlk526182315"/>
      <w:r w:rsidRPr="00F93F82">
        <w:rPr>
          <w:rFonts w:eastAsia="Times New Roman" w:cs="Helvetica"/>
          <w:b/>
          <w:color w:val="26282A"/>
        </w:rPr>
        <w:t>(a) Environmental Health</w:t>
      </w:r>
      <w:r>
        <w:rPr>
          <w:rFonts w:eastAsia="Times New Roman" w:cs="Helvetica"/>
          <w:b/>
          <w:color w:val="26282A"/>
        </w:rPr>
        <w:t>.</w:t>
      </w:r>
      <w:r>
        <w:rPr>
          <w:rFonts w:eastAsia="Times New Roman" w:cs="Helvetica"/>
          <w:color w:val="26282A"/>
        </w:rPr>
        <w:t xml:space="preserve">  Noise, Risk of Explosion, Releases or potential releases to the environment affecting public health, such as toxic or hazardous materials</w:t>
      </w:r>
    </w:p>
    <w:p w14:paraId="451158FE" w14:textId="0A352BA8" w:rsidR="00A1763E" w:rsidRDefault="00A1763E" w:rsidP="00A1763E">
      <w:pPr>
        <w:spacing w:line="240" w:lineRule="auto"/>
        <w:ind w:left="360"/>
        <w:rPr>
          <w:rFonts w:eastAsia="Times New Roman" w:cs="Helvetica"/>
          <w:b/>
          <w:color w:val="26282A"/>
        </w:rPr>
      </w:pPr>
    </w:p>
    <w:p w14:paraId="34D87F0F" w14:textId="7B55ED55" w:rsidR="00612A41" w:rsidRPr="00FC1E87" w:rsidRDefault="00612A41" w:rsidP="00A1763E">
      <w:pPr>
        <w:spacing w:line="240" w:lineRule="auto"/>
        <w:ind w:left="360"/>
        <w:rPr>
          <w:rFonts w:eastAsia="Times New Roman" w:cs="Helvetica"/>
          <w:color w:val="000000" w:themeColor="text1"/>
        </w:rPr>
      </w:pPr>
      <w:r w:rsidRPr="00FC1E87">
        <w:rPr>
          <w:rFonts w:eastAsia="Times New Roman" w:cs="Helvetica"/>
          <w:color w:val="000000" w:themeColor="text1"/>
        </w:rPr>
        <w:t>We have not yet received a smelter building, furnace, stack/scrubbers, baghouse, storage</w:t>
      </w:r>
      <w:r w:rsidR="00FC1E87" w:rsidRPr="00FC1E87">
        <w:rPr>
          <w:rFonts w:eastAsia="Times New Roman" w:cs="Helvetica"/>
          <w:color w:val="000000" w:themeColor="text1"/>
        </w:rPr>
        <w:t xml:space="preserve"> structure(s)</w:t>
      </w:r>
      <w:r w:rsidRPr="00FC1E87">
        <w:rPr>
          <w:rFonts w:eastAsia="Times New Roman" w:cs="Helvetica"/>
          <w:color w:val="000000" w:themeColor="text1"/>
        </w:rPr>
        <w:t>,</w:t>
      </w:r>
      <w:r w:rsidR="00FC1E87" w:rsidRPr="00FC1E87">
        <w:rPr>
          <w:rFonts w:eastAsia="Times New Roman" w:cs="Helvetica"/>
          <w:color w:val="000000" w:themeColor="text1"/>
        </w:rPr>
        <w:t xml:space="preserve"> </w:t>
      </w:r>
      <w:r w:rsidR="00DD4B0D">
        <w:rPr>
          <w:rFonts w:eastAsia="Times New Roman" w:cs="Helvetica"/>
          <w:color w:val="000000" w:themeColor="text1"/>
        </w:rPr>
        <w:t xml:space="preserve">overall site layout, </w:t>
      </w:r>
      <w:r w:rsidR="00FC1E87" w:rsidRPr="00FC1E87">
        <w:rPr>
          <w:rFonts w:eastAsia="Times New Roman" w:cs="Helvetica"/>
          <w:color w:val="000000" w:themeColor="text1"/>
        </w:rPr>
        <w:t>transportation infrastructure, water/sewage/waste source/ infrastructure, waste handling, and transportation infrastructure design.</w:t>
      </w:r>
    </w:p>
    <w:p w14:paraId="404B289A" w14:textId="6BBBFB76" w:rsidR="00612A41" w:rsidRPr="00E22448" w:rsidRDefault="00E1670F" w:rsidP="00A1763E">
      <w:pPr>
        <w:spacing w:line="240" w:lineRule="auto"/>
        <w:ind w:left="360"/>
        <w:rPr>
          <w:rFonts w:eastAsia="Times New Roman" w:cs="Helvetica"/>
          <w:i/>
        </w:rPr>
      </w:pPr>
      <w:r>
        <w:rPr>
          <w:rFonts w:eastAsia="Times New Roman" w:cs="Helvetica"/>
          <w:b/>
          <w:color w:val="26282A"/>
        </w:rPr>
        <w:t>SQ</w:t>
      </w:r>
      <w:r w:rsidR="0073560E">
        <w:rPr>
          <w:rFonts w:eastAsia="Times New Roman" w:cs="Helvetica"/>
          <w:b/>
          <w:color w:val="26282A"/>
        </w:rPr>
        <w:t>42</w:t>
      </w:r>
      <w:r w:rsidR="00C14737" w:rsidRPr="00C14737">
        <w:rPr>
          <w:rFonts w:eastAsia="Times New Roman" w:cs="Helvetica"/>
          <w:b/>
          <w:color w:val="26282A"/>
        </w:rPr>
        <w:t>.</w:t>
      </w:r>
      <w:r w:rsidR="00C14737">
        <w:rPr>
          <w:rFonts w:eastAsia="Times New Roman" w:cs="Helvetica"/>
          <w:color w:val="26282A"/>
        </w:rPr>
        <w:t xml:space="preserve"> </w:t>
      </w:r>
      <w:r w:rsidR="00612A41" w:rsidRPr="00E22448">
        <w:rPr>
          <w:rFonts w:eastAsia="Times New Roman" w:cs="Helvetica"/>
          <w:i/>
        </w:rPr>
        <w:t xml:space="preserve">Why </w:t>
      </w:r>
      <w:r w:rsidR="00C14737" w:rsidRPr="00E22448">
        <w:rPr>
          <w:rFonts w:eastAsia="Times New Roman" w:cs="Helvetica"/>
          <w:i/>
        </w:rPr>
        <w:t>was</w:t>
      </w:r>
      <w:r w:rsidR="00612A41" w:rsidRPr="00E22448">
        <w:rPr>
          <w:rFonts w:eastAsia="Times New Roman" w:cs="Helvetica"/>
          <w:i/>
        </w:rPr>
        <w:t xml:space="preserve"> the</w:t>
      </w:r>
      <w:r w:rsidR="00C14737" w:rsidRPr="00E22448">
        <w:rPr>
          <w:rFonts w:eastAsia="Times New Roman" w:cs="Helvetica"/>
          <w:i/>
        </w:rPr>
        <w:t xml:space="preserve"> scoping process started when we do not have the essential information to formulate scoping questions?</w:t>
      </w:r>
    </w:p>
    <w:p w14:paraId="1B41AD17" w14:textId="2316D854" w:rsidR="00C14737" w:rsidRPr="00C14737" w:rsidRDefault="00E1670F" w:rsidP="00A1763E">
      <w:pPr>
        <w:spacing w:line="240" w:lineRule="auto"/>
        <w:ind w:left="360"/>
        <w:rPr>
          <w:rFonts w:eastAsia="Times New Roman" w:cs="Helvetica"/>
          <w:i/>
          <w:color w:val="26282A"/>
        </w:rPr>
      </w:pPr>
      <w:r>
        <w:rPr>
          <w:rFonts w:eastAsia="Times New Roman" w:cs="Helvetica"/>
          <w:b/>
          <w:color w:val="26282A"/>
        </w:rPr>
        <w:t>SQ4</w:t>
      </w:r>
      <w:r w:rsidR="0073560E">
        <w:rPr>
          <w:rFonts w:eastAsia="Times New Roman" w:cs="Helvetica"/>
          <w:b/>
          <w:color w:val="26282A"/>
        </w:rPr>
        <w:t>3</w:t>
      </w:r>
      <w:r w:rsidR="00C14737">
        <w:rPr>
          <w:rFonts w:eastAsia="Times New Roman" w:cs="Helvetica"/>
          <w:color w:val="26282A"/>
        </w:rPr>
        <w:t xml:space="preserve">. </w:t>
      </w:r>
      <w:r w:rsidR="00C14737" w:rsidRPr="00E22448">
        <w:rPr>
          <w:rFonts w:eastAsia="Times New Roman" w:cs="Helvetica"/>
          <w:i/>
        </w:rPr>
        <w:t xml:space="preserve">Why was the SEPA Checklist omitted?  For such a controversial, highly polluting heavy industrial project, please provide justification </w:t>
      </w:r>
      <w:r w:rsidR="00A23448" w:rsidRPr="00E22448">
        <w:rPr>
          <w:rFonts w:eastAsia="Times New Roman" w:cs="Helvetica"/>
          <w:i/>
        </w:rPr>
        <w:t xml:space="preserve">for </w:t>
      </w:r>
      <w:r w:rsidR="00C14737" w:rsidRPr="00E22448">
        <w:rPr>
          <w:rFonts w:eastAsia="Times New Roman" w:cs="Helvetica"/>
          <w:i/>
        </w:rPr>
        <w:t>skipping the SEPA Checklist.</w:t>
      </w:r>
      <w:r w:rsidR="000D1C15" w:rsidRPr="00E22448">
        <w:rPr>
          <w:rFonts w:eastAsia="Times New Roman" w:cs="Helvetica"/>
          <w:i/>
        </w:rPr>
        <w:t xml:space="preserve">  Has the SEPA Checklist been omitted for other industry applications?  If so, how many?  Please provide a list of instances where the SEPA checklist was omitted.</w:t>
      </w:r>
    </w:p>
    <w:p w14:paraId="3F465B35" w14:textId="48FE83A8" w:rsidR="00C14737" w:rsidRPr="00E22448" w:rsidRDefault="00E1670F" w:rsidP="00A1763E">
      <w:pPr>
        <w:spacing w:line="240" w:lineRule="auto"/>
        <w:ind w:left="360"/>
        <w:rPr>
          <w:rFonts w:eastAsia="Times New Roman" w:cs="Helvetica"/>
          <w:i/>
        </w:rPr>
      </w:pPr>
      <w:r>
        <w:rPr>
          <w:rFonts w:eastAsia="Times New Roman" w:cs="Helvetica"/>
          <w:b/>
          <w:color w:val="26282A"/>
        </w:rPr>
        <w:t>SQ4</w:t>
      </w:r>
      <w:r w:rsidR="0073560E">
        <w:rPr>
          <w:rFonts w:eastAsia="Times New Roman" w:cs="Helvetica"/>
          <w:b/>
          <w:color w:val="26282A"/>
        </w:rPr>
        <w:t>4</w:t>
      </w:r>
      <w:r w:rsidR="00C14737" w:rsidRPr="00C14737">
        <w:rPr>
          <w:rFonts w:eastAsia="Times New Roman" w:cs="Helvetica"/>
          <w:b/>
          <w:color w:val="26282A"/>
        </w:rPr>
        <w:t>.</w:t>
      </w:r>
      <w:r w:rsidR="00C14737">
        <w:rPr>
          <w:rFonts w:eastAsia="Times New Roman" w:cs="Helvetica"/>
          <w:b/>
          <w:color w:val="26282A"/>
        </w:rPr>
        <w:t xml:space="preserve"> </w:t>
      </w:r>
      <w:r w:rsidR="00C14737" w:rsidRPr="00E22448">
        <w:rPr>
          <w:rFonts w:eastAsia="Times New Roman" w:cs="Helvetica"/>
          <w:i/>
        </w:rPr>
        <w:t xml:space="preserve">The </w:t>
      </w:r>
      <w:r w:rsidR="00FC1E87" w:rsidRPr="00E22448">
        <w:rPr>
          <w:rFonts w:eastAsia="Times New Roman" w:cs="Helvetica"/>
          <w:i/>
        </w:rPr>
        <w:t>secretive nature</w:t>
      </w:r>
      <w:r w:rsidR="00C14737" w:rsidRPr="00E22448">
        <w:rPr>
          <w:rFonts w:eastAsia="Times New Roman" w:cs="Helvetica"/>
          <w:i/>
        </w:rPr>
        <w:t xml:space="preserve"> of the </w:t>
      </w:r>
      <w:proofErr w:type="spellStart"/>
      <w:r w:rsidR="00C14737" w:rsidRPr="00E22448">
        <w:rPr>
          <w:rFonts w:eastAsia="Times New Roman" w:cs="Helvetica"/>
          <w:i/>
        </w:rPr>
        <w:t>HiTest</w:t>
      </w:r>
      <w:proofErr w:type="spellEnd"/>
      <w:r w:rsidR="00C14737" w:rsidRPr="00E22448">
        <w:rPr>
          <w:rFonts w:eastAsia="Times New Roman" w:cs="Helvetica"/>
          <w:i/>
        </w:rPr>
        <w:t>/PacWest purchase of land from the PUD and Pend Oreille County was inappropriate and possibly illegal.  The land is not zoned for heavy industrial use; is this the reason the Ecology chose to skip the SEPA Checklist?</w:t>
      </w:r>
    </w:p>
    <w:p w14:paraId="4C19DFD1" w14:textId="1F500259" w:rsidR="00C14737" w:rsidRDefault="00C14737" w:rsidP="00A1763E">
      <w:pPr>
        <w:spacing w:line="240" w:lineRule="auto"/>
        <w:ind w:left="360"/>
        <w:rPr>
          <w:rFonts w:eastAsia="Times New Roman" w:cs="Helvetica"/>
          <w:color w:val="26282A"/>
        </w:rPr>
      </w:pPr>
    </w:p>
    <w:p w14:paraId="12B617EF" w14:textId="7A2B43D1" w:rsidR="009B4711" w:rsidRDefault="00C14737" w:rsidP="009B4711">
      <w:pPr>
        <w:spacing w:line="240" w:lineRule="auto"/>
        <w:ind w:left="360"/>
        <w:rPr>
          <w:rFonts w:eastAsia="Times New Roman" w:cs="Helvetica"/>
          <w:color w:val="26282A"/>
        </w:rPr>
      </w:pPr>
      <w:proofErr w:type="spellStart"/>
      <w:r>
        <w:rPr>
          <w:rFonts w:eastAsia="Times New Roman" w:cs="Helvetica"/>
          <w:color w:val="26282A"/>
        </w:rPr>
        <w:t>HiTest</w:t>
      </w:r>
      <w:proofErr w:type="spellEnd"/>
      <w:r>
        <w:rPr>
          <w:rFonts w:eastAsia="Times New Roman" w:cs="Helvetica"/>
          <w:color w:val="26282A"/>
        </w:rPr>
        <w:t>/PacWest continues to misrepresent and misinform.</w:t>
      </w:r>
      <w:r w:rsidR="00FC1E87">
        <w:rPr>
          <w:rFonts w:eastAsia="Times New Roman" w:cs="Helvetica"/>
          <w:color w:val="26282A"/>
        </w:rPr>
        <w:t xml:space="preserve">  For example, </w:t>
      </w:r>
      <w:r w:rsidR="009B4711" w:rsidRPr="009B4711">
        <w:rPr>
          <w:rFonts w:eastAsia="Times New Roman" w:cs="Helvetica"/>
          <w:color w:val="26282A"/>
        </w:rPr>
        <w:t xml:space="preserve">From </w:t>
      </w:r>
      <w:proofErr w:type="spellStart"/>
      <w:r w:rsidR="009B4711" w:rsidRPr="009B4711">
        <w:rPr>
          <w:rFonts w:eastAsia="Times New Roman" w:cs="Helvetica"/>
          <w:color w:val="26282A"/>
        </w:rPr>
        <w:t>HiTest</w:t>
      </w:r>
      <w:proofErr w:type="spellEnd"/>
      <w:r w:rsidR="00C7756C">
        <w:rPr>
          <w:rFonts w:eastAsia="Times New Roman" w:cs="Helvetica"/>
          <w:color w:val="26282A"/>
        </w:rPr>
        <w:t>/PacWest</w:t>
      </w:r>
      <w:r w:rsidR="009B4711" w:rsidRPr="009B4711">
        <w:rPr>
          <w:rFonts w:eastAsia="Times New Roman" w:cs="Helvetica"/>
          <w:color w:val="26282A"/>
        </w:rPr>
        <w:t>’s website: “</w:t>
      </w:r>
      <w:r w:rsidR="009B4711" w:rsidRPr="009B4711">
        <w:rPr>
          <w:rFonts w:eastAsia="Times New Roman" w:cs="Helvetica"/>
          <w:b/>
          <w:color w:val="26282A"/>
        </w:rPr>
        <w:t xml:space="preserve">Production process </w:t>
      </w:r>
      <w:r w:rsidR="009B4711" w:rsidRPr="009B4711">
        <w:rPr>
          <w:rFonts w:eastAsia="Times New Roman" w:cs="Helvetica"/>
          <w:b/>
          <w:color w:val="26282A"/>
          <w:u w:val="single"/>
        </w:rPr>
        <w:t>does not require or produce any heavy metals or hazardous chemicals as by-products</w:t>
      </w:r>
      <w:r w:rsidR="009B4711" w:rsidRPr="009B4711">
        <w:rPr>
          <w:rFonts w:eastAsia="Times New Roman" w:cs="Helvetica"/>
          <w:b/>
          <w:color w:val="26282A"/>
        </w:rPr>
        <w:t xml:space="preserve"> – </w:t>
      </w:r>
      <w:r w:rsidR="009B4711" w:rsidRPr="009B4711">
        <w:rPr>
          <w:rFonts w:eastAsia="Times New Roman" w:cs="Helvetica"/>
          <w:b/>
          <w:color w:val="26282A"/>
          <w:u w:val="single"/>
        </w:rPr>
        <w:t>All materials required during production process and consumed leave the plant as a saleable product</w:t>
      </w:r>
      <w:r w:rsidR="009B4711" w:rsidRPr="009B4711">
        <w:rPr>
          <w:rFonts w:eastAsia="Times New Roman" w:cs="Helvetica"/>
          <w:b/>
          <w:color w:val="26282A"/>
        </w:rPr>
        <w:t>”</w:t>
      </w:r>
      <w:r w:rsidR="009B4711" w:rsidRPr="009B4711">
        <w:rPr>
          <w:rFonts w:eastAsia="Times New Roman" w:cs="Helvetica"/>
          <w:color w:val="26282A"/>
        </w:rPr>
        <w:t xml:space="preserve">.  But, yearly estimated </w:t>
      </w:r>
      <w:proofErr w:type="spellStart"/>
      <w:r w:rsidR="009B4711" w:rsidRPr="009B4711">
        <w:rPr>
          <w:rFonts w:eastAsia="Times New Roman" w:cs="Helvetica"/>
          <w:color w:val="26282A"/>
        </w:rPr>
        <w:t>HiTest</w:t>
      </w:r>
      <w:proofErr w:type="spellEnd"/>
      <w:r w:rsidR="009B4711" w:rsidRPr="009B4711">
        <w:rPr>
          <w:rFonts w:eastAsia="Times New Roman" w:cs="Helvetica"/>
          <w:color w:val="26282A"/>
        </w:rPr>
        <w:t xml:space="preserve"> smelter emissions include: 320 tons Greenhouse Gases, 760 tons Sulfur Dioxide, 700 tons Nitrogen Oxides, 601 tons Carbon Monoxide, and 111 tons Particulate Matter; </w:t>
      </w:r>
      <w:proofErr w:type="gramStart"/>
      <w:r w:rsidR="009B4711" w:rsidRPr="009B4711">
        <w:rPr>
          <w:rFonts w:eastAsia="Times New Roman" w:cs="Helvetica"/>
          <w:color w:val="26282A"/>
        </w:rPr>
        <w:t>plus</w:t>
      </w:r>
      <w:proofErr w:type="gramEnd"/>
      <w:r w:rsidR="009B4711" w:rsidRPr="009B4711">
        <w:rPr>
          <w:rFonts w:eastAsia="Times New Roman" w:cs="Helvetica"/>
          <w:color w:val="26282A"/>
        </w:rPr>
        <w:t xml:space="preserve"> Lead, Fluorides, Hydrogen Sulfide, Polyaromatic Hydrocarbons, and other toxins.</w:t>
      </w:r>
    </w:p>
    <w:p w14:paraId="16A47C0D" w14:textId="6905D91A" w:rsidR="009B4711" w:rsidRDefault="009B4711" w:rsidP="009B4711">
      <w:pPr>
        <w:spacing w:line="240" w:lineRule="auto"/>
        <w:ind w:left="360"/>
        <w:rPr>
          <w:rFonts w:eastAsia="Times New Roman" w:cs="Helvetica"/>
          <w:color w:val="26282A"/>
        </w:rPr>
      </w:pPr>
      <w:r w:rsidRPr="009B4711">
        <w:rPr>
          <w:rFonts w:eastAsia="Times New Roman" w:cs="Helvetica"/>
          <w:b/>
          <w:color w:val="26282A"/>
        </w:rPr>
        <w:lastRenderedPageBreak/>
        <w:t>This is clearly a false statement</w:t>
      </w:r>
      <w:r>
        <w:rPr>
          <w:rFonts w:eastAsia="Times New Roman" w:cs="Helvetica"/>
          <w:color w:val="26282A"/>
        </w:rPr>
        <w:t>.  All smelters produce tons of toxic and hazardous emissions</w:t>
      </w:r>
      <w:r w:rsidR="001C0D97">
        <w:rPr>
          <w:rFonts w:eastAsia="Times New Roman" w:cs="Helvetica"/>
          <w:color w:val="26282A"/>
        </w:rPr>
        <w:t xml:space="preserve"> that are released into the environment</w:t>
      </w:r>
      <w:r>
        <w:rPr>
          <w:rFonts w:eastAsia="Times New Roman" w:cs="Helvetica"/>
          <w:color w:val="26282A"/>
        </w:rPr>
        <w:t>.  These toxic emissions DO LEAVE the plant via the plume from the stack and also within the plant (fugitive emissions).</w:t>
      </w:r>
    </w:p>
    <w:p w14:paraId="2066AD2A" w14:textId="6DD75A9A" w:rsidR="00FC1E87" w:rsidRPr="00FC1E87" w:rsidRDefault="00FC1E87" w:rsidP="009B4711">
      <w:pPr>
        <w:spacing w:line="240" w:lineRule="auto"/>
        <w:ind w:left="360"/>
        <w:rPr>
          <w:rFonts w:eastAsia="Times New Roman" w:cs="Helvetica"/>
          <w:color w:val="26282A"/>
        </w:rPr>
      </w:pPr>
      <w:proofErr w:type="spellStart"/>
      <w:r w:rsidRPr="00FC1E87">
        <w:rPr>
          <w:rFonts w:eastAsia="Times New Roman" w:cs="Helvetica"/>
          <w:color w:val="26282A"/>
        </w:rPr>
        <w:t>HiTest</w:t>
      </w:r>
      <w:proofErr w:type="spellEnd"/>
      <w:r w:rsidRPr="00FC1E87">
        <w:rPr>
          <w:rFonts w:eastAsia="Times New Roman" w:cs="Helvetica"/>
          <w:color w:val="26282A"/>
        </w:rPr>
        <w:t>/PacWest</w:t>
      </w:r>
      <w:r>
        <w:rPr>
          <w:rFonts w:eastAsia="Times New Roman" w:cs="Helvetica"/>
          <w:color w:val="26282A"/>
        </w:rPr>
        <w:t xml:space="preserve"> has shown </w:t>
      </w:r>
      <w:r w:rsidR="00F966CC">
        <w:rPr>
          <w:rFonts w:eastAsia="Times New Roman" w:cs="Helvetica"/>
          <w:color w:val="26282A"/>
        </w:rPr>
        <w:t xml:space="preserve">a tendency of untruthful behavior, and has created significant distrust of both </w:t>
      </w:r>
      <w:proofErr w:type="spellStart"/>
      <w:r w:rsidR="00F966CC">
        <w:rPr>
          <w:rFonts w:eastAsia="Times New Roman" w:cs="Helvetica"/>
          <w:color w:val="26282A"/>
        </w:rPr>
        <w:t>HiTest</w:t>
      </w:r>
      <w:proofErr w:type="spellEnd"/>
      <w:r w:rsidR="00F966CC">
        <w:rPr>
          <w:rFonts w:eastAsia="Times New Roman" w:cs="Helvetica"/>
          <w:color w:val="26282A"/>
        </w:rPr>
        <w:t>/PacWest</w:t>
      </w:r>
      <w:r w:rsidR="003C48DF">
        <w:rPr>
          <w:rFonts w:eastAsia="Times New Roman" w:cs="Helvetica"/>
          <w:color w:val="26282A"/>
        </w:rPr>
        <w:t>;</w:t>
      </w:r>
      <w:r w:rsidR="00F966CC">
        <w:rPr>
          <w:rFonts w:eastAsia="Times New Roman" w:cs="Helvetica"/>
          <w:color w:val="26282A"/>
        </w:rPr>
        <w:t xml:space="preserve"> and our state, county, and local government officials.  This has caused significant anxiety, and contempt of this process.  That citizens voices have been shutdown by our government officials and the damage it has already caused needs to be addressed and included in the Environmental Impact Statement.</w:t>
      </w:r>
    </w:p>
    <w:p w14:paraId="64A37FDB" w14:textId="61D0EB3D" w:rsidR="001C0D97" w:rsidRDefault="001C0D97" w:rsidP="009B4711">
      <w:pPr>
        <w:spacing w:line="240" w:lineRule="auto"/>
        <w:ind w:left="360"/>
        <w:rPr>
          <w:rFonts w:eastAsia="Times New Roman" w:cs="Helvetica"/>
          <w:color w:val="26282A"/>
        </w:rPr>
      </w:pPr>
    </w:p>
    <w:p w14:paraId="1781A0F0" w14:textId="77777777" w:rsidR="00972FEA" w:rsidRPr="006F4665" w:rsidRDefault="00972FEA" w:rsidP="00972FEA">
      <w:pPr>
        <w:spacing w:line="240" w:lineRule="auto"/>
        <w:ind w:left="360"/>
        <w:rPr>
          <w:rFonts w:eastAsia="Times New Roman" w:cs="Helvetica"/>
          <w:b/>
        </w:rPr>
      </w:pPr>
      <w:r w:rsidRPr="006F4665">
        <w:rPr>
          <w:rFonts w:eastAsia="Times New Roman" w:cs="Helvetica"/>
          <w:b/>
        </w:rPr>
        <w:t>PSD Modelling Protocol</w:t>
      </w:r>
    </w:p>
    <w:p w14:paraId="26DD6BE9" w14:textId="66151062" w:rsidR="00972FEA" w:rsidRPr="006F4665" w:rsidRDefault="00972FEA" w:rsidP="009B4711">
      <w:pPr>
        <w:spacing w:line="240" w:lineRule="auto"/>
        <w:ind w:left="360"/>
        <w:rPr>
          <w:rFonts w:eastAsia="Times New Roman" w:cs="Helvetica"/>
        </w:rPr>
      </w:pPr>
      <w:r w:rsidRPr="006F4665">
        <w:rPr>
          <w:rFonts w:eastAsia="Times New Roman" w:cs="Helvetica"/>
        </w:rPr>
        <w:t>10/9.  The PSD Modelling Protocol is based on inaccurate information obtained from Deer Park, Spokane county.  The topography of Deer is dramatically different than the topography of the Newport area.  In the Pend Oreille River Valley, temperature inversions begin in October and persist into Spring.  These fog inversions significantly exacerbate the negative impacts of pollutants on health and also exacerbate the effects of acid rain on plant foliage.</w:t>
      </w:r>
    </w:p>
    <w:p w14:paraId="23DF40A0" w14:textId="332C67B8" w:rsidR="00E15BC6" w:rsidRPr="00A3513F" w:rsidRDefault="006456C8" w:rsidP="009B4711">
      <w:pPr>
        <w:spacing w:line="240" w:lineRule="auto"/>
        <w:ind w:left="360"/>
        <w:rPr>
          <w:rFonts w:eastAsia="Times New Roman" w:cs="Helvetica"/>
        </w:rPr>
      </w:pPr>
      <w:r w:rsidRPr="006F4665">
        <w:rPr>
          <w:rFonts w:eastAsia="Times New Roman" w:cs="Helvetica"/>
        </w:rPr>
        <w:t xml:space="preserve">Ramboll Comments </w:t>
      </w:r>
      <w:r w:rsidR="006F4665" w:rsidRPr="006F4665">
        <w:rPr>
          <w:rFonts w:eastAsia="Times New Roman" w:cs="Helvetica"/>
        </w:rPr>
        <w:t>regarding snow cover in the Newport area are inaccurate.</w:t>
      </w:r>
    </w:p>
    <w:p w14:paraId="5B76E227" w14:textId="31E0229D" w:rsidR="00C14737" w:rsidRPr="006F4665" w:rsidRDefault="00502C07" w:rsidP="00A1763E">
      <w:pPr>
        <w:spacing w:line="240" w:lineRule="auto"/>
        <w:ind w:left="360"/>
        <w:rPr>
          <w:rFonts w:eastAsia="Times New Roman" w:cs="Helvetica"/>
        </w:rPr>
      </w:pPr>
      <w:proofErr w:type="spellStart"/>
      <w:r w:rsidRPr="006F4665">
        <w:rPr>
          <w:rFonts w:eastAsia="Times New Roman" w:cs="Helvetica"/>
        </w:rPr>
        <w:t>HiTest</w:t>
      </w:r>
      <w:proofErr w:type="spellEnd"/>
      <w:r w:rsidRPr="006F4665">
        <w:rPr>
          <w:rFonts w:eastAsia="Times New Roman" w:cs="Helvetica"/>
        </w:rPr>
        <w:t xml:space="preserve">/PacWest </w:t>
      </w:r>
      <w:r w:rsidR="006F4665" w:rsidRPr="006F4665">
        <w:rPr>
          <w:rFonts w:eastAsia="Times New Roman" w:cs="Helvetica"/>
        </w:rPr>
        <w:t xml:space="preserve">continues to </w:t>
      </w:r>
      <w:r w:rsidRPr="006F4665">
        <w:rPr>
          <w:rFonts w:eastAsia="Times New Roman" w:cs="Helvetica"/>
        </w:rPr>
        <w:t>dismiss</w:t>
      </w:r>
      <w:r w:rsidR="006F4665" w:rsidRPr="006F4665">
        <w:rPr>
          <w:rFonts w:eastAsia="Times New Roman" w:cs="Helvetica"/>
        </w:rPr>
        <w:t xml:space="preserve"> the threat </w:t>
      </w:r>
      <w:r w:rsidRPr="006F4665">
        <w:rPr>
          <w:rFonts w:eastAsia="Times New Roman" w:cs="Helvetica"/>
        </w:rPr>
        <w:t xml:space="preserve">of </w:t>
      </w:r>
      <w:r w:rsidR="009B4711" w:rsidRPr="006F4665">
        <w:rPr>
          <w:rFonts w:eastAsia="Times New Roman" w:cs="Helvetica"/>
        </w:rPr>
        <w:t>Silicosi</w:t>
      </w:r>
      <w:r w:rsidR="006F4665" w:rsidRPr="006F4665">
        <w:rPr>
          <w:rFonts w:eastAsia="Times New Roman" w:cs="Helvetica"/>
        </w:rPr>
        <w:t>s, when other sources refute this claim</w:t>
      </w:r>
    </w:p>
    <w:p w14:paraId="12BEEC80" w14:textId="213234E1" w:rsidR="009B4711" w:rsidRPr="006F4665" w:rsidRDefault="009B4711" w:rsidP="00A1763E">
      <w:pPr>
        <w:spacing w:line="240" w:lineRule="auto"/>
        <w:ind w:left="360"/>
        <w:rPr>
          <w:rFonts w:eastAsia="Times New Roman" w:cs="Helvetica"/>
        </w:rPr>
      </w:pPr>
      <w:r w:rsidRPr="006F4665">
        <w:rPr>
          <w:rFonts w:eastAsia="Times New Roman" w:cs="Helvetica"/>
        </w:rPr>
        <w:t>Dust and particulates during transport to and from the plant and transfer of materials at the site.</w:t>
      </w:r>
    </w:p>
    <w:p w14:paraId="5C678E08" w14:textId="6F6CEE9D" w:rsidR="001B322A" w:rsidRPr="006F4665" w:rsidRDefault="001B322A" w:rsidP="00A1763E">
      <w:pPr>
        <w:spacing w:line="240" w:lineRule="auto"/>
        <w:ind w:left="360"/>
        <w:rPr>
          <w:rFonts w:eastAsia="Times New Roman" w:cs="Helvetica"/>
        </w:rPr>
      </w:pPr>
      <w:r w:rsidRPr="006F4665">
        <w:rPr>
          <w:rFonts w:eastAsia="Times New Roman" w:cs="Helvetica"/>
        </w:rPr>
        <w:t>At the smelter</w:t>
      </w:r>
    </w:p>
    <w:p w14:paraId="410AF91E" w14:textId="057A1D55" w:rsidR="001C0D97" w:rsidRDefault="001C0D97" w:rsidP="00A1763E">
      <w:pPr>
        <w:spacing w:line="240" w:lineRule="auto"/>
        <w:ind w:left="360"/>
        <w:rPr>
          <w:rFonts w:eastAsia="Times New Roman" w:cs="Helvetica"/>
          <w:color w:val="26282A"/>
        </w:rPr>
      </w:pPr>
    </w:p>
    <w:p w14:paraId="38C3F0AA" w14:textId="43EB4114" w:rsidR="00F91211" w:rsidRPr="006F4665" w:rsidRDefault="00F91211" w:rsidP="00A1763E">
      <w:pPr>
        <w:spacing w:line="240" w:lineRule="auto"/>
        <w:ind w:left="360"/>
        <w:rPr>
          <w:rFonts w:eastAsia="Times New Roman" w:cs="Helvetica"/>
          <w:i/>
        </w:rPr>
      </w:pPr>
      <w:r w:rsidRPr="00F91211">
        <w:rPr>
          <w:rFonts w:eastAsia="Times New Roman" w:cs="Helvetica"/>
          <w:b/>
          <w:color w:val="26282A"/>
        </w:rPr>
        <w:t>#SQ4</w:t>
      </w:r>
      <w:r w:rsidR="0073560E">
        <w:rPr>
          <w:rFonts w:eastAsia="Times New Roman" w:cs="Helvetica"/>
          <w:b/>
          <w:color w:val="26282A"/>
        </w:rPr>
        <w:t>5</w:t>
      </w:r>
      <w:r w:rsidR="00495C2C">
        <w:rPr>
          <w:rFonts w:eastAsia="Times New Roman" w:cs="Helvetica"/>
          <w:color w:val="26282A"/>
        </w:rPr>
        <w:t xml:space="preserve">. </w:t>
      </w:r>
      <w:r w:rsidR="006F4665" w:rsidRPr="006F4665">
        <w:rPr>
          <w:rFonts w:eastAsia="Times New Roman" w:cs="Helvetica"/>
          <w:i/>
          <w:color w:val="26282A"/>
        </w:rPr>
        <w:t xml:space="preserve">Do you concur that </w:t>
      </w:r>
      <w:proofErr w:type="spellStart"/>
      <w:r w:rsidR="006F4665" w:rsidRPr="006F4665">
        <w:rPr>
          <w:rFonts w:eastAsia="Times New Roman" w:cs="Helvetica"/>
          <w:i/>
          <w:color w:val="26282A"/>
        </w:rPr>
        <w:t>HiTest</w:t>
      </w:r>
      <w:proofErr w:type="spellEnd"/>
      <w:r w:rsidR="006F4665" w:rsidRPr="006F4665">
        <w:rPr>
          <w:rFonts w:eastAsia="Times New Roman" w:cs="Helvetica"/>
          <w:i/>
          <w:color w:val="26282A"/>
        </w:rPr>
        <w:t>/PacWest has made inaccurate statements?</w:t>
      </w:r>
      <w:r w:rsidR="006F4665">
        <w:rPr>
          <w:rFonts w:eastAsia="Times New Roman" w:cs="Helvetica"/>
          <w:color w:val="26282A"/>
        </w:rPr>
        <w:t xml:space="preserve">  </w:t>
      </w:r>
      <w:r w:rsidR="00495C2C" w:rsidRPr="006F4665">
        <w:rPr>
          <w:rFonts w:eastAsia="Times New Roman" w:cs="Helvetica"/>
          <w:i/>
        </w:rPr>
        <w:t>Pl</w:t>
      </w:r>
      <w:r w:rsidR="006F4665" w:rsidRPr="006F4665">
        <w:rPr>
          <w:rFonts w:eastAsia="Times New Roman" w:cs="Helvetica"/>
          <w:i/>
        </w:rPr>
        <w:t>ease investigate all sources of silica dust in all areas</w:t>
      </w:r>
      <w:r w:rsidR="00A3513F">
        <w:rPr>
          <w:rFonts w:eastAsia="Times New Roman" w:cs="Helvetica"/>
          <w:i/>
        </w:rPr>
        <w:t xml:space="preserve"> and processes of the smelter</w:t>
      </w:r>
      <w:r w:rsidR="006F4665" w:rsidRPr="006F4665">
        <w:rPr>
          <w:rFonts w:eastAsia="Times New Roman" w:cs="Helvetica"/>
          <w:i/>
        </w:rPr>
        <w:t xml:space="preserve"> (including transport) and the risk of silicosis.  Do you conclude that Silicosis is a risk?</w:t>
      </w:r>
    </w:p>
    <w:p w14:paraId="395C5BCB" w14:textId="006D76F7" w:rsidR="00F91211" w:rsidRPr="00F91211" w:rsidRDefault="00F91211" w:rsidP="00A1763E">
      <w:pPr>
        <w:spacing w:line="240" w:lineRule="auto"/>
        <w:ind w:left="360"/>
        <w:rPr>
          <w:rFonts w:eastAsia="Times New Roman" w:cs="Helvetica"/>
          <w:color w:val="26282A"/>
        </w:rPr>
      </w:pPr>
    </w:p>
    <w:p w14:paraId="42512916" w14:textId="77777777" w:rsidR="00F91211" w:rsidRPr="00F91211" w:rsidRDefault="00F91211" w:rsidP="00F91211">
      <w:pPr>
        <w:spacing w:line="240" w:lineRule="auto"/>
        <w:ind w:left="360"/>
        <w:rPr>
          <w:rFonts w:eastAsia="Times New Roman" w:cs="Helvetica"/>
          <w:b/>
          <w:i/>
          <w:color w:val="26282A"/>
          <w:sz w:val="28"/>
          <w:szCs w:val="28"/>
          <w:u w:val="single"/>
        </w:rPr>
      </w:pPr>
      <w:r w:rsidRPr="00F91211">
        <w:rPr>
          <w:rFonts w:eastAsia="Times New Roman" w:cs="Helvetica"/>
          <w:b/>
          <w:i/>
          <w:color w:val="26282A"/>
          <w:sz w:val="28"/>
          <w:szCs w:val="28"/>
          <w:u w:val="single"/>
        </w:rPr>
        <w:t>Releases or potential releases to the environment affecting public health, such as toxic or hazardous materials</w:t>
      </w:r>
    </w:p>
    <w:p w14:paraId="483F5FF6" w14:textId="77777777" w:rsidR="00F91211" w:rsidRPr="00F91211" w:rsidRDefault="00F91211" w:rsidP="00A1763E">
      <w:pPr>
        <w:spacing w:line="240" w:lineRule="auto"/>
        <w:ind w:left="360"/>
        <w:rPr>
          <w:rFonts w:eastAsia="Times New Roman" w:cs="Helvetica"/>
          <w:color w:val="26282A"/>
        </w:rPr>
      </w:pPr>
    </w:p>
    <w:p w14:paraId="1946A11F" w14:textId="4E898298" w:rsidR="00AC2538" w:rsidRPr="00495C2C" w:rsidRDefault="00AC2538" w:rsidP="00A1763E">
      <w:pPr>
        <w:spacing w:line="240" w:lineRule="auto"/>
        <w:ind w:left="360"/>
        <w:rPr>
          <w:rFonts w:eastAsia="Times New Roman" w:cs="Helvetica"/>
          <w:b/>
          <w:i/>
          <w:color w:val="26282A"/>
          <w:sz w:val="28"/>
          <w:szCs w:val="28"/>
          <w:u w:val="single"/>
        </w:rPr>
      </w:pPr>
      <w:r w:rsidRPr="00495C2C">
        <w:rPr>
          <w:rFonts w:eastAsia="Times New Roman" w:cs="Helvetica"/>
          <w:b/>
          <w:i/>
          <w:color w:val="26282A"/>
          <w:sz w:val="28"/>
          <w:szCs w:val="28"/>
          <w:u w:val="single"/>
        </w:rPr>
        <w:t>Coal</w:t>
      </w:r>
    </w:p>
    <w:p w14:paraId="71611761" w14:textId="2FC43A6A" w:rsidR="00AC2538" w:rsidRDefault="00F91211" w:rsidP="00A1763E">
      <w:pPr>
        <w:spacing w:line="240" w:lineRule="auto"/>
        <w:ind w:left="360"/>
        <w:rPr>
          <w:rFonts w:eastAsia="Times New Roman" w:cs="Helvetica"/>
          <w:color w:val="26282A"/>
        </w:rPr>
      </w:pPr>
      <w:bookmarkStart w:id="68" w:name="_Hlk527904750"/>
      <w:bookmarkStart w:id="69" w:name="_Hlk527906952"/>
      <w:r w:rsidRPr="00F91211">
        <w:rPr>
          <w:rFonts w:eastAsia="Times New Roman" w:cs="Helvetica"/>
          <w:b/>
          <w:color w:val="26282A"/>
        </w:rPr>
        <w:t>SQ</w:t>
      </w:r>
      <w:r w:rsidR="00AC2538" w:rsidRPr="00F91211">
        <w:rPr>
          <w:rFonts w:eastAsia="Times New Roman" w:cs="Helvetica"/>
          <w:b/>
          <w:color w:val="26282A"/>
        </w:rPr>
        <w:t>#</w:t>
      </w:r>
      <w:r w:rsidRPr="00F91211">
        <w:rPr>
          <w:rFonts w:eastAsia="Times New Roman" w:cs="Helvetica"/>
          <w:b/>
          <w:color w:val="26282A"/>
        </w:rPr>
        <w:t>4</w:t>
      </w:r>
      <w:r w:rsidR="0073560E">
        <w:rPr>
          <w:rFonts w:eastAsia="Times New Roman" w:cs="Helvetica"/>
          <w:b/>
          <w:color w:val="26282A"/>
        </w:rPr>
        <w:t>6</w:t>
      </w:r>
      <w:r w:rsidR="00AC2538">
        <w:rPr>
          <w:rFonts w:eastAsia="Times New Roman" w:cs="Helvetica"/>
          <w:color w:val="26282A"/>
        </w:rPr>
        <w:t>. Where will the coal come from? How will the coal be transported?  Will the coal be covered</w:t>
      </w:r>
      <w:r w:rsidR="00682E26">
        <w:rPr>
          <w:rFonts w:eastAsia="Times New Roman" w:cs="Helvetica"/>
          <w:color w:val="26282A"/>
        </w:rPr>
        <w:t xml:space="preserve"> during transport</w:t>
      </w:r>
      <w:r w:rsidR="00AC2538">
        <w:rPr>
          <w:rFonts w:eastAsia="Times New Roman" w:cs="Helvetica"/>
          <w:color w:val="26282A"/>
        </w:rPr>
        <w:t xml:space="preserve">?  </w:t>
      </w:r>
      <w:r w:rsidR="008B41FD">
        <w:rPr>
          <w:rFonts w:eastAsia="Times New Roman" w:cs="Helvetica"/>
          <w:color w:val="26282A"/>
        </w:rPr>
        <w:t xml:space="preserve">Will the coal be crushed prior to transport?  </w:t>
      </w:r>
      <w:r w:rsidR="00AC2538">
        <w:rPr>
          <w:rFonts w:eastAsia="Times New Roman" w:cs="Helvetica"/>
          <w:color w:val="26282A"/>
        </w:rPr>
        <w:t>Will the coal be cleaned prior to shipment to the smelter?</w:t>
      </w:r>
    </w:p>
    <w:p w14:paraId="488BA805" w14:textId="5B620004" w:rsidR="009B4711" w:rsidRDefault="00F91211" w:rsidP="00A1763E">
      <w:pPr>
        <w:spacing w:line="240" w:lineRule="auto"/>
        <w:ind w:left="360"/>
        <w:rPr>
          <w:rFonts w:eastAsia="Times New Roman" w:cs="Helvetica"/>
          <w:color w:val="26282A"/>
        </w:rPr>
      </w:pPr>
      <w:bookmarkStart w:id="70" w:name="_Hlk527904093"/>
      <w:bookmarkEnd w:id="68"/>
      <w:r w:rsidRPr="00F91211">
        <w:rPr>
          <w:rFonts w:eastAsia="Times New Roman" w:cs="Helvetica"/>
          <w:b/>
          <w:color w:val="26282A"/>
        </w:rPr>
        <w:t>SQ#4</w:t>
      </w:r>
      <w:r w:rsidR="0073560E">
        <w:rPr>
          <w:rFonts w:eastAsia="Times New Roman" w:cs="Helvetica"/>
          <w:b/>
          <w:color w:val="26282A"/>
        </w:rPr>
        <w:t>7</w:t>
      </w:r>
      <w:r w:rsidR="009B4711">
        <w:rPr>
          <w:rFonts w:eastAsia="Times New Roman" w:cs="Helvetica"/>
          <w:color w:val="26282A"/>
        </w:rPr>
        <w:t xml:space="preserve">. How </w:t>
      </w:r>
      <w:r w:rsidR="00BC2D4F">
        <w:rPr>
          <w:rFonts w:eastAsia="Times New Roman" w:cs="Helvetica"/>
          <w:color w:val="26282A"/>
        </w:rPr>
        <w:t xml:space="preserve">and where </w:t>
      </w:r>
      <w:r w:rsidR="009B4711">
        <w:rPr>
          <w:rFonts w:eastAsia="Times New Roman" w:cs="Helvetica"/>
          <w:color w:val="26282A"/>
        </w:rPr>
        <w:t>will the coal be stored?</w:t>
      </w:r>
      <w:r w:rsidR="000249E3">
        <w:rPr>
          <w:rFonts w:eastAsia="Times New Roman" w:cs="Helvetica"/>
          <w:color w:val="26282A"/>
        </w:rPr>
        <w:t xml:space="preserve">  </w:t>
      </w:r>
      <w:bookmarkStart w:id="71" w:name="_Hlk527902141"/>
      <w:r w:rsidR="000249E3">
        <w:rPr>
          <w:rFonts w:eastAsia="Times New Roman" w:cs="Helvetica"/>
          <w:color w:val="26282A"/>
        </w:rPr>
        <w:t>Will it be sealed from the soil, or will it be in contact with the soil?</w:t>
      </w:r>
    </w:p>
    <w:bookmarkEnd w:id="70"/>
    <w:bookmarkEnd w:id="71"/>
    <w:p w14:paraId="76A6A746" w14:textId="09606604" w:rsidR="000249E3" w:rsidRDefault="00F91211" w:rsidP="00A1763E">
      <w:pPr>
        <w:spacing w:line="240" w:lineRule="auto"/>
        <w:ind w:left="360"/>
        <w:rPr>
          <w:rFonts w:eastAsia="Times New Roman" w:cs="Helvetica"/>
          <w:color w:val="26282A"/>
        </w:rPr>
      </w:pPr>
      <w:r w:rsidRPr="00F91211">
        <w:rPr>
          <w:rFonts w:eastAsia="Times New Roman" w:cs="Helvetica"/>
          <w:b/>
          <w:color w:val="26282A"/>
        </w:rPr>
        <w:t>SQ</w:t>
      </w:r>
      <w:r>
        <w:rPr>
          <w:rFonts w:eastAsia="Times New Roman" w:cs="Helvetica"/>
          <w:b/>
          <w:color w:val="26282A"/>
        </w:rPr>
        <w:t>#</w:t>
      </w:r>
      <w:r w:rsidRPr="00F91211">
        <w:rPr>
          <w:rFonts w:eastAsia="Times New Roman" w:cs="Helvetica"/>
          <w:b/>
          <w:color w:val="26282A"/>
        </w:rPr>
        <w:t>4</w:t>
      </w:r>
      <w:r w:rsidR="0073560E">
        <w:rPr>
          <w:rFonts w:eastAsia="Times New Roman" w:cs="Helvetica"/>
          <w:b/>
          <w:color w:val="26282A"/>
        </w:rPr>
        <w:t>8</w:t>
      </w:r>
      <w:r w:rsidR="000249E3">
        <w:rPr>
          <w:rFonts w:eastAsia="Times New Roman" w:cs="Helvetica"/>
          <w:color w:val="26282A"/>
        </w:rPr>
        <w:t xml:space="preserve">. Will the coal be </w:t>
      </w:r>
      <w:r w:rsidR="00682E26">
        <w:rPr>
          <w:rFonts w:eastAsia="Times New Roman" w:cs="Helvetica"/>
          <w:color w:val="26282A"/>
        </w:rPr>
        <w:t>sealed</w:t>
      </w:r>
      <w:r w:rsidR="000249E3">
        <w:rPr>
          <w:rFonts w:eastAsia="Times New Roman" w:cs="Helvetica"/>
          <w:color w:val="26282A"/>
        </w:rPr>
        <w:t xml:space="preserve"> and enclosed from the outdoor natural environment at all times?</w:t>
      </w:r>
    </w:p>
    <w:p w14:paraId="3F7DA081" w14:textId="09009D02" w:rsidR="000249E3" w:rsidRDefault="00F91211" w:rsidP="00A1763E">
      <w:pPr>
        <w:spacing w:line="240" w:lineRule="auto"/>
        <w:ind w:left="360"/>
        <w:rPr>
          <w:rFonts w:eastAsia="Times New Roman" w:cs="Helvetica"/>
          <w:color w:val="26282A"/>
        </w:rPr>
      </w:pPr>
      <w:r w:rsidRPr="00F91211">
        <w:rPr>
          <w:rFonts w:eastAsia="Times New Roman" w:cs="Helvetica"/>
          <w:b/>
          <w:color w:val="26282A"/>
        </w:rPr>
        <w:t>SQ</w:t>
      </w:r>
      <w:r>
        <w:rPr>
          <w:rFonts w:eastAsia="Times New Roman" w:cs="Helvetica"/>
          <w:b/>
          <w:color w:val="26282A"/>
        </w:rPr>
        <w:t>#</w:t>
      </w:r>
      <w:r w:rsidRPr="00F91211">
        <w:rPr>
          <w:rFonts w:eastAsia="Times New Roman" w:cs="Helvetica"/>
          <w:b/>
          <w:color w:val="26282A"/>
        </w:rPr>
        <w:t>4</w:t>
      </w:r>
      <w:r w:rsidR="0073560E">
        <w:rPr>
          <w:rFonts w:eastAsia="Times New Roman" w:cs="Helvetica"/>
          <w:b/>
          <w:color w:val="26282A"/>
        </w:rPr>
        <w:t>9</w:t>
      </w:r>
      <w:r w:rsidR="000249E3">
        <w:rPr>
          <w:rFonts w:eastAsia="Times New Roman" w:cs="Helvetica"/>
          <w:color w:val="26282A"/>
        </w:rPr>
        <w:t>. Will the coal be crushed or broken on site?  If so, how and where?</w:t>
      </w:r>
    </w:p>
    <w:p w14:paraId="7950A698" w14:textId="1A4BBCF9" w:rsidR="009C55C3" w:rsidRPr="009C55C3" w:rsidRDefault="00F91211" w:rsidP="009C55C3">
      <w:pPr>
        <w:spacing w:line="240" w:lineRule="auto"/>
        <w:ind w:left="360"/>
        <w:rPr>
          <w:rFonts w:eastAsia="Times New Roman" w:cs="Helvetica"/>
          <w:color w:val="26282A"/>
        </w:rPr>
      </w:pPr>
      <w:r w:rsidRPr="00F91211">
        <w:rPr>
          <w:rFonts w:eastAsia="Times New Roman" w:cs="Helvetica"/>
          <w:b/>
          <w:color w:val="26282A"/>
        </w:rPr>
        <w:t>SQ</w:t>
      </w:r>
      <w:r>
        <w:rPr>
          <w:rFonts w:eastAsia="Times New Roman" w:cs="Helvetica"/>
          <w:b/>
          <w:color w:val="26282A"/>
        </w:rPr>
        <w:t>#</w:t>
      </w:r>
      <w:r w:rsidR="0073560E">
        <w:rPr>
          <w:rFonts w:eastAsia="Times New Roman" w:cs="Helvetica"/>
          <w:b/>
          <w:color w:val="26282A"/>
        </w:rPr>
        <w:t>50</w:t>
      </w:r>
      <w:r w:rsidR="009C55C3" w:rsidRPr="009C55C3">
        <w:rPr>
          <w:rFonts w:eastAsia="Times New Roman" w:cs="Helvetica"/>
          <w:color w:val="26282A"/>
        </w:rPr>
        <w:t xml:space="preserve">. Will the </w:t>
      </w:r>
      <w:r w:rsidR="009C55C3">
        <w:rPr>
          <w:rFonts w:eastAsia="Times New Roman" w:cs="Helvetica"/>
          <w:color w:val="26282A"/>
        </w:rPr>
        <w:t>coal</w:t>
      </w:r>
      <w:r w:rsidR="009C55C3" w:rsidRPr="009C55C3">
        <w:rPr>
          <w:rFonts w:eastAsia="Times New Roman" w:cs="Helvetica"/>
          <w:color w:val="26282A"/>
        </w:rPr>
        <w:t xml:space="preserve"> be further processed on site?  If so, how and where? </w:t>
      </w:r>
    </w:p>
    <w:p w14:paraId="26140BD5" w14:textId="5E09731F" w:rsidR="009C55C3" w:rsidRPr="009C55C3" w:rsidRDefault="00F91211" w:rsidP="009C55C3">
      <w:pPr>
        <w:spacing w:line="240" w:lineRule="auto"/>
        <w:ind w:left="360"/>
        <w:rPr>
          <w:rFonts w:eastAsia="Times New Roman" w:cs="Helvetica"/>
          <w:color w:val="26282A"/>
        </w:rPr>
      </w:pPr>
      <w:r w:rsidRPr="00F91211">
        <w:rPr>
          <w:rFonts w:eastAsia="Times New Roman" w:cs="Helvetica"/>
          <w:b/>
          <w:color w:val="26282A"/>
        </w:rPr>
        <w:t>SQ</w:t>
      </w:r>
      <w:r>
        <w:rPr>
          <w:rFonts w:eastAsia="Times New Roman" w:cs="Helvetica"/>
          <w:b/>
          <w:color w:val="26282A"/>
        </w:rPr>
        <w:t>#</w:t>
      </w:r>
      <w:r w:rsidR="0073560E">
        <w:rPr>
          <w:rFonts w:eastAsia="Times New Roman" w:cs="Helvetica"/>
          <w:b/>
          <w:color w:val="26282A"/>
        </w:rPr>
        <w:t>51</w:t>
      </w:r>
      <w:r w:rsidR="009C55C3" w:rsidRPr="009C55C3">
        <w:rPr>
          <w:rFonts w:eastAsia="Times New Roman" w:cs="Helvetica"/>
          <w:color w:val="26282A"/>
        </w:rPr>
        <w:t xml:space="preserve">. </w:t>
      </w:r>
      <w:r w:rsidR="00713E47">
        <w:rPr>
          <w:rFonts w:eastAsia="Times New Roman" w:cs="Helvetica"/>
          <w:color w:val="26282A"/>
        </w:rPr>
        <w:t>How much</w:t>
      </w:r>
      <w:r w:rsidR="009C55C3" w:rsidRPr="009C55C3">
        <w:rPr>
          <w:rFonts w:eastAsia="Times New Roman" w:cs="Helvetica"/>
          <w:color w:val="26282A"/>
        </w:rPr>
        <w:t xml:space="preserve"> of the </w:t>
      </w:r>
      <w:r w:rsidR="009C55C3">
        <w:rPr>
          <w:rFonts w:eastAsia="Times New Roman" w:cs="Helvetica"/>
          <w:color w:val="26282A"/>
        </w:rPr>
        <w:t>coal</w:t>
      </w:r>
      <w:r w:rsidR="001C0D97">
        <w:rPr>
          <w:rFonts w:eastAsia="Times New Roman" w:cs="Helvetica"/>
          <w:color w:val="26282A"/>
        </w:rPr>
        <w:t xml:space="preserve"> will</w:t>
      </w:r>
      <w:r w:rsidR="009C55C3" w:rsidRPr="009C55C3">
        <w:rPr>
          <w:rFonts w:eastAsia="Times New Roman" w:cs="Helvetica"/>
          <w:color w:val="26282A"/>
        </w:rPr>
        <w:t xml:space="preserve"> be considered waste</w:t>
      </w:r>
      <w:r w:rsidR="00713E47">
        <w:rPr>
          <w:rFonts w:eastAsia="Times New Roman" w:cs="Helvetica"/>
          <w:color w:val="26282A"/>
        </w:rPr>
        <w:t xml:space="preserve">, </w:t>
      </w:r>
      <w:r w:rsidR="00713E47" w:rsidRPr="00682E26">
        <w:rPr>
          <w:rFonts w:eastAsia="Times New Roman" w:cs="Helvetica"/>
          <w:color w:val="26282A"/>
        </w:rPr>
        <w:t>and how will it be handled and disposed?</w:t>
      </w:r>
    </w:p>
    <w:p w14:paraId="7F0B8DED" w14:textId="7FE6E34B" w:rsidR="009C55C3" w:rsidRDefault="00F91211" w:rsidP="00A1763E">
      <w:pPr>
        <w:spacing w:line="240" w:lineRule="auto"/>
        <w:ind w:left="360"/>
        <w:rPr>
          <w:rFonts w:eastAsia="Times New Roman" w:cs="Helvetica"/>
          <w:color w:val="26282A"/>
        </w:rPr>
      </w:pPr>
      <w:r w:rsidRPr="00F91211">
        <w:rPr>
          <w:rFonts w:eastAsia="Times New Roman" w:cs="Helvetica"/>
          <w:b/>
          <w:color w:val="26282A"/>
        </w:rPr>
        <w:t>SQ</w:t>
      </w:r>
      <w:r>
        <w:rPr>
          <w:rFonts w:eastAsia="Times New Roman" w:cs="Helvetica"/>
          <w:b/>
          <w:color w:val="26282A"/>
        </w:rPr>
        <w:t>#</w:t>
      </w:r>
      <w:r w:rsidR="0073560E">
        <w:rPr>
          <w:rFonts w:eastAsia="Times New Roman" w:cs="Helvetica"/>
          <w:b/>
          <w:color w:val="26282A"/>
        </w:rPr>
        <w:t>52</w:t>
      </w:r>
      <w:r w:rsidR="009C55C3" w:rsidRPr="009C55C3">
        <w:rPr>
          <w:rFonts w:eastAsia="Times New Roman" w:cs="Helvetica"/>
          <w:color w:val="26282A"/>
        </w:rPr>
        <w:t xml:space="preserve">. What is the estimated tonnage of </w:t>
      </w:r>
      <w:r w:rsidR="00713E47">
        <w:rPr>
          <w:rFonts w:eastAsia="Times New Roman" w:cs="Helvetica"/>
          <w:color w:val="26282A"/>
        </w:rPr>
        <w:t>coal</w:t>
      </w:r>
      <w:r w:rsidR="009C55C3" w:rsidRPr="009C55C3">
        <w:rPr>
          <w:rFonts w:eastAsia="Times New Roman" w:cs="Helvetica"/>
          <w:color w:val="26282A"/>
        </w:rPr>
        <w:t xml:space="preserve"> that will be stored </w:t>
      </w:r>
      <w:r w:rsidR="001C0D97">
        <w:rPr>
          <w:rFonts w:eastAsia="Times New Roman" w:cs="Helvetica"/>
          <w:color w:val="26282A"/>
        </w:rPr>
        <w:t xml:space="preserve">on site </w:t>
      </w:r>
      <w:r w:rsidR="009C55C3" w:rsidRPr="009C55C3">
        <w:rPr>
          <w:rFonts w:eastAsia="Times New Roman" w:cs="Helvetica"/>
          <w:color w:val="26282A"/>
        </w:rPr>
        <w:t>at any one time?</w:t>
      </w:r>
    </w:p>
    <w:p w14:paraId="3C4FFFD4" w14:textId="220C4E48" w:rsidR="008B41FD" w:rsidRDefault="00F91211" w:rsidP="00A1763E">
      <w:pPr>
        <w:spacing w:line="240" w:lineRule="auto"/>
        <w:ind w:left="360"/>
        <w:rPr>
          <w:rFonts w:eastAsia="Times New Roman" w:cs="Helvetica"/>
          <w:color w:val="26282A"/>
        </w:rPr>
      </w:pPr>
      <w:r w:rsidRPr="00F91211">
        <w:rPr>
          <w:rFonts w:eastAsia="Times New Roman" w:cs="Helvetica"/>
          <w:b/>
          <w:color w:val="26282A"/>
        </w:rPr>
        <w:t>SQ</w:t>
      </w:r>
      <w:r>
        <w:rPr>
          <w:rFonts w:eastAsia="Times New Roman" w:cs="Helvetica"/>
          <w:b/>
          <w:color w:val="26282A"/>
        </w:rPr>
        <w:t>#</w:t>
      </w:r>
      <w:r w:rsidR="0073560E">
        <w:rPr>
          <w:rFonts w:eastAsia="Times New Roman" w:cs="Helvetica"/>
          <w:b/>
          <w:color w:val="26282A"/>
        </w:rPr>
        <w:t>53</w:t>
      </w:r>
      <w:r w:rsidR="008B41FD" w:rsidRPr="00F91211">
        <w:rPr>
          <w:rFonts w:eastAsia="Times New Roman" w:cs="Helvetica"/>
          <w:b/>
          <w:color w:val="26282A"/>
        </w:rPr>
        <w:t xml:space="preserve"> </w:t>
      </w:r>
      <w:r w:rsidR="008B41FD">
        <w:rPr>
          <w:rFonts w:eastAsia="Times New Roman" w:cs="Helvetica"/>
          <w:color w:val="26282A"/>
        </w:rPr>
        <w:t>How will the coal be loaded into the furnace?</w:t>
      </w:r>
    </w:p>
    <w:bookmarkEnd w:id="69"/>
    <w:p w14:paraId="1500E259" w14:textId="777CC5D7" w:rsidR="00713E47" w:rsidRPr="00BB6BE9" w:rsidRDefault="00F91211" w:rsidP="00A1763E">
      <w:pPr>
        <w:spacing w:line="240" w:lineRule="auto"/>
        <w:ind w:left="360"/>
        <w:rPr>
          <w:rFonts w:eastAsia="Times New Roman" w:cs="Helvetica"/>
          <w:color w:val="26282A"/>
        </w:rPr>
      </w:pPr>
      <w:r w:rsidRPr="00F91211">
        <w:rPr>
          <w:rFonts w:eastAsia="Times New Roman" w:cs="Helvetica"/>
          <w:b/>
          <w:color w:val="26282A"/>
        </w:rPr>
        <w:t>SQ</w:t>
      </w:r>
      <w:r>
        <w:rPr>
          <w:rFonts w:eastAsia="Times New Roman" w:cs="Helvetica"/>
          <w:b/>
          <w:color w:val="26282A"/>
        </w:rPr>
        <w:t>#</w:t>
      </w:r>
      <w:r w:rsidRPr="00F91211">
        <w:rPr>
          <w:rFonts w:eastAsia="Times New Roman" w:cs="Helvetica"/>
          <w:b/>
          <w:color w:val="26282A"/>
        </w:rPr>
        <w:t>5</w:t>
      </w:r>
      <w:r w:rsidR="0073560E">
        <w:rPr>
          <w:rFonts w:eastAsia="Times New Roman" w:cs="Helvetica"/>
          <w:b/>
          <w:color w:val="26282A"/>
        </w:rPr>
        <w:t>4</w:t>
      </w:r>
      <w:r w:rsidR="00BB6BE9">
        <w:rPr>
          <w:rFonts w:eastAsia="Times New Roman" w:cs="Helvetica"/>
          <w:color w:val="26282A"/>
        </w:rPr>
        <w:t>. Will Fly Ash be a by-product of the smelter?  If so, how will the fly as be handled and stored?  Will fly ash be further processed?  Will any fly ash components be sold?</w:t>
      </w:r>
    </w:p>
    <w:p w14:paraId="72F60168" w14:textId="77777777" w:rsidR="00713E47" w:rsidRDefault="00713E47" w:rsidP="00A1763E">
      <w:pPr>
        <w:spacing w:line="240" w:lineRule="auto"/>
        <w:ind w:left="360"/>
        <w:rPr>
          <w:rFonts w:eastAsia="Times New Roman" w:cs="Helvetica"/>
          <w:b/>
          <w:i/>
          <w:color w:val="26282A"/>
          <w:u w:val="single"/>
        </w:rPr>
      </w:pPr>
    </w:p>
    <w:p w14:paraId="7E82B29B" w14:textId="6ED816F7" w:rsidR="00AC2538" w:rsidRPr="00AC2538" w:rsidRDefault="00AC2538" w:rsidP="00A1763E">
      <w:pPr>
        <w:spacing w:line="240" w:lineRule="auto"/>
        <w:ind w:left="360"/>
        <w:rPr>
          <w:rFonts w:eastAsia="Times New Roman" w:cs="Helvetica"/>
          <w:b/>
          <w:i/>
          <w:color w:val="26282A"/>
          <w:u w:val="single"/>
        </w:rPr>
      </w:pPr>
      <w:r w:rsidRPr="00AC2538">
        <w:rPr>
          <w:rFonts w:eastAsia="Times New Roman" w:cs="Helvetica"/>
          <w:b/>
          <w:i/>
          <w:color w:val="26282A"/>
          <w:u w:val="single"/>
        </w:rPr>
        <w:t>Quartz</w:t>
      </w:r>
    </w:p>
    <w:p w14:paraId="2161F758" w14:textId="1AB0A847" w:rsidR="008B41FD" w:rsidRDefault="00F91211" w:rsidP="00A1763E">
      <w:pPr>
        <w:spacing w:line="240" w:lineRule="auto"/>
        <w:ind w:left="360"/>
        <w:rPr>
          <w:rFonts w:eastAsia="Times New Roman" w:cs="Helvetica"/>
          <w:color w:val="26282A"/>
        </w:rPr>
      </w:pPr>
      <w:r w:rsidRPr="00F91211">
        <w:rPr>
          <w:rFonts w:eastAsia="Times New Roman" w:cs="Helvetica"/>
          <w:b/>
          <w:color w:val="26282A"/>
        </w:rPr>
        <w:t>SQ#5</w:t>
      </w:r>
      <w:r w:rsidR="0073560E">
        <w:rPr>
          <w:rFonts w:eastAsia="Times New Roman" w:cs="Helvetica"/>
          <w:b/>
          <w:color w:val="26282A"/>
        </w:rPr>
        <w:t>5</w:t>
      </w:r>
      <w:r w:rsidR="008B41FD" w:rsidRPr="008B41FD">
        <w:rPr>
          <w:rFonts w:eastAsia="Times New Roman" w:cs="Helvetica"/>
          <w:color w:val="26282A"/>
        </w:rPr>
        <w:t xml:space="preserve">. Where will the </w:t>
      </w:r>
      <w:r w:rsidR="008B41FD">
        <w:rPr>
          <w:rFonts w:eastAsia="Times New Roman" w:cs="Helvetica"/>
          <w:color w:val="26282A"/>
        </w:rPr>
        <w:t>quartz</w:t>
      </w:r>
      <w:r w:rsidR="008B41FD" w:rsidRPr="008B41FD">
        <w:rPr>
          <w:rFonts w:eastAsia="Times New Roman" w:cs="Helvetica"/>
          <w:color w:val="26282A"/>
        </w:rPr>
        <w:t xml:space="preserve"> come from? How will the </w:t>
      </w:r>
      <w:r w:rsidR="008B41FD">
        <w:rPr>
          <w:rFonts w:eastAsia="Times New Roman" w:cs="Helvetica"/>
          <w:color w:val="26282A"/>
        </w:rPr>
        <w:t>quartz</w:t>
      </w:r>
      <w:r w:rsidR="008B41FD" w:rsidRPr="008B41FD">
        <w:rPr>
          <w:rFonts w:eastAsia="Times New Roman" w:cs="Helvetica"/>
          <w:color w:val="26282A"/>
        </w:rPr>
        <w:t xml:space="preserve"> be transported?  Will the </w:t>
      </w:r>
      <w:r w:rsidR="008B41FD">
        <w:rPr>
          <w:rFonts w:eastAsia="Times New Roman" w:cs="Helvetica"/>
          <w:color w:val="26282A"/>
        </w:rPr>
        <w:t>quartz</w:t>
      </w:r>
      <w:r w:rsidR="008B41FD" w:rsidRPr="008B41FD">
        <w:rPr>
          <w:rFonts w:eastAsia="Times New Roman" w:cs="Helvetica"/>
          <w:color w:val="26282A"/>
        </w:rPr>
        <w:t xml:space="preserve"> be covered during transport?  </w:t>
      </w:r>
      <w:r w:rsidR="008B41FD">
        <w:rPr>
          <w:rFonts w:eastAsia="Times New Roman" w:cs="Helvetica"/>
          <w:color w:val="26282A"/>
        </w:rPr>
        <w:t xml:space="preserve">Will the quartz be crushed prior to transport?  </w:t>
      </w:r>
      <w:r w:rsidR="008B41FD" w:rsidRPr="008B41FD">
        <w:rPr>
          <w:rFonts w:eastAsia="Times New Roman" w:cs="Helvetica"/>
          <w:color w:val="26282A"/>
        </w:rPr>
        <w:t xml:space="preserve">Will the </w:t>
      </w:r>
      <w:r w:rsidR="008B41FD">
        <w:rPr>
          <w:rFonts w:eastAsia="Times New Roman" w:cs="Helvetica"/>
          <w:color w:val="26282A"/>
        </w:rPr>
        <w:t>quartz</w:t>
      </w:r>
      <w:r w:rsidR="008B41FD" w:rsidRPr="008B41FD">
        <w:rPr>
          <w:rFonts w:eastAsia="Times New Roman" w:cs="Helvetica"/>
          <w:color w:val="26282A"/>
        </w:rPr>
        <w:t xml:space="preserve"> be cleaned prior to shipment to the smelter?</w:t>
      </w:r>
    </w:p>
    <w:p w14:paraId="6C7AA31E" w14:textId="217CD426" w:rsidR="00C14737" w:rsidRDefault="00F91211" w:rsidP="00A1763E">
      <w:pPr>
        <w:spacing w:line="240" w:lineRule="auto"/>
        <w:ind w:left="360"/>
        <w:rPr>
          <w:rFonts w:eastAsia="Times New Roman" w:cs="Helvetica"/>
          <w:color w:val="26282A"/>
        </w:rPr>
      </w:pPr>
      <w:r w:rsidRPr="00F91211">
        <w:rPr>
          <w:rFonts w:eastAsia="Times New Roman" w:cs="Helvetica"/>
          <w:b/>
          <w:color w:val="26282A"/>
        </w:rPr>
        <w:t>SQ#5</w:t>
      </w:r>
      <w:r w:rsidR="0073560E">
        <w:rPr>
          <w:rFonts w:eastAsia="Times New Roman" w:cs="Helvetica"/>
          <w:b/>
          <w:color w:val="26282A"/>
        </w:rPr>
        <w:t>6</w:t>
      </w:r>
      <w:r w:rsidR="000249E3">
        <w:rPr>
          <w:rFonts w:eastAsia="Times New Roman" w:cs="Helvetica"/>
          <w:color w:val="26282A"/>
        </w:rPr>
        <w:t xml:space="preserve">. </w:t>
      </w:r>
      <w:r w:rsidR="00BC2D4F">
        <w:rPr>
          <w:rFonts w:eastAsia="Times New Roman" w:cs="Helvetica"/>
          <w:color w:val="26282A"/>
        </w:rPr>
        <w:t>How and w</w:t>
      </w:r>
      <w:r w:rsidR="000249E3">
        <w:rPr>
          <w:rFonts w:eastAsia="Times New Roman" w:cs="Helvetica"/>
          <w:color w:val="26282A"/>
        </w:rPr>
        <w:t xml:space="preserve">here will the quartz be stored? </w:t>
      </w:r>
      <w:r w:rsidR="000249E3" w:rsidRPr="000249E3">
        <w:rPr>
          <w:rFonts w:eastAsia="Times New Roman" w:cs="Helvetica"/>
          <w:color w:val="26282A"/>
        </w:rPr>
        <w:t>Will it be sealed from the soil, or will it be in contact with the soil?</w:t>
      </w:r>
    </w:p>
    <w:p w14:paraId="32AC1515" w14:textId="4B1FA2C5" w:rsidR="000249E3" w:rsidRPr="000249E3" w:rsidRDefault="00F91211" w:rsidP="000249E3">
      <w:pPr>
        <w:spacing w:line="240" w:lineRule="auto"/>
        <w:ind w:left="360"/>
        <w:rPr>
          <w:rFonts w:eastAsia="Times New Roman" w:cs="Helvetica"/>
          <w:color w:val="26282A"/>
        </w:rPr>
      </w:pPr>
      <w:r w:rsidRPr="00F91211">
        <w:rPr>
          <w:rFonts w:eastAsia="Times New Roman" w:cs="Helvetica"/>
          <w:b/>
          <w:color w:val="26282A"/>
        </w:rPr>
        <w:t>SQ#5</w:t>
      </w:r>
      <w:r w:rsidR="0073560E">
        <w:rPr>
          <w:rFonts w:eastAsia="Times New Roman" w:cs="Helvetica"/>
          <w:b/>
          <w:color w:val="26282A"/>
        </w:rPr>
        <w:t>7</w:t>
      </w:r>
      <w:r w:rsidR="000249E3" w:rsidRPr="000249E3">
        <w:rPr>
          <w:rFonts w:eastAsia="Times New Roman" w:cs="Helvetica"/>
          <w:color w:val="26282A"/>
        </w:rPr>
        <w:t xml:space="preserve">. Will the </w:t>
      </w:r>
      <w:r w:rsidR="000249E3">
        <w:rPr>
          <w:rFonts w:eastAsia="Times New Roman" w:cs="Helvetica"/>
          <w:color w:val="26282A"/>
        </w:rPr>
        <w:t>quartz</w:t>
      </w:r>
      <w:r w:rsidR="000249E3" w:rsidRPr="000249E3">
        <w:rPr>
          <w:rFonts w:eastAsia="Times New Roman" w:cs="Helvetica"/>
          <w:color w:val="26282A"/>
        </w:rPr>
        <w:t xml:space="preserve"> be covered and enclosed from the outdoor, natural environment at all times?</w:t>
      </w:r>
    </w:p>
    <w:p w14:paraId="0EB195FB" w14:textId="75BDD6F6" w:rsidR="000249E3" w:rsidRDefault="00F91211" w:rsidP="000249E3">
      <w:pPr>
        <w:spacing w:line="240" w:lineRule="auto"/>
        <w:ind w:left="360"/>
        <w:rPr>
          <w:rFonts w:eastAsia="Times New Roman" w:cs="Helvetica"/>
          <w:color w:val="26282A"/>
        </w:rPr>
      </w:pPr>
      <w:r w:rsidRPr="00F91211">
        <w:rPr>
          <w:rFonts w:eastAsia="Times New Roman" w:cs="Helvetica"/>
          <w:b/>
          <w:color w:val="26282A"/>
        </w:rPr>
        <w:lastRenderedPageBreak/>
        <w:t>SQ#5</w:t>
      </w:r>
      <w:r w:rsidR="0073560E">
        <w:rPr>
          <w:rFonts w:eastAsia="Times New Roman" w:cs="Helvetica"/>
          <w:b/>
          <w:color w:val="26282A"/>
        </w:rPr>
        <w:t>8</w:t>
      </w:r>
      <w:r w:rsidR="000249E3" w:rsidRPr="000249E3">
        <w:rPr>
          <w:rFonts w:eastAsia="Times New Roman" w:cs="Helvetica"/>
          <w:color w:val="26282A"/>
        </w:rPr>
        <w:t xml:space="preserve">. Will the </w:t>
      </w:r>
      <w:r w:rsidR="000249E3">
        <w:rPr>
          <w:rFonts w:eastAsia="Times New Roman" w:cs="Helvetica"/>
          <w:color w:val="26282A"/>
        </w:rPr>
        <w:t>quartz</w:t>
      </w:r>
      <w:r w:rsidR="000249E3" w:rsidRPr="000249E3">
        <w:rPr>
          <w:rFonts w:eastAsia="Times New Roman" w:cs="Helvetica"/>
          <w:color w:val="26282A"/>
        </w:rPr>
        <w:t xml:space="preserve"> be crushed or broken on site? If so, how and where? </w:t>
      </w:r>
    </w:p>
    <w:p w14:paraId="0D70A4F0" w14:textId="26276111" w:rsidR="008B41FD" w:rsidRPr="000249E3" w:rsidRDefault="00F91211" w:rsidP="000249E3">
      <w:pPr>
        <w:spacing w:line="240" w:lineRule="auto"/>
        <w:ind w:left="360"/>
        <w:rPr>
          <w:rFonts w:eastAsia="Times New Roman" w:cs="Helvetica"/>
          <w:color w:val="26282A"/>
        </w:rPr>
      </w:pPr>
      <w:r w:rsidRPr="00F91211">
        <w:rPr>
          <w:rFonts w:eastAsia="Times New Roman" w:cs="Helvetica"/>
          <w:b/>
          <w:color w:val="26282A"/>
        </w:rPr>
        <w:t>SQ#5</w:t>
      </w:r>
      <w:r w:rsidR="0073560E">
        <w:rPr>
          <w:rFonts w:eastAsia="Times New Roman" w:cs="Helvetica"/>
          <w:b/>
          <w:color w:val="26282A"/>
        </w:rPr>
        <w:t>9</w:t>
      </w:r>
      <w:r w:rsidR="008B41FD" w:rsidRPr="008B41FD">
        <w:rPr>
          <w:rFonts w:eastAsia="Times New Roman" w:cs="Helvetica"/>
          <w:color w:val="26282A"/>
        </w:rPr>
        <w:t xml:space="preserve">. Will the </w:t>
      </w:r>
      <w:r w:rsidR="009C55C3">
        <w:rPr>
          <w:rFonts w:eastAsia="Times New Roman" w:cs="Helvetica"/>
          <w:color w:val="26282A"/>
        </w:rPr>
        <w:t>quartz</w:t>
      </w:r>
      <w:r w:rsidR="008B41FD" w:rsidRPr="008B41FD">
        <w:rPr>
          <w:rFonts w:eastAsia="Times New Roman" w:cs="Helvetica"/>
          <w:color w:val="26282A"/>
        </w:rPr>
        <w:t xml:space="preserve"> be further processed on site?  If so, how and where? </w:t>
      </w:r>
    </w:p>
    <w:p w14:paraId="07BFECCC" w14:textId="29E281B4" w:rsidR="001B322A" w:rsidRDefault="00F91211" w:rsidP="001B322A">
      <w:pPr>
        <w:spacing w:line="240" w:lineRule="auto"/>
        <w:ind w:left="360"/>
        <w:rPr>
          <w:rFonts w:eastAsia="Times New Roman" w:cs="Helvetica"/>
          <w:color w:val="26282A"/>
        </w:rPr>
      </w:pPr>
      <w:r w:rsidRPr="00F91211">
        <w:rPr>
          <w:rFonts w:eastAsia="Times New Roman" w:cs="Helvetica"/>
          <w:b/>
          <w:color w:val="26282A"/>
        </w:rPr>
        <w:t>SQ#</w:t>
      </w:r>
      <w:r w:rsidR="0073560E">
        <w:rPr>
          <w:rFonts w:eastAsia="Times New Roman" w:cs="Helvetica"/>
          <w:b/>
          <w:color w:val="26282A"/>
        </w:rPr>
        <w:t>60</w:t>
      </w:r>
      <w:r w:rsidR="008B41FD">
        <w:rPr>
          <w:rFonts w:eastAsia="Times New Roman" w:cs="Helvetica"/>
          <w:color w:val="26282A"/>
        </w:rPr>
        <w:t xml:space="preserve">. </w:t>
      </w:r>
      <w:r w:rsidR="009C55C3">
        <w:rPr>
          <w:rFonts w:eastAsia="Times New Roman" w:cs="Helvetica"/>
          <w:color w:val="26282A"/>
        </w:rPr>
        <w:t>How much</w:t>
      </w:r>
      <w:r w:rsidR="008B41FD">
        <w:rPr>
          <w:rFonts w:eastAsia="Times New Roman" w:cs="Helvetica"/>
          <w:color w:val="26282A"/>
        </w:rPr>
        <w:t xml:space="preserve"> of the </w:t>
      </w:r>
      <w:r w:rsidR="009C55C3">
        <w:rPr>
          <w:rFonts w:eastAsia="Times New Roman" w:cs="Helvetica"/>
          <w:color w:val="26282A"/>
        </w:rPr>
        <w:t>q</w:t>
      </w:r>
      <w:r w:rsidR="008B41FD">
        <w:rPr>
          <w:rFonts w:eastAsia="Times New Roman" w:cs="Helvetica"/>
          <w:color w:val="26282A"/>
        </w:rPr>
        <w:t>uartz</w:t>
      </w:r>
      <w:r w:rsidR="001C0D97">
        <w:rPr>
          <w:rFonts w:eastAsia="Times New Roman" w:cs="Helvetica"/>
          <w:color w:val="26282A"/>
        </w:rPr>
        <w:t xml:space="preserve"> will</w:t>
      </w:r>
      <w:r w:rsidR="008B41FD">
        <w:rPr>
          <w:rFonts w:eastAsia="Times New Roman" w:cs="Helvetica"/>
          <w:color w:val="26282A"/>
        </w:rPr>
        <w:t xml:space="preserve"> be considered waste</w:t>
      </w:r>
      <w:r w:rsidR="009C55C3">
        <w:rPr>
          <w:rFonts w:eastAsia="Times New Roman" w:cs="Helvetica"/>
          <w:color w:val="26282A"/>
        </w:rPr>
        <w:t xml:space="preserve">, </w:t>
      </w:r>
      <w:r w:rsidR="009C55C3" w:rsidRPr="00682E26">
        <w:rPr>
          <w:rFonts w:eastAsia="Times New Roman" w:cs="Helvetica"/>
          <w:color w:val="26282A"/>
        </w:rPr>
        <w:t>and how will it be handled and disposed?</w:t>
      </w:r>
    </w:p>
    <w:p w14:paraId="290B43CF" w14:textId="0618D937" w:rsidR="009C55C3" w:rsidRDefault="00F91211" w:rsidP="001B322A">
      <w:pPr>
        <w:spacing w:line="240" w:lineRule="auto"/>
        <w:ind w:left="360"/>
        <w:rPr>
          <w:rFonts w:eastAsia="Times New Roman" w:cs="Helvetica"/>
          <w:color w:val="26282A"/>
        </w:rPr>
      </w:pPr>
      <w:bookmarkStart w:id="72" w:name="_Hlk527905711"/>
      <w:r w:rsidRPr="00F91211">
        <w:rPr>
          <w:rFonts w:eastAsia="Times New Roman" w:cs="Helvetica"/>
          <w:b/>
          <w:color w:val="26282A"/>
        </w:rPr>
        <w:t>SQ#</w:t>
      </w:r>
      <w:r w:rsidR="0073560E">
        <w:rPr>
          <w:rFonts w:eastAsia="Times New Roman" w:cs="Helvetica"/>
          <w:b/>
          <w:color w:val="26282A"/>
        </w:rPr>
        <w:t>61</w:t>
      </w:r>
      <w:r w:rsidR="009C55C3" w:rsidRPr="009C55C3">
        <w:rPr>
          <w:rFonts w:eastAsia="Times New Roman" w:cs="Helvetica"/>
          <w:color w:val="26282A"/>
        </w:rPr>
        <w:t xml:space="preserve">. What is the estimated tonnage of </w:t>
      </w:r>
      <w:r w:rsidR="009C55C3">
        <w:rPr>
          <w:rFonts w:eastAsia="Times New Roman" w:cs="Helvetica"/>
          <w:color w:val="26282A"/>
        </w:rPr>
        <w:t>quartz</w:t>
      </w:r>
      <w:r w:rsidR="009C55C3" w:rsidRPr="009C55C3">
        <w:rPr>
          <w:rFonts w:eastAsia="Times New Roman" w:cs="Helvetica"/>
          <w:color w:val="26282A"/>
        </w:rPr>
        <w:t xml:space="preserve"> that will be stored</w:t>
      </w:r>
      <w:r w:rsidR="009C55C3">
        <w:rPr>
          <w:rFonts w:eastAsia="Times New Roman" w:cs="Helvetica"/>
          <w:color w:val="26282A"/>
        </w:rPr>
        <w:t xml:space="preserve"> on site</w:t>
      </w:r>
      <w:r w:rsidR="009C55C3" w:rsidRPr="009C55C3">
        <w:rPr>
          <w:rFonts w:eastAsia="Times New Roman" w:cs="Helvetica"/>
          <w:color w:val="26282A"/>
        </w:rPr>
        <w:t xml:space="preserve"> at any one time?</w:t>
      </w:r>
    </w:p>
    <w:bookmarkEnd w:id="72"/>
    <w:p w14:paraId="47E12189" w14:textId="208D1964" w:rsidR="008B41FD" w:rsidRDefault="008B41FD" w:rsidP="001B322A">
      <w:pPr>
        <w:spacing w:line="240" w:lineRule="auto"/>
        <w:ind w:left="360"/>
        <w:rPr>
          <w:rFonts w:eastAsia="Times New Roman" w:cs="Helvetica"/>
          <w:color w:val="26282A"/>
        </w:rPr>
      </w:pPr>
      <w:r w:rsidRPr="008B41FD">
        <w:rPr>
          <w:rFonts w:eastAsia="Times New Roman" w:cs="Helvetica"/>
          <w:color w:val="26282A"/>
        </w:rPr>
        <w:t xml:space="preserve">## How will the </w:t>
      </w:r>
      <w:r w:rsidR="009C55C3">
        <w:rPr>
          <w:rFonts w:eastAsia="Times New Roman" w:cs="Helvetica"/>
          <w:color w:val="26282A"/>
        </w:rPr>
        <w:t>quartz</w:t>
      </w:r>
      <w:r w:rsidRPr="008B41FD">
        <w:rPr>
          <w:rFonts w:eastAsia="Times New Roman" w:cs="Helvetica"/>
          <w:color w:val="26282A"/>
        </w:rPr>
        <w:t xml:space="preserve"> be loaded into the furnace?</w:t>
      </w:r>
    </w:p>
    <w:p w14:paraId="6013D00B" w14:textId="7321111B" w:rsidR="00713E47" w:rsidRDefault="00713E47" w:rsidP="001B322A">
      <w:pPr>
        <w:spacing w:line="240" w:lineRule="auto"/>
        <w:ind w:left="360"/>
        <w:rPr>
          <w:rFonts w:eastAsia="Times New Roman" w:cs="Helvetica"/>
          <w:color w:val="26282A"/>
        </w:rPr>
      </w:pPr>
    </w:p>
    <w:p w14:paraId="569A3437" w14:textId="2035D60A" w:rsidR="00713E47" w:rsidRPr="00713E47" w:rsidRDefault="00713E47" w:rsidP="001B322A">
      <w:pPr>
        <w:spacing w:line="240" w:lineRule="auto"/>
        <w:ind w:left="360"/>
        <w:rPr>
          <w:rFonts w:eastAsia="Times New Roman" w:cs="Helvetica"/>
          <w:b/>
          <w:i/>
          <w:color w:val="26282A"/>
          <w:u w:val="single"/>
        </w:rPr>
      </w:pPr>
      <w:r w:rsidRPr="00713E47">
        <w:rPr>
          <w:rFonts w:eastAsia="Times New Roman" w:cs="Helvetica"/>
          <w:b/>
          <w:i/>
          <w:color w:val="26282A"/>
          <w:u w:val="single"/>
        </w:rPr>
        <w:t>Charcoal</w:t>
      </w:r>
    </w:p>
    <w:p w14:paraId="18F33B23" w14:textId="1BA446B0" w:rsidR="00713E47" w:rsidRDefault="00EE596E" w:rsidP="00713E47">
      <w:pPr>
        <w:spacing w:line="240" w:lineRule="auto"/>
        <w:ind w:left="360"/>
        <w:rPr>
          <w:rFonts w:eastAsia="Times New Roman" w:cs="Helvetica"/>
          <w:color w:val="26282A"/>
        </w:rPr>
      </w:pPr>
      <w:r w:rsidRPr="0073560E">
        <w:rPr>
          <w:rFonts w:eastAsia="Times New Roman" w:cs="Helvetica"/>
          <w:b/>
          <w:color w:val="26282A"/>
        </w:rPr>
        <w:t>SQ#</w:t>
      </w:r>
      <w:r w:rsidR="0073560E">
        <w:rPr>
          <w:rFonts w:eastAsia="Times New Roman" w:cs="Helvetica"/>
          <w:b/>
          <w:color w:val="26282A"/>
        </w:rPr>
        <w:t>62</w:t>
      </w:r>
      <w:r w:rsidR="00713E47" w:rsidRPr="00713E47">
        <w:rPr>
          <w:rFonts w:eastAsia="Times New Roman" w:cs="Helvetica"/>
          <w:color w:val="26282A"/>
        </w:rPr>
        <w:t xml:space="preserve">. Where will the </w:t>
      </w:r>
      <w:r w:rsidR="00713E47">
        <w:rPr>
          <w:rFonts w:eastAsia="Times New Roman" w:cs="Helvetica"/>
          <w:color w:val="26282A"/>
        </w:rPr>
        <w:t>char</w:t>
      </w:r>
      <w:r w:rsidR="00713E47" w:rsidRPr="00713E47">
        <w:rPr>
          <w:rFonts w:eastAsia="Times New Roman" w:cs="Helvetica"/>
          <w:color w:val="26282A"/>
        </w:rPr>
        <w:t xml:space="preserve">coal come from? How will the </w:t>
      </w:r>
      <w:r w:rsidR="00713E47">
        <w:rPr>
          <w:rFonts w:eastAsia="Times New Roman" w:cs="Helvetica"/>
          <w:color w:val="26282A"/>
        </w:rPr>
        <w:t>char</w:t>
      </w:r>
      <w:r w:rsidR="00713E47" w:rsidRPr="00713E47">
        <w:rPr>
          <w:rFonts w:eastAsia="Times New Roman" w:cs="Helvetica"/>
          <w:color w:val="26282A"/>
        </w:rPr>
        <w:t xml:space="preserve">coal be transported?  Will the </w:t>
      </w:r>
      <w:r w:rsidR="00713E47">
        <w:rPr>
          <w:rFonts w:eastAsia="Times New Roman" w:cs="Helvetica"/>
          <w:color w:val="26282A"/>
        </w:rPr>
        <w:t>char</w:t>
      </w:r>
      <w:r w:rsidR="00713E47" w:rsidRPr="00713E47">
        <w:rPr>
          <w:rFonts w:eastAsia="Times New Roman" w:cs="Helvetica"/>
          <w:color w:val="26282A"/>
        </w:rPr>
        <w:t xml:space="preserve">coal be covered during transport?  Will the </w:t>
      </w:r>
      <w:r w:rsidR="00713E47">
        <w:rPr>
          <w:rFonts w:eastAsia="Times New Roman" w:cs="Helvetica"/>
          <w:color w:val="26282A"/>
        </w:rPr>
        <w:t>char</w:t>
      </w:r>
      <w:r w:rsidR="00713E47" w:rsidRPr="00713E47">
        <w:rPr>
          <w:rFonts w:eastAsia="Times New Roman" w:cs="Helvetica"/>
          <w:color w:val="26282A"/>
        </w:rPr>
        <w:t xml:space="preserve">coal be crushed prior to transport?  Will the </w:t>
      </w:r>
      <w:r w:rsidR="00713E47">
        <w:rPr>
          <w:rFonts w:eastAsia="Times New Roman" w:cs="Helvetica"/>
          <w:color w:val="26282A"/>
        </w:rPr>
        <w:t>char</w:t>
      </w:r>
      <w:r w:rsidR="00713E47" w:rsidRPr="00713E47">
        <w:rPr>
          <w:rFonts w:eastAsia="Times New Roman" w:cs="Helvetica"/>
          <w:color w:val="26282A"/>
        </w:rPr>
        <w:t>coal be cleaned prior to shipment to the smelter?</w:t>
      </w:r>
    </w:p>
    <w:p w14:paraId="6DF17F17" w14:textId="09CC0DF5" w:rsidR="00713E47" w:rsidRPr="00713E47" w:rsidRDefault="00EE596E" w:rsidP="00713E47">
      <w:pPr>
        <w:spacing w:line="240" w:lineRule="auto"/>
        <w:ind w:left="360"/>
        <w:rPr>
          <w:rFonts w:eastAsia="Times New Roman" w:cs="Helvetica"/>
          <w:color w:val="26282A"/>
        </w:rPr>
      </w:pPr>
      <w:r w:rsidRPr="00EE596E">
        <w:rPr>
          <w:rFonts w:eastAsia="Times New Roman" w:cs="Helvetica"/>
          <w:b/>
          <w:color w:val="26282A"/>
        </w:rPr>
        <w:t>SQ#</w:t>
      </w:r>
      <w:r w:rsidR="0073560E">
        <w:rPr>
          <w:rFonts w:eastAsia="Times New Roman" w:cs="Helvetica"/>
          <w:b/>
          <w:color w:val="26282A"/>
        </w:rPr>
        <w:t>63</w:t>
      </w:r>
      <w:r w:rsidR="00713E47">
        <w:rPr>
          <w:rFonts w:eastAsia="Times New Roman" w:cs="Helvetica"/>
          <w:color w:val="26282A"/>
        </w:rPr>
        <w:t xml:space="preserve">. Will charcoal be prepared on site?  If so, how and where?  What would be the estimated composition of the emissions from on site preparation?  What would be the </w:t>
      </w:r>
      <w:r w:rsidR="001C0D97">
        <w:rPr>
          <w:rFonts w:eastAsia="Times New Roman" w:cs="Helvetica"/>
          <w:color w:val="26282A"/>
        </w:rPr>
        <w:t>design of the kiln or furnace?  What would be the waste products, and how would they be handled?  How would this fit in with the initial emissions estimation for PSD?</w:t>
      </w:r>
    </w:p>
    <w:p w14:paraId="463070C7" w14:textId="5BAC56B5" w:rsidR="00713E47" w:rsidRPr="00713E47" w:rsidRDefault="00EE596E" w:rsidP="00713E47">
      <w:pPr>
        <w:spacing w:line="240" w:lineRule="auto"/>
        <w:ind w:left="360"/>
        <w:rPr>
          <w:rFonts w:eastAsia="Times New Roman" w:cs="Helvetica"/>
          <w:color w:val="26282A"/>
        </w:rPr>
      </w:pPr>
      <w:r w:rsidRPr="00EE596E">
        <w:rPr>
          <w:rFonts w:eastAsia="Times New Roman" w:cs="Helvetica"/>
          <w:b/>
          <w:color w:val="26282A"/>
        </w:rPr>
        <w:t>SQ#6</w:t>
      </w:r>
      <w:r w:rsidR="0073560E">
        <w:rPr>
          <w:rFonts w:eastAsia="Times New Roman" w:cs="Helvetica"/>
          <w:b/>
          <w:color w:val="26282A"/>
        </w:rPr>
        <w:t>4</w:t>
      </w:r>
      <w:r w:rsidR="00713E47" w:rsidRPr="00713E47">
        <w:rPr>
          <w:rFonts w:eastAsia="Times New Roman" w:cs="Helvetica"/>
          <w:color w:val="26282A"/>
        </w:rPr>
        <w:t xml:space="preserve">. How and where will the </w:t>
      </w:r>
      <w:r w:rsidR="001C0D97">
        <w:rPr>
          <w:rFonts w:eastAsia="Times New Roman" w:cs="Helvetica"/>
          <w:color w:val="26282A"/>
        </w:rPr>
        <w:t>char</w:t>
      </w:r>
      <w:r w:rsidR="00713E47" w:rsidRPr="00713E47">
        <w:rPr>
          <w:rFonts w:eastAsia="Times New Roman" w:cs="Helvetica"/>
          <w:color w:val="26282A"/>
        </w:rPr>
        <w:t>coal be stored?  Will it be sealed from the soil, or will it be in contact with the soil?</w:t>
      </w:r>
    </w:p>
    <w:p w14:paraId="4B634B93" w14:textId="4A0775E3" w:rsidR="00713E47" w:rsidRPr="00713E47" w:rsidRDefault="00EE596E" w:rsidP="00713E47">
      <w:pPr>
        <w:spacing w:line="240" w:lineRule="auto"/>
        <w:ind w:left="360"/>
        <w:rPr>
          <w:rFonts w:eastAsia="Times New Roman" w:cs="Helvetica"/>
          <w:color w:val="26282A"/>
        </w:rPr>
      </w:pPr>
      <w:r w:rsidRPr="00EE596E">
        <w:rPr>
          <w:rFonts w:eastAsia="Times New Roman" w:cs="Helvetica"/>
          <w:b/>
          <w:color w:val="26282A"/>
        </w:rPr>
        <w:t>SQ#6</w:t>
      </w:r>
      <w:r w:rsidR="0073560E">
        <w:rPr>
          <w:rFonts w:eastAsia="Times New Roman" w:cs="Helvetica"/>
          <w:b/>
          <w:color w:val="26282A"/>
        </w:rPr>
        <w:t>5</w:t>
      </w:r>
      <w:r w:rsidR="00713E47" w:rsidRPr="00713E47">
        <w:rPr>
          <w:rFonts w:eastAsia="Times New Roman" w:cs="Helvetica"/>
          <w:color w:val="26282A"/>
        </w:rPr>
        <w:t xml:space="preserve">. Will the </w:t>
      </w:r>
      <w:r w:rsidR="001C0D97">
        <w:rPr>
          <w:rFonts w:eastAsia="Times New Roman" w:cs="Helvetica"/>
          <w:color w:val="26282A"/>
        </w:rPr>
        <w:t>char</w:t>
      </w:r>
      <w:r w:rsidR="00713E47" w:rsidRPr="00713E47">
        <w:rPr>
          <w:rFonts w:eastAsia="Times New Roman" w:cs="Helvetica"/>
          <w:color w:val="26282A"/>
        </w:rPr>
        <w:t>coal be sealed and enclosed from the outdoor natural environment at all times?</w:t>
      </w:r>
    </w:p>
    <w:p w14:paraId="3B57129B" w14:textId="5CB6805A" w:rsidR="00713E47" w:rsidRPr="00713E47" w:rsidRDefault="00EE596E" w:rsidP="00713E47">
      <w:pPr>
        <w:spacing w:line="240" w:lineRule="auto"/>
        <w:ind w:left="360"/>
        <w:rPr>
          <w:rFonts w:eastAsia="Times New Roman" w:cs="Helvetica"/>
          <w:color w:val="26282A"/>
        </w:rPr>
      </w:pPr>
      <w:r w:rsidRPr="00EE596E">
        <w:rPr>
          <w:rFonts w:eastAsia="Times New Roman" w:cs="Helvetica"/>
          <w:b/>
          <w:color w:val="26282A"/>
        </w:rPr>
        <w:t>SQ#6</w:t>
      </w:r>
      <w:r w:rsidR="0073560E">
        <w:rPr>
          <w:rFonts w:eastAsia="Times New Roman" w:cs="Helvetica"/>
          <w:b/>
          <w:color w:val="26282A"/>
        </w:rPr>
        <w:t>6</w:t>
      </w:r>
      <w:r w:rsidR="00713E47" w:rsidRPr="00713E47">
        <w:rPr>
          <w:rFonts w:eastAsia="Times New Roman" w:cs="Helvetica"/>
          <w:color w:val="26282A"/>
        </w:rPr>
        <w:t xml:space="preserve">. Will the </w:t>
      </w:r>
      <w:r w:rsidR="001C0D97">
        <w:rPr>
          <w:rFonts w:eastAsia="Times New Roman" w:cs="Helvetica"/>
          <w:color w:val="26282A"/>
        </w:rPr>
        <w:t>char</w:t>
      </w:r>
      <w:r w:rsidR="00713E47" w:rsidRPr="00713E47">
        <w:rPr>
          <w:rFonts w:eastAsia="Times New Roman" w:cs="Helvetica"/>
          <w:color w:val="26282A"/>
        </w:rPr>
        <w:t>coal be crushed or broken on site?  If so, how and where?</w:t>
      </w:r>
    </w:p>
    <w:p w14:paraId="167193BC" w14:textId="64F34F6C" w:rsidR="00713E47" w:rsidRPr="00713E47" w:rsidRDefault="00EE596E" w:rsidP="00713E47">
      <w:pPr>
        <w:spacing w:line="240" w:lineRule="auto"/>
        <w:ind w:left="360"/>
        <w:rPr>
          <w:rFonts w:eastAsia="Times New Roman" w:cs="Helvetica"/>
          <w:color w:val="26282A"/>
        </w:rPr>
      </w:pPr>
      <w:r w:rsidRPr="00EE596E">
        <w:rPr>
          <w:rFonts w:eastAsia="Times New Roman" w:cs="Helvetica"/>
          <w:b/>
          <w:color w:val="26282A"/>
        </w:rPr>
        <w:t>SQ#6</w:t>
      </w:r>
      <w:r w:rsidR="0073560E">
        <w:rPr>
          <w:rFonts w:eastAsia="Times New Roman" w:cs="Helvetica"/>
          <w:b/>
          <w:color w:val="26282A"/>
        </w:rPr>
        <w:t>7</w:t>
      </w:r>
      <w:r w:rsidR="00713E47" w:rsidRPr="00713E47">
        <w:rPr>
          <w:rFonts w:eastAsia="Times New Roman" w:cs="Helvetica"/>
          <w:color w:val="26282A"/>
        </w:rPr>
        <w:t xml:space="preserve">. Will the </w:t>
      </w:r>
      <w:r w:rsidR="001C0D97">
        <w:rPr>
          <w:rFonts w:eastAsia="Times New Roman" w:cs="Helvetica"/>
          <w:color w:val="26282A"/>
        </w:rPr>
        <w:t>char</w:t>
      </w:r>
      <w:r w:rsidR="00713E47" w:rsidRPr="00713E47">
        <w:rPr>
          <w:rFonts w:eastAsia="Times New Roman" w:cs="Helvetica"/>
          <w:color w:val="26282A"/>
        </w:rPr>
        <w:t xml:space="preserve">coal be further processed on site?  If so, how and where? </w:t>
      </w:r>
    </w:p>
    <w:p w14:paraId="1E3D5B75" w14:textId="1B30E0DA" w:rsidR="00713E47" w:rsidRPr="00713E47" w:rsidRDefault="00EE596E" w:rsidP="00713E47">
      <w:pPr>
        <w:spacing w:line="240" w:lineRule="auto"/>
        <w:ind w:left="360"/>
        <w:rPr>
          <w:rFonts w:eastAsia="Times New Roman" w:cs="Helvetica"/>
          <w:color w:val="26282A"/>
        </w:rPr>
      </w:pPr>
      <w:r w:rsidRPr="00EE596E">
        <w:rPr>
          <w:rFonts w:eastAsia="Times New Roman" w:cs="Helvetica"/>
          <w:b/>
          <w:color w:val="26282A"/>
        </w:rPr>
        <w:t>SQ#6</w:t>
      </w:r>
      <w:r w:rsidR="0073560E">
        <w:rPr>
          <w:rFonts w:eastAsia="Times New Roman" w:cs="Helvetica"/>
          <w:b/>
          <w:color w:val="26282A"/>
        </w:rPr>
        <w:t>8</w:t>
      </w:r>
      <w:r w:rsidR="00713E47" w:rsidRPr="00713E47">
        <w:rPr>
          <w:rFonts w:eastAsia="Times New Roman" w:cs="Helvetica"/>
          <w:color w:val="26282A"/>
        </w:rPr>
        <w:t xml:space="preserve">. How much of the </w:t>
      </w:r>
      <w:r w:rsidR="001C0D97">
        <w:rPr>
          <w:rFonts w:eastAsia="Times New Roman" w:cs="Helvetica"/>
          <w:color w:val="26282A"/>
        </w:rPr>
        <w:t>char</w:t>
      </w:r>
      <w:r w:rsidR="00713E47" w:rsidRPr="00713E47">
        <w:rPr>
          <w:rFonts w:eastAsia="Times New Roman" w:cs="Helvetica"/>
          <w:color w:val="26282A"/>
        </w:rPr>
        <w:t>coal</w:t>
      </w:r>
      <w:r w:rsidR="001C0D97">
        <w:rPr>
          <w:rFonts w:eastAsia="Times New Roman" w:cs="Helvetica"/>
          <w:color w:val="26282A"/>
        </w:rPr>
        <w:t xml:space="preserve"> will</w:t>
      </w:r>
      <w:r w:rsidR="00713E47" w:rsidRPr="00713E47">
        <w:rPr>
          <w:rFonts w:eastAsia="Times New Roman" w:cs="Helvetica"/>
          <w:color w:val="26282A"/>
        </w:rPr>
        <w:t xml:space="preserve"> be considered waste, and how will it be handled and disposed?</w:t>
      </w:r>
    </w:p>
    <w:p w14:paraId="32EA47E9" w14:textId="44FF6209" w:rsidR="00713E47" w:rsidRPr="00713E47" w:rsidRDefault="00EE596E" w:rsidP="00713E47">
      <w:pPr>
        <w:spacing w:line="240" w:lineRule="auto"/>
        <w:ind w:left="360"/>
        <w:rPr>
          <w:rFonts w:eastAsia="Times New Roman" w:cs="Helvetica"/>
          <w:color w:val="26282A"/>
        </w:rPr>
      </w:pPr>
      <w:r w:rsidRPr="00EE596E">
        <w:rPr>
          <w:rFonts w:eastAsia="Times New Roman" w:cs="Helvetica"/>
          <w:b/>
          <w:color w:val="26282A"/>
        </w:rPr>
        <w:t>SQ#6</w:t>
      </w:r>
      <w:r w:rsidR="0073560E">
        <w:rPr>
          <w:rFonts w:eastAsia="Times New Roman" w:cs="Helvetica"/>
          <w:b/>
          <w:color w:val="26282A"/>
        </w:rPr>
        <w:t>9</w:t>
      </w:r>
      <w:r w:rsidR="00713E47" w:rsidRPr="00713E47">
        <w:rPr>
          <w:rFonts w:eastAsia="Times New Roman" w:cs="Helvetica"/>
          <w:color w:val="26282A"/>
        </w:rPr>
        <w:t xml:space="preserve">. What is the estimated tonnage of </w:t>
      </w:r>
      <w:r w:rsidR="001C0D97">
        <w:rPr>
          <w:rFonts w:eastAsia="Times New Roman" w:cs="Helvetica"/>
          <w:color w:val="26282A"/>
        </w:rPr>
        <w:t>char</w:t>
      </w:r>
      <w:r w:rsidR="00713E47" w:rsidRPr="00713E47">
        <w:rPr>
          <w:rFonts w:eastAsia="Times New Roman" w:cs="Helvetica"/>
          <w:color w:val="26282A"/>
        </w:rPr>
        <w:t>coal that will be stored</w:t>
      </w:r>
      <w:r w:rsidR="001C0D97">
        <w:rPr>
          <w:rFonts w:eastAsia="Times New Roman" w:cs="Helvetica"/>
          <w:color w:val="26282A"/>
        </w:rPr>
        <w:t xml:space="preserve"> on site</w:t>
      </w:r>
      <w:r w:rsidR="00713E47" w:rsidRPr="00713E47">
        <w:rPr>
          <w:rFonts w:eastAsia="Times New Roman" w:cs="Helvetica"/>
          <w:color w:val="26282A"/>
        </w:rPr>
        <w:t xml:space="preserve"> at any one time?</w:t>
      </w:r>
    </w:p>
    <w:p w14:paraId="60D57628" w14:textId="1E94F30C" w:rsidR="00713E47" w:rsidRPr="00713E47" w:rsidRDefault="00EE596E" w:rsidP="00713E47">
      <w:pPr>
        <w:spacing w:line="240" w:lineRule="auto"/>
        <w:ind w:left="360"/>
        <w:rPr>
          <w:rFonts w:eastAsia="Times New Roman" w:cs="Helvetica"/>
          <w:color w:val="26282A"/>
        </w:rPr>
      </w:pPr>
      <w:r w:rsidRPr="00EE596E">
        <w:rPr>
          <w:rFonts w:eastAsia="Times New Roman" w:cs="Helvetica"/>
          <w:b/>
          <w:color w:val="26282A"/>
        </w:rPr>
        <w:t>SQ#</w:t>
      </w:r>
      <w:r w:rsidR="0073560E">
        <w:rPr>
          <w:rFonts w:eastAsia="Times New Roman" w:cs="Helvetica"/>
          <w:b/>
          <w:color w:val="26282A"/>
        </w:rPr>
        <w:t>70</w:t>
      </w:r>
      <w:r w:rsidR="00713E47" w:rsidRPr="00713E47">
        <w:rPr>
          <w:rFonts w:eastAsia="Times New Roman" w:cs="Helvetica"/>
          <w:color w:val="26282A"/>
        </w:rPr>
        <w:t xml:space="preserve"> How will the </w:t>
      </w:r>
      <w:r w:rsidR="001C0D97">
        <w:rPr>
          <w:rFonts w:eastAsia="Times New Roman" w:cs="Helvetica"/>
          <w:color w:val="26282A"/>
        </w:rPr>
        <w:t>char</w:t>
      </w:r>
      <w:r w:rsidR="00713E47" w:rsidRPr="00713E47">
        <w:rPr>
          <w:rFonts w:eastAsia="Times New Roman" w:cs="Helvetica"/>
          <w:color w:val="26282A"/>
        </w:rPr>
        <w:t>coal be loaded into the furnace?</w:t>
      </w:r>
    </w:p>
    <w:p w14:paraId="37A7EE19" w14:textId="4C60FA07" w:rsidR="00713E47" w:rsidRDefault="00713E47" w:rsidP="001B322A">
      <w:pPr>
        <w:spacing w:line="240" w:lineRule="auto"/>
        <w:ind w:left="360"/>
        <w:rPr>
          <w:rFonts w:eastAsia="Times New Roman" w:cs="Helvetica"/>
          <w:color w:val="26282A"/>
        </w:rPr>
      </w:pPr>
    </w:p>
    <w:p w14:paraId="3F64ACF5" w14:textId="7ECAB0AB" w:rsidR="00713E47" w:rsidRPr="001C0D97" w:rsidRDefault="001C0D97" w:rsidP="001B322A">
      <w:pPr>
        <w:spacing w:line="240" w:lineRule="auto"/>
        <w:ind w:left="360"/>
        <w:rPr>
          <w:rFonts w:eastAsia="Times New Roman" w:cs="Helvetica"/>
          <w:b/>
          <w:i/>
          <w:color w:val="26282A"/>
          <w:u w:val="single"/>
        </w:rPr>
      </w:pPr>
      <w:r w:rsidRPr="001C0D97">
        <w:rPr>
          <w:rFonts w:eastAsia="Times New Roman" w:cs="Helvetica"/>
          <w:b/>
          <w:i/>
          <w:color w:val="26282A"/>
          <w:u w:val="single"/>
        </w:rPr>
        <w:t>Wood Chips</w:t>
      </w:r>
    </w:p>
    <w:p w14:paraId="77E56007" w14:textId="06D11AAB" w:rsidR="001C0D97" w:rsidRDefault="00EE596E" w:rsidP="001C0D97">
      <w:pPr>
        <w:spacing w:line="240" w:lineRule="auto"/>
        <w:ind w:left="360"/>
        <w:rPr>
          <w:rFonts w:eastAsia="Times New Roman" w:cs="Helvetica"/>
          <w:color w:val="26282A"/>
        </w:rPr>
      </w:pPr>
      <w:r w:rsidRPr="00EE596E">
        <w:rPr>
          <w:rFonts w:eastAsia="Times New Roman" w:cs="Helvetica"/>
          <w:b/>
          <w:color w:val="26282A"/>
        </w:rPr>
        <w:t>SQ#</w:t>
      </w:r>
      <w:r w:rsidR="003A19C9">
        <w:rPr>
          <w:rFonts w:eastAsia="Times New Roman" w:cs="Helvetica"/>
          <w:b/>
          <w:color w:val="26282A"/>
        </w:rPr>
        <w:t>71</w:t>
      </w:r>
      <w:r w:rsidR="001C0D97" w:rsidRPr="001C0D97">
        <w:rPr>
          <w:rFonts w:eastAsia="Times New Roman" w:cs="Helvetica"/>
          <w:color w:val="26282A"/>
        </w:rPr>
        <w:t xml:space="preserve">. Where will the </w:t>
      </w:r>
      <w:r w:rsidR="001C0D97">
        <w:rPr>
          <w:rFonts w:eastAsia="Times New Roman" w:cs="Helvetica"/>
          <w:color w:val="26282A"/>
        </w:rPr>
        <w:t>wood chips</w:t>
      </w:r>
      <w:r w:rsidR="001C0D97" w:rsidRPr="001C0D97">
        <w:rPr>
          <w:rFonts w:eastAsia="Times New Roman" w:cs="Helvetica"/>
          <w:color w:val="26282A"/>
        </w:rPr>
        <w:t xml:space="preserve"> come from? How will the </w:t>
      </w:r>
      <w:r w:rsidR="001C0D97">
        <w:rPr>
          <w:rFonts w:eastAsia="Times New Roman" w:cs="Helvetica"/>
          <w:color w:val="26282A"/>
        </w:rPr>
        <w:t>wood chips</w:t>
      </w:r>
      <w:r w:rsidR="001C0D97" w:rsidRPr="001C0D97">
        <w:rPr>
          <w:rFonts w:eastAsia="Times New Roman" w:cs="Helvetica"/>
          <w:color w:val="26282A"/>
        </w:rPr>
        <w:t xml:space="preserve"> be transported?  Will the </w:t>
      </w:r>
      <w:r w:rsidR="001C0D97">
        <w:rPr>
          <w:rFonts w:eastAsia="Times New Roman" w:cs="Helvetica"/>
          <w:color w:val="26282A"/>
        </w:rPr>
        <w:t>wood chips</w:t>
      </w:r>
      <w:r w:rsidR="001C0D97" w:rsidRPr="001C0D97">
        <w:rPr>
          <w:rFonts w:eastAsia="Times New Roman" w:cs="Helvetica"/>
          <w:color w:val="26282A"/>
        </w:rPr>
        <w:t xml:space="preserve"> be covered during transport?  Will the </w:t>
      </w:r>
      <w:r w:rsidR="001C0D97">
        <w:rPr>
          <w:rFonts w:eastAsia="Times New Roman" w:cs="Helvetica"/>
          <w:color w:val="26282A"/>
        </w:rPr>
        <w:t>wood chips</w:t>
      </w:r>
      <w:r w:rsidR="001C0D97" w:rsidRPr="001C0D97">
        <w:rPr>
          <w:rFonts w:eastAsia="Times New Roman" w:cs="Helvetica"/>
          <w:color w:val="26282A"/>
        </w:rPr>
        <w:t xml:space="preserve"> be c</w:t>
      </w:r>
      <w:r w:rsidR="001C0D97">
        <w:rPr>
          <w:rFonts w:eastAsia="Times New Roman" w:cs="Helvetica"/>
          <w:color w:val="26282A"/>
        </w:rPr>
        <w:t>ut to size</w:t>
      </w:r>
      <w:r w:rsidR="001C0D97" w:rsidRPr="001C0D97">
        <w:rPr>
          <w:rFonts w:eastAsia="Times New Roman" w:cs="Helvetica"/>
          <w:color w:val="26282A"/>
        </w:rPr>
        <w:t xml:space="preserve"> prior to transport?  </w:t>
      </w:r>
      <w:r w:rsidR="001C0D97">
        <w:rPr>
          <w:rFonts w:eastAsia="Times New Roman" w:cs="Helvetica"/>
          <w:color w:val="26282A"/>
        </w:rPr>
        <w:t>What is the estimated size/dimension</w:t>
      </w:r>
      <w:r w:rsidR="00D3498D">
        <w:rPr>
          <w:rFonts w:eastAsia="Times New Roman" w:cs="Helvetica"/>
          <w:color w:val="26282A"/>
        </w:rPr>
        <w:t xml:space="preserve"> of the wood chips?  </w:t>
      </w:r>
      <w:r w:rsidR="001C0D97" w:rsidRPr="001C0D97">
        <w:rPr>
          <w:rFonts w:eastAsia="Times New Roman" w:cs="Helvetica"/>
          <w:color w:val="26282A"/>
        </w:rPr>
        <w:t>Will the c</w:t>
      </w:r>
      <w:r w:rsidR="00D3498D">
        <w:rPr>
          <w:rFonts w:eastAsia="Times New Roman" w:cs="Helvetica"/>
          <w:color w:val="26282A"/>
        </w:rPr>
        <w:t xml:space="preserve">hips </w:t>
      </w:r>
      <w:r w:rsidR="001C0D97" w:rsidRPr="001C0D97">
        <w:rPr>
          <w:rFonts w:eastAsia="Times New Roman" w:cs="Helvetica"/>
          <w:color w:val="26282A"/>
        </w:rPr>
        <w:t xml:space="preserve">be cleaned </w:t>
      </w:r>
      <w:r w:rsidR="00D3498D">
        <w:rPr>
          <w:rFonts w:eastAsia="Times New Roman" w:cs="Helvetica"/>
          <w:color w:val="26282A"/>
        </w:rPr>
        <w:t xml:space="preserve">or processed </w:t>
      </w:r>
      <w:r w:rsidR="001C0D97" w:rsidRPr="001C0D97">
        <w:rPr>
          <w:rFonts w:eastAsia="Times New Roman" w:cs="Helvetica"/>
          <w:color w:val="26282A"/>
        </w:rPr>
        <w:t>prior to shipment to the smelter?</w:t>
      </w:r>
    </w:p>
    <w:p w14:paraId="35A1EE18" w14:textId="40E4F709" w:rsidR="001C0D97" w:rsidRPr="001C0D97" w:rsidRDefault="00EE596E" w:rsidP="001C0D97">
      <w:pPr>
        <w:spacing w:line="240" w:lineRule="auto"/>
        <w:ind w:left="360"/>
        <w:rPr>
          <w:rFonts w:eastAsia="Times New Roman" w:cs="Helvetica"/>
          <w:color w:val="26282A"/>
        </w:rPr>
      </w:pPr>
      <w:r w:rsidRPr="00EE596E">
        <w:rPr>
          <w:rFonts w:eastAsia="Times New Roman" w:cs="Helvetica"/>
          <w:b/>
          <w:color w:val="26282A"/>
        </w:rPr>
        <w:t>SQ#</w:t>
      </w:r>
      <w:r w:rsidR="003A19C9">
        <w:rPr>
          <w:rFonts w:eastAsia="Times New Roman" w:cs="Helvetica"/>
          <w:b/>
          <w:color w:val="26282A"/>
        </w:rPr>
        <w:t>72</w:t>
      </w:r>
      <w:r w:rsidR="001C0D97" w:rsidRPr="001C0D97">
        <w:rPr>
          <w:rFonts w:eastAsia="Times New Roman" w:cs="Helvetica"/>
          <w:color w:val="26282A"/>
        </w:rPr>
        <w:t xml:space="preserve">. How and where will the </w:t>
      </w:r>
      <w:r w:rsidR="00D3498D">
        <w:rPr>
          <w:rFonts w:eastAsia="Times New Roman" w:cs="Helvetica"/>
          <w:color w:val="26282A"/>
        </w:rPr>
        <w:t>wood chips</w:t>
      </w:r>
      <w:r w:rsidR="001C0D97" w:rsidRPr="001C0D97">
        <w:rPr>
          <w:rFonts w:eastAsia="Times New Roman" w:cs="Helvetica"/>
          <w:color w:val="26282A"/>
        </w:rPr>
        <w:t xml:space="preserve"> be stored?  Will it </w:t>
      </w:r>
      <w:r w:rsidR="00D3498D">
        <w:rPr>
          <w:rFonts w:eastAsia="Times New Roman" w:cs="Helvetica"/>
          <w:color w:val="26282A"/>
        </w:rPr>
        <w:t>they</w:t>
      </w:r>
      <w:r w:rsidR="001C0D97" w:rsidRPr="001C0D97">
        <w:rPr>
          <w:rFonts w:eastAsia="Times New Roman" w:cs="Helvetica"/>
          <w:color w:val="26282A"/>
        </w:rPr>
        <w:t xml:space="preserve"> sealed from the soil, or will </w:t>
      </w:r>
      <w:r w:rsidR="00D3498D">
        <w:rPr>
          <w:rFonts w:eastAsia="Times New Roman" w:cs="Helvetica"/>
          <w:color w:val="26282A"/>
        </w:rPr>
        <w:t>they</w:t>
      </w:r>
      <w:r w:rsidR="001C0D97" w:rsidRPr="001C0D97">
        <w:rPr>
          <w:rFonts w:eastAsia="Times New Roman" w:cs="Helvetica"/>
          <w:color w:val="26282A"/>
        </w:rPr>
        <w:t xml:space="preserve"> be in contact with the soil?</w:t>
      </w:r>
    </w:p>
    <w:p w14:paraId="2037EACF" w14:textId="52938156" w:rsidR="001C0D97" w:rsidRPr="001C0D97" w:rsidRDefault="00EE596E" w:rsidP="001C0D97">
      <w:pPr>
        <w:spacing w:line="240" w:lineRule="auto"/>
        <w:ind w:left="360"/>
        <w:rPr>
          <w:rFonts w:eastAsia="Times New Roman" w:cs="Helvetica"/>
          <w:color w:val="26282A"/>
        </w:rPr>
      </w:pPr>
      <w:r w:rsidRPr="00EE596E">
        <w:rPr>
          <w:rFonts w:eastAsia="Times New Roman" w:cs="Helvetica"/>
          <w:b/>
          <w:color w:val="26282A"/>
        </w:rPr>
        <w:t>SQ#</w:t>
      </w:r>
      <w:r w:rsidR="003A19C9">
        <w:rPr>
          <w:rFonts w:eastAsia="Times New Roman" w:cs="Helvetica"/>
          <w:b/>
          <w:color w:val="26282A"/>
        </w:rPr>
        <w:t>73</w:t>
      </w:r>
      <w:r w:rsidR="001C0D97" w:rsidRPr="001C0D97">
        <w:rPr>
          <w:rFonts w:eastAsia="Times New Roman" w:cs="Helvetica"/>
          <w:color w:val="26282A"/>
        </w:rPr>
        <w:t xml:space="preserve">. Will the </w:t>
      </w:r>
      <w:r w:rsidR="00D3498D">
        <w:rPr>
          <w:rFonts w:eastAsia="Times New Roman" w:cs="Helvetica"/>
          <w:color w:val="26282A"/>
        </w:rPr>
        <w:t>wood chips</w:t>
      </w:r>
      <w:r w:rsidR="001C0D97" w:rsidRPr="001C0D97">
        <w:rPr>
          <w:rFonts w:eastAsia="Times New Roman" w:cs="Helvetica"/>
          <w:color w:val="26282A"/>
        </w:rPr>
        <w:t xml:space="preserve"> be sealed and enclosed from the outdoor natural environment at all times?</w:t>
      </w:r>
    </w:p>
    <w:p w14:paraId="225D20E0" w14:textId="4084E94D" w:rsidR="001C0D97" w:rsidRPr="001C0D97" w:rsidRDefault="00EE596E" w:rsidP="001C0D97">
      <w:pPr>
        <w:spacing w:line="240" w:lineRule="auto"/>
        <w:ind w:left="360"/>
        <w:rPr>
          <w:rFonts w:eastAsia="Times New Roman" w:cs="Helvetica"/>
          <w:color w:val="26282A"/>
        </w:rPr>
      </w:pPr>
      <w:r w:rsidRPr="00EE596E">
        <w:rPr>
          <w:rFonts w:eastAsia="Times New Roman" w:cs="Helvetica"/>
          <w:b/>
          <w:color w:val="26282A"/>
        </w:rPr>
        <w:t>SQ#7</w:t>
      </w:r>
      <w:r w:rsidR="003A19C9">
        <w:rPr>
          <w:rFonts w:eastAsia="Times New Roman" w:cs="Helvetica"/>
          <w:b/>
          <w:color w:val="26282A"/>
        </w:rPr>
        <w:t>4</w:t>
      </w:r>
      <w:r w:rsidR="001C0D97" w:rsidRPr="001C0D97">
        <w:rPr>
          <w:rFonts w:eastAsia="Times New Roman" w:cs="Helvetica"/>
          <w:color w:val="26282A"/>
        </w:rPr>
        <w:t xml:space="preserve">. Will the </w:t>
      </w:r>
      <w:r w:rsidR="00D3498D">
        <w:rPr>
          <w:rFonts w:eastAsia="Times New Roman" w:cs="Helvetica"/>
          <w:color w:val="26282A"/>
        </w:rPr>
        <w:t>wood chips</w:t>
      </w:r>
      <w:r w:rsidR="001C0D97" w:rsidRPr="001C0D97">
        <w:rPr>
          <w:rFonts w:eastAsia="Times New Roman" w:cs="Helvetica"/>
          <w:color w:val="26282A"/>
        </w:rPr>
        <w:t xml:space="preserve"> be </w:t>
      </w:r>
      <w:r w:rsidR="00D3498D">
        <w:rPr>
          <w:rFonts w:eastAsia="Times New Roman" w:cs="Helvetica"/>
          <w:color w:val="26282A"/>
        </w:rPr>
        <w:t>further processed</w:t>
      </w:r>
      <w:r w:rsidR="001C0D97" w:rsidRPr="001C0D97">
        <w:rPr>
          <w:rFonts w:eastAsia="Times New Roman" w:cs="Helvetica"/>
          <w:color w:val="26282A"/>
        </w:rPr>
        <w:t xml:space="preserve"> on site</w:t>
      </w:r>
      <w:r w:rsidR="00D3498D">
        <w:rPr>
          <w:rFonts w:eastAsia="Times New Roman" w:cs="Helvetica"/>
          <w:color w:val="26282A"/>
        </w:rPr>
        <w:t xml:space="preserve"> before use</w:t>
      </w:r>
      <w:r w:rsidR="001C0D97" w:rsidRPr="001C0D97">
        <w:rPr>
          <w:rFonts w:eastAsia="Times New Roman" w:cs="Helvetica"/>
          <w:color w:val="26282A"/>
        </w:rPr>
        <w:t>?  If so, how and where?</w:t>
      </w:r>
    </w:p>
    <w:p w14:paraId="69C2E479" w14:textId="310E65C1" w:rsidR="001C0D97" w:rsidRPr="001C0D97" w:rsidRDefault="00EE596E" w:rsidP="001C0D97">
      <w:pPr>
        <w:spacing w:line="240" w:lineRule="auto"/>
        <w:ind w:left="360"/>
        <w:rPr>
          <w:rFonts w:eastAsia="Times New Roman" w:cs="Helvetica"/>
          <w:color w:val="26282A"/>
        </w:rPr>
      </w:pPr>
      <w:r w:rsidRPr="00EE596E">
        <w:rPr>
          <w:rFonts w:eastAsia="Times New Roman" w:cs="Helvetica"/>
          <w:b/>
          <w:color w:val="26282A"/>
        </w:rPr>
        <w:t>SQ#7</w:t>
      </w:r>
      <w:r w:rsidR="003A19C9">
        <w:rPr>
          <w:rFonts w:eastAsia="Times New Roman" w:cs="Helvetica"/>
          <w:b/>
          <w:color w:val="26282A"/>
        </w:rPr>
        <w:t>5</w:t>
      </w:r>
      <w:r w:rsidR="001C0D97" w:rsidRPr="001C0D97">
        <w:rPr>
          <w:rFonts w:eastAsia="Times New Roman" w:cs="Helvetica"/>
          <w:color w:val="26282A"/>
        </w:rPr>
        <w:t xml:space="preserve">. How much of the </w:t>
      </w:r>
      <w:r w:rsidR="00D3498D">
        <w:rPr>
          <w:rFonts w:eastAsia="Times New Roman" w:cs="Helvetica"/>
          <w:color w:val="26282A"/>
        </w:rPr>
        <w:t>wood chips</w:t>
      </w:r>
      <w:r w:rsidR="001C0D97" w:rsidRPr="001C0D97">
        <w:rPr>
          <w:rFonts w:eastAsia="Times New Roman" w:cs="Helvetica"/>
          <w:color w:val="26282A"/>
        </w:rPr>
        <w:t xml:space="preserve"> will be considered waste, and how will </w:t>
      </w:r>
      <w:r w:rsidR="00D3498D">
        <w:rPr>
          <w:rFonts w:eastAsia="Times New Roman" w:cs="Helvetica"/>
          <w:color w:val="26282A"/>
        </w:rPr>
        <w:t>they</w:t>
      </w:r>
      <w:r w:rsidR="001C0D97" w:rsidRPr="001C0D97">
        <w:rPr>
          <w:rFonts w:eastAsia="Times New Roman" w:cs="Helvetica"/>
          <w:color w:val="26282A"/>
        </w:rPr>
        <w:t xml:space="preserve"> be handled and disposed?</w:t>
      </w:r>
    </w:p>
    <w:p w14:paraId="74C3F183" w14:textId="2921A6DA" w:rsidR="001C0D97" w:rsidRPr="001C0D97" w:rsidRDefault="00EE596E" w:rsidP="001C0D97">
      <w:pPr>
        <w:spacing w:line="240" w:lineRule="auto"/>
        <w:ind w:left="360"/>
        <w:rPr>
          <w:rFonts w:eastAsia="Times New Roman" w:cs="Helvetica"/>
          <w:color w:val="26282A"/>
        </w:rPr>
      </w:pPr>
      <w:r w:rsidRPr="00EE596E">
        <w:rPr>
          <w:rFonts w:eastAsia="Times New Roman" w:cs="Helvetica"/>
          <w:b/>
          <w:color w:val="26282A"/>
        </w:rPr>
        <w:t>SQ#7</w:t>
      </w:r>
      <w:r w:rsidR="003A19C9">
        <w:rPr>
          <w:rFonts w:eastAsia="Times New Roman" w:cs="Helvetica"/>
          <w:b/>
          <w:color w:val="26282A"/>
        </w:rPr>
        <w:t>6</w:t>
      </w:r>
      <w:r w:rsidR="001C0D97" w:rsidRPr="001C0D97">
        <w:rPr>
          <w:rFonts w:eastAsia="Times New Roman" w:cs="Helvetica"/>
          <w:color w:val="26282A"/>
        </w:rPr>
        <w:t xml:space="preserve">. What is the estimated tonnage of </w:t>
      </w:r>
      <w:r w:rsidR="00D3498D">
        <w:rPr>
          <w:rFonts w:eastAsia="Times New Roman" w:cs="Helvetica"/>
          <w:color w:val="26282A"/>
        </w:rPr>
        <w:t>wood chips</w:t>
      </w:r>
      <w:r w:rsidR="001C0D97" w:rsidRPr="001C0D97">
        <w:rPr>
          <w:rFonts w:eastAsia="Times New Roman" w:cs="Helvetica"/>
          <w:color w:val="26282A"/>
        </w:rPr>
        <w:t xml:space="preserve"> that will be stored on site at any one time?</w:t>
      </w:r>
    </w:p>
    <w:p w14:paraId="1C151C96" w14:textId="394ED1F1" w:rsidR="001C0D97" w:rsidRPr="001C0D97" w:rsidRDefault="00EE596E" w:rsidP="001C0D97">
      <w:pPr>
        <w:spacing w:line="240" w:lineRule="auto"/>
        <w:ind w:left="360"/>
        <w:rPr>
          <w:rFonts w:eastAsia="Times New Roman" w:cs="Helvetica"/>
          <w:color w:val="26282A"/>
        </w:rPr>
      </w:pPr>
      <w:r w:rsidRPr="00EE596E">
        <w:rPr>
          <w:rFonts w:eastAsia="Times New Roman" w:cs="Helvetica"/>
          <w:b/>
          <w:color w:val="26282A"/>
        </w:rPr>
        <w:t>SQ#7</w:t>
      </w:r>
      <w:r w:rsidR="003A19C9">
        <w:rPr>
          <w:rFonts w:eastAsia="Times New Roman" w:cs="Helvetica"/>
          <w:b/>
          <w:color w:val="26282A"/>
        </w:rPr>
        <w:t>7</w:t>
      </w:r>
      <w:r w:rsidR="001C0D97" w:rsidRPr="001C0D97">
        <w:rPr>
          <w:rFonts w:eastAsia="Times New Roman" w:cs="Helvetica"/>
          <w:color w:val="26282A"/>
        </w:rPr>
        <w:t xml:space="preserve"> How will the coal be loaded into the furnace?</w:t>
      </w:r>
    </w:p>
    <w:p w14:paraId="038B65D3" w14:textId="77777777" w:rsidR="001C0D97" w:rsidRDefault="001C0D97" w:rsidP="001B322A">
      <w:pPr>
        <w:spacing w:line="240" w:lineRule="auto"/>
        <w:ind w:left="360"/>
        <w:rPr>
          <w:rFonts w:eastAsia="Times New Roman" w:cs="Helvetica"/>
          <w:color w:val="26282A"/>
        </w:rPr>
      </w:pPr>
    </w:p>
    <w:p w14:paraId="19E098AB" w14:textId="375111EC" w:rsidR="00AC2538" w:rsidRPr="00AC2538" w:rsidRDefault="00AC2538" w:rsidP="001B322A">
      <w:pPr>
        <w:spacing w:line="240" w:lineRule="auto"/>
        <w:ind w:left="360"/>
        <w:rPr>
          <w:rFonts w:eastAsia="Times New Roman" w:cs="Helvetica"/>
          <w:b/>
          <w:i/>
          <w:color w:val="26282A"/>
          <w:u w:val="single"/>
        </w:rPr>
      </w:pPr>
      <w:r w:rsidRPr="00AC2538">
        <w:rPr>
          <w:rFonts w:eastAsia="Times New Roman" w:cs="Helvetica"/>
          <w:b/>
          <w:i/>
          <w:color w:val="26282A"/>
          <w:u w:val="single"/>
        </w:rPr>
        <w:t>Flue</w:t>
      </w:r>
    </w:p>
    <w:p w14:paraId="7150A1F5" w14:textId="5EAD62C6" w:rsidR="00C7756C" w:rsidRDefault="00EE596E" w:rsidP="001B322A">
      <w:pPr>
        <w:spacing w:line="240" w:lineRule="auto"/>
        <w:ind w:left="360"/>
        <w:rPr>
          <w:rFonts w:eastAsia="Times New Roman" w:cs="Helvetica"/>
          <w:color w:val="26282A"/>
        </w:rPr>
      </w:pPr>
      <w:r w:rsidRPr="00EE596E">
        <w:rPr>
          <w:rFonts w:eastAsia="Times New Roman" w:cs="Helvetica"/>
          <w:b/>
          <w:color w:val="26282A"/>
        </w:rPr>
        <w:t>SQ#7</w:t>
      </w:r>
      <w:r w:rsidR="003A19C9">
        <w:rPr>
          <w:rFonts w:eastAsia="Times New Roman" w:cs="Helvetica"/>
          <w:b/>
          <w:color w:val="26282A"/>
        </w:rPr>
        <w:t>8</w:t>
      </w:r>
      <w:r w:rsidR="00C7756C">
        <w:rPr>
          <w:rFonts w:eastAsia="Times New Roman" w:cs="Helvetica"/>
          <w:color w:val="26282A"/>
        </w:rPr>
        <w:t xml:space="preserve">. How will the flue be collected?  Please provide design details and describe the health </w:t>
      </w:r>
      <w:proofErr w:type="spellStart"/>
      <w:r w:rsidR="00C7756C">
        <w:rPr>
          <w:rFonts w:eastAsia="Times New Roman" w:cs="Helvetica"/>
          <w:color w:val="26282A"/>
        </w:rPr>
        <w:t>hzards</w:t>
      </w:r>
      <w:proofErr w:type="spellEnd"/>
      <w:r w:rsidR="00C7756C">
        <w:rPr>
          <w:rFonts w:eastAsia="Times New Roman" w:cs="Helvetica"/>
          <w:color w:val="26282A"/>
        </w:rPr>
        <w:t>.</w:t>
      </w:r>
    </w:p>
    <w:p w14:paraId="0A2BF81B" w14:textId="4279F056" w:rsidR="00682E26" w:rsidRDefault="00EE596E" w:rsidP="001B322A">
      <w:pPr>
        <w:spacing w:line="240" w:lineRule="auto"/>
        <w:ind w:left="360"/>
        <w:rPr>
          <w:rFonts w:eastAsia="Times New Roman" w:cs="Helvetica"/>
          <w:color w:val="26282A"/>
        </w:rPr>
      </w:pPr>
      <w:r w:rsidRPr="00EE596E">
        <w:rPr>
          <w:rFonts w:eastAsia="Times New Roman" w:cs="Helvetica"/>
          <w:b/>
          <w:color w:val="26282A"/>
        </w:rPr>
        <w:t>SQ#7</w:t>
      </w:r>
      <w:r w:rsidR="003A19C9">
        <w:rPr>
          <w:rFonts w:eastAsia="Times New Roman" w:cs="Helvetica"/>
          <w:b/>
          <w:color w:val="26282A"/>
        </w:rPr>
        <w:t>9</w:t>
      </w:r>
      <w:r w:rsidR="00682E26" w:rsidRPr="00682E26">
        <w:rPr>
          <w:rFonts w:eastAsia="Times New Roman" w:cs="Helvetica"/>
          <w:color w:val="26282A"/>
        </w:rPr>
        <w:t xml:space="preserve">. How and where will the </w:t>
      </w:r>
      <w:r w:rsidR="00682E26">
        <w:rPr>
          <w:rFonts w:eastAsia="Times New Roman" w:cs="Helvetica"/>
          <w:color w:val="26282A"/>
        </w:rPr>
        <w:t>flue</w:t>
      </w:r>
      <w:r w:rsidR="00682E26" w:rsidRPr="00682E26">
        <w:rPr>
          <w:rFonts w:eastAsia="Times New Roman" w:cs="Helvetica"/>
          <w:color w:val="26282A"/>
        </w:rPr>
        <w:t xml:space="preserve"> be stored?  Will it be sealed from the soil, or will it be in contact with the soil?</w:t>
      </w:r>
    </w:p>
    <w:p w14:paraId="68EBF7EB" w14:textId="58D7B812" w:rsidR="001B322A" w:rsidRPr="001B322A" w:rsidRDefault="00EE596E" w:rsidP="001B322A">
      <w:pPr>
        <w:spacing w:line="240" w:lineRule="auto"/>
        <w:ind w:left="360"/>
        <w:rPr>
          <w:rFonts w:eastAsia="Times New Roman" w:cs="Helvetica"/>
          <w:color w:val="26282A"/>
        </w:rPr>
      </w:pPr>
      <w:r w:rsidRPr="00EE596E">
        <w:rPr>
          <w:rFonts w:eastAsia="Times New Roman" w:cs="Helvetica"/>
          <w:b/>
          <w:color w:val="26282A"/>
        </w:rPr>
        <w:t>SQ#</w:t>
      </w:r>
      <w:r w:rsidR="003A19C9">
        <w:rPr>
          <w:rFonts w:eastAsia="Times New Roman" w:cs="Helvetica"/>
          <w:b/>
          <w:color w:val="26282A"/>
        </w:rPr>
        <w:t>80</w:t>
      </w:r>
      <w:r w:rsidR="001B322A" w:rsidRPr="001B322A">
        <w:rPr>
          <w:rFonts w:eastAsia="Times New Roman" w:cs="Helvetica"/>
          <w:color w:val="26282A"/>
        </w:rPr>
        <w:t xml:space="preserve">. Will the </w:t>
      </w:r>
      <w:r w:rsidR="001B322A">
        <w:rPr>
          <w:rFonts w:eastAsia="Times New Roman" w:cs="Helvetica"/>
          <w:color w:val="26282A"/>
        </w:rPr>
        <w:t>flue</w:t>
      </w:r>
      <w:r w:rsidR="001B322A" w:rsidRPr="001B322A">
        <w:rPr>
          <w:rFonts w:eastAsia="Times New Roman" w:cs="Helvetica"/>
          <w:color w:val="26282A"/>
        </w:rPr>
        <w:t xml:space="preserve"> be covered and enclosed from the outdoor natural environment at all times?</w:t>
      </w:r>
    </w:p>
    <w:p w14:paraId="3F92D9D9" w14:textId="23703A4F" w:rsidR="001B322A" w:rsidRPr="001B322A" w:rsidRDefault="00EE596E" w:rsidP="001B322A">
      <w:pPr>
        <w:spacing w:line="240" w:lineRule="auto"/>
        <w:ind w:left="360"/>
        <w:rPr>
          <w:rFonts w:eastAsia="Times New Roman" w:cs="Helvetica"/>
          <w:color w:val="26282A"/>
        </w:rPr>
      </w:pPr>
      <w:r w:rsidRPr="00EE596E">
        <w:rPr>
          <w:rFonts w:eastAsia="Times New Roman" w:cs="Helvetica"/>
          <w:b/>
          <w:color w:val="26282A"/>
        </w:rPr>
        <w:t>SQ#</w:t>
      </w:r>
      <w:r w:rsidR="003A19C9">
        <w:rPr>
          <w:rFonts w:eastAsia="Times New Roman" w:cs="Helvetica"/>
          <w:b/>
          <w:color w:val="26282A"/>
        </w:rPr>
        <w:t>81</w:t>
      </w:r>
      <w:r w:rsidR="001B322A" w:rsidRPr="001B322A">
        <w:rPr>
          <w:rFonts w:eastAsia="Times New Roman" w:cs="Helvetica"/>
          <w:color w:val="26282A"/>
        </w:rPr>
        <w:t xml:space="preserve">. Will the </w:t>
      </w:r>
      <w:r w:rsidR="001B322A">
        <w:rPr>
          <w:rFonts w:eastAsia="Times New Roman" w:cs="Helvetica"/>
          <w:color w:val="26282A"/>
        </w:rPr>
        <w:t>flue</w:t>
      </w:r>
      <w:r w:rsidR="001B322A" w:rsidRPr="001B322A">
        <w:rPr>
          <w:rFonts w:eastAsia="Times New Roman" w:cs="Helvetica"/>
          <w:color w:val="26282A"/>
        </w:rPr>
        <w:t xml:space="preserve"> be </w:t>
      </w:r>
      <w:r w:rsidR="00BC2D4F">
        <w:rPr>
          <w:rFonts w:eastAsia="Times New Roman" w:cs="Helvetica"/>
          <w:color w:val="26282A"/>
        </w:rPr>
        <w:t>further processed</w:t>
      </w:r>
      <w:r w:rsidR="001B322A" w:rsidRPr="001B322A">
        <w:rPr>
          <w:rFonts w:eastAsia="Times New Roman" w:cs="Helvetica"/>
          <w:color w:val="26282A"/>
        </w:rPr>
        <w:t xml:space="preserve"> on site?</w:t>
      </w:r>
      <w:r w:rsidR="00682E26">
        <w:rPr>
          <w:rFonts w:eastAsia="Times New Roman" w:cs="Helvetica"/>
          <w:color w:val="26282A"/>
        </w:rPr>
        <w:t xml:space="preserve"> </w:t>
      </w:r>
      <w:r w:rsidR="001B322A" w:rsidRPr="001B322A">
        <w:rPr>
          <w:rFonts w:eastAsia="Times New Roman" w:cs="Helvetica"/>
          <w:color w:val="26282A"/>
        </w:rPr>
        <w:t xml:space="preserve"> </w:t>
      </w:r>
      <w:bookmarkStart w:id="73" w:name="_Hlk527904254"/>
      <w:r w:rsidR="001B322A" w:rsidRPr="001B322A">
        <w:rPr>
          <w:rFonts w:eastAsia="Times New Roman" w:cs="Helvetica"/>
          <w:color w:val="26282A"/>
        </w:rPr>
        <w:t xml:space="preserve">If so, how and where? </w:t>
      </w:r>
    </w:p>
    <w:bookmarkEnd w:id="73"/>
    <w:p w14:paraId="292EA758" w14:textId="1F320C0F" w:rsidR="00682E26" w:rsidRDefault="00EE596E" w:rsidP="001B322A">
      <w:pPr>
        <w:spacing w:line="240" w:lineRule="auto"/>
        <w:ind w:left="360"/>
        <w:rPr>
          <w:rFonts w:eastAsia="Times New Roman" w:cs="Helvetica"/>
          <w:color w:val="26282A"/>
        </w:rPr>
      </w:pPr>
      <w:r w:rsidRPr="00EE596E">
        <w:rPr>
          <w:rFonts w:eastAsia="Times New Roman" w:cs="Helvetica"/>
          <w:b/>
          <w:color w:val="26282A"/>
        </w:rPr>
        <w:t>SQ#</w:t>
      </w:r>
      <w:r w:rsidR="003A19C9">
        <w:rPr>
          <w:rFonts w:eastAsia="Times New Roman" w:cs="Helvetica"/>
          <w:b/>
          <w:color w:val="26282A"/>
        </w:rPr>
        <w:t>82</w:t>
      </w:r>
      <w:r w:rsidR="00682E26" w:rsidRPr="00682E26">
        <w:rPr>
          <w:rFonts w:eastAsia="Times New Roman" w:cs="Helvetica"/>
          <w:color w:val="26282A"/>
        </w:rPr>
        <w:t xml:space="preserve">. How much </w:t>
      </w:r>
      <w:r w:rsidR="00682E26">
        <w:rPr>
          <w:rFonts w:eastAsia="Times New Roman" w:cs="Helvetica"/>
          <w:color w:val="26282A"/>
        </w:rPr>
        <w:t>flue</w:t>
      </w:r>
      <w:r w:rsidR="00682E26" w:rsidRPr="00682E26">
        <w:rPr>
          <w:rFonts w:eastAsia="Times New Roman" w:cs="Helvetica"/>
          <w:color w:val="26282A"/>
        </w:rPr>
        <w:t xml:space="preserve"> will be considered waste, and how will it be handled and disposed?</w:t>
      </w:r>
    </w:p>
    <w:p w14:paraId="7FBC2DC0" w14:textId="75EFBDA3" w:rsidR="001B322A" w:rsidRDefault="00EE596E" w:rsidP="001B322A">
      <w:pPr>
        <w:spacing w:line="240" w:lineRule="auto"/>
        <w:ind w:left="360"/>
        <w:rPr>
          <w:rFonts w:eastAsia="Times New Roman" w:cs="Helvetica"/>
          <w:color w:val="26282A"/>
        </w:rPr>
      </w:pPr>
      <w:r w:rsidRPr="00EE596E">
        <w:rPr>
          <w:rFonts w:eastAsia="Times New Roman" w:cs="Helvetica"/>
          <w:b/>
          <w:color w:val="26282A"/>
        </w:rPr>
        <w:t>SQ#</w:t>
      </w:r>
      <w:r w:rsidR="003A19C9">
        <w:rPr>
          <w:rFonts w:eastAsia="Times New Roman" w:cs="Helvetica"/>
          <w:b/>
          <w:color w:val="26282A"/>
        </w:rPr>
        <w:t>83</w:t>
      </w:r>
      <w:r w:rsidR="001B322A">
        <w:rPr>
          <w:rFonts w:eastAsia="Times New Roman" w:cs="Helvetica"/>
          <w:color w:val="26282A"/>
        </w:rPr>
        <w:t>. How and where will the flue be packaged?</w:t>
      </w:r>
    </w:p>
    <w:p w14:paraId="2F1B1FA7" w14:textId="1EADEF62" w:rsidR="00682E26" w:rsidRPr="001B322A" w:rsidRDefault="00EE596E" w:rsidP="001B322A">
      <w:pPr>
        <w:spacing w:line="240" w:lineRule="auto"/>
        <w:ind w:left="360"/>
        <w:rPr>
          <w:rFonts w:eastAsia="Times New Roman" w:cs="Helvetica"/>
          <w:color w:val="26282A"/>
        </w:rPr>
      </w:pPr>
      <w:r w:rsidRPr="00EE596E">
        <w:rPr>
          <w:rFonts w:eastAsia="Times New Roman" w:cs="Helvetica"/>
          <w:b/>
          <w:color w:val="26282A"/>
        </w:rPr>
        <w:t>SQ#8</w:t>
      </w:r>
      <w:r w:rsidR="003A19C9">
        <w:rPr>
          <w:rFonts w:eastAsia="Times New Roman" w:cs="Helvetica"/>
          <w:b/>
          <w:color w:val="26282A"/>
        </w:rPr>
        <w:t>4</w:t>
      </w:r>
      <w:r w:rsidR="00682E26" w:rsidRPr="00682E26">
        <w:rPr>
          <w:rFonts w:eastAsia="Times New Roman" w:cs="Helvetica"/>
          <w:color w:val="26282A"/>
        </w:rPr>
        <w:t xml:space="preserve">. Will the </w:t>
      </w:r>
      <w:r w:rsidR="009C55C3">
        <w:rPr>
          <w:rFonts w:eastAsia="Times New Roman" w:cs="Helvetica"/>
          <w:color w:val="26282A"/>
        </w:rPr>
        <w:t>flue</w:t>
      </w:r>
      <w:r w:rsidR="00682E26" w:rsidRPr="00682E26">
        <w:rPr>
          <w:rFonts w:eastAsia="Times New Roman" w:cs="Helvetica"/>
          <w:color w:val="26282A"/>
        </w:rPr>
        <w:t xml:space="preserve"> be sold?  Who are the customers and how will it be used?</w:t>
      </w:r>
    </w:p>
    <w:p w14:paraId="1923A1CF" w14:textId="562889E5" w:rsidR="001B322A" w:rsidRDefault="00EE596E" w:rsidP="001B322A">
      <w:pPr>
        <w:spacing w:line="240" w:lineRule="auto"/>
        <w:ind w:left="360"/>
        <w:rPr>
          <w:rFonts w:eastAsia="Times New Roman" w:cs="Helvetica"/>
          <w:color w:val="26282A"/>
        </w:rPr>
      </w:pPr>
      <w:bookmarkStart w:id="74" w:name="_Hlk527906098"/>
      <w:r w:rsidRPr="00EE596E">
        <w:rPr>
          <w:rFonts w:eastAsia="Times New Roman" w:cs="Helvetica"/>
          <w:b/>
          <w:color w:val="26282A"/>
        </w:rPr>
        <w:t>SQ#8</w:t>
      </w:r>
      <w:r w:rsidR="003A19C9">
        <w:rPr>
          <w:rFonts w:eastAsia="Times New Roman" w:cs="Helvetica"/>
          <w:b/>
          <w:color w:val="26282A"/>
        </w:rPr>
        <w:t>5</w:t>
      </w:r>
      <w:r w:rsidR="001B322A">
        <w:rPr>
          <w:rFonts w:eastAsia="Times New Roman" w:cs="Helvetica"/>
          <w:color w:val="26282A"/>
        </w:rPr>
        <w:t>. How will the flue be loaded for transport, and how will it be transported?</w:t>
      </w:r>
    </w:p>
    <w:bookmarkEnd w:id="74"/>
    <w:p w14:paraId="0C3304BA" w14:textId="446321E6" w:rsidR="009C55C3" w:rsidRPr="009C55C3" w:rsidRDefault="00EE596E" w:rsidP="009C55C3">
      <w:pPr>
        <w:spacing w:line="240" w:lineRule="auto"/>
        <w:ind w:left="360"/>
        <w:rPr>
          <w:rFonts w:eastAsia="Times New Roman" w:cs="Helvetica"/>
          <w:color w:val="26282A"/>
        </w:rPr>
      </w:pPr>
      <w:r w:rsidRPr="00EE596E">
        <w:rPr>
          <w:rFonts w:eastAsia="Times New Roman" w:cs="Helvetica"/>
          <w:b/>
          <w:color w:val="26282A"/>
        </w:rPr>
        <w:t>SQ#8</w:t>
      </w:r>
      <w:r w:rsidR="003A19C9">
        <w:rPr>
          <w:rFonts w:eastAsia="Times New Roman" w:cs="Helvetica"/>
          <w:b/>
          <w:color w:val="26282A"/>
        </w:rPr>
        <w:t>6</w:t>
      </w:r>
      <w:r w:rsidR="009C55C3" w:rsidRPr="009C55C3">
        <w:rPr>
          <w:rFonts w:eastAsia="Times New Roman" w:cs="Helvetica"/>
          <w:color w:val="26282A"/>
        </w:rPr>
        <w:t xml:space="preserve">. What is the estimated tonnage of </w:t>
      </w:r>
      <w:r w:rsidR="009C55C3">
        <w:rPr>
          <w:rFonts w:eastAsia="Times New Roman" w:cs="Helvetica"/>
          <w:color w:val="26282A"/>
        </w:rPr>
        <w:t>flue</w:t>
      </w:r>
      <w:r w:rsidR="009C55C3" w:rsidRPr="009C55C3">
        <w:rPr>
          <w:rFonts w:eastAsia="Times New Roman" w:cs="Helvetica"/>
          <w:color w:val="26282A"/>
        </w:rPr>
        <w:t xml:space="preserve"> that will be stored </w:t>
      </w:r>
      <w:r w:rsidR="009C55C3">
        <w:rPr>
          <w:rFonts w:eastAsia="Times New Roman" w:cs="Helvetica"/>
          <w:color w:val="26282A"/>
        </w:rPr>
        <w:t xml:space="preserve">on site </w:t>
      </w:r>
      <w:r w:rsidR="009C55C3" w:rsidRPr="009C55C3">
        <w:rPr>
          <w:rFonts w:eastAsia="Times New Roman" w:cs="Helvetica"/>
          <w:color w:val="26282A"/>
        </w:rPr>
        <w:t>at any one time?</w:t>
      </w:r>
    </w:p>
    <w:p w14:paraId="417468C5" w14:textId="77777777" w:rsidR="009C55C3" w:rsidRDefault="009C55C3" w:rsidP="001B322A">
      <w:pPr>
        <w:spacing w:line="240" w:lineRule="auto"/>
        <w:ind w:left="360"/>
        <w:rPr>
          <w:rFonts w:eastAsia="Times New Roman" w:cs="Helvetica"/>
          <w:color w:val="26282A"/>
        </w:rPr>
      </w:pPr>
    </w:p>
    <w:p w14:paraId="3583A9F9" w14:textId="10D16267" w:rsidR="00682E26" w:rsidRPr="00682E26" w:rsidRDefault="00682E26" w:rsidP="001B322A">
      <w:pPr>
        <w:spacing w:line="240" w:lineRule="auto"/>
        <w:ind w:left="360"/>
        <w:rPr>
          <w:rFonts w:eastAsia="Times New Roman" w:cs="Helvetica"/>
          <w:b/>
          <w:i/>
          <w:color w:val="26282A"/>
          <w:u w:val="single"/>
        </w:rPr>
      </w:pPr>
      <w:r w:rsidRPr="00682E26">
        <w:rPr>
          <w:rFonts w:eastAsia="Times New Roman" w:cs="Helvetica"/>
          <w:b/>
          <w:i/>
          <w:color w:val="26282A"/>
          <w:u w:val="single"/>
        </w:rPr>
        <w:t>Slag</w:t>
      </w:r>
    </w:p>
    <w:p w14:paraId="5E9FBD12" w14:textId="01D4C6BF" w:rsidR="00AC2538" w:rsidRPr="00682E26" w:rsidRDefault="00EE596E" w:rsidP="001B322A">
      <w:pPr>
        <w:spacing w:line="240" w:lineRule="auto"/>
        <w:ind w:left="360"/>
        <w:rPr>
          <w:rFonts w:eastAsia="Times New Roman" w:cs="Helvetica"/>
          <w:color w:val="26282A"/>
        </w:rPr>
      </w:pPr>
      <w:bookmarkStart w:id="75" w:name="_Hlk527907457"/>
      <w:r w:rsidRPr="00EE596E">
        <w:rPr>
          <w:rFonts w:eastAsia="Times New Roman" w:cs="Helvetica"/>
          <w:b/>
          <w:color w:val="26282A"/>
        </w:rPr>
        <w:lastRenderedPageBreak/>
        <w:t>SQ#8</w:t>
      </w:r>
      <w:r w:rsidR="003A19C9">
        <w:rPr>
          <w:rFonts w:eastAsia="Times New Roman" w:cs="Helvetica"/>
          <w:b/>
          <w:color w:val="26282A"/>
        </w:rPr>
        <w:t>7</w:t>
      </w:r>
      <w:r w:rsidR="001B322A" w:rsidRPr="001B322A">
        <w:rPr>
          <w:rFonts w:eastAsia="Times New Roman" w:cs="Helvetica"/>
          <w:color w:val="26282A"/>
        </w:rPr>
        <w:t xml:space="preserve">. </w:t>
      </w:r>
      <w:r w:rsidR="001B322A">
        <w:rPr>
          <w:rFonts w:eastAsia="Times New Roman" w:cs="Helvetica"/>
          <w:color w:val="26282A"/>
        </w:rPr>
        <w:t xml:space="preserve">How and where will the slag be stored? </w:t>
      </w:r>
      <w:r w:rsidR="001B322A" w:rsidRPr="001B322A">
        <w:rPr>
          <w:rFonts w:eastAsia="Times New Roman" w:cs="Helvetica"/>
          <w:color w:val="26282A"/>
        </w:rPr>
        <w:t>Will it be sealed from the soil, or will it be in contact with the soil?</w:t>
      </w:r>
      <w:bookmarkStart w:id="76" w:name="_Hlk527904163"/>
    </w:p>
    <w:bookmarkEnd w:id="76"/>
    <w:p w14:paraId="6E055D92" w14:textId="5B7D7140" w:rsidR="00BC2D4F" w:rsidRDefault="00EE596E" w:rsidP="00A1763E">
      <w:pPr>
        <w:spacing w:line="240" w:lineRule="auto"/>
        <w:ind w:left="360"/>
        <w:rPr>
          <w:rFonts w:eastAsia="Times New Roman" w:cs="Helvetica"/>
          <w:color w:val="26282A"/>
        </w:rPr>
      </w:pPr>
      <w:r w:rsidRPr="00EE596E">
        <w:rPr>
          <w:rFonts w:eastAsia="Times New Roman" w:cs="Helvetica"/>
          <w:b/>
          <w:color w:val="26282A"/>
        </w:rPr>
        <w:t>SQ#8</w:t>
      </w:r>
      <w:r w:rsidR="003A19C9">
        <w:rPr>
          <w:rFonts w:eastAsia="Times New Roman" w:cs="Helvetica"/>
          <w:b/>
          <w:color w:val="26282A"/>
        </w:rPr>
        <w:t>8</w:t>
      </w:r>
      <w:r w:rsidR="00BC2D4F" w:rsidRPr="00BC2D4F">
        <w:rPr>
          <w:rFonts w:eastAsia="Times New Roman" w:cs="Helvetica"/>
          <w:color w:val="26282A"/>
        </w:rPr>
        <w:t xml:space="preserve">. Will the </w:t>
      </w:r>
      <w:r w:rsidR="00BC2D4F">
        <w:rPr>
          <w:rFonts w:eastAsia="Times New Roman" w:cs="Helvetica"/>
          <w:color w:val="26282A"/>
        </w:rPr>
        <w:t>slag</w:t>
      </w:r>
      <w:r w:rsidR="00BC2D4F" w:rsidRPr="00BC2D4F">
        <w:rPr>
          <w:rFonts w:eastAsia="Times New Roman" w:cs="Helvetica"/>
          <w:color w:val="26282A"/>
        </w:rPr>
        <w:t xml:space="preserve"> be covered and enclosed from the outdoor natural environment at all times?</w:t>
      </w:r>
    </w:p>
    <w:p w14:paraId="21EDD832" w14:textId="0BB67E30" w:rsidR="000249E3" w:rsidRDefault="00EE596E" w:rsidP="00A1763E">
      <w:pPr>
        <w:spacing w:line="240" w:lineRule="auto"/>
        <w:ind w:left="360"/>
        <w:rPr>
          <w:rFonts w:eastAsia="Times New Roman" w:cs="Helvetica"/>
          <w:color w:val="26282A"/>
        </w:rPr>
      </w:pPr>
      <w:r w:rsidRPr="00EE596E">
        <w:rPr>
          <w:rFonts w:eastAsia="Times New Roman" w:cs="Helvetica"/>
          <w:b/>
          <w:color w:val="26282A"/>
        </w:rPr>
        <w:t>SQ#8</w:t>
      </w:r>
      <w:r w:rsidR="003A19C9">
        <w:rPr>
          <w:rFonts w:eastAsia="Times New Roman" w:cs="Helvetica"/>
          <w:b/>
          <w:color w:val="26282A"/>
        </w:rPr>
        <w:t>9</w:t>
      </w:r>
      <w:r w:rsidR="001B322A">
        <w:rPr>
          <w:rFonts w:eastAsia="Times New Roman" w:cs="Helvetica"/>
          <w:color w:val="26282A"/>
        </w:rPr>
        <w:t xml:space="preserve">. </w:t>
      </w:r>
      <w:r w:rsidR="001B322A" w:rsidRPr="001B322A">
        <w:rPr>
          <w:rFonts w:eastAsia="Times New Roman" w:cs="Helvetica"/>
          <w:color w:val="26282A"/>
        </w:rPr>
        <w:t xml:space="preserve">Will the </w:t>
      </w:r>
      <w:r w:rsidR="001B322A">
        <w:rPr>
          <w:rFonts w:eastAsia="Times New Roman" w:cs="Helvetica"/>
          <w:color w:val="26282A"/>
        </w:rPr>
        <w:t>slag</w:t>
      </w:r>
      <w:r w:rsidR="001B322A" w:rsidRPr="001B322A">
        <w:rPr>
          <w:rFonts w:eastAsia="Times New Roman" w:cs="Helvetica"/>
          <w:color w:val="26282A"/>
        </w:rPr>
        <w:t xml:space="preserve"> be crushed or broken on site?  If so, how and where?</w:t>
      </w:r>
    </w:p>
    <w:p w14:paraId="590B3B4E" w14:textId="13987DC9" w:rsidR="000249E3" w:rsidRDefault="00EE596E" w:rsidP="00A1763E">
      <w:pPr>
        <w:spacing w:line="240" w:lineRule="auto"/>
        <w:ind w:left="360"/>
        <w:rPr>
          <w:rFonts w:eastAsia="Times New Roman" w:cs="Helvetica"/>
          <w:color w:val="26282A"/>
        </w:rPr>
      </w:pPr>
      <w:r w:rsidRPr="00EE596E">
        <w:rPr>
          <w:rFonts w:eastAsia="Times New Roman" w:cs="Helvetica"/>
          <w:b/>
          <w:color w:val="26282A"/>
        </w:rPr>
        <w:t>SQ#</w:t>
      </w:r>
      <w:r w:rsidR="003A19C9">
        <w:rPr>
          <w:rFonts w:eastAsia="Times New Roman" w:cs="Helvetica"/>
          <w:b/>
          <w:color w:val="26282A"/>
        </w:rPr>
        <w:t>90</w:t>
      </w:r>
      <w:r w:rsidR="00BC2D4F">
        <w:rPr>
          <w:rFonts w:eastAsia="Times New Roman" w:cs="Helvetica"/>
          <w:color w:val="26282A"/>
        </w:rPr>
        <w:t>. Will the slag be further processed</w:t>
      </w:r>
      <w:r w:rsidR="00682E26">
        <w:rPr>
          <w:rFonts w:eastAsia="Times New Roman" w:cs="Helvetica"/>
          <w:color w:val="26282A"/>
        </w:rPr>
        <w:t xml:space="preserve"> on site</w:t>
      </w:r>
      <w:r w:rsidR="00BC2D4F">
        <w:rPr>
          <w:rFonts w:eastAsia="Times New Roman" w:cs="Helvetica"/>
          <w:color w:val="26282A"/>
        </w:rPr>
        <w:t>?</w:t>
      </w:r>
      <w:r w:rsidR="00682E26">
        <w:rPr>
          <w:rFonts w:eastAsia="Times New Roman" w:cs="Helvetica"/>
          <w:color w:val="26282A"/>
        </w:rPr>
        <w:t xml:space="preserve"> </w:t>
      </w:r>
      <w:r w:rsidR="00682E26" w:rsidRPr="00682E26">
        <w:rPr>
          <w:rFonts w:eastAsia="Times New Roman" w:cs="Helvetica"/>
          <w:color w:val="26282A"/>
        </w:rPr>
        <w:t>I</w:t>
      </w:r>
      <w:r w:rsidR="00682E26">
        <w:rPr>
          <w:rFonts w:eastAsia="Times New Roman" w:cs="Helvetica"/>
          <w:color w:val="26282A"/>
        </w:rPr>
        <w:t xml:space="preserve"> </w:t>
      </w:r>
      <w:r w:rsidR="00682E26" w:rsidRPr="00682E26">
        <w:rPr>
          <w:rFonts w:eastAsia="Times New Roman" w:cs="Helvetica"/>
          <w:color w:val="26282A"/>
        </w:rPr>
        <w:t xml:space="preserve">f so, how and where? </w:t>
      </w:r>
    </w:p>
    <w:p w14:paraId="5266206A" w14:textId="05E4A067" w:rsidR="00AC2538" w:rsidRDefault="00EE596E" w:rsidP="00A1763E">
      <w:pPr>
        <w:spacing w:line="240" w:lineRule="auto"/>
        <w:ind w:left="360"/>
        <w:rPr>
          <w:rFonts w:eastAsia="Times New Roman" w:cs="Helvetica"/>
          <w:color w:val="26282A"/>
        </w:rPr>
      </w:pPr>
      <w:bookmarkStart w:id="77" w:name="_Hlk527904297"/>
      <w:r w:rsidRPr="00EE596E">
        <w:rPr>
          <w:rFonts w:eastAsia="Times New Roman" w:cs="Helvetica"/>
          <w:b/>
          <w:color w:val="26282A"/>
        </w:rPr>
        <w:t>SQ#</w:t>
      </w:r>
      <w:r w:rsidR="003A19C9">
        <w:rPr>
          <w:rFonts w:eastAsia="Times New Roman" w:cs="Helvetica"/>
          <w:b/>
          <w:color w:val="26282A"/>
        </w:rPr>
        <w:t>91</w:t>
      </w:r>
      <w:r w:rsidR="00AC2538">
        <w:rPr>
          <w:rFonts w:eastAsia="Times New Roman" w:cs="Helvetica"/>
          <w:color w:val="26282A"/>
        </w:rPr>
        <w:t>. How much slag will be considered waste, and how will it be handled and disposed?</w:t>
      </w:r>
    </w:p>
    <w:bookmarkEnd w:id="77"/>
    <w:p w14:paraId="5A61D8DE" w14:textId="2B9B825F" w:rsidR="00AC2538" w:rsidRDefault="00EE596E" w:rsidP="00A1763E">
      <w:pPr>
        <w:spacing w:line="240" w:lineRule="auto"/>
        <w:ind w:left="360"/>
        <w:rPr>
          <w:rFonts w:eastAsia="Times New Roman" w:cs="Helvetica"/>
          <w:color w:val="26282A"/>
        </w:rPr>
      </w:pPr>
      <w:r w:rsidRPr="00EE596E">
        <w:rPr>
          <w:rFonts w:eastAsia="Times New Roman" w:cs="Helvetica"/>
          <w:b/>
          <w:color w:val="26282A"/>
        </w:rPr>
        <w:t>SQ#</w:t>
      </w:r>
      <w:r w:rsidR="003A19C9">
        <w:rPr>
          <w:rFonts w:eastAsia="Times New Roman" w:cs="Helvetica"/>
          <w:b/>
          <w:color w:val="26282A"/>
        </w:rPr>
        <w:t>92</w:t>
      </w:r>
      <w:r w:rsidR="00AC2538">
        <w:rPr>
          <w:rFonts w:eastAsia="Times New Roman" w:cs="Helvetica"/>
          <w:color w:val="26282A"/>
        </w:rPr>
        <w:t>. How will the slag be packaged?</w:t>
      </w:r>
    </w:p>
    <w:p w14:paraId="1B83C9FF" w14:textId="293F5BFC" w:rsidR="001B322A" w:rsidRDefault="00EE596E" w:rsidP="00A1763E">
      <w:pPr>
        <w:spacing w:line="240" w:lineRule="auto"/>
        <w:ind w:left="360"/>
        <w:rPr>
          <w:rFonts w:eastAsia="Times New Roman" w:cs="Helvetica"/>
          <w:color w:val="26282A"/>
        </w:rPr>
      </w:pPr>
      <w:r w:rsidRPr="00EE596E">
        <w:rPr>
          <w:rFonts w:eastAsia="Times New Roman" w:cs="Helvetica"/>
          <w:b/>
          <w:color w:val="26282A"/>
        </w:rPr>
        <w:t>SQ#</w:t>
      </w:r>
      <w:r w:rsidR="00141C1F">
        <w:rPr>
          <w:rFonts w:eastAsia="Times New Roman" w:cs="Helvetica"/>
          <w:b/>
          <w:color w:val="26282A"/>
        </w:rPr>
        <w:t>93</w:t>
      </w:r>
      <w:r w:rsidR="00BC2D4F">
        <w:rPr>
          <w:rFonts w:eastAsia="Times New Roman" w:cs="Helvetica"/>
          <w:color w:val="26282A"/>
        </w:rPr>
        <w:t>. Will the slag be sold?  Who are the customers and how will it be used?</w:t>
      </w:r>
    </w:p>
    <w:p w14:paraId="5F83F231" w14:textId="0C430484" w:rsidR="00713E47" w:rsidRDefault="00EE596E" w:rsidP="00A1763E">
      <w:pPr>
        <w:spacing w:line="240" w:lineRule="auto"/>
        <w:ind w:left="360"/>
        <w:rPr>
          <w:rFonts w:eastAsia="Times New Roman" w:cs="Helvetica"/>
          <w:color w:val="26282A"/>
        </w:rPr>
      </w:pPr>
      <w:r w:rsidRPr="00EE596E">
        <w:rPr>
          <w:rFonts w:eastAsia="Times New Roman" w:cs="Helvetica"/>
          <w:b/>
          <w:color w:val="26282A"/>
        </w:rPr>
        <w:t>SQ#9</w:t>
      </w:r>
      <w:r w:rsidR="00141C1F">
        <w:rPr>
          <w:rFonts w:eastAsia="Times New Roman" w:cs="Helvetica"/>
          <w:b/>
          <w:color w:val="26282A"/>
        </w:rPr>
        <w:t>4</w:t>
      </w:r>
      <w:r w:rsidR="00713E47" w:rsidRPr="00713E47">
        <w:rPr>
          <w:rFonts w:eastAsia="Times New Roman" w:cs="Helvetica"/>
          <w:color w:val="26282A"/>
        </w:rPr>
        <w:t xml:space="preserve">. How will the </w:t>
      </w:r>
      <w:r w:rsidR="00713E47">
        <w:rPr>
          <w:rFonts w:eastAsia="Times New Roman" w:cs="Helvetica"/>
          <w:color w:val="26282A"/>
        </w:rPr>
        <w:t>slag</w:t>
      </w:r>
      <w:r w:rsidR="00713E47" w:rsidRPr="00713E47">
        <w:rPr>
          <w:rFonts w:eastAsia="Times New Roman" w:cs="Helvetica"/>
          <w:color w:val="26282A"/>
        </w:rPr>
        <w:t xml:space="preserve"> be loaded for transport, and how will it be transported?</w:t>
      </w:r>
    </w:p>
    <w:p w14:paraId="7E0521A3" w14:textId="61A97F02" w:rsidR="00BC2D4F" w:rsidRDefault="00EE596E" w:rsidP="00A1763E">
      <w:pPr>
        <w:spacing w:line="240" w:lineRule="auto"/>
        <w:ind w:left="360"/>
        <w:rPr>
          <w:rFonts w:eastAsia="Times New Roman" w:cs="Helvetica"/>
          <w:color w:val="26282A"/>
        </w:rPr>
      </w:pPr>
      <w:r w:rsidRPr="00EE596E">
        <w:rPr>
          <w:rFonts w:eastAsia="Times New Roman" w:cs="Helvetica"/>
          <w:b/>
          <w:color w:val="26282A"/>
        </w:rPr>
        <w:t>SQ#9</w:t>
      </w:r>
      <w:r w:rsidR="00141C1F">
        <w:rPr>
          <w:rFonts w:eastAsia="Times New Roman" w:cs="Helvetica"/>
          <w:b/>
          <w:color w:val="26282A"/>
        </w:rPr>
        <w:t>5</w:t>
      </w:r>
      <w:r w:rsidR="00AC2538">
        <w:rPr>
          <w:rFonts w:eastAsia="Times New Roman" w:cs="Helvetica"/>
          <w:color w:val="26282A"/>
        </w:rPr>
        <w:t>. What is the estimated tonnage of slag that will be stored at any one time?</w:t>
      </w:r>
    </w:p>
    <w:bookmarkEnd w:id="75"/>
    <w:p w14:paraId="696BEEB8" w14:textId="321F9CE4" w:rsidR="001B322A" w:rsidRDefault="001B322A" w:rsidP="00A1763E">
      <w:pPr>
        <w:spacing w:line="240" w:lineRule="auto"/>
        <w:ind w:left="360"/>
        <w:rPr>
          <w:rFonts w:eastAsia="Times New Roman" w:cs="Helvetica"/>
          <w:color w:val="26282A"/>
        </w:rPr>
      </w:pPr>
    </w:p>
    <w:p w14:paraId="04D2A5E1" w14:textId="78989B4C" w:rsidR="001B322A" w:rsidRPr="00D3498D" w:rsidRDefault="00D3498D" w:rsidP="00A1763E">
      <w:pPr>
        <w:spacing w:line="240" w:lineRule="auto"/>
        <w:ind w:left="360"/>
        <w:rPr>
          <w:rFonts w:eastAsia="Times New Roman" w:cs="Helvetica"/>
          <w:b/>
          <w:i/>
          <w:color w:val="26282A"/>
          <w:u w:val="single"/>
        </w:rPr>
      </w:pPr>
      <w:r w:rsidRPr="00D3498D">
        <w:rPr>
          <w:rFonts w:eastAsia="Times New Roman" w:cs="Helvetica"/>
          <w:b/>
          <w:i/>
          <w:color w:val="26282A"/>
          <w:u w:val="single"/>
        </w:rPr>
        <w:t>Final Silicon Product</w:t>
      </w:r>
    </w:p>
    <w:p w14:paraId="22F9A6AF" w14:textId="74BB6478" w:rsidR="00D3498D" w:rsidRPr="00D3498D" w:rsidRDefault="00591F69" w:rsidP="00D3498D">
      <w:pPr>
        <w:spacing w:line="240" w:lineRule="auto"/>
        <w:ind w:left="360"/>
        <w:rPr>
          <w:rFonts w:eastAsia="Times New Roman" w:cs="Helvetica"/>
          <w:color w:val="26282A"/>
        </w:rPr>
      </w:pPr>
      <w:r w:rsidRPr="00591F69">
        <w:rPr>
          <w:rFonts w:eastAsia="Times New Roman" w:cs="Helvetica"/>
          <w:b/>
          <w:color w:val="26282A"/>
        </w:rPr>
        <w:t>SQ#9</w:t>
      </w:r>
      <w:r w:rsidR="00141C1F">
        <w:rPr>
          <w:rFonts w:eastAsia="Times New Roman" w:cs="Helvetica"/>
          <w:b/>
          <w:color w:val="26282A"/>
        </w:rPr>
        <w:t>6</w:t>
      </w:r>
      <w:r w:rsidR="00D3498D" w:rsidRPr="00D3498D">
        <w:rPr>
          <w:rFonts w:eastAsia="Times New Roman" w:cs="Helvetica"/>
          <w:color w:val="26282A"/>
        </w:rPr>
        <w:t>. How and where will the s</w:t>
      </w:r>
      <w:r w:rsidR="00D3498D">
        <w:rPr>
          <w:rFonts w:eastAsia="Times New Roman" w:cs="Helvetica"/>
          <w:color w:val="26282A"/>
        </w:rPr>
        <w:t>ilicon</w:t>
      </w:r>
      <w:r w:rsidR="00D3498D" w:rsidRPr="00D3498D">
        <w:rPr>
          <w:rFonts w:eastAsia="Times New Roman" w:cs="Helvetica"/>
          <w:color w:val="26282A"/>
        </w:rPr>
        <w:t xml:space="preserve"> be stored? Will it be sealed from the soil, or will it be in contact with the soil?</w:t>
      </w:r>
    </w:p>
    <w:p w14:paraId="5E7C4EAE" w14:textId="27EF561A" w:rsidR="00D3498D" w:rsidRPr="00D3498D" w:rsidRDefault="00591F69" w:rsidP="00D3498D">
      <w:pPr>
        <w:spacing w:line="240" w:lineRule="auto"/>
        <w:ind w:left="360"/>
        <w:rPr>
          <w:rFonts w:eastAsia="Times New Roman" w:cs="Helvetica"/>
          <w:color w:val="26282A"/>
        </w:rPr>
      </w:pPr>
      <w:r w:rsidRPr="00591F69">
        <w:rPr>
          <w:rFonts w:eastAsia="Times New Roman" w:cs="Helvetica"/>
          <w:b/>
          <w:color w:val="26282A"/>
        </w:rPr>
        <w:t>SQ#9</w:t>
      </w:r>
      <w:r w:rsidR="00141C1F">
        <w:rPr>
          <w:rFonts w:eastAsia="Times New Roman" w:cs="Helvetica"/>
          <w:b/>
          <w:color w:val="26282A"/>
        </w:rPr>
        <w:t>7</w:t>
      </w:r>
      <w:r w:rsidR="00D3498D" w:rsidRPr="00D3498D">
        <w:rPr>
          <w:rFonts w:eastAsia="Times New Roman" w:cs="Helvetica"/>
          <w:color w:val="26282A"/>
        </w:rPr>
        <w:t>. Will the s</w:t>
      </w:r>
      <w:r w:rsidR="00D3498D">
        <w:rPr>
          <w:rFonts w:eastAsia="Times New Roman" w:cs="Helvetica"/>
          <w:color w:val="26282A"/>
        </w:rPr>
        <w:t>ilicon</w:t>
      </w:r>
      <w:r w:rsidR="00D3498D" w:rsidRPr="00D3498D">
        <w:rPr>
          <w:rFonts w:eastAsia="Times New Roman" w:cs="Helvetica"/>
          <w:color w:val="26282A"/>
        </w:rPr>
        <w:t xml:space="preserve"> be covered and enclosed from the outdoor natural environment at all times?</w:t>
      </w:r>
    </w:p>
    <w:p w14:paraId="61E35182" w14:textId="1F917D80" w:rsidR="00D3498D" w:rsidRPr="00D3498D" w:rsidRDefault="00591F69" w:rsidP="00D3498D">
      <w:pPr>
        <w:spacing w:line="240" w:lineRule="auto"/>
        <w:ind w:left="360"/>
        <w:rPr>
          <w:rFonts w:eastAsia="Times New Roman" w:cs="Helvetica"/>
          <w:color w:val="26282A"/>
        </w:rPr>
      </w:pPr>
      <w:r w:rsidRPr="00591F69">
        <w:rPr>
          <w:rFonts w:eastAsia="Times New Roman" w:cs="Helvetica"/>
          <w:b/>
          <w:color w:val="26282A"/>
        </w:rPr>
        <w:t>SQ#9</w:t>
      </w:r>
      <w:r w:rsidR="00141C1F">
        <w:rPr>
          <w:rFonts w:eastAsia="Times New Roman" w:cs="Helvetica"/>
          <w:b/>
          <w:color w:val="26282A"/>
        </w:rPr>
        <w:t>8</w:t>
      </w:r>
      <w:r w:rsidR="00D3498D" w:rsidRPr="00D3498D">
        <w:rPr>
          <w:rFonts w:eastAsia="Times New Roman" w:cs="Helvetica"/>
          <w:color w:val="26282A"/>
        </w:rPr>
        <w:t>. Will the s</w:t>
      </w:r>
      <w:r w:rsidR="00D3498D">
        <w:rPr>
          <w:rFonts w:eastAsia="Times New Roman" w:cs="Helvetica"/>
          <w:color w:val="26282A"/>
        </w:rPr>
        <w:t>ilicon</w:t>
      </w:r>
      <w:r w:rsidR="00D3498D" w:rsidRPr="00D3498D">
        <w:rPr>
          <w:rFonts w:eastAsia="Times New Roman" w:cs="Helvetica"/>
          <w:color w:val="26282A"/>
        </w:rPr>
        <w:t xml:space="preserve"> be crushed or broken on site?  If so, how and where?</w:t>
      </w:r>
    </w:p>
    <w:p w14:paraId="68BAE26F" w14:textId="2B265727" w:rsidR="00D3498D" w:rsidRPr="00D3498D" w:rsidRDefault="00591F69" w:rsidP="00D3498D">
      <w:pPr>
        <w:spacing w:line="240" w:lineRule="auto"/>
        <w:ind w:left="360"/>
        <w:rPr>
          <w:rFonts w:eastAsia="Times New Roman" w:cs="Helvetica"/>
          <w:color w:val="26282A"/>
        </w:rPr>
      </w:pPr>
      <w:r w:rsidRPr="00591F69">
        <w:rPr>
          <w:rFonts w:eastAsia="Times New Roman" w:cs="Helvetica"/>
          <w:b/>
          <w:color w:val="26282A"/>
        </w:rPr>
        <w:t>SQ#9</w:t>
      </w:r>
      <w:r w:rsidR="00141C1F">
        <w:rPr>
          <w:rFonts w:eastAsia="Times New Roman" w:cs="Helvetica"/>
          <w:b/>
          <w:color w:val="26282A"/>
        </w:rPr>
        <w:t>9</w:t>
      </w:r>
      <w:r w:rsidR="00D3498D" w:rsidRPr="00D3498D">
        <w:rPr>
          <w:rFonts w:eastAsia="Times New Roman" w:cs="Helvetica"/>
          <w:color w:val="26282A"/>
        </w:rPr>
        <w:t>. Will the s</w:t>
      </w:r>
      <w:r w:rsidR="00D3498D">
        <w:rPr>
          <w:rFonts w:eastAsia="Times New Roman" w:cs="Helvetica"/>
          <w:color w:val="26282A"/>
        </w:rPr>
        <w:t>ilicon</w:t>
      </w:r>
      <w:r w:rsidR="00D3498D" w:rsidRPr="00D3498D">
        <w:rPr>
          <w:rFonts w:eastAsia="Times New Roman" w:cs="Helvetica"/>
          <w:color w:val="26282A"/>
        </w:rPr>
        <w:t xml:space="preserve"> be further processed on site? I f so, how and where? </w:t>
      </w:r>
    </w:p>
    <w:p w14:paraId="648D9FFA" w14:textId="73A2F0A0" w:rsidR="00D3498D" w:rsidRPr="00D3498D" w:rsidRDefault="00591F69" w:rsidP="00D3498D">
      <w:pPr>
        <w:spacing w:line="240" w:lineRule="auto"/>
        <w:ind w:left="360"/>
        <w:rPr>
          <w:rFonts w:eastAsia="Times New Roman" w:cs="Helvetica"/>
          <w:color w:val="26282A"/>
        </w:rPr>
      </w:pPr>
      <w:r w:rsidRPr="00591F69">
        <w:rPr>
          <w:rFonts w:eastAsia="Times New Roman" w:cs="Helvetica"/>
          <w:b/>
          <w:color w:val="26282A"/>
        </w:rPr>
        <w:t>SQ#</w:t>
      </w:r>
      <w:r w:rsidR="00141C1F">
        <w:rPr>
          <w:rFonts w:eastAsia="Times New Roman" w:cs="Helvetica"/>
          <w:b/>
          <w:color w:val="26282A"/>
        </w:rPr>
        <w:t>100</w:t>
      </w:r>
      <w:r w:rsidR="00D3498D" w:rsidRPr="00D3498D">
        <w:rPr>
          <w:rFonts w:eastAsia="Times New Roman" w:cs="Helvetica"/>
          <w:color w:val="26282A"/>
        </w:rPr>
        <w:t>. How much s</w:t>
      </w:r>
      <w:r w:rsidR="00D3498D">
        <w:rPr>
          <w:rFonts w:eastAsia="Times New Roman" w:cs="Helvetica"/>
          <w:color w:val="26282A"/>
        </w:rPr>
        <w:t>ilicon</w:t>
      </w:r>
      <w:r w:rsidR="00D3498D" w:rsidRPr="00D3498D">
        <w:rPr>
          <w:rFonts w:eastAsia="Times New Roman" w:cs="Helvetica"/>
          <w:color w:val="26282A"/>
        </w:rPr>
        <w:t xml:space="preserve"> will be considered waste, and how will it be handled and disposed?</w:t>
      </w:r>
    </w:p>
    <w:p w14:paraId="283F29FD" w14:textId="7F753A4A" w:rsidR="00D3498D" w:rsidRPr="00D3498D" w:rsidRDefault="00591F69" w:rsidP="00D3498D">
      <w:pPr>
        <w:spacing w:line="240" w:lineRule="auto"/>
        <w:ind w:left="360"/>
        <w:rPr>
          <w:rFonts w:eastAsia="Times New Roman" w:cs="Helvetica"/>
          <w:color w:val="26282A"/>
        </w:rPr>
      </w:pPr>
      <w:r w:rsidRPr="00591F69">
        <w:rPr>
          <w:rFonts w:eastAsia="Times New Roman" w:cs="Helvetica"/>
          <w:b/>
          <w:color w:val="26282A"/>
        </w:rPr>
        <w:t>SQ#</w:t>
      </w:r>
      <w:r w:rsidR="00141C1F">
        <w:rPr>
          <w:rFonts w:eastAsia="Times New Roman" w:cs="Helvetica"/>
          <w:b/>
          <w:color w:val="26282A"/>
        </w:rPr>
        <w:t>101</w:t>
      </w:r>
      <w:r w:rsidR="00D3498D" w:rsidRPr="00D3498D">
        <w:rPr>
          <w:rFonts w:eastAsia="Times New Roman" w:cs="Helvetica"/>
          <w:color w:val="26282A"/>
        </w:rPr>
        <w:t>. How will the s</w:t>
      </w:r>
      <w:r w:rsidR="00D3498D">
        <w:rPr>
          <w:rFonts w:eastAsia="Times New Roman" w:cs="Helvetica"/>
          <w:color w:val="26282A"/>
        </w:rPr>
        <w:t>ilicon</w:t>
      </w:r>
      <w:r w:rsidR="00D3498D" w:rsidRPr="00D3498D">
        <w:rPr>
          <w:rFonts w:eastAsia="Times New Roman" w:cs="Helvetica"/>
          <w:color w:val="26282A"/>
        </w:rPr>
        <w:t xml:space="preserve"> be packaged?</w:t>
      </w:r>
    </w:p>
    <w:p w14:paraId="1A3AA588" w14:textId="03128D0D" w:rsidR="00D3498D" w:rsidRPr="00D3498D" w:rsidRDefault="00591F69" w:rsidP="00D3498D">
      <w:pPr>
        <w:spacing w:line="240" w:lineRule="auto"/>
        <w:ind w:left="360"/>
        <w:rPr>
          <w:rFonts w:eastAsia="Times New Roman" w:cs="Helvetica"/>
          <w:color w:val="26282A"/>
        </w:rPr>
      </w:pPr>
      <w:r w:rsidRPr="00591F69">
        <w:rPr>
          <w:rFonts w:eastAsia="Times New Roman" w:cs="Helvetica"/>
          <w:b/>
          <w:color w:val="26282A"/>
        </w:rPr>
        <w:t>SQ#</w:t>
      </w:r>
      <w:r w:rsidR="00141C1F">
        <w:rPr>
          <w:rFonts w:eastAsia="Times New Roman" w:cs="Helvetica"/>
          <w:b/>
          <w:color w:val="26282A"/>
        </w:rPr>
        <w:t>102</w:t>
      </w:r>
      <w:r w:rsidR="00D3498D" w:rsidRPr="00D3498D">
        <w:rPr>
          <w:rFonts w:eastAsia="Times New Roman" w:cs="Helvetica"/>
          <w:color w:val="26282A"/>
        </w:rPr>
        <w:t xml:space="preserve">. </w:t>
      </w:r>
      <w:r w:rsidR="00D3498D">
        <w:rPr>
          <w:rFonts w:eastAsia="Times New Roman" w:cs="Helvetica"/>
          <w:color w:val="26282A"/>
        </w:rPr>
        <w:t>How will</w:t>
      </w:r>
      <w:r w:rsidR="00D3498D" w:rsidRPr="00D3498D">
        <w:rPr>
          <w:rFonts w:eastAsia="Times New Roman" w:cs="Helvetica"/>
          <w:color w:val="26282A"/>
        </w:rPr>
        <w:t xml:space="preserve"> the s</w:t>
      </w:r>
      <w:r w:rsidR="00D3498D">
        <w:rPr>
          <w:rFonts w:eastAsia="Times New Roman" w:cs="Helvetica"/>
          <w:color w:val="26282A"/>
        </w:rPr>
        <w:t>ilicon</w:t>
      </w:r>
      <w:r w:rsidR="00D3498D" w:rsidRPr="00D3498D">
        <w:rPr>
          <w:rFonts w:eastAsia="Times New Roman" w:cs="Helvetica"/>
          <w:color w:val="26282A"/>
        </w:rPr>
        <w:t xml:space="preserve"> be sold?  Who are the customers and how will it be used?</w:t>
      </w:r>
    </w:p>
    <w:p w14:paraId="56ED04FB" w14:textId="7D458A24" w:rsidR="00D3498D" w:rsidRPr="00D3498D" w:rsidRDefault="00591F69" w:rsidP="00D3498D">
      <w:pPr>
        <w:spacing w:line="240" w:lineRule="auto"/>
        <w:ind w:left="360"/>
        <w:rPr>
          <w:rFonts w:eastAsia="Times New Roman" w:cs="Helvetica"/>
          <w:color w:val="26282A"/>
        </w:rPr>
      </w:pPr>
      <w:r w:rsidRPr="00591F69">
        <w:rPr>
          <w:rFonts w:eastAsia="Times New Roman" w:cs="Helvetica"/>
          <w:b/>
          <w:color w:val="26282A"/>
        </w:rPr>
        <w:t>SQ#</w:t>
      </w:r>
      <w:r w:rsidR="00141C1F">
        <w:rPr>
          <w:rFonts w:eastAsia="Times New Roman" w:cs="Helvetica"/>
          <w:b/>
          <w:color w:val="26282A"/>
        </w:rPr>
        <w:t>103</w:t>
      </w:r>
      <w:r w:rsidR="00D3498D" w:rsidRPr="00D3498D">
        <w:rPr>
          <w:rFonts w:eastAsia="Times New Roman" w:cs="Helvetica"/>
          <w:color w:val="26282A"/>
        </w:rPr>
        <w:t>. How will the s</w:t>
      </w:r>
      <w:r w:rsidR="00D3498D">
        <w:rPr>
          <w:rFonts w:eastAsia="Times New Roman" w:cs="Helvetica"/>
          <w:color w:val="26282A"/>
        </w:rPr>
        <w:t>ilicon</w:t>
      </w:r>
      <w:r w:rsidR="00D3498D" w:rsidRPr="00D3498D">
        <w:rPr>
          <w:rFonts w:eastAsia="Times New Roman" w:cs="Helvetica"/>
          <w:color w:val="26282A"/>
        </w:rPr>
        <w:t xml:space="preserve"> be loaded for transport, and how will it be transported?</w:t>
      </w:r>
    </w:p>
    <w:p w14:paraId="5DE50253" w14:textId="562B30DD" w:rsidR="00D3498D" w:rsidRPr="00D3498D" w:rsidRDefault="00591F69" w:rsidP="00D3498D">
      <w:pPr>
        <w:spacing w:line="240" w:lineRule="auto"/>
        <w:ind w:left="360"/>
        <w:rPr>
          <w:rFonts w:eastAsia="Times New Roman" w:cs="Helvetica"/>
          <w:color w:val="26282A"/>
        </w:rPr>
      </w:pPr>
      <w:r w:rsidRPr="00591F69">
        <w:rPr>
          <w:rFonts w:eastAsia="Times New Roman" w:cs="Helvetica"/>
          <w:b/>
          <w:color w:val="26282A"/>
        </w:rPr>
        <w:t>SQ#10</w:t>
      </w:r>
      <w:r w:rsidR="00141C1F">
        <w:rPr>
          <w:rFonts w:eastAsia="Times New Roman" w:cs="Helvetica"/>
          <w:b/>
          <w:color w:val="26282A"/>
        </w:rPr>
        <w:t>4</w:t>
      </w:r>
      <w:r w:rsidR="00D3498D" w:rsidRPr="00D3498D">
        <w:rPr>
          <w:rFonts w:eastAsia="Times New Roman" w:cs="Helvetica"/>
          <w:color w:val="26282A"/>
        </w:rPr>
        <w:t>. What is the estimated tonnage of s</w:t>
      </w:r>
      <w:r w:rsidR="00D3498D">
        <w:rPr>
          <w:rFonts w:eastAsia="Times New Roman" w:cs="Helvetica"/>
          <w:color w:val="26282A"/>
        </w:rPr>
        <w:t>ilicon</w:t>
      </w:r>
      <w:r w:rsidR="00D3498D" w:rsidRPr="00D3498D">
        <w:rPr>
          <w:rFonts w:eastAsia="Times New Roman" w:cs="Helvetica"/>
          <w:color w:val="26282A"/>
        </w:rPr>
        <w:t xml:space="preserve"> that will be stored at any one time?</w:t>
      </w:r>
    </w:p>
    <w:p w14:paraId="0A22F9BB" w14:textId="7AD32D6F" w:rsidR="00D3498D" w:rsidRDefault="00D3498D" w:rsidP="00A1763E">
      <w:pPr>
        <w:spacing w:line="240" w:lineRule="auto"/>
        <w:ind w:left="360"/>
        <w:rPr>
          <w:rFonts w:eastAsia="Times New Roman" w:cs="Helvetica"/>
          <w:color w:val="26282A"/>
        </w:rPr>
      </w:pPr>
    </w:p>
    <w:p w14:paraId="1282E580" w14:textId="0EA3CF78" w:rsidR="00D3498D" w:rsidRPr="00D3498D" w:rsidRDefault="00D3498D" w:rsidP="00A1763E">
      <w:pPr>
        <w:spacing w:line="240" w:lineRule="auto"/>
        <w:ind w:left="360"/>
        <w:rPr>
          <w:rFonts w:eastAsia="Times New Roman" w:cs="Helvetica"/>
          <w:b/>
          <w:i/>
          <w:color w:val="26282A"/>
          <w:u w:val="single"/>
        </w:rPr>
      </w:pPr>
      <w:r w:rsidRPr="00D3498D">
        <w:rPr>
          <w:rFonts w:eastAsia="Times New Roman" w:cs="Helvetica"/>
          <w:b/>
          <w:i/>
          <w:color w:val="26282A"/>
          <w:u w:val="single"/>
        </w:rPr>
        <w:t>Other Questions</w:t>
      </w:r>
    </w:p>
    <w:p w14:paraId="0F00BE13" w14:textId="27D66655" w:rsidR="00D3498D" w:rsidRDefault="00591F69" w:rsidP="00A1763E">
      <w:pPr>
        <w:spacing w:line="240" w:lineRule="auto"/>
        <w:ind w:left="360"/>
        <w:rPr>
          <w:rFonts w:eastAsia="Times New Roman" w:cs="Helvetica"/>
          <w:color w:val="26282A"/>
        </w:rPr>
      </w:pPr>
      <w:r w:rsidRPr="00591F69">
        <w:rPr>
          <w:rFonts w:eastAsia="Times New Roman" w:cs="Helvetica"/>
          <w:b/>
          <w:color w:val="26282A"/>
        </w:rPr>
        <w:t>SQ#10</w:t>
      </w:r>
      <w:r w:rsidR="00141C1F">
        <w:rPr>
          <w:rFonts w:eastAsia="Times New Roman" w:cs="Helvetica"/>
          <w:b/>
          <w:color w:val="26282A"/>
        </w:rPr>
        <w:t>5</w:t>
      </w:r>
      <w:r w:rsidR="00D3498D">
        <w:rPr>
          <w:rFonts w:eastAsia="Times New Roman" w:cs="Helvetica"/>
          <w:color w:val="26282A"/>
        </w:rPr>
        <w:t>. Will the smelter be used for any other</w:t>
      </w:r>
      <w:r w:rsidR="00434B76">
        <w:rPr>
          <w:rFonts w:eastAsia="Times New Roman" w:cs="Helvetica"/>
          <w:color w:val="26282A"/>
        </w:rPr>
        <w:t xml:space="preserve"> products besides silicon?</w:t>
      </w:r>
    </w:p>
    <w:p w14:paraId="747326EB" w14:textId="697BC29A" w:rsidR="00434B76" w:rsidRDefault="00591F69" w:rsidP="00A1763E">
      <w:pPr>
        <w:spacing w:line="240" w:lineRule="auto"/>
        <w:ind w:left="360"/>
        <w:rPr>
          <w:rFonts w:eastAsia="Times New Roman" w:cs="Helvetica"/>
          <w:color w:val="26282A"/>
        </w:rPr>
      </w:pPr>
      <w:bookmarkStart w:id="78" w:name="_Hlk527907922"/>
      <w:r w:rsidRPr="00591F69">
        <w:rPr>
          <w:rFonts w:eastAsia="Times New Roman" w:cs="Helvetica"/>
          <w:b/>
          <w:color w:val="26282A"/>
        </w:rPr>
        <w:t>SQ#10</w:t>
      </w:r>
      <w:r w:rsidR="00141C1F">
        <w:rPr>
          <w:rFonts w:eastAsia="Times New Roman" w:cs="Helvetica"/>
          <w:b/>
          <w:color w:val="26282A"/>
        </w:rPr>
        <w:t>6</w:t>
      </w:r>
      <w:r w:rsidR="00434B76">
        <w:rPr>
          <w:rFonts w:eastAsia="Times New Roman" w:cs="Helvetica"/>
          <w:color w:val="26282A"/>
        </w:rPr>
        <w:t>. Will any radioactive products or by-products (such as uranium, etc.) be generated during the smelting process?</w:t>
      </w:r>
    </w:p>
    <w:bookmarkEnd w:id="78"/>
    <w:p w14:paraId="486751B5" w14:textId="3CE7C361" w:rsidR="00434B76" w:rsidRDefault="00591F69" w:rsidP="00A1763E">
      <w:pPr>
        <w:spacing w:line="240" w:lineRule="auto"/>
        <w:ind w:left="360"/>
        <w:rPr>
          <w:rFonts w:eastAsia="Times New Roman" w:cs="Helvetica"/>
          <w:color w:val="26282A"/>
        </w:rPr>
      </w:pPr>
      <w:r w:rsidRPr="00591F69">
        <w:rPr>
          <w:rFonts w:eastAsia="Times New Roman" w:cs="Helvetica"/>
          <w:b/>
          <w:color w:val="26282A"/>
        </w:rPr>
        <w:t>SQ#10</w:t>
      </w:r>
      <w:r w:rsidR="00141C1F">
        <w:rPr>
          <w:rFonts w:eastAsia="Times New Roman" w:cs="Helvetica"/>
          <w:b/>
          <w:color w:val="26282A"/>
        </w:rPr>
        <w:t>7</w:t>
      </w:r>
      <w:r w:rsidR="00434B76">
        <w:rPr>
          <w:rFonts w:eastAsia="Times New Roman" w:cs="Helvetica"/>
          <w:color w:val="26282A"/>
        </w:rPr>
        <w:t>. If radioactive products are generated, how will they be disposed?</w:t>
      </w:r>
    </w:p>
    <w:p w14:paraId="10CC9FFB" w14:textId="6D7330A5" w:rsidR="00434B76" w:rsidRDefault="00591F69" w:rsidP="00A1763E">
      <w:pPr>
        <w:spacing w:line="240" w:lineRule="auto"/>
        <w:ind w:left="360"/>
        <w:rPr>
          <w:rFonts w:eastAsia="Times New Roman" w:cs="Helvetica"/>
          <w:color w:val="26282A"/>
        </w:rPr>
      </w:pPr>
      <w:r w:rsidRPr="00591F69">
        <w:rPr>
          <w:rFonts w:eastAsia="Times New Roman" w:cs="Helvetica"/>
          <w:b/>
          <w:color w:val="26282A"/>
        </w:rPr>
        <w:t>SQ#10</w:t>
      </w:r>
      <w:r w:rsidR="00141C1F">
        <w:rPr>
          <w:rFonts w:eastAsia="Times New Roman" w:cs="Helvetica"/>
          <w:b/>
          <w:color w:val="26282A"/>
        </w:rPr>
        <w:t>8</w:t>
      </w:r>
      <w:r w:rsidR="00434B76">
        <w:rPr>
          <w:rFonts w:eastAsia="Times New Roman" w:cs="Helvetica"/>
          <w:color w:val="26282A"/>
        </w:rPr>
        <w:t>. If radioactive products are generated, will they be sold?</w:t>
      </w:r>
    </w:p>
    <w:p w14:paraId="408B589A" w14:textId="57ABC892" w:rsidR="00434B76" w:rsidRPr="00434B76" w:rsidRDefault="00591F69" w:rsidP="00434B76">
      <w:pPr>
        <w:spacing w:line="240" w:lineRule="auto"/>
        <w:ind w:left="360"/>
        <w:rPr>
          <w:rFonts w:eastAsia="Times New Roman" w:cs="Helvetica"/>
          <w:color w:val="26282A"/>
        </w:rPr>
      </w:pPr>
      <w:r w:rsidRPr="00591F69">
        <w:rPr>
          <w:rFonts w:eastAsia="Times New Roman" w:cs="Helvetica"/>
          <w:b/>
          <w:color w:val="26282A"/>
        </w:rPr>
        <w:t>SQ#10</w:t>
      </w:r>
      <w:r w:rsidR="00141C1F">
        <w:rPr>
          <w:rFonts w:eastAsia="Times New Roman" w:cs="Helvetica"/>
          <w:b/>
          <w:color w:val="26282A"/>
        </w:rPr>
        <w:t>9</w:t>
      </w:r>
      <w:r w:rsidR="00434B76" w:rsidRPr="00434B76">
        <w:rPr>
          <w:rFonts w:eastAsia="Times New Roman" w:cs="Helvetica"/>
          <w:color w:val="26282A"/>
        </w:rPr>
        <w:t xml:space="preserve">. Will any </w:t>
      </w:r>
      <w:r w:rsidR="00434B76">
        <w:rPr>
          <w:rFonts w:eastAsia="Times New Roman" w:cs="Helvetica"/>
          <w:color w:val="26282A"/>
        </w:rPr>
        <w:t>toxic or potentially toxic</w:t>
      </w:r>
      <w:r w:rsidR="00434B76" w:rsidRPr="00434B76">
        <w:rPr>
          <w:rFonts w:eastAsia="Times New Roman" w:cs="Helvetica"/>
          <w:color w:val="26282A"/>
        </w:rPr>
        <w:t xml:space="preserve"> products or by-products (such as </w:t>
      </w:r>
      <w:r w:rsidR="00434B76">
        <w:rPr>
          <w:rFonts w:eastAsia="Times New Roman" w:cs="Helvetica"/>
          <w:color w:val="26282A"/>
        </w:rPr>
        <w:t>arsenic, lead, mercury, cadmium or other metals or compounds</w:t>
      </w:r>
      <w:r w:rsidR="00434B76" w:rsidRPr="00434B76">
        <w:rPr>
          <w:rFonts w:eastAsia="Times New Roman" w:cs="Helvetica"/>
          <w:color w:val="26282A"/>
        </w:rPr>
        <w:t>, etc.) be generated during the smelting process?</w:t>
      </w:r>
    </w:p>
    <w:p w14:paraId="18D5EDB2" w14:textId="5F816A83" w:rsidR="00434B76" w:rsidRPr="00434B76" w:rsidRDefault="00591F69" w:rsidP="00434B76">
      <w:pPr>
        <w:spacing w:line="240" w:lineRule="auto"/>
        <w:ind w:left="360"/>
        <w:rPr>
          <w:rFonts w:eastAsia="Times New Roman" w:cs="Helvetica"/>
          <w:color w:val="26282A"/>
        </w:rPr>
      </w:pPr>
      <w:r w:rsidRPr="00591F69">
        <w:rPr>
          <w:rFonts w:eastAsia="Times New Roman" w:cs="Helvetica"/>
          <w:b/>
          <w:color w:val="26282A"/>
        </w:rPr>
        <w:t>SQ#1</w:t>
      </w:r>
      <w:r w:rsidR="00141C1F">
        <w:rPr>
          <w:rFonts w:eastAsia="Times New Roman" w:cs="Helvetica"/>
          <w:b/>
          <w:color w:val="26282A"/>
        </w:rPr>
        <w:t>10</w:t>
      </w:r>
      <w:r w:rsidR="00434B76" w:rsidRPr="00434B76">
        <w:rPr>
          <w:rFonts w:eastAsia="Times New Roman" w:cs="Helvetica"/>
          <w:color w:val="26282A"/>
        </w:rPr>
        <w:t xml:space="preserve">. If </w:t>
      </w:r>
      <w:r w:rsidR="00434B76">
        <w:rPr>
          <w:rFonts w:eastAsia="Times New Roman" w:cs="Helvetica"/>
          <w:color w:val="26282A"/>
        </w:rPr>
        <w:t>any of the above</w:t>
      </w:r>
      <w:r w:rsidR="00434B76" w:rsidRPr="00434B76">
        <w:rPr>
          <w:rFonts w:eastAsia="Times New Roman" w:cs="Helvetica"/>
          <w:color w:val="26282A"/>
        </w:rPr>
        <w:t xml:space="preserve"> products are generated, how will they be disposed?</w:t>
      </w:r>
    </w:p>
    <w:p w14:paraId="620C92C3" w14:textId="027FF69B" w:rsidR="00434B76" w:rsidRPr="00434B76" w:rsidRDefault="00591F69" w:rsidP="00434B76">
      <w:pPr>
        <w:spacing w:line="240" w:lineRule="auto"/>
        <w:ind w:left="360"/>
        <w:rPr>
          <w:rFonts w:eastAsia="Times New Roman" w:cs="Helvetica"/>
          <w:color w:val="26282A"/>
        </w:rPr>
      </w:pPr>
      <w:r w:rsidRPr="00591F69">
        <w:rPr>
          <w:rFonts w:eastAsia="Times New Roman" w:cs="Helvetica"/>
          <w:b/>
          <w:color w:val="26282A"/>
        </w:rPr>
        <w:t>SQ#1</w:t>
      </w:r>
      <w:r w:rsidR="00141C1F">
        <w:rPr>
          <w:rFonts w:eastAsia="Times New Roman" w:cs="Helvetica"/>
          <w:b/>
          <w:color w:val="26282A"/>
        </w:rPr>
        <w:t>11</w:t>
      </w:r>
      <w:r w:rsidR="00434B76" w:rsidRPr="00434B76">
        <w:rPr>
          <w:rFonts w:eastAsia="Times New Roman" w:cs="Helvetica"/>
          <w:color w:val="26282A"/>
        </w:rPr>
        <w:t xml:space="preserve">. If </w:t>
      </w:r>
      <w:r w:rsidR="00434B76">
        <w:rPr>
          <w:rFonts w:eastAsia="Times New Roman" w:cs="Helvetica"/>
          <w:color w:val="26282A"/>
        </w:rPr>
        <w:t xml:space="preserve">any of the above </w:t>
      </w:r>
      <w:r w:rsidR="00434B76" w:rsidRPr="00434B76">
        <w:rPr>
          <w:rFonts w:eastAsia="Times New Roman" w:cs="Helvetica"/>
          <w:color w:val="26282A"/>
        </w:rPr>
        <w:t>products are generated, will they be sold?</w:t>
      </w:r>
    </w:p>
    <w:p w14:paraId="633DB719" w14:textId="51A616FE" w:rsidR="00D3498D" w:rsidRDefault="00D3498D" w:rsidP="00A1763E">
      <w:pPr>
        <w:spacing w:line="240" w:lineRule="auto"/>
        <w:ind w:left="360"/>
        <w:rPr>
          <w:rFonts w:eastAsia="Times New Roman" w:cs="Helvetica"/>
          <w:color w:val="26282A"/>
        </w:rPr>
      </w:pPr>
    </w:p>
    <w:p w14:paraId="6BCCF11A" w14:textId="041137C0" w:rsidR="00D3498D" w:rsidRPr="00E22448" w:rsidRDefault="00591F69" w:rsidP="00A1763E">
      <w:pPr>
        <w:spacing w:line="240" w:lineRule="auto"/>
        <w:ind w:left="360"/>
        <w:rPr>
          <w:rFonts w:eastAsia="Times New Roman" w:cs="Helvetica"/>
          <w:i/>
        </w:rPr>
      </w:pPr>
      <w:r w:rsidRPr="00141C1F">
        <w:rPr>
          <w:rFonts w:eastAsia="Times New Roman" w:cs="Helvetica"/>
          <w:b/>
          <w:color w:val="26282A"/>
        </w:rPr>
        <w:t>SQ#1</w:t>
      </w:r>
      <w:r w:rsidR="00141C1F" w:rsidRPr="00141C1F">
        <w:rPr>
          <w:rFonts w:eastAsia="Times New Roman" w:cs="Helvetica"/>
          <w:b/>
          <w:color w:val="26282A"/>
        </w:rPr>
        <w:t>12</w:t>
      </w:r>
      <w:r w:rsidR="00C7756C" w:rsidRPr="00C7756C">
        <w:rPr>
          <w:rFonts w:eastAsia="Times New Roman" w:cs="Helvetica"/>
          <w:i/>
          <w:color w:val="26282A"/>
        </w:rPr>
        <w:t>.</w:t>
      </w:r>
      <w:r w:rsidR="00E22448">
        <w:rPr>
          <w:rFonts w:eastAsia="Times New Roman" w:cs="Helvetica"/>
          <w:i/>
          <w:color w:val="26282A"/>
        </w:rPr>
        <w:t xml:space="preserve"> Please describe what he composition of the flue will be, and assess the risk of</w:t>
      </w:r>
      <w:r w:rsidR="00C7756C" w:rsidRPr="00C7756C">
        <w:rPr>
          <w:rFonts w:eastAsia="Times New Roman" w:cs="Helvetica"/>
          <w:i/>
          <w:color w:val="2F5496" w:themeColor="accent1" w:themeShade="BF"/>
        </w:rPr>
        <w:t xml:space="preserve"> </w:t>
      </w:r>
      <w:r w:rsidR="00C7756C" w:rsidRPr="00E22448">
        <w:rPr>
          <w:rFonts w:eastAsia="Times New Roman" w:cs="Helvetica"/>
          <w:i/>
        </w:rPr>
        <w:t>silicosis</w:t>
      </w:r>
      <w:r w:rsidR="00E22448">
        <w:rPr>
          <w:rFonts w:eastAsia="Times New Roman" w:cs="Helvetica"/>
          <w:i/>
        </w:rPr>
        <w:t xml:space="preserve"> and other health risks.</w:t>
      </w:r>
    </w:p>
    <w:p w14:paraId="54D47FDE" w14:textId="77777777" w:rsidR="00D3498D" w:rsidRPr="00C14737" w:rsidRDefault="00D3498D" w:rsidP="00A1763E">
      <w:pPr>
        <w:spacing w:line="240" w:lineRule="auto"/>
        <w:ind w:left="360"/>
        <w:rPr>
          <w:rFonts w:eastAsia="Times New Roman" w:cs="Helvetica"/>
          <w:color w:val="26282A"/>
        </w:rPr>
      </w:pPr>
    </w:p>
    <w:p w14:paraId="011E3E2C" w14:textId="1FC0D3C1" w:rsidR="004C2DE5" w:rsidRPr="00A668CE" w:rsidRDefault="00495C2C" w:rsidP="00A1763E">
      <w:pPr>
        <w:spacing w:line="240" w:lineRule="auto"/>
        <w:ind w:left="360"/>
        <w:rPr>
          <w:rFonts w:eastAsia="Times New Roman" w:cs="Helvetica"/>
          <w:b/>
          <w:i/>
          <w:color w:val="26282A"/>
          <w:sz w:val="24"/>
          <w:szCs w:val="24"/>
          <w:u w:val="single"/>
        </w:rPr>
      </w:pPr>
      <w:r w:rsidRPr="00A668CE">
        <w:rPr>
          <w:rFonts w:eastAsia="Times New Roman" w:cs="Helvetica"/>
          <w:b/>
          <w:i/>
          <w:color w:val="26282A"/>
          <w:sz w:val="24"/>
          <w:szCs w:val="24"/>
          <w:u w:val="single"/>
        </w:rPr>
        <w:t xml:space="preserve">Coal: </w:t>
      </w:r>
      <w:r w:rsidR="00A668CE" w:rsidRPr="00A668CE">
        <w:rPr>
          <w:rFonts w:eastAsia="Times New Roman" w:cs="Helvetica"/>
          <w:b/>
          <w:i/>
          <w:color w:val="26282A"/>
          <w:sz w:val="24"/>
          <w:szCs w:val="24"/>
          <w:u w:val="single"/>
        </w:rPr>
        <w:t xml:space="preserve">Pollution, </w:t>
      </w:r>
      <w:r w:rsidR="00001FD8" w:rsidRPr="00A668CE">
        <w:rPr>
          <w:rFonts w:eastAsia="Times New Roman" w:cs="Helvetica"/>
          <w:b/>
          <w:i/>
          <w:color w:val="26282A"/>
          <w:sz w:val="24"/>
          <w:szCs w:val="24"/>
          <w:u w:val="single"/>
        </w:rPr>
        <w:t>Smelt</w:t>
      </w:r>
      <w:r w:rsidRPr="00A668CE">
        <w:rPr>
          <w:rFonts w:eastAsia="Times New Roman" w:cs="Helvetica"/>
          <w:b/>
          <w:i/>
          <w:color w:val="26282A"/>
          <w:sz w:val="24"/>
          <w:szCs w:val="24"/>
          <w:u w:val="single"/>
        </w:rPr>
        <w:t>er Emissions Impacts on Health and Environment</w:t>
      </w:r>
    </w:p>
    <w:p w14:paraId="5B7B7776" w14:textId="77777777" w:rsidR="00392372" w:rsidRDefault="00392372" w:rsidP="00694F26">
      <w:pPr>
        <w:spacing w:line="240" w:lineRule="auto"/>
        <w:ind w:left="360"/>
        <w:rPr>
          <w:rFonts w:eastAsia="Times New Roman" w:cs="Helvetica"/>
          <w:color w:val="26282A"/>
          <w:lang w:val="en"/>
        </w:rPr>
      </w:pPr>
    </w:p>
    <w:p w14:paraId="7660D292" w14:textId="5BFAAB83" w:rsidR="00817694" w:rsidRDefault="00817694" w:rsidP="00694F26">
      <w:pPr>
        <w:spacing w:line="240" w:lineRule="auto"/>
        <w:ind w:left="360"/>
        <w:rPr>
          <w:rFonts w:eastAsia="Times New Roman" w:cs="Helvetica"/>
          <w:color w:val="26282A"/>
        </w:rPr>
      </w:pPr>
      <w:r w:rsidRPr="00817694">
        <w:rPr>
          <w:rFonts w:eastAsia="Times New Roman" w:cs="Helvetica"/>
          <w:color w:val="26282A"/>
          <w:lang w:val="en"/>
        </w:rPr>
        <w:t>Air pollution from coal-fired power plants is linked with asthma, cancer, heart and lung ailments, neurological problems, acid rain, global warming, and other severe environmental and public health impacts.</w:t>
      </w:r>
      <w:r w:rsidR="005B50B7">
        <w:rPr>
          <w:rFonts w:eastAsia="Times New Roman" w:cs="Helvetica"/>
          <w:color w:val="26282A"/>
          <w:lang w:val="en"/>
        </w:rPr>
        <w:t xml:space="preserve"> </w:t>
      </w:r>
      <w:r w:rsidR="005B50B7" w:rsidRPr="005B50B7">
        <w:rPr>
          <w:rFonts w:eastAsia="Times New Roman" w:cs="Helvetica"/>
          <w:i/>
          <w:color w:val="26282A"/>
          <w:lang w:val="en"/>
        </w:rPr>
        <w:t>(17</w:t>
      </w:r>
      <w:r w:rsidRPr="005B50B7">
        <w:rPr>
          <w:rFonts w:eastAsia="Times New Roman" w:cs="Helvetica"/>
          <w:i/>
          <w:color w:val="26282A"/>
          <w:lang w:val="en"/>
        </w:rPr>
        <w:t>)</w:t>
      </w:r>
    </w:p>
    <w:p w14:paraId="3FAF75D7" w14:textId="77777777" w:rsidR="00817694" w:rsidRDefault="00817694" w:rsidP="00694F26">
      <w:pPr>
        <w:spacing w:line="240" w:lineRule="auto"/>
        <w:ind w:left="360"/>
        <w:rPr>
          <w:rFonts w:eastAsia="Times New Roman" w:cs="Helvetica"/>
          <w:color w:val="26282A"/>
        </w:rPr>
      </w:pPr>
    </w:p>
    <w:p w14:paraId="3BE86047" w14:textId="220BBE11" w:rsidR="00675840" w:rsidRPr="00675840" w:rsidRDefault="00675840" w:rsidP="00694F26">
      <w:pPr>
        <w:spacing w:line="240" w:lineRule="auto"/>
        <w:ind w:left="360"/>
        <w:rPr>
          <w:rFonts w:eastAsia="Times New Roman" w:cs="Helvetica"/>
          <w:i/>
          <w:color w:val="26282A"/>
        </w:rPr>
      </w:pPr>
      <w:r w:rsidRPr="00675840">
        <w:rPr>
          <w:rFonts w:eastAsia="Times New Roman" w:cs="Helvetica"/>
          <w:b/>
          <w:i/>
          <w:color w:val="26282A"/>
        </w:rPr>
        <w:t xml:space="preserve">From: </w:t>
      </w:r>
      <w:r>
        <w:rPr>
          <w:rFonts w:eastAsia="Times New Roman" w:cs="Helvetica"/>
          <w:b/>
          <w:i/>
          <w:color w:val="26282A"/>
        </w:rPr>
        <w:t xml:space="preserve">Coal’s Assault on Human Health, </w:t>
      </w:r>
      <w:r w:rsidRPr="00675840">
        <w:rPr>
          <w:rFonts w:eastAsia="Times New Roman" w:cs="Helvetica"/>
          <w:b/>
          <w:i/>
          <w:color w:val="26282A"/>
        </w:rPr>
        <w:t>Physicians for Social Responsibility</w:t>
      </w:r>
      <w:r>
        <w:rPr>
          <w:rFonts w:eastAsia="Times New Roman" w:cs="Helvetica"/>
          <w:i/>
          <w:color w:val="26282A"/>
        </w:rPr>
        <w:t>:</w:t>
      </w:r>
    </w:p>
    <w:p w14:paraId="5DD986CB" w14:textId="765F2D03" w:rsidR="001B60C1" w:rsidRPr="001B60C1" w:rsidRDefault="002460DB" w:rsidP="001B60C1">
      <w:pPr>
        <w:spacing w:line="240" w:lineRule="auto"/>
        <w:ind w:left="360"/>
        <w:rPr>
          <w:rFonts w:eastAsia="Times New Roman" w:cs="Helvetica"/>
          <w:color w:val="26282A"/>
        </w:rPr>
      </w:pPr>
      <w:r w:rsidRPr="001B60C1">
        <w:rPr>
          <w:rFonts w:eastAsia="Times New Roman" w:cs="Helvetica"/>
          <w:b/>
          <w:color w:val="26282A"/>
        </w:rPr>
        <w:t>Coal</w:t>
      </w:r>
      <w:r>
        <w:rPr>
          <w:rFonts w:eastAsia="Times New Roman" w:cs="Helvetica"/>
          <w:color w:val="26282A"/>
        </w:rPr>
        <w:t xml:space="preserve">: </w:t>
      </w:r>
      <w:r w:rsidR="001B60C1" w:rsidRPr="001B60C1">
        <w:rPr>
          <w:rFonts w:eastAsia="Times New Roman" w:cs="Helvetica"/>
          <w:color w:val="26282A"/>
        </w:rPr>
        <w:t>Coal pollutants affect all major body</w:t>
      </w:r>
      <w:r w:rsidR="001B60C1">
        <w:rPr>
          <w:rFonts w:eastAsia="Times New Roman" w:cs="Helvetica"/>
          <w:color w:val="26282A"/>
        </w:rPr>
        <w:t xml:space="preserve"> </w:t>
      </w:r>
      <w:r w:rsidR="001B60C1" w:rsidRPr="001B60C1">
        <w:rPr>
          <w:rFonts w:eastAsia="Times New Roman" w:cs="Helvetica"/>
          <w:color w:val="26282A"/>
        </w:rPr>
        <w:t>organ systems and contribute to four</w:t>
      </w:r>
      <w:r w:rsidR="001B60C1">
        <w:rPr>
          <w:rFonts w:eastAsia="Times New Roman" w:cs="Helvetica"/>
          <w:color w:val="26282A"/>
        </w:rPr>
        <w:t xml:space="preserve"> </w:t>
      </w:r>
      <w:r w:rsidR="001B60C1" w:rsidRPr="001B60C1">
        <w:rPr>
          <w:rFonts w:eastAsia="Times New Roman" w:cs="Helvetica"/>
          <w:color w:val="26282A"/>
        </w:rPr>
        <w:t>of the five leading causes of mortality</w:t>
      </w:r>
      <w:r w:rsidR="001B60C1">
        <w:rPr>
          <w:rFonts w:eastAsia="Times New Roman" w:cs="Helvetica"/>
          <w:color w:val="26282A"/>
        </w:rPr>
        <w:t xml:space="preserve"> </w:t>
      </w:r>
      <w:r w:rsidR="001B60C1" w:rsidRPr="001B60C1">
        <w:rPr>
          <w:rFonts w:eastAsia="Times New Roman" w:cs="Helvetica"/>
          <w:color w:val="26282A"/>
        </w:rPr>
        <w:t>in the U.S.: heart disease, cancer,</w:t>
      </w:r>
      <w:r w:rsidR="001B60C1">
        <w:rPr>
          <w:rFonts w:eastAsia="Times New Roman" w:cs="Helvetica"/>
          <w:color w:val="26282A"/>
        </w:rPr>
        <w:t xml:space="preserve"> </w:t>
      </w:r>
      <w:r w:rsidR="001B60C1" w:rsidRPr="001B60C1">
        <w:rPr>
          <w:rFonts w:eastAsia="Times New Roman" w:cs="Helvetica"/>
          <w:color w:val="26282A"/>
        </w:rPr>
        <w:t>stroke, and chronic lower respiratory diseases. This</w:t>
      </w:r>
      <w:r w:rsidR="001B60C1">
        <w:rPr>
          <w:rFonts w:eastAsia="Times New Roman" w:cs="Helvetica"/>
          <w:color w:val="26282A"/>
        </w:rPr>
        <w:t xml:space="preserve"> </w:t>
      </w:r>
      <w:r w:rsidR="001B60C1" w:rsidRPr="001B60C1">
        <w:rPr>
          <w:rFonts w:eastAsia="Times New Roman" w:cs="Helvetica"/>
          <w:color w:val="26282A"/>
        </w:rPr>
        <w:t>conclusion emerges from our reassessment of the</w:t>
      </w:r>
      <w:r w:rsidR="001B60C1">
        <w:rPr>
          <w:rFonts w:eastAsia="Times New Roman" w:cs="Helvetica"/>
          <w:color w:val="26282A"/>
        </w:rPr>
        <w:t xml:space="preserve"> </w:t>
      </w:r>
      <w:r w:rsidR="001B60C1" w:rsidRPr="001B60C1">
        <w:rPr>
          <w:rFonts w:eastAsia="Times New Roman" w:cs="Helvetica"/>
          <w:color w:val="26282A"/>
        </w:rPr>
        <w:t>widely recognized health threats from coal. Each</w:t>
      </w:r>
      <w:r w:rsidR="001B60C1">
        <w:rPr>
          <w:rFonts w:eastAsia="Times New Roman" w:cs="Helvetica"/>
          <w:color w:val="26282A"/>
        </w:rPr>
        <w:t xml:space="preserve"> </w:t>
      </w:r>
      <w:r w:rsidR="001B60C1" w:rsidRPr="001B60C1">
        <w:rPr>
          <w:rFonts w:eastAsia="Times New Roman" w:cs="Helvetica"/>
          <w:color w:val="26282A"/>
        </w:rPr>
        <w:t>step of the coal lifecycle</w:t>
      </w:r>
      <w:r w:rsidR="001B60C1" w:rsidRPr="001B60C1">
        <w:rPr>
          <w:rFonts w:eastAsia="Times New Roman" w:cs="Helvetica" w:hint="eastAsia"/>
          <w:color w:val="26282A"/>
        </w:rPr>
        <w:t>—</w:t>
      </w:r>
      <w:r w:rsidR="001B60C1" w:rsidRPr="001B60C1">
        <w:rPr>
          <w:rFonts w:eastAsia="Times New Roman" w:cs="Helvetica"/>
          <w:color w:val="26282A"/>
        </w:rPr>
        <w:t>mining, transportation,</w:t>
      </w:r>
      <w:r w:rsidR="001B60C1">
        <w:rPr>
          <w:rFonts w:eastAsia="Times New Roman" w:cs="Helvetica"/>
          <w:color w:val="26282A"/>
        </w:rPr>
        <w:t xml:space="preserve"> </w:t>
      </w:r>
      <w:r w:rsidR="001B60C1" w:rsidRPr="001B60C1">
        <w:rPr>
          <w:rFonts w:eastAsia="Times New Roman" w:cs="Helvetica"/>
          <w:color w:val="26282A"/>
        </w:rPr>
        <w:t>washing, combustion, and disposing of post</w:t>
      </w:r>
      <w:r w:rsidR="009A7055">
        <w:rPr>
          <w:rFonts w:eastAsia="Times New Roman" w:cs="Helvetica"/>
          <w:color w:val="26282A"/>
        </w:rPr>
        <w:t>-</w:t>
      </w:r>
      <w:r w:rsidR="001B60C1" w:rsidRPr="001B60C1">
        <w:rPr>
          <w:rFonts w:eastAsia="Times New Roman" w:cs="Helvetica"/>
          <w:color w:val="26282A"/>
        </w:rPr>
        <w:t>combustion</w:t>
      </w:r>
    </w:p>
    <w:p w14:paraId="18F4BF21" w14:textId="5A346A55" w:rsidR="001B60C1" w:rsidRPr="001B60C1" w:rsidRDefault="001B60C1" w:rsidP="001B60C1">
      <w:pPr>
        <w:spacing w:line="240" w:lineRule="auto"/>
        <w:ind w:left="360"/>
        <w:rPr>
          <w:rFonts w:eastAsia="Times New Roman" w:cs="Helvetica"/>
          <w:color w:val="26282A"/>
        </w:rPr>
      </w:pPr>
      <w:r w:rsidRPr="001B60C1">
        <w:rPr>
          <w:rFonts w:eastAsia="Times New Roman" w:cs="Helvetica"/>
          <w:color w:val="26282A"/>
        </w:rPr>
        <w:t>wastes</w:t>
      </w:r>
      <w:r w:rsidRPr="001B60C1">
        <w:rPr>
          <w:rFonts w:eastAsia="Times New Roman" w:cs="Helvetica" w:hint="eastAsia"/>
          <w:color w:val="26282A"/>
        </w:rPr>
        <w:t>—</w:t>
      </w:r>
      <w:r w:rsidRPr="001B60C1">
        <w:rPr>
          <w:rFonts w:eastAsia="Times New Roman" w:cs="Helvetica"/>
          <w:color w:val="26282A"/>
        </w:rPr>
        <w:t>impacts human health. Coal</w:t>
      </w:r>
      <w:r>
        <w:rPr>
          <w:rFonts w:eastAsia="Times New Roman" w:cs="Helvetica"/>
          <w:color w:val="26282A"/>
        </w:rPr>
        <w:t xml:space="preserve"> </w:t>
      </w:r>
      <w:r w:rsidRPr="001B60C1">
        <w:rPr>
          <w:rFonts w:eastAsia="Times New Roman" w:cs="Helvetica"/>
          <w:color w:val="26282A"/>
        </w:rPr>
        <w:t>combustion in particular contributes to diseases</w:t>
      </w:r>
      <w:r>
        <w:rPr>
          <w:rFonts w:eastAsia="Times New Roman" w:cs="Helvetica"/>
          <w:color w:val="26282A"/>
        </w:rPr>
        <w:t xml:space="preserve"> </w:t>
      </w:r>
      <w:r w:rsidRPr="001B60C1">
        <w:rPr>
          <w:rFonts w:eastAsia="Times New Roman" w:cs="Helvetica"/>
          <w:color w:val="26282A"/>
        </w:rPr>
        <w:t>affecting large portions of the U.S. population,</w:t>
      </w:r>
      <w:r>
        <w:rPr>
          <w:rFonts w:eastAsia="Times New Roman" w:cs="Helvetica"/>
          <w:color w:val="26282A"/>
        </w:rPr>
        <w:t xml:space="preserve"> </w:t>
      </w:r>
      <w:r w:rsidRPr="001B60C1">
        <w:rPr>
          <w:rFonts w:eastAsia="Times New Roman" w:cs="Helvetica"/>
          <w:color w:val="26282A"/>
        </w:rPr>
        <w:t>including asthma, lung cancer, heart disease, and</w:t>
      </w:r>
      <w:r>
        <w:rPr>
          <w:rFonts w:eastAsia="Times New Roman" w:cs="Helvetica"/>
          <w:color w:val="26282A"/>
        </w:rPr>
        <w:t xml:space="preserve"> </w:t>
      </w:r>
      <w:r w:rsidRPr="001B60C1">
        <w:rPr>
          <w:rFonts w:eastAsia="Times New Roman" w:cs="Helvetica"/>
          <w:color w:val="26282A"/>
        </w:rPr>
        <w:t xml:space="preserve">stroke, compounding </w:t>
      </w:r>
      <w:r w:rsidRPr="001B60C1">
        <w:rPr>
          <w:rFonts w:eastAsia="Times New Roman" w:cs="Helvetica"/>
          <w:color w:val="26282A"/>
        </w:rPr>
        <w:lastRenderedPageBreak/>
        <w:t>the major public health</w:t>
      </w:r>
      <w:r>
        <w:rPr>
          <w:rFonts w:eastAsia="Times New Roman" w:cs="Helvetica"/>
          <w:color w:val="26282A"/>
        </w:rPr>
        <w:t xml:space="preserve"> </w:t>
      </w:r>
      <w:r w:rsidRPr="001B60C1">
        <w:rPr>
          <w:rFonts w:eastAsia="Times New Roman" w:cs="Helvetica"/>
          <w:color w:val="26282A"/>
        </w:rPr>
        <w:t>challenges of our time. It interferes with lung development,</w:t>
      </w:r>
      <w:r>
        <w:rPr>
          <w:rFonts w:eastAsia="Times New Roman" w:cs="Helvetica"/>
          <w:color w:val="26282A"/>
        </w:rPr>
        <w:t xml:space="preserve"> </w:t>
      </w:r>
      <w:r w:rsidRPr="001B60C1">
        <w:rPr>
          <w:rFonts w:eastAsia="Times New Roman" w:cs="Helvetica"/>
          <w:color w:val="26282A"/>
        </w:rPr>
        <w:t>increases the risk of heart attacks, and</w:t>
      </w:r>
      <w:r>
        <w:rPr>
          <w:rFonts w:eastAsia="Times New Roman" w:cs="Helvetica"/>
          <w:color w:val="26282A"/>
        </w:rPr>
        <w:t xml:space="preserve"> </w:t>
      </w:r>
      <w:r w:rsidRPr="001B60C1">
        <w:rPr>
          <w:rFonts w:eastAsia="Times New Roman" w:cs="Helvetica"/>
          <w:color w:val="26282A"/>
        </w:rPr>
        <w:t>compromises</w:t>
      </w:r>
      <w:r>
        <w:rPr>
          <w:rFonts w:eastAsia="Times New Roman" w:cs="Helvetica"/>
          <w:color w:val="26282A"/>
        </w:rPr>
        <w:t xml:space="preserve"> </w:t>
      </w:r>
      <w:r w:rsidRPr="001B60C1">
        <w:rPr>
          <w:rFonts w:eastAsia="Times New Roman" w:cs="Helvetica"/>
          <w:color w:val="26282A"/>
        </w:rPr>
        <w:t>intellectual capacity.</w:t>
      </w:r>
      <w:r>
        <w:rPr>
          <w:rFonts w:eastAsia="Times New Roman" w:cs="Helvetica"/>
          <w:color w:val="26282A"/>
        </w:rPr>
        <w:t xml:space="preserve">  </w:t>
      </w:r>
      <w:r w:rsidRPr="001B60C1">
        <w:rPr>
          <w:rFonts w:eastAsia="Times New Roman" w:cs="Helvetica"/>
          <w:color w:val="26282A"/>
        </w:rPr>
        <w:t>Oxidative stress and inflammation are indicated</w:t>
      </w:r>
    </w:p>
    <w:p w14:paraId="465F65C0" w14:textId="3A92B614" w:rsidR="002460DB" w:rsidRPr="00305B8F" w:rsidRDefault="001B60C1" w:rsidP="001B60C1">
      <w:pPr>
        <w:spacing w:line="240" w:lineRule="auto"/>
        <w:ind w:left="360"/>
        <w:rPr>
          <w:rFonts w:eastAsia="Times New Roman" w:cs="Helvetica"/>
          <w:i/>
          <w:color w:val="26282A"/>
        </w:rPr>
      </w:pPr>
      <w:r w:rsidRPr="001B60C1">
        <w:rPr>
          <w:rFonts w:eastAsia="Times New Roman" w:cs="Helvetica"/>
          <w:color w:val="26282A"/>
        </w:rPr>
        <w:t>as possible mechanisms in the exacerbation</w:t>
      </w:r>
      <w:r>
        <w:rPr>
          <w:rFonts w:eastAsia="Times New Roman" w:cs="Helvetica"/>
          <w:color w:val="26282A"/>
        </w:rPr>
        <w:t xml:space="preserve"> </w:t>
      </w:r>
      <w:r w:rsidRPr="001B60C1">
        <w:rPr>
          <w:rFonts w:eastAsia="Times New Roman" w:cs="Helvetica"/>
          <w:color w:val="26282A"/>
        </w:rPr>
        <w:t>and development of many of the diseases under</w:t>
      </w:r>
      <w:r>
        <w:rPr>
          <w:rFonts w:eastAsia="Times New Roman" w:cs="Helvetica"/>
          <w:color w:val="26282A"/>
        </w:rPr>
        <w:t xml:space="preserve"> </w:t>
      </w:r>
      <w:r w:rsidRPr="001B60C1">
        <w:rPr>
          <w:rFonts w:eastAsia="Times New Roman" w:cs="Helvetica"/>
          <w:color w:val="26282A"/>
        </w:rPr>
        <w:t>review. In addition, the report addresses another,</w:t>
      </w:r>
      <w:r>
        <w:rPr>
          <w:rFonts w:eastAsia="Times New Roman" w:cs="Helvetica"/>
          <w:color w:val="26282A"/>
        </w:rPr>
        <w:t xml:space="preserve"> </w:t>
      </w:r>
      <w:r w:rsidRPr="001B60C1">
        <w:rPr>
          <w:rFonts w:eastAsia="Times New Roman" w:cs="Helvetica"/>
          <w:color w:val="26282A"/>
        </w:rPr>
        <w:t>less widely recognized health threat from coal: the</w:t>
      </w:r>
      <w:r>
        <w:rPr>
          <w:rFonts w:eastAsia="Times New Roman" w:cs="Helvetica"/>
          <w:color w:val="26282A"/>
        </w:rPr>
        <w:t xml:space="preserve"> </w:t>
      </w:r>
      <w:r w:rsidRPr="001B60C1">
        <w:rPr>
          <w:rFonts w:eastAsia="Times New Roman" w:cs="Helvetica"/>
          <w:color w:val="26282A"/>
        </w:rPr>
        <w:t>contribution of coal combustion to global warming,</w:t>
      </w:r>
      <w:r>
        <w:rPr>
          <w:rFonts w:eastAsia="Times New Roman" w:cs="Helvetica"/>
          <w:color w:val="26282A"/>
        </w:rPr>
        <w:t xml:space="preserve"> </w:t>
      </w:r>
      <w:r w:rsidRPr="001B60C1">
        <w:rPr>
          <w:rFonts w:eastAsia="Times New Roman" w:cs="Helvetica"/>
          <w:color w:val="26282A"/>
        </w:rPr>
        <w:t>and the current and predicted health effects</w:t>
      </w:r>
      <w:r>
        <w:rPr>
          <w:rFonts w:eastAsia="Times New Roman" w:cs="Helvetica"/>
          <w:color w:val="26282A"/>
        </w:rPr>
        <w:t xml:space="preserve"> </w:t>
      </w:r>
      <w:r w:rsidRPr="001B60C1">
        <w:rPr>
          <w:rFonts w:eastAsia="Times New Roman" w:cs="Helvetica"/>
          <w:color w:val="26282A"/>
        </w:rPr>
        <w:t>of global warming.</w:t>
      </w:r>
      <w:r>
        <w:rPr>
          <w:rFonts w:eastAsia="Times New Roman" w:cs="Helvetica"/>
          <w:color w:val="26282A"/>
        </w:rPr>
        <w:t xml:space="preserve"> </w:t>
      </w:r>
      <w:r w:rsidR="00305B8F" w:rsidRPr="00305B8F">
        <w:rPr>
          <w:rFonts w:eastAsia="Times New Roman" w:cs="Helvetica"/>
          <w:i/>
          <w:color w:val="26282A"/>
        </w:rPr>
        <w:t>(1</w:t>
      </w:r>
      <w:r w:rsidR="005B50B7">
        <w:rPr>
          <w:rFonts w:eastAsia="Times New Roman" w:cs="Helvetica"/>
          <w:i/>
          <w:color w:val="26282A"/>
        </w:rPr>
        <w:t>8</w:t>
      </w:r>
      <w:r w:rsidR="00305B8F" w:rsidRPr="00305B8F">
        <w:rPr>
          <w:rFonts w:eastAsia="Times New Roman" w:cs="Helvetica"/>
          <w:i/>
          <w:color w:val="26282A"/>
        </w:rPr>
        <w:t>)</w:t>
      </w:r>
    </w:p>
    <w:p w14:paraId="75EE8E86" w14:textId="1458E0E8" w:rsidR="008A0A5B" w:rsidRDefault="008A0A5B" w:rsidP="008A0A5B">
      <w:pPr>
        <w:spacing w:line="240" w:lineRule="auto"/>
        <w:ind w:left="360"/>
        <w:rPr>
          <w:rFonts w:eastAsia="Times New Roman" w:cs="Helvetica"/>
          <w:color w:val="26282A"/>
        </w:rPr>
      </w:pPr>
    </w:p>
    <w:p w14:paraId="1B7522A1" w14:textId="7D713BCD" w:rsidR="007769AB" w:rsidRPr="007769AB" w:rsidRDefault="007769AB" w:rsidP="007769AB">
      <w:pPr>
        <w:spacing w:line="240" w:lineRule="auto"/>
        <w:ind w:left="360"/>
        <w:rPr>
          <w:rFonts w:eastAsia="Times New Roman" w:cs="Helvetica"/>
          <w:b/>
          <w:bCs/>
          <w:color w:val="26282A"/>
          <w:lang w:val="en"/>
        </w:rPr>
      </w:pPr>
      <w:r w:rsidRPr="007769AB">
        <w:rPr>
          <w:rFonts w:eastAsia="Times New Roman" w:cs="Helvetica"/>
          <w:b/>
          <w:bCs/>
          <w:color w:val="26282A"/>
          <w:lang w:val="en"/>
        </w:rPr>
        <w:t>Pollution linked to one in six deaths</w:t>
      </w:r>
      <w:r w:rsidR="00546834">
        <w:rPr>
          <w:rFonts w:eastAsia="Times New Roman" w:cs="Helvetica"/>
          <w:b/>
          <w:bCs/>
          <w:color w:val="26282A"/>
          <w:lang w:val="en"/>
        </w:rPr>
        <w:t xml:space="preserve">, </w:t>
      </w:r>
      <w:r w:rsidRPr="007769AB">
        <w:rPr>
          <w:rFonts w:eastAsia="Times New Roman" w:cs="Helvetica"/>
          <w:color w:val="26282A"/>
          <w:lang w:val="en"/>
        </w:rPr>
        <w:t>By Katie Silver Health reporter, BBC News</w:t>
      </w:r>
      <w:r>
        <w:rPr>
          <w:rFonts w:eastAsia="Times New Roman" w:cs="Helvetica"/>
          <w:color w:val="26282A"/>
          <w:lang w:val="en"/>
        </w:rPr>
        <w:t xml:space="preserve">, </w:t>
      </w:r>
      <w:r w:rsidRPr="007769AB">
        <w:rPr>
          <w:rFonts w:eastAsia="Times New Roman" w:cs="Helvetica"/>
          <w:color w:val="26282A"/>
          <w:lang w:val="en"/>
        </w:rPr>
        <w:t>20 October 2017</w:t>
      </w:r>
    </w:p>
    <w:p w14:paraId="5712C199" w14:textId="0BFADDDD" w:rsidR="007769AB" w:rsidRPr="007769AB" w:rsidRDefault="007769AB" w:rsidP="007769AB">
      <w:pPr>
        <w:spacing w:line="240" w:lineRule="auto"/>
        <w:ind w:left="360"/>
        <w:rPr>
          <w:rFonts w:eastAsia="Times New Roman" w:cs="Helvetica"/>
          <w:color w:val="26282A"/>
          <w:lang w:val="en"/>
        </w:rPr>
      </w:pPr>
    </w:p>
    <w:p w14:paraId="0599F210" w14:textId="77777777" w:rsidR="007769AB" w:rsidRPr="007769AB" w:rsidRDefault="007769AB" w:rsidP="007769AB">
      <w:pPr>
        <w:spacing w:line="240" w:lineRule="auto"/>
        <w:ind w:left="360"/>
        <w:rPr>
          <w:rFonts w:eastAsia="Times New Roman" w:cs="Helvetica"/>
          <w:b/>
          <w:bCs/>
          <w:color w:val="26282A"/>
          <w:lang w:val="en"/>
        </w:rPr>
      </w:pPr>
      <w:r w:rsidRPr="00591F69">
        <w:rPr>
          <w:rFonts w:eastAsia="Times New Roman" w:cs="Helvetica"/>
          <w:bCs/>
          <w:color w:val="26282A"/>
          <w:lang w:val="en"/>
        </w:rPr>
        <w:t xml:space="preserve">Pollution has been linked to nine million deaths worldwide in 2015, a report in </w:t>
      </w:r>
      <w:hyperlink r:id="rId42" w:history="1">
        <w:r w:rsidRPr="00591F69">
          <w:rPr>
            <w:rStyle w:val="Hyperlink"/>
            <w:rFonts w:eastAsia="Times New Roman" w:cs="Helvetica"/>
            <w:bCs/>
            <w:lang w:val="en"/>
          </w:rPr>
          <w:t>The Lancet</w:t>
        </w:r>
      </w:hyperlink>
      <w:r w:rsidRPr="00591F69">
        <w:rPr>
          <w:rFonts w:eastAsia="Times New Roman" w:cs="Helvetica"/>
          <w:bCs/>
          <w:color w:val="26282A"/>
          <w:lang w:val="en"/>
        </w:rPr>
        <w:t xml:space="preserve"> has found</w:t>
      </w:r>
      <w:r w:rsidRPr="007769AB">
        <w:rPr>
          <w:rFonts w:eastAsia="Times New Roman" w:cs="Helvetica"/>
          <w:b/>
          <w:bCs/>
          <w:color w:val="26282A"/>
          <w:lang w:val="en"/>
        </w:rPr>
        <w:t xml:space="preserve">. </w:t>
      </w:r>
    </w:p>
    <w:p w14:paraId="7DE7FD5E" w14:textId="77777777" w:rsidR="007769AB" w:rsidRPr="007769AB" w:rsidRDefault="007769AB" w:rsidP="007769AB">
      <w:pPr>
        <w:spacing w:line="240" w:lineRule="auto"/>
        <w:ind w:left="360"/>
        <w:rPr>
          <w:rFonts w:eastAsia="Times New Roman" w:cs="Helvetica"/>
          <w:color w:val="26282A"/>
          <w:lang w:val="en"/>
        </w:rPr>
      </w:pPr>
      <w:r w:rsidRPr="007769AB">
        <w:rPr>
          <w:rFonts w:eastAsia="Times New Roman" w:cs="Helvetica"/>
          <w:color w:val="26282A"/>
          <w:lang w:val="en"/>
        </w:rPr>
        <w:t xml:space="preserve">Almost all of these deaths occurred in low- and middle-income countries, where pollution could account for up to a quarter of deaths. Bangladesh and Somalia were the worst affected. </w:t>
      </w:r>
    </w:p>
    <w:p w14:paraId="47EFE9C5" w14:textId="77777777" w:rsidR="007769AB" w:rsidRPr="007769AB" w:rsidRDefault="007769AB" w:rsidP="007769AB">
      <w:pPr>
        <w:spacing w:line="240" w:lineRule="auto"/>
        <w:ind w:left="360"/>
        <w:rPr>
          <w:rFonts w:eastAsia="Times New Roman" w:cs="Helvetica"/>
          <w:color w:val="26282A"/>
          <w:lang w:val="en"/>
        </w:rPr>
      </w:pPr>
      <w:r w:rsidRPr="007769AB">
        <w:rPr>
          <w:rFonts w:eastAsia="Times New Roman" w:cs="Helvetica"/>
          <w:color w:val="26282A"/>
          <w:lang w:val="en"/>
        </w:rPr>
        <w:t>Air pollution had the biggest impact, accounting for two-thirds of deaths from pollution.</w:t>
      </w:r>
    </w:p>
    <w:p w14:paraId="59E816B0" w14:textId="77777777" w:rsidR="007769AB" w:rsidRPr="007769AB" w:rsidRDefault="007769AB" w:rsidP="007769AB">
      <w:pPr>
        <w:spacing w:line="240" w:lineRule="auto"/>
        <w:ind w:left="360"/>
        <w:rPr>
          <w:rFonts w:eastAsia="Times New Roman" w:cs="Helvetica"/>
          <w:color w:val="26282A"/>
          <w:lang w:val="en"/>
        </w:rPr>
      </w:pPr>
      <w:r w:rsidRPr="007769AB">
        <w:rPr>
          <w:rFonts w:eastAsia="Times New Roman" w:cs="Helvetica"/>
          <w:color w:val="26282A"/>
          <w:lang w:val="en"/>
        </w:rPr>
        <w:t>Brunei and Sweden had the lowest numbers of pollution-related deaths.</w:t>
      </w:r>
    </w:p>
    <w:p w14:paraId="37BB3BE6" w14:textId="77777777" w:rsidR="007769AB" w:rsidRPr="007769AB" w:rsidRDefault="007769AB" w:rsidP="007769AB">
      <w:pPr>
        <w:spacing w:line="240" w:lineRule="auto"/>
        <w:ind w:left="360"/>
        <w:rPr>
          <w:rFonts w:eastAsia="Times New Roman" w:cs="Helvetica"/>
          <w:color w:val="26282A"/>
          <w:lang w:val="en"/>
        </w:rPr>
      </w:pPr>
      <w:r w:rsidRPr="007769AB">
        <w:rPr>
          <w:rFonts w:eastAsia="Times New Roman" w:cs="Helvetica"/>
          <w:color w:val="26282A"/>
          <w:lang w:val="en"/>
        </w:rPr>
        <w:t xml:space="preserve">Most of these deaths were caused by non-infectious diseases linked to pollution, such as heart disease, stroke and lung cancer. </w:t>
      </w:r>
    </w:p>
    <w:p w14:paraId="24F5B7DB" w14:textId="29092374" w:rsidR="007769AB" w:rsidRPr="007769AB" w:rsidRDefault="007769AB" w:rsidP="007769AB">
      <w:pPr>
        <w:spacing w:line="240" w:lineRule="auto"/>
        <w:ind w:left="360"/>
        <w:rPr>
          <w:rFonts w:eastAsia="Times New Roman" w:cs="Helvetica"/>
          <w:color w:val="26282A"/>
          <w:lang w:val="en"/>
        </w:rPr>
      </w:pPr>
    </w:p>
    <w:p w14:paraId="019B031C" w14:textId="77777777" w:rsidR="007769AB" w:rsidRPr="007769AB" w:rsidRDefault="007769AB" w:rsidP="007769AB">
      <w:pPr>
        <w:spacing w:line="240" w:lineRule="auto"/>
        <w:ind w:left="360"/>
        <w:rPr>
          <w:rFonts w:eastAsia="Times New Roman" w:cs="Helvetica"/>
          <w:color w:val="26282A"/>
          <w:lang w:val="en"/>
        </w:rPr>
      </w:pPr>
      <w:r w:rsidRPr="007769AB">
        <w:rPr>
          <w:rFonts w:eastAsia="Times New Roman" w:cs="Helvetica"/>
          <w:color w:val="26282A"/>
          <w:lang w:val="en"/>
        </w:rPr>
        <w:t xml:space="preserve">"Pollution is much more than an environmental challenge - it is a profound and pervasive threat that affects many aspects of human health and wellbeing," said the study's author, Prof Philip </w:t>
      </w:r>
      <w:proofErr w:type="spellStart"/>
      <w:r w:rsidRPr="007769AB">
        <w:rPr>
          <w:rFonts w:eastAsia="Times New Roman" w:cs="Helvetica"/>
          <w:color w:val="26282A"/>
          <w:lang w:val="en"/>
        </w:rPr>
        <w:t>Landrigan</w:t>
      </w:r>
      <w:proofErr w:type="spellEnd"/>
      <w:r w:rsidRPr="007769AB">
        <w:rPr>
          <w:rFonts w:eastAsia="Times New Roman" w:cs="Helvetica"/>
          <w:color w:val="26282A"/>
          <w:lang w:val="en"/>
        </w:rPr>
        <w:t>, of the Icahn School of Medicine, at Mount Sinai in New York.</w:t>
      </w:r>
    </w:p>
    <w:p w14:paraId="32D305A4" w14:textId="77777777" w:rsidR="007769AB" w:rsidRPr="007769AB" w:rsidRDefault="007769AB" w:rsidP="007769AB">
      <w:pPr>
        <w:spacing w:line="240" w:lineRule="auto"/>
        <w:ind w:left="360"/>
        <w:rPr>
          <w:rFonts w:eastAsia="Times New Roman" w:cs="Helvetica"/>
          <w:color w:val="26282A"/>
          <w:lang w:val="en"/>
        </w:rPr>
      </w:pPr>
      <w:r w:rsidRPr="007769AB">
        <w:rPr>
          <w:rFonts w:eastAsia="Times New Roman" w:cs="Helvetica"/>
          <w:color w:val="26282A"/>
          <w:lang w:val="en"/>
        </w:rPr>
        <w:t xml:space="preserve">The biggest risk factor, air pollution, contributed to 6.5 million premature deaths. This included pollution from outdoor sources, such as gases and particulate matter in the air, and in households, from burning wood or charcoal indoors. </w:t>
      </w:r>
    </w:p>
    <w:p w14:paraId="648C2E75" w14:textId="77777777" w:rsidR="007769AB" w:rsidRPr="007769AB" w:rsidRDefault="007769AB" w:rsidP="007769AB">
      <w:pPr>
        <w:spacing w:line="240" w:lineRule="auto"/>
        <w:ind w:left="360"/>
        <w:rPr>
          <w:rFonts w:eastAsia="Times New Roman" w:cs="Helvetica"/>
          <w:color w:val="26282A"/>
          <w:lang w:val="en"/>
        </w:rPr>
      </w:pPr>
      <w:r w:rsidRPr="007769AB">
        <w:rPr>
          <w:rFonts w:eastAsia="Times New Roman" w:cs="Helvetica"/>
          <w:color w:val="26282A"/>
          <w:lang w:val="en"/>
        </w:rPr>
        <w:t>The next largest risk factor, water pollution, accounted for 1.8 million deaths, while pollution in the workplace was linked to 800,000 deaths globally.</w:t>
      </w:r>
    </w:p>
    <w:p w14:paraId="70DF2797" w14:textId="77777777" w:rsidR="007769AB" w:rsidRPr="007769AB" w:rsidRDefault="007769AB" w:rsidP="007769AB">
      <w:pPr>
        <w:spacing w:line="240" w:lineRule="auto"/>
        <w:ind w:left="360"/>
        <w:rPr>
          <w:rFonts w:eastAsia="Times New Roman" w:cs="Helvetica"/>
          <w:color w:val="26282A"/>
          <w:lang w:val="en"/>
        </w:rPr>
      </w:pPr>
      <w:r w:rsidRPr="007769AB">
        <w:rPr>
          <w:rFonts w:eastAsia="Times New Roman" w:cs="Helvetica"/>
          <w:color w:val="26282A"/>
          <w:lang w:val="en"/>
        </w:rPr>
        <w:t xml:space="preserve">About 92% of these deaths occurred in poorer countries, with the greatest impact felt in places undergoing rapid economic development such as India, which had the fifth highest level of pollution deaths, and China, which had the 16th. </w:t>
      </w:r>
    </w:p>
    <w:p w14:paraId="30B8D297" w14:textId="3D73A813" w:rsidR="007769AB" w:rsidRDefault="007769AB" w:rsidP="008A0A5B">
      <w:pPr>
        <w:spacing w:line="240" w:lineRule="auto"/>
        <w:ind w:left="360"/>
        <w:rPr>
          <w:rFonts w:eastAsia="Times New Roman" w:cs="Helvetica"/>
          <w:color w:val="26282A"/>
        </w:rPr>
      </w:pPr>
    </w:p>
    <w:p w14:paraId="1903A3BE" w14:textId="01CC1021" w:rsidR="007769AB" w:rsidRDefault="007769AB" w:rsidP="008A0A5B">
      <w:pPr>
        <w:spacing w:line="240" w:lineRule="auto"/>
        <w:ind w:left="360"/>
        <w:rPr>
          <w:rFonts w:eastAsia="Times New Roman" w:cs="Helvetica"/>
          <w:color w:val="26282A"/>
        </w:rPr>
      </w:pPr>
      <w:r>
        <w:rPr>
          <w:rFonts w:eastAsia="Times New Roman" w:cs="Helvetica"/>
          <w:noProof/>
          <w:color w:val="26282A"/>
        </w:rPr>
        <w:drawing>
          <wp:inline distT="0" distB="0" distL="0" distR="0" wp14:anchorId="5363EA9D" wp14:editId="5F4D6DE9">
            <wp:extent cx="3554233" cy="2424316"/>
            <wp:effectExtent l="0" t="0" r="825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569617" cy="2434809"/>
                    </a:xfrm>
                    <a:prstGeom prst="rect">
                      <a:avLst/>
                    </a:prstGeom>
                    <a:noFill/>
                  </pic:spPr>
                </pic:pic>
              </a:graphicData>
            </a:graphic>
          </wp:inline>
        </w:drawing>
      </w:r>
    </w:p>
    <w:p w14:paraId="05F175A0" w14:textId="1127DB3C" w:rsidR="007769AB" w:rsidRDefault="007769AB" w:rsidP="008A0A5B">
      <w:pPr>
        <w:spacing w:line="240" w:lineRule="auto"/>
        <w:ind w:left="360"/>
        <w:rPr>
          <w:rFonts w:eastAsia="Times New Roman" w:cs="Helvetica"/>
          <w:color w:val="26282A"/>
        </w:rPr>
      </w:pPr>
    </w:p>
    <w:p w14:paraId="6F5B3209" w14:textId="77777777" w:rsidR="007769AB" w:rsidRPr="007769AB" w:rsidRDefault="007769AB" w:rsidP="007769AB">
      <w:pPr>
        <w:spacing w:line="240" w:lineRule="auto"/>
        <w:ind w:left="360"/>
        <w:rPr>
          <w:rFonts w:eastAsia="Times New Roman" w:cs="Helvetica"/>
          <w:color w:val="26282A"/>
          <w:lang w:val="en"/>
        </w:rPr>
      </w:pPr>
      <w:r w:rsidRPr="007769AB">
        <w:rPr>
          <w:rFonts w:eastAsia="Times New Roman" w:cs="Helvetica"/>
          <w:color w:val="26282A"/>
          <w:lang w:val="en"/>
        </w:rPr>
        <w:t xml:space="preserve">In the United States, more than 5.8% - or 155,000 - deaths could be linked to pollution. </w:t>
      </w:r>
    </w:p>
    <w:p w14:paraId="189B644E" w14:textId="77777777" w:rsidR="007769AB" w:rsidRPr="007769AB" w:rsidRDefault="007769AB" w:rsidP="007769AB">
      <w:pPr>
        <w:spacing w:line="240" w:lineRule="auto"/>
        <w:ind w:left="360"/>
        <w:rPr>
          <w:rFonts w:eastAsia="Times New Roman" w:cs="Helvetica"/>
          <w:color w:val="26282A"/>
          <w:lang w:val="en"/>
        </w:rPr>
      </w:pPr>
      <w:r w:rsidRPr="007769AB">
        <w:rPr>
          <w:rFonts w:eastAsia="Times New Roman" w:cs="Helvetica"/>
          <w:color w:val="26282A"/>
          <w:lang w:val="en"/>
        </w:rPr>
        <w:t xml:space="preserve">The authors said air pollution affected the poor disproportionately, including those in poor countries as well as poor people in wealthy countries. </w:t>
      </w:r>
    </w:p>
    <w:p w14:paraId="1C63C081" w14:textId="77777777" w:rsidR="007769AB" w:rsidRPr="007769AB" w:rsidRDefault="007769AB" w:rsidP="007769AB">
      <w:pPr>
        <w:spacing w:line="240" w:lineRule="auto"/>
        <w:ind w:left="360"/>
        <w:rPr>
          <w:rFonts w:eastAsia="Times New Roman" w:cs="Helvetica"/>
          <w:color w:val="26282A"/>
          <w:lang w:val="en"/>
        </w:rPr>
      </w:pPr>
      <w:r w:rsidRPr="007769AB">
        <w:rPr>
          <w:rFonts w:eastAsia="Times New Roman" w:cs="Helvetica"/>
          <w:color w:val="26282A"/>
          <w:lang w:val="en"/>
        </w:rPr>
        <w:t xml:space="preserve">Study author </w:t>
      </w:r>
      <w:proofErr w:type="spellStart"/>
      <w:r w:rsidRPr="007769AB">
        <w:rPr>
          <w:rFonts w:eastAsia="Times New Roman" w:cs="Helvetica"/>
          <w:color w:val="26282A"/>
          <w:lang w:val="en"/>
        </w:rPr>
        <w:t>Karti</w:t>
      </w:r>
      <w:proofErr w:type="spellEnd"/>
      <w:r w:rsidRPr="007769AB">
        <w:rPr>
          <w:rFonts w:eastAsia="Times New Roman" w:cs="Helvetica"/>
          <w:color w:val="26282A"/>
          <w:lang w:val="en"/>
        </w:rPr>
        <w:t xml:space="preserve"> </w:t>
      </w:r>
      <w:proofErr w:type="spellStart"/>
      <w:r w:rsidRPr="007769AB">
        <w:rPr>
          <w:rFonts w:eastAsia="Times New Roman" w:cs="Helvetica"/>
          <w:color w:val="26282A"/>
          <w:lang w:val="en"/>
        </w:rPr>
        <w:t>Sandilya</w:t>
      </w:r>
      <w:proofErr w:type="spellEnd"/>
      <w:r w:rsidRPr="007769AB">
        <w:rPr>
          <w:rFonts w:eastAsia="Times New Roman" w:cs="Helvetica"/>
          <w:color w:val="26282A"/>
          <w:lang w:val="en"/>
        </w:rPr>
        <w:t xml:space="preserve">, from Pure Earth, a non-governmental </w:t>
      </w:r>
      <w:proofErr w:type="spellStart"/>
      <w:r w:rsidRPr="007769AB">
        <w:rPr>
          <w:rFonts w:eastAsia="Times New Roman" w:cs="Helvetica"/>
          <w:color w:val="26282A"/>
          <w:lang w:val="en"/>
        </w:rPr>
        <w:t>organisation</w:t>
      </w:r>
      <w:proofErr w:type="spellEnd"/>
      <w:r w:rsidRPr="007769AB">
        <w:rPr>
          <w:rFonts w:eastAsia="Times New Roman" w:cs="Helvetica"/>
          <w:color w:val="26282A"/>
          <w:lang w:val="en"/>
        </w:rPr>
        <w:t xml:space="preserve">, said: "Pollution, poverty, poor health, and social injustice are deeply intertwined. </w:t>
      </w:r>
    </w:p>
    <w:p w14:paraId="39DCE93C" w14:textId="77777777" w:rsidR="007769AB" w:rsidRPr="007769AB" w:rsidRDefault="007769AB" w:rsidP="007769AB">
      <w:pPr>
        <w:spacing w:line="240" w:lineRule="auto"/>
        <w:ind w:left="360"/>
        <w:rPr>
          <w:rFonts w:eastAsia="Times New Roman" w:cs="Helvetica"/>
          <w:color w:val="26282A"/>
          <w:lang w:val="en"/>
        </w:rPr>
      </w:pPr>
      <w:r w:rsidRPr="007769AB">
        <w:rPr>
          <w:rFonts w:eastAsia="Times New Roman" w:cs="Helvetica"/>
          <w:color w:val="26282A"/>
          <w:lang w:val="en"/>
        </w:rPr>
        <w:lastRenderedPageBreak/>
        <w:t xml:space="preserve">"Pollution threatens fundamental human rights, such as the right to life, health, wellbeing, safe work, as well as protections of children and the most vulnerable." </w:t>
      </w:r>
    </w:p>
    <w:p w14:paraId="6AEC6A80" w14:textId="77777777" w:rsidR="007769AB" w:rsidRPr="007769AB" w:rsidRDefault="007769AB" w:rsidP="007769AB">
      <w:pPr>
        <w:spacing w:line="240" w:lineRule="auto"/>
        <w:ind w:left="360"/>
        <w:rPr>
          <w:rFonts w:eastAsia="Times New Roman" w:cs="Helvetica"/>
          <w:color w:val="26282A"/>
          <w:lang w:val="en"/>
        </w:rPr>
      </w:pPr>
      <w:r w:rsidRPr="007769AB">
        <w:rPr>
          <w:rFonts w:eastAsia="Times New Roman" w:cs="Helvetica"/>
          <w:color w:val="26282A"/>
          <w:lang w:val="en"/>
        </w:rPr>
        <w:t xml:space="preserve">The results were the product of a two-year project. The authors have published an </w:t>
      </w:r>
      <w:hyperlink r:id="rId44" w:history="1">
        <w:r w:rsidRPr="007769AB">
          <w:rPr>
            <w:rStyle w:val="Hyperlink"/>
            <w:rFonts w:eastAsia="Times New Roman" w:cs="Helvetica"/>
            <w:b/>
            <w:bCs/>
            <w:lang w:val="en"/>
          </w:rPr>
          <w:t>interactive map</w:t>
        </w:r>
      </w:hyperlink>
      <w:r w:rsidRPr="007769AB">
        <w:rPr>
          <w:rFonts w:eastAsia="Times New Roman" w:cs="Helvetica"/>
          <w:color w:val="26282A"/>
          <w:lang w:val="en"/>
        </w:rPr>
        <w:t xml:space="preserve"> illustrating their data. </w:t>
      </w:r>
    </w:p>
    <w:p w14:paraId="41124296" w14:textId="430CB6AE" w:rsidR="007769AB" w:rsidRDefault="007769AB" w:rsidP="008A0A5B">
      <w:pPr>
        <w:spacing w:line="240" w:lineRule="auto"/>
        <w:ind w:left="360"/>
        <w:rPr>
          <w:rFonts w:eastAsia="Times New Roman" w:cs="Helvetica"/>
          <w:color w:val="26282A"/>
        </w:rPr>
      </w:pPr>
    </w:p>
    <w:p w14:paraId="59C9002F" w14:textId="77777777" w:rsidR="007769AB" w:rsidRPr="008A0A5B" w:rsidRDefault="007769AB" w:rsidP="008A0A5B">
      <w:pPr>
        <w:spacing w:line="240" w:lineRule="auto"/>
        <w:ind w:left="360"/>
        <w:rPr>
          <w:rFonts w:eastAsia="Times New Roman" w:cs="Helvetica"/>
          <w:color w:val="26282A"/>
        </w:rPr>
      </w:pPr>
    </w:p>
    <w:p w14:paraId="4114E140" w14:textId="4C4A3B85" w:rsidR="008A0A5B" w:rsidRDefault="008A0A5B" w:rsidP="008A0A5B">
      <w:pPr>
        <w:spacing w:line="240" w:lineRule="auto"/>
        <w:ind w:left="360"/>
        <w:rPr>
          <w:rFonts w:eastAsia="Times New Roman" w:cs="Helvetica"/>
          <w:color w:val="26282A"/>
        </w:rPr>
      </w:pPr>
      <w:r w:rsidRPr="008A0A5B">
        <w:rPr>
          <w:rFonts w:eastAsia="Times New Roman" w:cs="Helvetica"/>
          <w:color w:val="26282A"/>
        </w:rPr>
        <w:t>All coals contain some arsenic. The U.S. Geological Survey (USGS) maintains an extensive database of over 7,000 analyses of U.S. coals. Data from this compilation indicate that the average arsenic con</w:t>
      </w:r>
      <w:r w:rsidRPr="008A0A5B">
        <w:rPr>
          <w:rFonts w:eastAsia="Times New Roman" w:cs="Helvetica"/>
          <w:color w:val="26282A"/>
        </w:rPr>
        <w:softHyphen/>
        <w:t>centration for U.S. coal is about 24 parts per million</w:t>
      </w:r>
    </w:p>
    <w:p w14:paraId="6E01E490" w14:textId="77777777" w:rsidR="00C50C49" w:rsidRDefault="00C50C49" w:rsidP="00694F26">
      <w:pPr>
        <w:spacing w:line="240" w:lineRule="auto"/>
        <w:ind w:left="360"/>
        <w:rPr>
          <w:rFonts w:eastAsia="Times New Roman" w:cs="Helvetica"/>
          <w:color w:val="26282A"/>
        </w:rPr>
      </w:pPr>
    </w:p>
    <w:p w14:paraId="77C4A254" w14:textId="77777777" w:rsidR="00221179" w:rsidRPr="00221179" w:rsidRDefault="00221179" w:rsidP="00221179">
      <w:pPr>
        <w:spacing w:line="240" w:lineRule="auto"/>
        <w:ind w:left="360"/>
        <w:rPr>
          <w:rFonts w:eastAsia="Times New Roman" w:cs="Helvetica"/>
          <w:bCs/>
          <w:color w:val="26282A"/>
          <w:lang w:val="en"/>
        </w:rPr>
      </w:pPr>
      <w:r w:rsidRPr="00221179">
        <w:rPr>
          <w:rFonts w:eastAsia="Times New Roman" w:cs="Helvetica"/>
          <w:b/>
          <w:bCs/>
          <w:color w:val="26282A"/>
          <w:lang w:val="en"/>
        </w:rPr>
        <w:t>Bituminous Coal Characteristics and Applications in Energy</w:t>
      </w:r>
      <w:r w:rsidRPr="00BB6BE9">
        <w:rPr>
          <w:rFonts w:eastAsia="Times New Roman" w:cs="Helvetica"/>
          <w:b/>
          <w:bCs/>
          <w:color w:val="26282A"/>
          <w:lang w:val="en"/>
        </w:rPr>
        <w:t xml:space="preserve">: </w:t>
      </w:r>
      <w:r w:rsidRPr="00221179">
        <w:rPr>
          <w:rFonts w:eastAsia="Times New Roman" w:cs="Helvetica"/>
          <w:b/>
          <w:bCs/>
          <w:color w:val="26282A"/>
          <w:lang w:val="en"/>
        </w:rPr>
        <w:t>A Common Type of Hard Coal with Thermal and Metallurgical Uses</w:t>
      </w:r>
      <w:r w:rsidRPr="00221179">
        <w:rPr>
          <w:rFonts w:eastAsia="Times New Roman" w:cs="Helvetica"/>
          <w:bCs/>
          <w:color w:val="26282A"/>
          <w:lang w:val="en"/>
        </w:rPr>
        <w:t xml:space="preserve">, By </w:t>
      </w:r>
      <w:hyperlink r:id="rId45" w:history="1">
        <w:r w:rsidRPr="00221179">
          <w:rPr>
            <w:rStyle w:val="Hyperlink"/>
            <w:rFonts w:eastAsia="Times New Roman" w:cs="Helvetica"/>
            <w:bCs/>
            <w:lang w:val="en"/>
          </w:rPr>
          <w:t>Wendy Lyons Sunshine</w:t>
        </w:r>
      </w:hyperlink>
      <w:r w:rsidRPr="00221179">
        <w:rPr>
          <w:rFonts w:eastAsia="Times New Roman" w:cs="Helvetica"/>
          <w:bCs/>
          <w:color w:val="26282A"/>
          <w:lang w:val="en"/>
        </w:rPr>
        <w:t xml:space="preserve"> Updated November 20, 2017 </w:t>
      </w:r>
      <w:hyperlink r:id="rId46" w:history="1">
        <w:r w:rsidRPr="00221179">
          <w:rPr>
            <w:rStyle w:val="Hyperlink"/>
            <w:rFonts w:eastAsia="Times New Roman" w:cs="Helvetica"/>
            <w:bCs/>
            <w:lang w:val="en"/>
          </w:rPr>
          <w:t xml:space="preserve">US Economy </w:t>
        </w:r>
      </w:hyperlink>
      <w:hyperlink r:id="rId47" w:history="1">
        <w:r w:rsidRPr="00221179">
          <w:rPr>
            <w:rStyle w:val="Hyperlink"/>
            <w:rFonts w:eastAsia="Times New Roman" w:cs="Helvetica"/>
            <w:bCs/>
            <w:lang w:val="en"/>
          </w:rPr>
          <w:t xml:space="preserve">World Economy </w:t>
        </w:r>
      </w:hyperlink>
    </w:p>
    <w:p w14:paraId="03F142C0" w14:textId="67C01308" w:rsidR="00221179" w:rsidRPr="00221179" w:rsidRDefault="00221179" w:rsidP="00221179">
      <w:pPr>
        <w:spacing w:line="240" w:lineRule="auto"/>
        <w:ind w:left="360"/>
        <w:rPr>
          <w:rFonts w:eastAsia="Times New Roman" w:cs="Helvetica"/>
          <w:bCs/>
          <w:color w:val="26282A"/>
          <w:lang w:val="en"/>
        </w:rPr>
      </w:pPr>
    </w:p>
    <w:p w14:paraId="63226A2A" w14:textId="77777777" w:rsidR="00221179" w:rsidRPr="00221179" w:rsidRDefault="00221179" w:rsidP="00221179">
      <w:pPr>
        <w:spacing w:line="240" w:lineRule="auto"/>
        <w:ind w:left="360"/>
        <w:rPr>
          <w:rFonts w:eastAsia="Times New Roman" w:cs="Helvetica"/>
          <w:b/>
          <w:bCs/>
          <w:color w:val="26282A"/>
          <w:lang w:val="en"/>
        </w:rPr>
      </w:pPr>
      <w:r w:rsidRPr="00221179">
        <w:rPr>
          <w:rFonts w:eastAsia="Times New Roman" w:cs="Helvetica"/>
          <w:b/>
          <w:bCs/>
          <w:color w:val="26282A"/>
          <w:lang w:val="en"/>
        </w:rPr>
        <w:t>Types of Bituminous Coal</w:t>
      </w:r>
    </w:p>
    <w:p w14:paraId="3A4FAC44" w14:textId="77777777" w:rsidR="00221179" w:rsidRPr="00221179" w:rsidRDefault="00221179" w:rsidP="00221179">
      <w:pPr>
        <w:spacing w:line="240" w:lineRule="auto"/>
        <w:ind w:left="360"/>
        <w:rPr>
          <w:rFonts w:eastAsia="Times New Roman" w:cs="Helvetica"/>
          <w:bCs/>
          <w:color w:val="26282A"/>
          <w:lang w:val="en"/>
        </w:rPr>
      </w:pPr>
      <w:r w:rsidRPr="00221179">
        <w:rPr>
          <w:rFonts w:eastAsia="Times New Roman" w:cs="Helvetica"/>
          <w:b/>
          <w:bCs/>
          <w:color w:val="26282A"/>
          <w:lang w:val="en"/>
        </w:rPr>
        <w:t>Thermal coal</w:t>
      </w:r>
      <w:r w:rsidRPr="00221179">
        <w:rPr>
          <w:rFonts w:eastAsia="Times New Roman" w:cs="Helvetica"/>
          <w:bCs/>
          <w:color w:val="26282A"/>
          <w:lang w:val="en"/>
        </w:rPr>
        <w:t>, sometimes called steaming coal, is used to power plants that produce steam for electricity and industrial uses.</w:t>
      </w:r>
    </w:p>
    <w:p w14:paraId="4E5DBEF5" w14:textId="2E4DC0A2" w:rsidR="00221179" w:rsidRPr="00221179" w:rsidRDefault="00221179" w:rsidP="00221179">
      <w:pPr>
        <w:spacing w:line="240" w:lineRule="auto"/>
        <w:ind w:left="360"/>
        <w:rPr>
          <w:rFonts w:eastAsia="Times New Roman" w:cs="Helvetica"/>
          <w:bCs/>
          <w:color w:val="26282A"/>
          <w:lang w:val="en"/>
        </w:rPr>
      </w:pPr>
      <w:r w:rsidRPr="00221179">
        <w:rPr>
          <w:rFonts w:eastAsia="Times New Roman" w:cs="Helvetica"/>
          <w:bCs/>
          <w:color w:val="26282A"/>
          <w:lang w:val="en"/>
        </w:rPr>
        <w:t>Trains that run on steam sometimes are fueled with "bit coal," a nickname for bituminous coal.</w:t>
      </w:r>
    </w:p>
    <w:p w14:paraId="7D73A513" w14:textId="77777777" w:rsidR="00221179" w:rsidRPr="00221179" w:rsidRDefault="00221179" w:rsidP="00221179">
      <w:pPr>
        <w:spacing w:line="240" w:lineRule="auto"/>
        <w:ind w:left="360"/>
        <w:rPr>
          <w:rFonts w:eastAsia="Times New Roman" w:cs="Helvetica"/>
          <w:bCs/>
          <w:color w:val="26282A"/>
          <w:lang w:val="en"/>
        </w:rPr>
      </w:pPr>
      <w:r w:rsidRPr="00221179">
        <w:rPr>
          <w:rFonts w:eastAsia="Times New Roman" w:cs="Helvetica"/>
          <w:b/>
          <w:bCs/>
          <w:color w:val="26282A"/>
          <w:lang w:val="en"/>
        </w:rPr>
        <w:t>Metallurgical coal</w:t>
      </w:r>
      <w:r w:rsidRPr="00221179">
        <w:rPr>
          <w:rFonts w:eastAsia="Times New Roman" w:cs="Helvetica"/>
          <w:bCs/>
          <w:color w:val="26282A"/>
          <w:lang w:val="en"/>
        </w:rPr>
        <w:t>, sometimes referred to as coking coal, is used in the process of creating coke necessary for iron and steel production. Coke is a rock of concentrated carbon created by heating bituminous coal to extremely high temperatures without air. This process of melting the coal in the absence of oxygen to remove impurities is called pyrolysis.</w:t>
      </w:r>
    </w:p>
    <w:p w14:paraId="53646F07" w14:textId="77777777" w:rsidR="00BB6BE9" w:rsidRPr="00BB6BE9" w:rsidRDefault="00BB6BE9" w:rsidP="00BB6BE9">
      <w:pPr>
        <w:spacing w:line="240" w:lineRule="auto"/>
        <w:ind w:left="360"/>
        <w:rPr>
          <w:rFonts w:eastAsia="Times New Roman" w:cs="Helvetica"/>
          <w:b/>
          <w:bCs/>
          <w:color w:val="26282A"/>
          <w:lang w:val="en"/>
        </w:rPr>
      </w:pPr>
      <w:r w:rsidRPr="00BB6BE9">
        <w:rPr>
          <w:rFonts w:eastAsia="Times New Roman" w:cs="Helvetica"/>
          <w:b/>
          <w:bCs/>
          <w:color w:val="26282A"/>
          <w:lang w:val="en"/>
        </w:rPr>
        <w:t>Environmental Concerns</w:t>
      </w:r>
    </w:p>
    <w:p w14:paraId="4F043842" w14:textId="77777777" w:rsidR="00BB6BE9" w:rsidRPr="00BA53B2" w:rsidRDefault="00BB6BE9" w:rsidP="00BB6BE9">
      <w:pPr>
        <w:spacing w:line="240" w:lineRule="auto"/>
        <w:ind w:left="360"/>
        <w:rPr>
          <w:rFonts w:eastAsia="Times New Roman" w:cs="Helvetica"/>
          <w:bCs/>
          <w:color w:val="26282A"/>
          <w:u w:val="single"/>
          <w:lang w:val="en"/>
        </w:rPr>
      </w:pPr>
      <w:r w:rsidRPr="00BA53B2">
        <w:rPr>
          <w:rFonts w:eastAsia="Times New Roman" w:cs="Helvetica"/>
          <w:bCs/>
          <w:color w:val="26282A"/>
          <w:u w:val="single"/>
          <w:lang w:val="en"/>
        </w:rPr>
        <w:t>Bituminous coal lights on fire easily and can produce excessive smoke and soot -- particulate matter -- if burned improperly. Its high sulfur content contributes to acid rain.</w:t>
      </w:r>
    </w:p>
    <w:p w14:paraId="6FEF1836" w14:textId="77777777" w:rsidR="00BB6BE9" w:rsidRPr="00BA53B2" w:rsidRDefault="00BB6BE9" w:rsidP="00BB6BE9">
      <w:pPr>
        <w:spacing w:line="240" w:lineRule="auto"/>
        <w:ind w:left="360"/>
        <w:rPr>
          <w:rFonts w:eastAsia="Times New Roman" w:cs="Helvetica"/>
          <w:bCs/>
          <w:color w:val="26282A"/>
          <w:u w:val="single"/>
          <w:lang w:val="en"/>
        </w:rPr>
      </w:pPr>
      <w:r w:rsidRPr="00BA53B2">
        <w:rPr>
          <w:rFonts w:eastAsia="Times New Roman" w:cs="Helvetica"/>
          <w:bCs/>
          <w:color w:val="26282A"/>
          <w:u w:val="single"/>
          <w:lang w:val="en"/>
        </w:rPr>
        <w:t xml:space="preserve">Bituminous coal contains the mineral pyrite, which serves as a host for impurities such as </w:t>
      </w:r>
      <w:r w:rsidRPr="00BA53B2">
        <w:rPr>
          <w:rFonts w:eastAsia="Times New Roman" w:cs="Helvetica"/>
          <w:b/>
          <w:bCs/>
          <w:color w:val="26282A"/>
          <w:u w:val="single"/>
          <w:lang w:val="en"/>
        </w:rPr>
        <w:t>arsenic</w:t>
      </w:r>
      <w:r w:rsidRPr="00BA53B2">
        <w:rPr>
          <w:rFonts w:eastAsia="Times New Roman" w:cs="Helvetica"/>
          <w:bCs/>
          <w:color w:val="26282A"/>
          <w:u w:val="single"/>
          <w:lang w:val="en"/>
        </w:rPr>
        <w:t xml:space="preserve"> and </w:t>
      </w:r>
      <w:r w:rsidRPr="00BA53B2">
        <w:rPr>
          <w:rFonts w:eastAsia="Times New Roman" w:cs="Helvetica"/>
          <w:b/>
          <w:bCs/>
          <w:color w:val="26282A"/>
          <w:u w:val="single"/>
          <w:lang w:val="en"/>
        </w:rPr>
        <w:t>mercury</w:t>
      </w:r>
      <w:r w:rsidRPr="00BA53B2">
        <w:rPr>
          <w:rFonts w:eastAsia="Times New Roman" w:cs="Helvetica"/>
          <w:bCs/>
          <w:color w:val="26282A"/>
          <w:u w:val="single"/>
          <w:lang w:val="en"/>
        </w:rPr>
        <w:t>. Burning the coal releases trace mineral impurities into the air as pollution. During combustion, approximately 95 percent of bituminous coal's sulfur content gets oxidized and released as gaseous sulfur oxides.</w:t>
      </w:r>
    </w:p>
    <w:p w14:paraId="4280C076" w14:textId="77777777" w:rsidR="00BB6BE9" w:rsidRPr="00BB6BE9" w:rsidRDefault="00BB6BE9" w:rsidP="00BB6BE9">
      <w:pPr>
        <w:spacing w:line="240" w:lineRule="auto"/>
        <w:ind w:left="360"/>
        <w:rPr>
          <w:rFonts w:eastAsia="Times New Roman" w:cs="Helvetica"/>
          <w:bCs/>
          <w:color w:val="26282A"/>
          <w:lang w:val="en"/>
        </w:rPr>
      </w:pPr>
      <w:r w:rsidRPr="00BA53B2">
        <w:rPr>
          <w:rFonts w:eastAsia="Times New Roman" w:cs="Helvetica"/>
          <w:bCs/>
          <w:color w:val="26282A"/>
          <w:u w:val="single"/>
          <w:lang w:val="en"/>
        </w:rPr>
        <w:t>Hazardous emissions from bituminous coal combustion include particulate matter (PM), sulfur oxides (</w:t>
      </w:r>
      <w:proofErr w:type="spellStart"/>
      <w:r w:rsidRPr="00BA53B2">
        <w:rPr>
          <w:rFonts w:eastAsia="Times New Roman" w:cs="Helvetica"/>
          <w:bCs/>
          <w:color w:val="26282A"/>
          <w:u w:val="single"/>
          <w:lang w:val="en"/>
        </w:rPr>
        <w:t>SOx</w:t>
      </w:r>
      <w:proofErr w:type="spellEnd"/>
      <w:r w:rsidRPr="00BA53B2">
        <w:rPr>
          <w:rFonts w:eastAsia="Times New Roman" w:cs="Helvetica"/>
          <w:bCs/>
          <w:color w:val="26282A"/>
          <w:u w:val="single"/>
          <w:lang w:val="en"/>
        </w:rPr>
        <w:t>), nitrogen oxides (NOx), trace metals such as lead (Pb) and mercury (Hg), vapor-phase hydrocarbons such as methane, alkanes, alkenes and benzenes, and polychlorinated dibenzo-p-dioxins and polychlorinated dibenzofurans, commonly known as dioxins and furans. When burned, bituminous coal also releases hazardous gasses such as hydrogen chloride (HCl), hydrogen fluoride (HF) and polycyclic aromatic hydrocarbons (PAHs)</w:t>
      </w:r>
      <w:r w:rsidRPr="00BB6BE9">
        <w:rPr>
          <w:rFonts w:eastAsia="Times New Roman" w:cs="Helvetica"/>
          <w:bCs/>
          <w:color w:val="26282A"/>
          <w:lang w:val="en"/>
        </w:rPr>
        <w:t>.</w:t>
      </w:r>
    </w:p>
    <w:p w14:paraId="380A1A27" w14:textId="77777777" w:rsidR="00221179" w:rsidRPr="00423C37" w:rsidRDefault="00221179" w:rsidP="00423C37">
      <w:pPr>
        <w:spacing w:line="240" w:lineRule="auto"/>
        <w:ind w:left="360"/>
        <w:rPr>
          <w:rFonts w:eastAsia="Times New Roman" w:cs="Helvetica"/>
          <w:color w:val="26282A"/>
        </w:rPr>
      </w:pPr>
    </w:p>
    <w:p w14:paraId="3DDB33A3" w14:textId="0CDF3B32" w:rsidR="00423C37" w:rsidRPr="00423C37" w:rsidRDefault="00423C37" w:rsidP="00423C37">
      <w:pPr>
        <w:spacing w:line="240" w:lineRule="auto"/>
        <w:ind w:left="360"/>
        <w:rPr>
          <w:rFonts w:eastAsia="Times New Roman" w:cs="Helvetica"/>
          <w:color w:val="26282A"/>
        </w:rPr>
      </w:pPr>
      <w:r w:rsidRPr="00423C37">
        <w:rPr>
          <w:rFonts w:eastAsia="Times New Roman" w:cs="Helvetica"/>
          <w:b/>
          <w:bCs/>
          <w:color w:val="26282A"/>
        </w:rPr>
        <w:t xml:space="preserve">Mercury and Halogens in Coal—Their Role in Determining Mercury Emissions </w:t>
      </w:r>
      <w:proofErr w:type="gramStart"/>
      <w:r w:rsidRPr="00423C37">
        <w:rPr>
          <w:rFonts w:eastAsia="Times New Roman" w:cs="Helvetica"/>
          <w:b/>
          <w:bCs/>
          <w:color w:val="26282A"/>
        </w:rPr>
        <w:t>From</w:t>
      </w:r>
      <w:proofErr w:type="gramEnd"/>
      <w:r w:rsidRPr="00423C37">
        <w:rPr>
          <w:rFonts w:eastAsia="Times New Roman" w:cs="Helvetica"/>
          <w:b/>
          <w:bCs/>
          <w:color w:val="26282A"/>
        </w:rPr>
        <w:t xml:space="preserve"> Coal Combustion</w:t>
      </w:r>
      <w:r w:rsidR="00D21547">
        <w:rPr>
          <w:rFonts w:eastAsia="Times New Roman" w:cs="Helvetica"/>
          <w:b/>
          <w:bCs/>
          <w:color w:val="26282A"/>
        </w:rPr>
        <w:t>, USGS</w:t>
      </w:r>
      <w:r w:rsidR="00D21547" w:rsidRPr="00D21547">
        <w:rPr>
          <w:rFonts w:eastAsia="Times New Roman" w:cs="Helvetica"/>
          <w:bCs/>
          <w:color w:val="26282A"/>
        </w:rPr>
        <w:t>, By Allan Kolker,1 Jeffrey C. Quick,2 Connie L. Senior,3 and Harvey E. Belkin1</w:t>
      </w:r>
    </w:p>
    <w:p w14:paraId="1D58B93A" w14:textId="7922E256" w:rsidR="00423C37" w:rsidRPr="00423C37" w:rsidRDefault="00423C37" w:rsidP="00423C37">
      <w:pPr>
        <w:spacing w:line="240" w:lineRule="auto"/>
        <w:ind w:left="360"/>
        <w:rPr>
          <w:rFonts w:eastAsia="Times New Roman" w:cs="Helvetica"/>
          <w:color w:val="26282A"/>
        </w:rPr>
      </w:pPr>
      <w:r w:rsidRPr="00423C37">
        <w:rPr>
          <w:rFonts w:eastAsia="Times New Roman" w:cs="Helvetica"/>
          <w:b/>
          <w:bCs/>
          <w:color w:val="26282A"/>
        </w:rPr>
        <w:t>Introduction</w:t>
      </w:r>
    </w:p>
    <w:p w14:paraId="6FC6A4B5" w14:textId="77777777" w:rsidR="00423C37" w:rsidRPr="00423C37" w:rsidRDefault="00423C37" w:rsidP="00423C37">
      <w:pPr>
        <w:spacing w:line="240" w:lineRule="auto"/>
        <w:ind w:left="360"/>
        <w:rPr>
          <w:rFonts w:eastAsia="Times New Roman" w:cs="Helvetica"/>
          <w:color w:val="26282A"/>
        </w:rPr>
      </w:pPr>
      <w:r w:rsidRPr="00423C37">
        <w:rPr>
          <w:rFonts w:eastAsia="Times New Roman" w:cs="Helvetica"/>
          <w:color w:val="26282A"/>
        </w:rPr>
        <w:t>Mercury (Hg) is a toxic pollutant. In its elemental form, gaseous mercury has a long residence time in the atmosphere, up to a year, allowing it to be transported long distances from emis</w:t>
      </w:r>
      <w:r w:rsidRPr="00423C37">
        <w:rPr>
          <w:rFonts w:eastAsia="Times New Roman" w:cs="Helvetica"/>
          <w:color w:val="26282A"/>
        </w:rPr>
        <w:softHyphen/>
        <w:t>sion sources. Mercury can be emitted from natural sources such as volcanoes, or from anthropogenic sources, such as coal-fired powerplants. In addition, all sources of Hg on the Earth’s surface can re-emit it from land and sea back to the atmosphere, from which it is then redeposited.</w:t>
      </w:r>
    </w:p>
    <w:p w14:paraId="53823388" w14:textId="32A9AE43" w:rsidR="00423C37" w:rsidRDefault="00423C37" w:rsidP="00423C37">
      <w:pPr>
        <w:spacing w:line="240" w:lineRule="auto"/>
        <w:ind w:left="360"/>
        <w:rPr>
          <w:rFonts w:eastAsia="Times New Roman" w:cs="Helvetica"/>
          <w:color w:val="26282A"/>
        </w:rPr>
      </w:pPr>
      <w:r w:rsidRPr="00423C37">
        <w:rPr>
          <w:rFonts w:eastAsia="Times New Roman" w:cs="Helvetica"/>
          <w:color w:val="26282A"/>
        </w:rPr>
        <w:t>Mercury in the atmosphere is present in such low con</w:t>
      </w:r>
      <w:r w:rsidRPr="00423C37">
        <w:rPr>
          <w:rFonts w:eastAsia="Times New Roman" w:cs="Helvetica"/>
          <w:color w:val="26282A"/>
        </w:rPr>
        <w:softHyphen/>
        <w:t>centrations that it is not considered harmful. Once Hg enters the aquatic environment, however, it can undergo a series of biochemical transformations that convert a portion of the Hg originally present to methylmercury, a highly toxic organic form of mercury that accumulates in fish and birds. Many factors contribute to creation of methylmercury in aquatic ecosystems, including Hg availability, sediment and nutrient load, bacterial influence, and chemical conditions. In the United States, con</w:t>
      </w:r>
      <w:r w:rsidRPr="00423C37">
        <w:rPr>
          <w:rFonts w:eastAsia="Times New Roman" w:cs="Helvetica"/>
          <w:color w:val="26282A"/>
        </w:rPr>
        <w:softHyphen/>
        <w:t>sumption of fish with high levels of methylmercury is the most</w:t>
      </w:r>
    </w:p>
    <w:p w14:paraId="2967AB12" w14:textId="3F902BE3" w:rsidR="00423C37" w:rsidRPr="00423C37" w:rsidRDefault="00423C37" w:rsidP="00423C37">
      <w:pPr>
        <w:spacing w:line="240" w:lineRule="auto"/>
        <w:ind w:left="360"/>
        <w:rPr>
          <w:rFonts w:eastAsia="Times New Roman" w:cs="Helvetica"/>
          <w:color w:val="26282A"/>
        </w:rPr>
      </w:pPr>
      <w:r w:rsidRPr="00423C37">
        <w:rPr>
          <w:rFonts w:eastAsia="Times New Roman" w:cs="Helvetica"/>
          <w:color w:val="26282A"/>
        </w:rPr>
        <w:lastRenderedPageBreak/>
        <w:t>common pathway for human exposure to Hg, leading the U.S. Environmental Protection Agency (EPA) to issue fish consump</w:t>
      </w:r>
      <w:r w:rsidRPr="00423C37">
        <w:rPr>
          <w:rFonts w:eastAsia="Times New Roman" w:cs="Helvetica"/>
          <w:color w:val="26282A"/>
        </w:rPr>
        <w:softHyphen/>
        <w:t>tion advisories in every State (fig. 1).</w:t>
      </w:r>
    </w:p>
    <w:p w14:paraId="25D3D9A4" w14:textId="091A99B3" w:rsidR="00423C37" w:rsidRDefault="00423C37" w:rsidP="00423C37">
      <w:pPr>
        <w:spacing w:line="240" w:lineRule="auto"/>
        <w:ind w:left="360"/>
        <w:rPr>
          <w:rFonts w:eastAsia="Times New Roman" w:cs="Helvetica"/>
          <w:color w:val="26282A"/>
        </w:rPr>
      </w:pPr>
      <w:r w:rsidRPr="00423C37">
        <w:rPr>
          <w:rFonts w:eastAsia="Times New Roman" w:cs="Helvetica"/>
          <w:color w:val="26282A"/>
        </w:rPr>
        <w:t xml:space="preserve">The EPA estimates that 50 percent of the Hg entering the atmosphere in the United States is emitted from coal-burning utility powerplants (U.S. Environmental Protection Agency, 2011a). An EPA rule, known as MATS (for Mercury and Air Toxics Standards), to reduce emissions of Hg and other toxic pollutants from powerplants, was signed in December 2011 (U.S. Environmental Protection Agency, 2012). The rule, which is currently under review, specifies limits for Hg and other toxic elements, such as arsenic (As), chromium (Cr), and nickel (Ni). MATS also </w:t>
      </w:r>
      <w:proofErr w:type="gramStart"/>
      <w:r w:rsidRPr="00423C37">
        <w:rPr>
          <w:rFonts w:eastAsia="Times New Roman" w:cs="Helvetica"/>
          <w:color w:val="26282A"/>
        </w:rPr>
        <w:t>places</w:t>
      </w:r>
      <w:proofErr w:type="gramEnd"/>
      <w:r w:rsidRPr="00423C37">
        <w:rPr>
          <w:rFonts w:eastAsia="Times New Roman" w:cs="Helvetica"/>
          <w:color w:val="26282A"/>
        </w:rPr>
        <w:t xml:space="preserve"> limits on emission of harmful acid gases, such as hydrochloric acid (HCl) and hydrofluoric acid (HF). These standards are the result of a 2010 detailed nationwide program by the EPA to sample stack emissions and thousands of ship</w:t>
      </w:r>
      <w:r w:rsidRPr="00423C37">
        <w:rPr>
          <w:rFonts w:eastAsia="Times New Roman" w:cs="Helvetica"/>
          <w:color w:val="26282A"/>
        </w:rPr>
        <w:softHyphen/>
        <w:t>ments of coal to coal-burning powerplants (U.S. Environmental Protection Agency, 2011</w:t>
      </w:r>
      <w:proofErr w:type="gramStart"/>
      <w:r w:rsidRPr="00423C37">
        <w:rPr>
          <w:rFonts w:eastAsia="Times New Roman" w:cs="Helvetica"/>
          <w:color w:val="26282A"/>
        </w:rPr>
        <w:t>b,c</w:t>
      </w:r>
      <w:proofErr w:type="gramEnd"/>
      <w:r w:rsidRPr="00423C37">
        <w:rPr>
          <w:rFonts w:eastAsia="Times New Roman" w:cs="Helvetica"/>
          <w:color w:val="26282A"/>
        </w:rPr>
        <w:t>). The United States is the only nation to have collected such detailed information for Hg in both its coal and its utility emissions.</w:t>
      </w:r>
    </w:p>
    <w:p w14:paraId="4549DD9C" w14:textId="3DC790A0" w:rsidR="00423C37" w:rsidRDefault="00423C37" w:rsidP="00694F26">
      <w:pPr>
        <w:spacing w:line="240" w:lineRule="auto"/>
        <w:ind w:left="360"/>
        <w:rPr>
          <w:rFonts w:eastAsia="Times New Roman" w:cs="Helvetica"/>
          <w:color w:val="26282A"/>
        </w:rPr>
      </w:pPr>
    </w:p>
    <w:p w14:paraId="5387C47E" w14:textId="77777777" w:rsidR="00423C37" w:rsidRPr="00423C37" w:rsidRDefault="00423C37" w:rsidP="00423C37">
      <w:pPr>
        <w:spacing w:line="240" w:lineRule="auto"/>
        <w:ind w:left="360"/>
        <w:rPr>
          <w:rFonts w:eastAsia="Times New Roman" w:cs="Helvetica"/>
          <w:color w:val="26282A"/>
        </w:rPr>
      </w:pPr>
      <w:r w:rsidRPr="00423C37">
        <w:rPr>
          <w:rFonts w:eastAsia="Times New Roman" w:cs="Helvetica"/>
          <w:b/>
          <w:bCs/>
          <w:color w:val="26282A"/>
        </w:rPr>
        <w:t>Halogens in Coal and Their Influence on Mercury Capture</w:t>
      </w:r>
    </w:p>
    <w:p w14:paraId="2C0413A2" w14:textId="1A8A09FD" w:rsidR="00423C37" w:rsidRDefault="00423C37" w:rsidP="00423C37">
      <w:pPr>
        <w:spacing w:line="240" w:lineRule="auto"/>
        <w:ind w:left="360"/>
        <w:rPr>
          <w:rFonts w:eastAsia="Times New Roman" w:cs="Helvetica"/>
          <w:color w:val="26282A"/>
        </w:rPr>
      </w:pPr>
      <w:r w:rsidRPr="00423C37">
        <w:rPr>
          <w:rFonts w:eastAsia="Times New Roman" w:cs="Helvetica"/>
          <w:color w:val="26282A"/>
        </w:rPr>
        <w:t>Halogens are elements in a group that includes fluorine (F), chlorine (Cl), bromine (Br), and iodine (I); they have similar chemical properties, and they form negatively charged ionic spe</w:t>
      </w:r>
      <w:r w:rsidRPr="00423C37">
        <w:rPr>
          <w:rFonts w:eastAsia="Times New Roman" w:cs="Helvetica"/>
          <w:color w:val="26282A"/>
        </w:rPr>
        <w:softHyphen/>
        <w:t>cies. At high temperatures in the boilers of coal-fired powerplants, Hg from coal exists primarily in the form of gaseous elemental mercury (Hg0). Air-pollution control devices (APCDs) present in modern coal-fired powerplants have little capacity to capture Hg0 because it is extremely nonreactive and insoluble. Halogens are important because they can convert Hg0 to oxidized forms of Hg at temperatures present in the flue gas of powerplants (fig. 4). This oxidized Hg combines with halogens, rendering these Hg-halogen</w:t>
      </w:r>
    </w:p>
    <w:p w14:paraId="5B0FC182" w14:textId="055EE9A2" w:rsidR="00423C37" w:rsidRDefault="00D21547" w:rsidP="00694F26">
      <w:pPr>
        <w:spacing w:line="240" w:lineRule="auto"/>
        <w:ind w:left="360"/>
        <w:rPr>
          <w:rFonts w:eastAsia="Times New Roman" w:cs="Helvetica"/>
          <w:color w:val="26282A"/>
        </w:rPr>
      </w:pPr>
      <w:r w:rsidRPr="00D21547">
        <w:rPr>
          <w:rFonts w:eastAsia="Times New Roman" w:cs="Helvetica"/>
          <w:color w:val="26282A"/>
        </w:rPr>
        <w:t>complexes much more readily captured by APCDs than is Hg0 by itself. Chlorine is the most abundant halogen in coal, and it has the largest influence on Hg oxidation and capture. Bromine, which is heavier than Cl, is much less abundant in most coals than Cl (fig. 5), but heavy halogens such as Br are proportionally more effective as Hg oxidants than lighter halogens such as Cl. The actual proportion of Hg that conventional APCDs capture depends on the type of coal that is burned, the type and set-up of APCDs, the halogen content of that coal, and the flue gas temperature. Mercury-specific approaches, such as adding sorbents (materials that have the capacity to adsorb) containing halogens to the boiler, may be used to achieve greater reductions of Hg under MATS (Granite and others, in press).</w:t>
      </w:r>
    </w:p>
    <w:p w14:paraId="33BC7669" w14:textId="77777777" w:rsidR="00D21547" w:rsidRPr="00D21547" w:rsidRDefault="00D21547" w:rsidP="00D21547">
      <w:pPr>
        <w:spacing w:line="240" w:lineRule="auto"/>
        <w:ind w:left="360"/>
        <w:rPr>
          <w:rFonts w:eastAsia="Times New Roman" w:cs="Helvetica"/>
          <w:color w:val="26282A"/>
        </w:rPr>
      </w:pPr>
    </w:p>
    <w:p w14:paraId="601759C2" w14:textId="4634D424" w:rsidR="00D21547" w:rsidRPr="00D21547" w:rsidRDefault="00D21547" w:rsidP="00D21547">
      <w:pPr>
        <w:spacing w:line="240" w:lineRule="auto"/>
        <w:ind w:left="360"/>
        <w:rPr>
          <w:rFonts w:eastAsia="Times New Roman" w:cs="Helvetica"/>
          <w:color w:val="26282A"/>
        </w:rPr>
      </w:pPr>
      <w:r w:rsidRPr="00D21547">
        <w:rPr>
          <w:rFonts w:eastAsia="Times New Roman" w:cs="Helvetica"/>
          <w:b/>
          <w:bCs/>
          <w:color w:val="26282A"/>
        </w:rPr>
        <w:t>Trace Elements in Coal Ash</w:t>
      </w:r>
      <w:r w:rsidR="00C653FE">
        <w:rPr>
          <w:rFonts w:eastAsia="Times New Roman" w:cs="Helvetica"/>
          <w:b/>
          <w:bCs/>
          <w:color w:val="26282A"/>
        </w:rPr>
        <w:t>, USGS</w:t>
      </w:r>
      <w:r w:rsidR="00C653FE">
        <w:rPr>
          <w:rFonts w:eastAsia="Times New Roman" w:cs="Helvetica"/>
          <w:bCs/>
          <w:color w:val="26282A"/>
        </w:rPr>
        <w:t xml:space="preserve">, </w:t>
      </w:r>
      <w:r w:rsidR="00C653FE" w:rsidRPr="00C653FE">
        <w:rPr>
          <w:rFonts w:eastAsia="Times New Roman" w:cs="Helvetica"/>
          <w:bCs/>
          <w:i/>
          <w:iCs/>
          <w:color w:val="26282A"/>
        </w:rPr>
        <w:t xml:space="preserve">By </w:t>
      </w:r>
      <w:proofErr w:type="spellStart"/>
      <w:r w:rsidR="00C653FE" w:rsidRPr="00C653FE">
        <w:rPr>
          <w:rFonts w:eastAsia="Times New Roman" w:cs="Helvetica"/>
          <w:bCs/>
          <w:i/>
          <w:iCs/>
          <w:color w:val="26282A"/>
        </w:rPr>
        <w:t>Amrika</w:t>
      </w:r>
      <w:proofErr w:type="spellEnd"/>
      <w:r w:rsidR="00C653FE" w:rsidRPr="00C653FE">
        <w:rPr>
          <w:rFonts w:eastAsia="Times New Roman" w:cs="Helvetica"/>
          <w:bCs/>
          <w:i/>
          <w:iCs/>
          <w:color w:val="26282A"/>
        </w:rPr>
        <w:t xml:space="preserve"> </w:t>
      </w:r>
      <w:proofErr w:type="spellStart"/>
      <w:r w:rsidR="00C653FE" w:rsidRPr="00C653FE">
        <w:rPr>
          <w:rFonts w:eastAsia="Times New Roman" w:cs="Helvetica"/>
          <w:bCs/>
          <w:i/>
          <w:iCs/>
          <w:color w:val="26282A"/>
        </w:rPr>
        <w:t>Deonarine</w:t>
      </w:r>
      <w:proofErr w:type="spellEnd"/>
      <w:r w:rsidR="00C653FE" w:rsidRPr="00C653FE">
        <w:rPr>
          <w:rFonts w:eastAsia="Times New Roman" w:cs="Helvetica"/>
          <w:bCs/>
          <w:i/>
          <w:iCs/>
          <w:color w:val="26282A"/>
        </w:rPr>
        <w:t xml:space="preserve">, Allan </w:t>
      </w:r>
      <w:proofErr w:type="spellStart"/>
      <w:r w:rsidR="00C653FE" w:rsidRPr="00C653FE">
        <w:rPr>
          <w:rFonts w:eastAsia="Times New Roman" w:cs="Helvetica"/>
          <w:bCs/>
          <w:i/>
          <w:iCs/>
          <w:color w:val="26282A"/>
        </w:rPr>
        <w:t>Kolker</w:t>
      </w:r>
      <w:proofErr w:type="spellEnd"/>
      <w:r w:rsidR="00C653FE" w:rsidRPr="00C653FE">
        <w:rPr>
          <w:rFonts w:eastAsia="Times New Roman" w:cs="Helvetica"/>
          <w:bCs/>
          <w:i/>
          <w:iCs/>
          <w:color w:val="26282A"/>
        </w:rPr>
        <w:t xml:space="preserve">, and Michael </w:t>
      </w:r>
      <w:proofErr w:type="spellStart"/>
      <w:r w:rsidR="00C653FE" w:rsidRPr="00C653FE">
        <w:rPr>
          <w:rFonts w:eastAsia="Times New Roman" w:cs="Helvetica"/>
          <w:bCs/>
          <w:i/>
          <w:iCs/>
          <w:color w:val="26282A"/>
        </w:rPr>
        <w:t>Doughten</w:t>
      </w:r>
      <w:proofErr w:type="spellEnd"/>
    </w:p>
    <w:p w14:paraId="7ADB497B" w14:textId="77777777" w:rsidR="00D21547" w:rsidRPr="00D21547" w:rsidRDefault="00D21547" w:rsidP="00D21547">
      <w:pPr>
        <w:spacing w:line="240" w:lineRule="auto"/>
        <w:ind w:left="360"/>
        <w:rPr>
          <w:rFonts w:eastAsia="Times New Roman" w:cs="Helvetica"/>
          <w:color w:val="26282A"/>
        </w:rPr>
      </w:pPr>
      <w:r w:rsidRPr="00D21547">
        <w:rPr>
          <w:rFonts w:eastAsia="Times New Roman" w:cs="Helvetica"/>
          <w:b/>
          <w:bCs/>
          <w:color w:val="26282A"/>
        </w:rPr>
        <w:t xml:space="preserve">Overview </w:t>
      </w:r>
    </w:p>
    <w:p w14:paraId="499EE400" w14:textId="77777777" w:rsidR="00D21547" w:rsidRPr="00D21547" w:rsidRDefault="00D21547" w:rsidP="00D21547">
      <w:pPr>
        <w:spacing w:line="240" w:lineRule="auto"/>
        <w:ind w:left="360"/>
        <w:rPr>
          <w:rFonts w:eastAsia="Times New Roman" w:cs="Helvetica"/>
          <w:color w:val="26282A"/>
        </w:rPr>
      </w:pPr>
      <w:r w:rsidRPr="00D21547">
        <w:rPr>
          <w:rFonts w:eastAsia="Times New Roman" w:cs="Helvetica"/>
          <w:color w:val="26282A"/>
        </w:rPr>
        <w:t xml:space="preserve">According to the U.S. Energy Information Association (EIA), approximately 37 percent of the electricity currently produced in the United States is generated using coal (U.S. Energy Information Administration, 2013). </w:t>
      </w:r>
      <w:r w:rsidRPr="00D21547">
        <w:rPr>
          <w:rFonts w:eastAsia="Times New Roman" w:cs="Helvetica"/>
          <w:b/>
          <w:color w:val="26282A"/>
        </w:rPr>
        <w:t>Coal ash (also known as coal combustion products) includes bottom ash, fly ash, and flue gas desulfurization products</w:t>
      </w:r>
      <w:r w:rsidRPr="00D21547">
        <w:rPr>
          <w:rFonts w:eastAsia="Times New Roman" w:cs="Helvetica"/>
          <w:color w:val="26282A"/>
        </w:rPr>
        <w:t xml:space="preserve"> (fig. 1), which are generated in amounts averaging 130 million tons per year. In 2013, 14.5 million tons of bottom ash, 53.4 million tons of fly ash, and 35.1 million tons of flue gas desulfurization products were produced (American Coal Ash Association, 2013). The EIA predicts that coal use and coal ash generation in the United States will remain at current levels over the next few decades (U.S. Energy Information Administration, 2013). </w:t>
      </w:r>
    </w:p>
    <w:p w14:paraId="6F9DB8A0" w14:textId="77777777" w:rsidR="00D21547" w:rsidRPr="00D21547" w:rsidRDefault="00D21547" w:rsidP="00D21547">
      <w:pPr>
        <w:spacing w:line="240" w:lineRule="auto"/>
        <w:ind w:left="360"/>
        <w:rPr>
          <w:rFonts w:eastAsia="Times New Roman" w:cs="Helvetica"/>
          <w:color w:val="26282A"/>
        </w:rPr>
      </w:pPr>
      <w:r w:rsidRPr="00D21547">
        <w:rPr>
          <w:rFonts w:eastAsia="Times New Roman" w:cs="Helvetica"/>
          <w:b/>
          <w:color w:val="26282A"/>
        </w:rPr>
        <w:t>Coal fly ash</w:t>
      </w:r>
      <w:r w:rsidRPr="00D21547">
        <w:rPr>
          <w:rFonts w:eastAsia="Times New Roman" w:cs="Helvetica"/>
          <w:color w:val="26282A"/>
        </w:rPr>
        <w:t xml:space="preserve"> consists of fine particles, which contain a mixture of minerals such as clays, quartz, iron oxides, aluminosilicate glass formed by melting of mineral matter at the high temperatures of combustion, and unburned carbon remaining after the combustion process. </w:t>
      </w:r>
      <w:r w:rsidRPr="00D21547">
        <w:rPr>
          <w:rFonts w:eastAsia="Times New Roman" w:cs="Helvetica"/>
          <w:b/>
          <w:color w:val="26282A"/>
        </w:rPr>
        <w:t>Major chemical constituents of coal fly ash typically include</w:t>
      </w:r>
      <w:r w:rsidRPr="00D21547">
        <w:rPr>
          <w:rFonts w:eastAsia="Times New Roman" w:cs="Helvetica"/>
          <w:color w:val="26282A"/>
        </w:rPr>
        <w:t xml:space="preserve"> silicon (Si), aluminum (Al), and iron (Fe), listed in order of decreasing abundance when expressed as oxides (elements in combination with oxygen), with lesser amounts of oxides of calcium (Ca), magnesium (Mg), potassium (K), sulfur (S), titanium (</w:t>
      </w:r>
      <w:proofErr w:type="spellStart"/>
      <w:r w:rsidRPr="00D21547">
        <w:rPr>
          <w:rFonts w:eastAsia="Times New Roman" w:cs="Helvetica"/>
          <w:color w:val="26282A"/>
        </w:rPr>
        <w:t>Ti</w:t>
      </w:r>
      <w:proofErr w:type="spellEnd"/>
      <w:r w:rsidRPr="00D21547">
        <w:rPr>
          <w:rFonts w:eastAsia="Times New Roman" w:cs="Helvetica"/>
          <w:color w:val="26282A"/>
        </w:rPr>
        <w:t xml:space="preserve">), and phosphorus (P) whose proportions tend to be more variable. Coal ash also contains minor amounts of trace elements, including chromium (Cr), nickel (Ni), zinc (Zn), arsenic (As), selenium (Se), cadmium (Cd), antimony (Sb), mercury (Hg), and lead (Pb). In addition, uranium (U) is commonly present at concentrations ranging </w:t>
      </w:r>
      <w:r w:rsidRPr="00D21547">
        <w:rPr>
          <w:rFonts w:eastAsia="Times New Roman" w:cs="Helvetica"/>
          <w:color w:val="26282A"/>
        </w:rPr>
        <w:lastRenderedPageBreak/>
        <w:t xml:space="preserve">from 10 to 30 ppm, which is near the upper limit of concentrations found in naturally formed rocks such as granite and black shale (Zielinski and others, 2007). </w:t>
      </w:r>
    </w:p>
    <w:p w14:paraId="1675218A" w14:textId="12A1856D" w:rsidR="00D21547" w:rsidRDefault="00D21547" w:rsidP="00694F26">
      <w:pPr>
        <w:spacing w:line="240" w:lineRule="auto"/>
        <w:ind w:left="360"/>
        <w:rPr>
          <w:rFonts w:eastAsia="Times New Roman" w:cs="Helvetica"/>
          <w:color w:val="26282A"/>
        </w:rPr>
      </w:pPr>
      <w:r w:rsidRPr="00D21547">
        <w:rPr>
          <w:rFonts w:eastAsia="Times New Roman" w:cs="Helvetica"/>
          <w:color w:val="26282A"/>
        </w:rPr>
        <w:t>In the United States, coal ash is currently disposed of in ash impoundments or landfills (fig. 2). Storage or disposal of large volumes of coal ash in suitably engineered and monitored impoundments or landfills is costly and may be limited by near-site storage capacities. Long-term storage of coal ash can be problematic because water infiltration (from rain or snow) combined</w:t>
      </w:r>
      <w:r w:rsidR="00C653FE">
        <w:rPr>
          <w:rFonts w:eastAsia="Times New Roman" w:cs="Helvetica"/>
          <w:color w:val="26282A"/>
        </w:rPr>
        <w:t xml:space="preserve"> </w:t>
      </w:r>
      <w:r w:rsidR="00C653FE" w:rsidRPr="00C653FE">
        <w:rPr>
          <w:rFonts w:eastAsia="Times New Roman" w:cs="Helvetica"/>
          <w:color w:val="26282A"/>
        </w:rPr>
        <w:t xml:space="preserve">with leaky storage sites may result in the transport of coal ash and its constituent elements into the local environment. </w:t>
      </w:r>
      <w:r w:rsidR="00C653FE" w:rsidRPr="00A63B25">
        <w:rPr>
          <w:rFonts w:eastAsia="Times New Roman" w:cs="Helvetica"/>
          <w:b/>
          <w:color w:val="26282A"/>
        </w:rPr>
        <w:t>If ash impoundments fail, there is potential for widespread and prolonged impacts such as impairment of ecosystem functions and the loss of plant and animal life and habitat.</w:t>
      </w:r>
      <w:r w:rsidR="00C653FE" w:rsidRPr="00C653FE">
        <w:rPr>
          <w:rFonts w:eastAsia="Times New Roman" w:cs="Helvetica"/>
          <w:color w:val="26282A"/>
        </w:rPr>
        <w:t xml:space="preserve"> Recent examples of ash releases include the Tennessee Valley Authority Kingston, Tennessee, coal ash spill in December 2008, which released approximately 5.4 million cubic yards of ash into the Emory and Clinch Rivers in Tennessee (U.S. Environmental Protection Agency, 2012a), and the Eden, North Carolina, spill in February 2014, which released up to 39,000 tons of coal ash into the Dan River in North Carolina (U.S. Environmental Protection Agency, 2015a). Additionally, a number of other </w:t>
      </w:r>
      <w:proofErr w:type="gramStart"/>
      <w:r w:rsidR="00C653FE" w:rsidRPr="00C653FE">
        <w:rPr>
          <w:rFonts w:eastAsia="Times New Roman" w:cs="Helvetica"/>
          <w:color w:val="26282A"/>
        </w:rPr>
        <w:t>ash</w:t>
      </w:r>
      <w:proofErr w:type="gramEnd"/>
      <w:r w:rsidR="00C653FE" w:rsidRPr="00C653FE">
        <w:rPr>
          <w:rFonts w:eastAsia="Times New Roman" w:cs="Helvetica"/>
          <w:color w:val="26282A"/>
        </w:rPr>
        <w:t xml:space="preserve"> impound</w:t>
      </w:r>
      <w:r w:rsidR="00C653FE" w:rsidRPr="00C653FE">
        <w:rPr>
          <w:rFonts w:eastAsia="Times New Roman" w:cs="Helvetica"/>
          <w:color w:val="26282A"/>
        </w:rPr>
        <w:softHyphen/>
        <w:t>ments across the United States have been identified by the U.S. Environmental Protection Agency (EPA) as having the potential for significant hazardous impacts in the event of an ash spill (U.S. Environmental Protection Agency, 2014a).</w:t>
      </w:r>
    </w:p>
    <w:p w14:paraId="3B379DE8" w14:textId="77777777" w:rsidR="00C653FE" w:rsidRDefault="00C653FE" w:rsidP="00694F26">
      <w:pPr>
        <w:spacing w:line="240" w:lineRule="auto"/>
        <w:ind w:left="360"/>
        <w:rPr>
          <w:rFonts w:eastAsia="Times New Roman" w:cs="Helvetica"/>
          <w:color w:val="26282A"/>
        </w:rPr>
      </w:pPr>
    </w:p>
    <w:p w14:paraId="219682DD" w14:textId="7FF0C13C" w:rsidR="006C4479" w:rsidRPr="006C4479" w:rsidRDefault="006C4479" w:rsidP="006C4479">
      <w:pPr>
        <w:spacing w:line="240" w:lineRule="auto"/>
        <w:ind w:left="360"/>
        <w:rPr>
          <w:rFonts w:eastAsia="Times New Roman" w:cs="Helvetica"/>
          <w:bCs/>
          <w:color w:val="26282A"/>
        </w:rPr>
      </w:pPr>
      <w:r w:rsidRPr="006C4479">
        <w:rPr>
          <w:rFonts w:eastAsia="Times New Roman" w:cs="Helvetica"/>
          <w:b/>
          <w:bCs/>
          <w:color w:val="26282A"/>
        </w:rPr>
        <w:t>Health Effects of Energy Resources</w:t>
      </w:r>
      <w:r>
        <w:rPr>
          <w:rFonts w:eastAsia="Times New Roman" w:cs="Helvetica"/>
          <w:b/>
          <w:bCs/>
          <w:color w:val="26282A"/>
        </w:rPr>
        <w:t xml:space="preserve">, USGS, </w:t>
      </w:r>
      <w:r w:rsidRPr="006C4479">
        <w:rPr>
          <w:rFonts w:eastAsia="Times New Roman" w:cs="Helvetica"/>
          <w:bCs/>
          <w:color w:val="26282A"/>
        </w:rPr>
        <w:t>By William Orem,1 Calin Tatu,2 Nikola Pavlovic,3</w:t>
      </w:r>
    </w:p>
    <w:p w14:paraId="26270A0A" w14:textId="77777777" w:rsidR="006C4479" w:rsidRPr="006C4479" w:rsidRDefault="006C4479" w:rsidP="006C4479">
      <w:pPr>
        <w:spacing w:line="240" w:lineRule="auto"/>
        <w:ind w:left="360"/>
        <w:rPr>
          <w:rFonts w:eastAsia="Times New Roman" w:cs="Helvetica"/>
          <w:bCs/>
          <w:color w:val="26282A"/>
        </w:rPr>
      </w:pPr>
      <w:r w:rsidRPr="006C4479">
        <w:rPr>
          <w:rFonts w:eastAsia="Times New Roman" w:cs="Helvetica"/>
          <w:bCs/>
          <w:color w:val="26282A"/>
        </w:rPr>
        <w:t>Joseph Bunnell,1 Allan Kolker,1 Mark Engle,1 and</w:t>
      </w:r>
    </w:p>
    <w:p w14:paraId="5C7C3811" w14:textId="42B8EC7D" w:rsidR="006C4479" w:rsidRPr="006C4479" w:rsidRDefault="006C4479" w:rsidP="006C4479">
      <w:pPr>
        <w:spacing w:line="240" w:lineRule="auto"/>
        <w:ind w:left="360"/>
        <w:rPr>
          <w:rFonts w:eastAsia="Times New Roman" w:cs="Helvetica"/>
          <w:color w:val="26282A"/>
        </w:rPr>
      </w:pPr>
      <w:r w:rsidRPr="006C4479">
        <w:rPr>
          <w:rFonts w:eastAsia="Times New Roman" w:cs="Helvetica"/>
          <w:bCs/>
          <w:color w:val="26282A"/>
        </w:rPr>
        <w:t>Ben Stout4</w:t>
      </w:r>
    </w:p>
    <w:p w14:paraId="0D39B8D4" w14:textId="62081E67" w:rsidR="006C4479" w:rsidRPr="006C4479" w:rsidRDefault="006C4479" w:rsidP="006C4479">
      <w:pPr>
        <w:spacing w:line="240" w:lineRule="auto"/>
        <w:ind w:left="360"/>
        <w:rPr>
          <w:rFonts w:eastAsia="Times New Roman" w:cs="Helvetica"/>
          <w:color w:val="26282A"/>
        </w:rPr>
      </w:pPr>
      <w:r w:rsidRPr="006C4479">
        <w:rPr>
          <w:rFonts w:eastAsia="Times New Roman" w:cs="Helvetica"/>
          <w:b/>
          <w:bCs/>
          <w:color w:val="26282A"/>
        </w:rPr>
        <w:t>Coal Slurry</w:t>
      </w:r>
      <w:r w:rsidRPr="006C4479">
        <w:rPr>
          <w:rFonts w:eastAsia="Times New Roman" w:cs="Helvetica"/>
          <w:color w:val="26282A"/>
        </w:rPr>
        <w:t>—Coal slurry is a black suspension produced</w:t>
      </w:r>
      <w:r>
        <w:rPr>
          <w:rFonts w:eastAsia="Times New Roman" w:cs="Helvetica"/>
          <w:color w:val="26282A"/>
        </w:rPr>
        <w:t xml:space="preserve"> </w:t>
      </w:r>
      <w:r w:rsidRPr="006C4479">
        <w:rPr>
          <w:rFonts w:eastAsia="Times New Roman" w:cs="Helvetica"/>
          <w:color w:val="26282A"/>
        </w:rPr>
        <w:t>from the washing of coal (with water and chemicals) after</w:t>
      </w:r>
      <w:r>
        <w:rPr>
          <w:rFonts w:eastAsia="Times New Roman" w:cs="Helvetica"/>
          <w:color w:val="26282A"/>
        </w:rPr>
        <w:t xml:space="preserve"> </w:t>
      </w:r>
      <w:r w:rsidRPr="006C4479">
        <w:rPr>
          <w:rFonts w:eastAsia="Times New Roman" w:cs="Helvetica"/>
          <w:color w:val="26282A"/>
        </w:rPr>
        <w:t>mining. Washing is intended to remove sulfur, mineral matter,</w:t>
      </w:r>
      <w:r>
        <w:rPr>
          <w:rFonts w:eastAsia="Times New Roman" w:cs="Helvetica"/>
          <w:color w:val="26282A"/>
        </w:rPr>
        <w:t xml:space="preserve"> </w:t>
      </w:r>
      <w:r w:rsidRPr="006C4479">
        <w:rPr>
          <w:rFonts w:eastAsia="Times New Roman" w:cs="Helvetica"/>
          <w:color w:val="26282A"/>
        </w:rPr>
        <w:t>and fine particles from the coal prior to shipment to the end</w:t>
      </w:r>
      <w:r>
        <w:rPr>
          <w:rFonts w:eastAsia="Times New Roman" w:cs="Helvetica"/>
          <w:color w:val="26282A"/>
        </w:rPr>
        <w:t xml:space="preserve"> </w:t>
      </w:r>
      <w:r w:rsidRPr="006C4479">
        <w:rPr>
          <w:rFonts w:eastAsia="Times New Roman" w:cs="Helvetica"/>
          <w:color w:val="26282A"/>
        </w:rPr>
        <w:t>user. Coal slurry is usually pumped to surface impoundments</w:t>
      </w:r>
    </w:p>
    <w:p w14:paraId="50356D30" w14:textId="77777777" w:rsidR="006C4479" w:rsidRDefault="006C4479" w:rsidP="006C4479">
      <w:pPr>
        <w:spacing w:line="240" w:lineRule="auto"/>
        <w:ind w:left="360"/>
        <w:rPr>
          <w:rFonts w:eastAsia="Times New Roman" w:cs="Helvetica"/>
          <w:color w:val="26282A"/>
        </w:rPr>
      </w:pPr>
      <w:r w:rsidRPr="006C4479">
        <w:rPr>
          <w:rFonts w:eastAsia="Times New Roman" w:cs="Helvetica"/>
          <w:color w:val="26282A"/>
        </w:rPr>
        <w:t>or into abandoned underground mines for long-term storage.</w:t>
      </w:r>
      <w:r>
        <w:rPr>
          <w:rFonts w:eastAsia="Times New Roman" w:cs="Helvetica"/>
          <w:color w:val="26282A"/>
        </w:rPr>
        <w:t xml:space="preserve"> </w:t>
      </w:r>
      <w:r w:rsidRPr="006C4479">
        <w:rPr>
          <w:rFonts w:eastAsia="Times New Roman" w:cs="Helvetica"/>
          <w:color w:val="26282A"/>
        </w:rPr>
        <w:t>Approximately 1,000 slurry impoundments are located in</w:t>
      </w:r>
      <w:r>
        <w:rPr>
          <w:rFonts w:eastAsia="Times New Roman" w:cs="Helvetica"/>
          <w:color w:val="26282A"/>
        </w:rPr>
        <w:t xml:space="preserve"> </w:t>
      </w:r>
      <w:r w:rsidRPr="006C4479">
        <w:rPr>
          <w:rFonts w:eastAsia="Times New Roman" w:cs="Helvetica"/>
          <w:color w:val="26282A"/>
        </w:rPr>
        <w:t>the coal-mining areas of the Appalachian Basin (fig. 5), each</w:t>
      </w:r>
      <w:r>
        <w:rPr>
          <w:rFonts w:eastAsia="Times New Roman" w:cs="Helvetica"/>
          <w:color w:val="26282A"/>
        </w:rPr>
        <w:t xml:space="preserve"> </w:t>
      </w:r>
      <w:r w:rsidRPr="006C4479">
        <w:rPr>
          <w:rFonts w:eastAsia="Times New Roman" w:cs="Helvetica"/>
          <w:color w:val="26282A"/>
        </w:rPr>
        <w:t>containing from tens of thousands to billions of gallons of coal</w:t>
      </w:r>
      <w:r>
        <w:rPr>
          <w:rFonts w:eastAsia="Times New Roman" w:cs="Helvetica"/>
          <w:color w:val="26282A"/>
        </w:rPr>
        <w:t xml:space="preserve"> </w:t>
      </w:r>
      <w:r w:rsidRPr="006C4479">
        <w:rPr>
          <w:rFonts w:eastAsia="Times New Roman" w:cs="Helvetica"/>
          <w:color w:val="26282A"/>
        </w:rPr>
        <w:t>slurry.</w:t>
      </w:r>
    </w:p>
    <w:p w14:paraId="56C612DA" w14:textId="558CF424" w:rsidR="00550EF1" w:rsidRDefault="006C4479" w:rsidP="006C4479">
      <w:pPr>
        <w:spacing w:line="240" w:lineRule="auto"/>
        <w:ind w:left="360"/>
        <w:rPr>
          <w:rFonts w:eastAsia="Times New Roman" w:cs="Helvetica"/>
          <w:color w:val="26282A"/>
        </w:rPr>
      </w:pPr>
      <w:r w:rsidRPr="006C4479">
        <w:rPr>
          <w:rFonts w:eastAsia="Times New Roman" w:cs="Helvetica"/>
          <w:color w:val="26282A"/>
        </w:rPr>
        <w:t>A potential concern with coal-slurry impoundments is</w:t>
      </w:r>
      <w:r>
        <w:rPr>
          <w:rFonts w:eastAsia="Times New Roman" w:cs="Helvetica"/>
          <w:color w:val="26282A"/>
        </w:rPr>
        <w:t xml:space="preserve"> </w:t>
      </w:r>
      <w:r w:rsidRPr="006C4479">
        <w:rPr>
          <w:rFonts w:eastAsia="Times New Roman" w:cs="Helvetica"/>
          <w:color w:val="26282A"/>
        </w:rPr>
        <w:t>contamination of surface and groundwater with toxic organic</w:t>
      </w:r>
      <w:r>
        <w:rPr>
          <w:rFonts w:eastAsia="Times New Roman" w:cs="Helvetica"/>
          <w:color w:val="26282A"/>
        </w:rPr>
        <w:t xml:space="preserve"> </w:t>
      </w:r>
      <w:r w:rsidRPr="006C4479">
        <w:rPr>
          <w:rFonts w:eastAsia="Times New Roman" w:cs="Helvetica"/>
          <w:color w:val="26282A"/>
        </w:rPr>
        <w:t>and inorganic substances from the coal slurry. Toxic substances</w:t>
      </w:r>
      <w:r>
        <w:rPr>
          <w:rFonts w:eastAsia="Times New Roman" w:cs="Helvetica"/>
          <w:color w:val="26282A"/>
        </w:rPr>
        <w:t xml:space="preserve"> </w:t>
      </w:r>
      <w:r w:rsidRPr="006C4479">
        <w:rPr>
          <w:rFonts w:eastAsia="Times New Roman" w:cs="Helvetica"/>
          <w:color w:val="26282A"/>
        </w:rPr>
        <w:t>could originate from the coal and coal matrix, from chemicals</w:t>
      </w:r>
      <w:r>
        <w:rPr>
          <w:rFonts w:eastAsia="Times New Roman" w:cs="Helvetica"/>
          <w:color w:val="26282A"/>
        </w:rPr>
        <w:t xml:space="preserve"> </w:t>
      </w:r>
      <w:r w:rsidRPr="006C4479">
        <w:rPr>
          <w:rFonts w:eastAsia="Times New Roman" w:cs="Helvetica"/>
          <w:color w:val="26282A"/>
        </w:rPr>
        <w:t>added in the coal-washing process (kerosene and fuel oil)</w:t>
      </w:r>
      <w:r>
        <w:rPr>
          <w:rFonts w:eastAsia="Times New Roman" w:cs="Helvetica"/>
          <w:color w:val="26282A"/>
        </w:rPr>
        <w:t xml:space="preserve"> </w:t>
      </w:r>
      <w:r w:rsidRPr="006C4479">
        <w:rPr>
          <w:rFonts w:eastAsia="Times New Roman" w:cs="Helvetica"/>
          <w:color w:val="26282A"/>
        </w:rPr>
        <w:t>or chemicals added to promote coagulation of coal slurry</w:t>
      </w:r>
      <w:r>
        <w:rPr>
          <w:rFonts w:eastAsia="Times New Roman" w:cs="Helvetica"/>
          <w:color w:val="26282A"/>
        </w:rPr>
        <w:t xml:space="preserve"> </w:t>
      </w:r>
      <w:r w:rsidRPr="006C4479">
        <w:rPr>
          <w:rFonts w:eastAsia="Times New Roman" w:cs="Helvetica"/>
          <w:color w:val="26282A"/>
        </w:rPr>
        <w:t>(polyacrylamide). Little is known about the chemistry of coal</w:t>
      </w:r>
      <w:r>
        <w:rPr>
          <w:rFonts w:eastAsia="Times New Roman" w:cs="Helvetica"/>
          <w:color w:val="26282A"/>
        </w:rPr>
        <w:t xml:space="preserve"> </w:t>
      </w:r>
      <w:r w:rsidRPr="006C4479">
        <w:rPr>
          <w:rFonts w:eastAsia="Times New Roman" w:cs="Helvetica"/>
          <w:color w:val="26282A"/>
        </w:rPr>
        <w:t>slurry, contamination of surface and groundwater by chemical</w:t>
      </w:r>
      <w:r>
        <w:rPr>
          <w:rFonts w:eastAsia="Times New Roman" w:cs="Helvetica"/>
          <w:color w:val="26282A"/>
        </w:rPr>
        <w:t xml:space="preserve"> </w:t>
      </w:r>
      <w:r w:rsidRPr="006C4479">
        <w:rPr>
          <w:rFonts w:eastAsia="Times New Roman" w:cs="Helvetica"/>
          <w:color w:val="26282A"/>
        </w:rPr>
        <w:t>substances from coal slurry, or human health and environmental</w:t>
      </w:r>
      <w:r>
        <w:rPr>
          <w:rFonts w:eastAsia="Times New Roman" w:cs="Helvetica"/>
          <w:color w:val="26282A"/>
        </w:rPr>
        <w:t xml:space="preserve"> </w:t>
      </w:r>
      <w:r w:rsidRPr="006C4479">
        <w:rPr>
          <w:rFonts w:eastAsia="Times New Roman" w:cs="Helvetica"/>
          <w:color w:val="26282A"/>
        </w:rPr>
        <w:t>issues linked to coal slurry. Citizen groups are becoming</w:t>
      </w:r>
      <w:r>
        <w:rPr>
          <w:rFonts w:eastAsia="Times New Roman" w:cs="Helvetica"/>
          <w:color w:val="26282A"/>
        </w:rPr>
        <w:t xml:space="preserve"> </w:t>
      </w:r>
      <w:r w:rsidRPr="006C4479">
        <w:rPr>
          <w:rFonts w:eastAsia="Times New Roman" w:cs="Helvetica"/>
          <w:color w:val="26282A"/>
        </w:rPr>
        <w:t>increasingly concerned about potential health hazards from</w:t>
      </w:r>
      <w:r>
        <w:rPr>
          <w:rFonts w:eastAsia="Times New Roman" w:cs="Helvetica"/>
          <w:color w:val="26282A"/>
        </w:rPr>
        <w:t xml:space="preserve"> </w:t>
      </w:r>
      <w:r w:rsidRPr="006C4479">
        <w:rPr>
          <w:rFonts w:eastAsia="Times New Roman" w:cs="Helvetica"/>
          <w:color w:val="26282A"/>
        </w:rPr>
        <w:t>coal-slurry impoundments. USGS scientists are participating</w:t>
      </w:r>
      <w:r>
        <w:rPr>
          <w:rFonts w:eastAsia="Times New Roman" w:cs="Helvetica"/>
          <w:color w:val="26282A"/>
        </w:rPr>
        <w:t xml:space="preserve"> </w:t>
      </w:r>
      <w:r w:rsidRPr="006C4479">
        <w:rPr>
          <w:rFonts w:eastAsia="Times New Roman" w:cs="Helvetica"/>
          <w:color w:val="26282A"/>
        </w:rPr>
        <w:t>with universities, State, and other Federal agencies in initiating</w:t>
      </w:r>
      <w:r>
        <w:rPr>
          <w:rFonts w:eastAsia="Times New Roman" w:cs="Helvetica"/>
          <w:color w:val="26282A"/>
        </w:rPr>
        <w:t xml:space="preserve"> </w:t>
      </w:r>
      <w:r w:rsidRPr="006C4479">
        <w:rPr>
          <w:rFonts w:eastAsia="Times New Roman" w:cs="Helvetica"/>
          <w:color w:val="26282A"/>
        </w:rPr>
        <w:t>studies of the chemistry and of potential human health and</w:t>
      </w:r>
      <w:r>
        <w:rPr>
          <w:rFonts w:eastAsia="Times New Roman" w:cs="Helvetica"/>
          <w:color w:val="26282A"/>
        </w:rPr>
        <w:t xml:space="preserve"> </w:t>
      </w:r>
      <w:r w:rsidRPr="006C4479">
        <w:rPr>
          <w:rFonts w:eastAsia="Times New Roman" w:cs="Helvetica"/>
          <w:color w:val="26282A"/>
        </w:rPr>
        <w:t>environmental impacts of coal slurry.</w:t>
      </w:r>
    </w:p>
    <w:p w14:paraId="33F7D53B" w14:textId="45BBFBB8" w:rsidR="006C4479" w:rsidRDefault="006C4479" w:rsidP="00694F26">
      <w:pPr>
        <w:spacing w:line="240" w:lineRule="auto"/>
        <w:ind w:left="360"/>
        <w:rPr>
          <w:rFonts w:eastAsia="Times New Roman" w:cs="Helvetica"/>
          <w:color w:val="26282A"/>
        </w:rPr>
      </w:pPr>
    </w:p>
    <w:p w14:paraId="57B4A007" w14:textId="47D9A438" w:rsidR="006C4479" w:rsidRPr="00E22448" w:rsidRDefault="00581C08" w:rsidP="00694F26">
      <w:pPr>
        <w:spacing w:line="240" w:lineRule="auto"/>
        <w:ind w:left="360"/>
        <w:rPr>
          <w:rFonts w:eastAsia="Times New Roman" w:cs="Helvetica"/>
          <w:i/>
        </w:rPr>
      </w:pPr>
      <w:r w:rsidRPr="00581C08">
        <w:rPr>
          <w:rFonts w:eastAsia="Times New Roman" w:cs="Helvetica"/>
          <w:b/>
          <w:color w:val="26282A"/>
        </w:rPr>
        <w:t>SQ#1</w:t>
      </w:r>
      <w:r w:rsidR="00141C1F">
        <w:rPr>
          <w:rFonts w:eastAsia="Times New Roman" w:cs="Helvetica"/>
          <w:b/>
          <w:color w:val="26282A"/>
        </w:rPr>
        <w:t>13</w:t>
      </w:r>
      <w:r>
        <w:rPr>
          <w:rFonts w:eastAsia="Times New Roman" w:cs="Helvetica"/>
          <w:color w:val="26282A"/>
        </w:rPr>
        <w:t xml:space="preserve">. </w:t>
      </w:r>
      <w:r w:rsidR="008245A3">
        <w:rPr>
          <w:rFonts w:eastAsia="Times New Roman" w:cs="Helvetica"/>
          <w:i/>
          <w:color w:val="2F5496" w:themeColor="accent1" w:themeShade="BF"/>
        </w:rPr>
        <w:t xml:space="preserve"> </w:t>
      </w:r>
      <w:r w:rsidR="008245A3" w:rsidRPr="00E22448">
        <w:rPr>
          <w:rFonts w:eastAsia="Times New Roman" w:cs="Helvetica"/>
          <w:i/>
        </w:rPr>
        <w:t xml:space="preserve">Do you agree with all statements in the above articles and excerpts from the </w:t>
      </w:r>
      <w:r w:rsidR="008245A3" w:rsidRPr="00E22448">
        <w:rPr>
          <w:rFonts w:eastAsia="Times New Roman" w:cs="Helvetica"/>
          <w:b/>
          <w:i/>
          <w:u w:val="single"/>
        </w:rPr>
        <w:t>Coal: Pollution, Smelter Emissions Impacts on Health and Environment</w:t>
      </w:r>
      <w:r w:rsidR="008245A3" w:rsidRPr="00E22448">
        <w:rPr>
          <w:rFonts w:eastAsia="Times New Roman" w:cs="Helvetica"/>
          <w:i/>
        </w:rPr>
        <w:t xml:space="preserve"> section above?  If not, please describe what you do not agree with.</w:t>
      </w:r>
    </w:p>
    <w:p w14:paraId="7A4140E4" w14:textId="77777777" w:rsidR="00423C37" w:rsidRDefault="00423C37" w:rsidP="00694F26">
      <w:pPr>
        <w:spacing w:line="240" w:lineRule="auto"/>
        <w:ind w:left="360"/>
        <w:rPr>
          <w:rFonts w:eastAsia="Times New Roman" w:cs="Helvetica"/>
          <w:color w:val="26282A"/>
        </w:rPr>
      </w:pPr>
    </w:p>
    <w:p w14:paraId="250219E0" w14:textId="7B741C38" w:rsidR="00305B8F" w:rsidRDefault="00305B8F" w:rsidP="00694F26">
      <w:pPr>
        <w:spacing w:line="240" w:lineRule="auto"/>
        <w:ind w:left="360"/>
        <w:rPr>
          <w:rFonts w:eastAsia="Times New Roman" w:cs="Helvetica"/>
        </w:rPr>
      </w:pPr>
      <w:proofErr w:type="spellStart"/>
      <w:r w:rsidRPr="002D3074">
        <w:rPr>
          <w:rFonts w:eastAsia="Times New Roman" w:cs="Helvetica"/>
        </w:rPr>
        <w:t>HiTest</w:t>
      </w:r>
      <w:proofErr w:type="spellEnd"/>
      <w:r w:rsidRPr="002D3074">
        <w:rPr>
          <w:rFonts w:eastAsia="Times New Roman" w:cs="Helvetica"/>
        </w:rPr>
        <w:t>/PacWest has changed its story several times as to the source of the coal they plan to use. Blue Gem coal from Kentucky, Coal from Colombia South America, Coal from Indonesia.</w:t>
      </w:r>
    </w:p>
    <w:p w14:paraId="306B7D97" w14:textId="77777777" w:rsidR="00E22448" w:rsidRPr="002D3074" w:rsidRDefault="00E22448" w:rsidP="00694F26">
      <w:pPr>
        <w:spacing w:line="240" w:lineRule="auto"/>
        <w:ind w:left="360"/>
        <w:rPr>
          <w:rFonts w:eastAsia="Times New Roman" w:cs="Helvetica"/>
        </w:rPr>
      </w:pPr>
    </w:p>
    <w:p w14:paraId="6AB194B8" w14:textId="0A79E355" w:rsidR="00305B8F" w:rsidRPr="002D3074" w:rsidRDefault="00581C08" w:rsidP="00694F26">
      <w:pPr>
        <w:spacing w:line="240" w:lineRule="auto"/>
        <w:ind w:left="360"/>
        <w:rPr>
          <w:rFonts w:eastAsia="Times New Roman" w:cs="Helvetica"/>
        </w:rPr>
      </w:pPr>
      <w:r>
        <w:rPr>
          <w:rFonts w:eastAsia="Times New Roman" w:cs="Helvetica"/>
          <w:b/>
        </w:rPr>
        <w:t>SQ#11</w:t>
      </w:r>
      <w:r w:rsidR="00141C1F">
        <w:rPr>
          <w:rFonts w:eastAsia="Times New Roman" w:cs="Helvetica"/>
          <w:b/>
        </w:rPr>
        <w:t>4</w:t>
      </w:r>
      <w:r w:rsidR="00612A41">
        <w:rPr>
          <w:rFonts w:eastAsia="Times New Roman" w:cs="Helvetica"/>
        </w:rPr>
        <w:t xml:space="preserve">. </w:t>
      </w:r>
      <w:r w:rsidR="00305B8F" w:rsidRPr="00E22448">
        <w:rPr>
          <w:rFonts w:eastAsia="Times New Roman" w:cs="Helvetica"/>
          <w:i/>
        </w:rPr>
        <w:t xml:space="preserve">Which source/type of Coal will </w:t>
      </w:r>
      <w:proofErr w:type="spellStart"/>
      <w:r w:rsidR="00305B8F" w:rsidRPr="00E22448">
        <w:rPr>
          <w:rFonts w:eastAsia="Times New Roman" w:cs="Helvetica"/>
          <w:i/>
        </w:rPr>
        <w:t>HiTest</w:t>
      </w:r>
      <w:proofErr w:type="spellEnd"/>
      <w:r w:rsidR="00305B8F" w:rsidRPr="00E22448">
        <w:rPr>
          <w:rFonts w:eastAsia="Times New Roman" w:cs="Helvetica"/>
          <w:i/>
        </w:rPr>
        <w:t xml:space="preserve"> Sands/PacWest will be permitted to use?</w:t>
      </w:r>
    </w:p>
    <w:p w14:paraId="6DA8AF01" w14:textId="4BB2D1B5" w:rsidR="00305B8F" w:rsidRPr="00612A41" w:rsidRDefault="00581C08" w:rsidP="00694F26">
      <w:pPr>
        <w:spacing w:line="240" w:lineRule="auto"/>
        <w:ind w:left="360"/>
        <w:rPr>
          <w:rFonts w:eastAsia="Times New Roman" w:cs="Helvetica"/>
          <w:i/>
          <w:color w:val="2F5496" w:themeColor="accent1" w:themeShade="BF"/>
        </w:rPr>
      </w:pPr>
      <w:r>
        <w:rPr>
          <w:rFonts w:eastAsia="Times New Roman" w:cs="Helvetica"/>
          <w:b/>
        </w:rPr>
        <w:t>SQ#11</w:t>
      </w:r>
      <w:r w:rsidR="00141C1F">
        <w:rPr>
          <w:rFonts w:eastAsia="Times New Roman" w:cs="Helvetica"/>
          <w:b/>
        </w:rPr>
        <w:t>5</w:t>
      </w:r>
      <w:r w:rsidR="00612A41">
        <w:rPr>
          <w:rFonts w:eastAsia="Times New Roman" w:cs="Helvetica"/>
        </w:rPr>
        <w:t xml:space="preserve">. </w:t>
      </w:r>
      <w:r w:rsidR="00305B8F" w:rsidRPr="00E22448">
        <w:rPr>
          <w:rFonts w:eastAsia="Times New Roman" w:cs="Helvetica"/>
          <w:i/>
        </w:rPr>
        <w:t xml:space="preserve">Will </w:t>
      </w:r>
      <w:proofErr w:type="spellStart"/>
      <w:r w:rsidR="00305B8F" w:rsidRPr="00E22448">
        <w:rPr>
          <w:rFonts w:eastAsia="Times New Roman" w:cs="Helvetica"/>
          <w:i/>
        </w:rPr>
        <w:t>HiTest</w:t>
      </w:r>
      <w:proofErr w:type="spellEnd"/>
      <w:r w:rsidR="00305B8F" w:rsidRPr="00E22448">
        <w:rPr>
          <w:rFonts w:eastAsia="Times New Roman" w:cs="Helvetica"/>
          <w:i/>
        </w:rPr>
        <w:t>/PacWest be permitted to use coal from sources other than the originally stated “Blue Gem Coal” from Kentucky?</w:t>
      </w:r>
    </w:p>
    <w:p w14:paraId="5B4973CC" w14:textId="49DC57A8" w:rsidR="00305B8F" w:rsidRPr="00E22448" w:rsidRDefault="00581C08" w:rsidP="00694F26">
      <w:pPr>
        <w:spacing w:line="240" w:lineRule="auto"/>
        <w:ind w:left="360"/>
        <w:rPr>
          <w:rFonts w:eastAsia="Times New Roman" w:cs="Helvetica"/>
        </w:rPr>
      </w:pPr>
      <w:r>
        <w:rPr>
          <w:rFonts w:eastAsia="Times New Roman" w:cs="Helvetica"/>
          <w:b/>
        </w:rPr>
        <w:t>SQ#11</w:t>
      </w:r>
      <w:r w:rsidR="00141C1F">
        <w:rPr>
          <w:rFonts w:eastAsia="Times New Roman" w:cs="Helvetica"/>
          <w:b/>
        </w:rPr>
        <w:t>6</w:t>
      </w:r>
      <w:r w:rsidR="00612A41">
        <w:rPr>
          <w:rFonts w:eastAsia="Times New Roman" w:cs="Helvetica"/>
        </w:rPr>
        <w:t xml:space="preserve">. </w:t>
      </w:r>
      <w:r w:rsidR="00305B8F" w:rsidRPr="00E22448">
        <w:rPr>
          <w:rFonts w:eastAsia="Times New Roman" w:cs="Helvetica"/>
          <w:i/>
        </w:rPr>
        <w:t>How will Air Emissions be estimated for other sources of Coal?</w:t>
      </w:r>
    </w:p>
    <w:p w14:paraId="1BE3E9B9" w14:textId="54AC8517" w:rsidR="00305B8F" w:rsidRPr="00E22448" w:rsidRDefault="00305B8F" w:rsidP="00694F26">
      <w:pPr>
        <w:spacing w:line="240" w:lineRule="auto"/>
        <w:ind w:left="360"/>
        <w:rPr>
          <w:rFonts w:eastAsia="Times New Roman" w:cs="Helvetica"/>
        </w:rPr>
      </w:pPr>
    </w:p>
    <w:p w14:paraId="4E1DC059" w14:textId="16AD7DF7" w:rsidR="006B3230" w:rsidRPr="00A668CE" w:rsidRDefault="00495C2C" w:rsidP="00694F26">
      <w:pPr>
        <w:spacing w:line="240" w:lineRule="auto"/>
        <w:ind w:left="360"/>
        <w:rPr>
          <w:rFonts w:eastAsia="Times New Roman" w:cs="Helvetica"/>
          <w:b/>
          <w:i/>
          <w:color w:val="26282A"/>
          <w:sz w:val="28"/>
          <w:szCs w:val="28"/>
          <w:u w:val="single"/>
        </w:rPr>
      </w:pPr>
      <w:r w:rsidRPr="00A668CE">
        <w:rPr>
          <w:rFonts w:eastAsia="Times New Roman" w:cs="Helvetica"/>
          <w:b/>
          <w:i/>
          <w:color w:val="26282A"/>
          <w:sz w:val="28"/>
          <w:szCs w:val="28"/>
          <w:u w:val="single"/>
        </w:rPr>
        <w:t>Emissions and Impacts</w:t>
      </w:r>
    </w:p>
    <w:p w14:paraId="6886E2C4" w14:textId="0723572E" w:rsidR="00903DD3" w:rsidRPr="006B3230" w:rsidRDefault="006B3230" w:rsidP="00694F26">
      <w:pPr>
        <w:spacing w:line="240" w:lineRule="auto"/>
        <w:ind w:left="360"/>
        <w:rPr>
          <w:rFonts w:eastAsia="Times New Roman" w:cs="Helvetica"/>
          <w:b/>
          <w:color w:val="26282A"/>
        </w:rPr>
      </w:pPr>
      <w:r w:rsidRPr="006B3230">
        <w:rPr>
          <w:rFonts w:eastAsia="Times New Roman" w:cs="Helvetica"/>
          <w:b/>
          <w:color w:val="26282A"/>
        </w:rPr>
        <w:t>NO</w:t>
      </w:r>
      <w:r w:rsidRPr="006B3230">
        <w:rPr>
          <w:rFonts w:eastAsia="Times New Roman" w:cs="Helvetica"/>
          <w:b/>
          <w:color w:val="26282A"/>
          <w:vertAlign w:val="subscript"/>
        </w:rPr>
        <w:t>2</w:t>
      </w:r>
      <w:r w:rsidRPr="006B3230">
        <w:rPr>
          <w:rFonts w:eastAsia="Times New Roman" w:cs="Helvetica"/>
          <w:b/>
          <w:color w:val="26282A"/>
        </w:rPr>
        <w:t xml:space="preserve"> and NO</w:t>
      </w:r>
      <w:r w:rsidRPr="006B3230">
        <w:rPr>
          <w:rFonts w:eastAsia="Times New Roman" w:cs="Helvetica"/>
          <w:b/>
          <w:color w:val="26282A"/>
          <w:vertAlign w:val="subscript"/>
        </w:rPr>
        <w:t>x</w:t>
      </w:r>
      <w:r w:rsidR="00001FD8">
        <w:rPr>
          <w:rFonts w:eastAsia="Times New Roman" w:cs="Helvetica"/>
          <w:b/>
          <w:color w:val="26282A"/>
        </w:rPr>
        <w:t>: Human Health Impacts</w:t>
      </w:r>
    </w:p>
    <w:p w14:paraId="07247B97" w14:textId="6687CA86" w:rsidR="00C252E2" w:rsidRDefault="00C252E2" w:rsidP="00694F26">
      <w:pPr>
        <w:spacing w:line="240" w:lineRule="auto"/>
        <w:ind w:left="360"/>
        <w:rPr>
          <w:rFonts w:eastAsia="Times New Roman" w:cs="Helvetica"/>
          <w:color w:val="26282A"/>
        </w:rPr>
      </w:pPr>
      <w:r w:rsidRPr="00C252E2">
        <w:rPr>
          <w:rFonts w:eastAsia="Times New Roman" w:cs="Helvetica"/>
          <w:color w:val="26282A"/>
          <w:lang w:val="en"/>
        </w:rPr>
        <w:lastRenderedPageBreak/>
        <w:t>Nitrogen dioxide, or NO2, is a gaseous air pollutant composed of nitrogen and oxygen and is one of a group of related gases called nitrogen oxides, or NOx. NO2 forms when fossil fuels such as coal, oil, gas or diesel are burned at high temperatures. NO2 and other nitrogen oxides in the outdoor air contribute to particle pollution and to the chemical reactions that make ozone.</w:t>
      </w:r>
    </w:p>
    <w:p w14:paraId="374DE0D5" w14:textId="77777777" w:rsidR="00C252E2" w:rsidRPr="00C252E2" w:rsidRDefault="00FD451A" w:rsidP="00C252E2">
      <w:pPr>
        <w:ind w:left="360"/>
        <w:rPr>
          <w:rFonts w:cs="Helvetica"/>
          <w:color w:val="26282A"/>
          <w:lang w:val="en"/>
        </w:rPr>
      </w:pPr>
      <w:r>
        <w:rPr>
          <w:rFonts w:eastAsia="Times New Roman" w:cs="Helvetica"/>
          <w:color w:val="26282A"/>
        </w:rPr>
        <w:t xml:space="preserve">Nitrogen Oxides Health Effects.  </w:t>
      </w:r>
      <w:r w:rsidR="00C252E2" w:rsidRPr="00C252E2">
        <w:rPr>
          <w:rFonts w:cs="Helvetica"/>
          <w:color w:val="26282A"/>
          <w:lang w:val="en"/>
        </w:rPr>
        <w:t>Nitrogen dioxide causes a range of harmful effects on the lungs, including:</w:t>
      </w:r>
    </w:p>
    <w:p w14:paraId="41B71855" w14:textId="77777777" w:rsidR="00C252E2" w:rsidRPr="00C252E2" w:rsidRDefault="00C252E2" w:rsidP="006B3230">
      <w:pPr>
        <w:numPr>
          <w:ilvl w:val="0"/>
          <w:numId w:val="9"/>
        </w:numPr>
        <w:tabs>
          <w:tab w:val="clear" w:pos="720"/>
        </w:tabs>
        <w:spacing w:line="240" w:lineRule="auto"/>
        <w:rPr>
          <w:rFonts w:eastAsia="Times New Roman" w:cs="Helvetica"/>
          <w:color w:val="26282A"/>
          <w:lang w:val="en"/>
        </w:rPr>
      </w:pPr>
      <w:r w:rsidRPr="00C252E2">
        <w:rPr>
          <w:rFonts w:eastAsia="Times New Roman" w:cs="Helvetica"/>
          <w:color w:val="26282A"/>
          <w:lang w:val="en"/>
        </w:rPr>
        <w:t>Increased inflammation of the airways;</w:t>
      </w:r>
    </w:p>
    <w:p w14:paraId="282D3D43" w14:textId="77777777" w:rsidR="00C252E2" w:rsidRPr="00C252E2" w:rsidRDefault="00C252E2" w:rsidP="006B3230">
      <w:pPr>
        <w:numPr>
          <w:ilvl w:val="0"/>
          <w:numId w:val="9"/>
        </w:numPr>
        <w:tabs>
          <w:tab w:val="clear" w:pos="720"/>
        </w:tabs>
        <w:spacing w:line="240" w:lineRule="auto"/>
        <w:rPr>
          <w:rFonts w:eastAsia="Times New Roman" w:cs="Helvetica"/>
          <w:color w:val="26282A"/>
          <w:lang w:val="en"/>
        </w:rPr>
      </w:pPr>
      <w:r w:rsidRPr="00C252E2">
        <w:rPr>
          <w:rFonts w:eastAsia="Times New Roman" w:cs="Helvetica"/>
          <w:color w:val="26282A"/>
          <w:lang w:val="en"/>
        </w:rPr>
        <w:t>Worsened cough and wheezing;</w:t>
      </w:r>
    </w:p>
    <w:p w14:paraId="6A93F8A5" w14:textId="77777777" w:rsidR="00C252E2" w:rsidRPr="00C252E2" w:rsidRDefault="00C252E2" w:rsidP="006B3230">
      <w:pPr>
        <w:numPr>
          <w:ilvl w:val="0"/>
          <w:numId w:val="9"/>
        </w:numPr>
        <w:tabs>
          <w:tab w:val="clear" w:pos="720"/>
        </w:tabs>
        <w:spacing w:line="240" w:lineRule="auto"/>
        <w:rPr>
          <w:rFonts w:eastAsia="Times New Roman" w:cs="Helvetica"/>
          <w:color w:val="26282A"/>
          <w:lang w:val="en"/>
        </w:rPr>
      </w:pPr>
      <w:r w:rsidRPr="00C252E2">
        <w:rPr>
          <w:rFonts w:eastAsia="Times New Roman" w:cs="Helvetica"/>
          <w:color w:val="26282A"/>
          <w:lang w:val="en"/>
        </w:rPr>
        <w:t>Reduced lung function;</w:t>
      </w:r>
    </w:p>
    <w:p w14:paraId="49B6D2D1" w14:textId="77777777" w:rsidR="00C252E2" w:rsidRPr="00C252E2" w:rsidRDefault="00C252E2" w:rsidP="006B3230">
      <w:pPr>
        <w:numPr>
          <w:ilvl w:val="0"/>
          <w:numId w:val="9"/>
        </w:numPr>
        <w:tabs>
          <w:tab w:val="clear" w:pos="720"/>
        </w:tabs>
        <w:spacing w:line="240" w:lineRule="auto"/>
        <w:rPr>
          <w:rFonts w:eastAsia="Times New Roman" w:cs="Helvetica"/>
          <w:color w:val="26282A"/>
          <w:lang w:val="en"/>
        </w:rPr>
      </w:pPr>
      <w:r w:rsidRPr="00C252E2">
        <w:rPr>
          <w:rFonts w:eastAsia="Times New Roman" w:cs="Helvetica"/>
          <w:color w:val="26282A"/>
          <w:lang w:val="en"/>
        </w:rPr>
        <w:t>Increased asthma attacks; and</w:t>
      </w:r>
    </w:p>
    <w:p w14:paraId="05C285F4" w14:textId="77777777" w:rsidR="00C252E2" w:rsidRPr="00C252E2" w:rsidRDefault="00C252E2" w:rsidP="006B3230">
      <w:pPr>
        <w:numPr>
          <w:ilvl w:val="0"/>
          <w:numId w:val="9"/>
        </w:numPr>
        <w:tabs>
          <w:tab w:val="clear" w:pos="720"/>
        </w:tabs>
        <w:spacing w:line="240" w:lineRule="auto"/>
        <w:rPr>
          <w:rFonts w:eastAsia="Times New Roman" w:cs="Helvetica"/>
          <w:color w:val="26282A"/>
          <w:lang w:val="en"/>
        </w:rPr>
      </w:pPr>
      <w:r w:rsidRPr="00C252E2">
        <w:rPr>
          <w:rFonts w:eastAsia="Times New Roman" w:cs="Helvetica"/>
          <w:color w:val="26282A"/>
          <w:lang w:val="en"/>
        </w:rPr>
        <w:t>Greater likelihood of emergency department and hospital admissions.</w:t>
      </w:r>
      <w:r w:rsidRPr="00C252E2">
        <w:rPr>
          <w:rFonts w:eastAsia="Times New Roman" w:cs="Helvetica"/>
          <w:color w:val="26282A"/>
          <w:vertAlign w:val="superscript"/>
          <w:lang w:val="en"/>
        </w:rPr>
        <w:t>1</w:t>
      </w:r>
    </w:p>
    <w:p w14:paraId="129995F2" w14:textId="77777777" w:rsidR="00C252E2" w:rsidRPr="00C252E2" w:rsidRDefault="00C252E2" w:rsidP="00C252E2">
      <w:pPr>
        <w:spacing w:line="240" w:lineRule="auto"/>
        <w:ind w:left="360"/>
        <w:rPr>
          <w:rFonts w:eastAsia="Times New Roman" w:cs="Helvetica"/>
          <w:color w:val="26282A"/>
          <w:lang w:val="en"/>
        </w:rPr>
      </w:pPr>
      <w:r w:rsidRPr="00C252E2">
        <w:rPr>
          <w:rFonts w:eastAsia="Times New Roman" w:cs="Helvetica"/>
          <w:color w:val="26282A"/>
          <w:lang w:val="en"/>
        </w:rPr>
        <w:t>New research warns that NO</w:t>
      </w:r>
      <w:r w:rsidRPr="00C252E2">
        <w:rPr>
          <w:rFonts w:eastAsia="Times New Roman" w:cs="Helvetica"/>
          <w:color w:val="26282A"/>
          <w:vertAlign w:val="subscript"/>
          <w:lang w:val="en"/>
        </w:rPr>
        <w:t>2</w:t>
      </w:r>
      <w:r w:rsidRPr="00C252E2">
        <w:rPr>
          <w:rFonts w:eastAsia="Times New Roman" w:cs="Helvetica"/>
          <w:color w:val="26282A"/>
          <w:lang w:val="en"/>
        </w:rPr>
        <w:t xml:space="preserve"> is likely to be a cause of asthma in children.</w:t>
      </w:r>
      <w:r w:rsidRPr="00C252E2">
        <w:rPr>
          <w:rFonts w:eastAsia="Times New Roman" w:cs="Helvetica"/>
          <w:color w:val="26282A"/>
          <w:vertAlign w:val="superscript"/>
          <w:lang w:val="en"/>
        </w:rPr>
        <w:t>2</w:t>
      </w:r>
    </w:p>
    <w:p w14:paraId="291A1026" w14:textId="77777777" w:rsidR="00C252E2" w:rsidRPr="00C252E2" w:rsidRDefault="00C252E2" w:rsidP="00C252E2">
      <w:pPr>
        <w:spacing w:line="240" w:lineRule="auto"/>
        <w:ind w:left="360"/>
        <w:rPr>
          <w:rFonts w:eastAsia="Times New Roman" w:cs="Helvetica"/>
          <w:color w:val="26282A"/>
          <w:lang w:val="en"/>
        </w:rPr>
      </w:pPr>
      <w:r w:rsidRPr="00C252E2">
        <w:rPr>
          <w:rFonts w:eastAsia="Times New Roman" w:cs="Helvetica"/>
          <w:color w:val="26282A"/>
          <w:lang w:val="en"/>
        </w:rPr>
        <w:t>A large new study found evidence that people with lung cancer faced greater risk from NO2, ozone, and other outdoor air pollutants. The 2016 study tracked the air pollution levels from 1988 to 2011 experienced by more than 350,000 cancer patients in California. The researchers found that exposure to these air pollutants shortened their survival.</w:t>
      </w:r>
      <w:r w:rsidRPr="00C252E2">
        <w:rPr>
          <w:rFonts w:eastAsia="Times New Roman" w:cs="Helvetica"/>
          <w:color w:val="26282A"/>
          <w:vertAlign w:val="superscript"/>
          <w:lang w:val="en"/>
        </w:rPr>
        <w:t>3</w:t>
      </w:r>
    </w:p>
    <w:p w14:paraId="67EA5439" w14:textId="2C084F9C" w:rsidR="00C252E2" w:rsidRPr="00C252E2" w:rsidRDefault="00C252E2" w:rsidP="00C252E2">
      <w:pPr>
        <w:spacing w:line="240" w:lineRule="auto"/>
        <w:ind w:left="360"/>
        <w:rPr>
          <w:rFonts w:eastAsia="Times New Roman" w:cs="Helvetica"/>
          <w:color w:val="26282A"/>
          <w:lang w:val="en"/>
        </w:rPr>
      </w:pPr>
      <w:r w:rsidRPr="00C252E2">
        <w:rPr>
          <w:rFonts w:eastAsia="Times New Roman" w:cs="Helvetica"/>
          <w:color w:val="26282A"/>
          <w:lang w:val="en"/>
        </w:rPr>
        <w:t>Looking beyond the lungs, newer research has linked NO</w:t>
      </w:r>
      <w:r w:rsidRPr="00C252E2">
        <w:rPr>
          <w:rFonts w:eastAsia="Times New Roman" w:cs="Helvetica"/>
          <w:color w:val="26282A"/>
          <w:vertAlign w:val="subscript"/>
          <w:lang w:val="en"/>
        </w:rPr>
        <w:t>2</w:t>
      </w:r>
      <w:r w:rsidRPr="00C252E2">
        <w:rPr>
          <w:rFonts w:eastAsia="Times New Roman" w:cs="Helvetica"/>
          <w:color w:val="26282A"/>
          <w:lang w:val="en"/>
        </w:rPr>
        <w:t xml:space="preserve"> to cardiovascular harm, lower birth weight in newborns and increased risk of premature death.</w:t>
      </w:r>
      <w:r w:rsidRPr="00C252E2">
        <w:rPr>
          <w:rFonts w:eastAsia="Times New Roman" w:cs="Helvetica"/>
          <w:color w:val="26282A"/>
          <w:vertAlign w:val="superscript"/>
          <w:lang w:val="en"/>
        </w:rPr>
        <w:t>4</w:t>
      </w:r>
      <w:r w:rsidR="006B3230">
        <w:rPr>
          <w:rFonts w:eastAsia="Times New Roman" w:cs="Helvetica"/>
          <w:color w:val="26282A"/>
          <w:vertAlign w:val="superscript"/>
          <w:lang w:val="en"/>
        </w:rPr>
        <w:t xml:space="preserve"> </w:t>
      </w:r>
      <w:r w:rsidR="006B3230" w:rsidRPr="006B3230">
        <w:rPr>
          <w:rFonts w:eastAsia="Times New Roman" w:cs="Helvetica"/>
          <w:i/>
          <w:color w:val="26282A"/>
          <w:lang w:val="en"/>
        </w:rPr>
        <w:t>(1</w:t>
      </w:r>
      <w:r w:rsidR="005A0AFD">
        <w:rPr>
          <w:rFonts w:eastAsia="Times New Roman" w:cs="Helvetica"/>
          <w:i/>
          <w:color w:val="26282A"/>
          <w:lang w:val="en"/>
        </w:rPr>
        <w:t>9</w:t>
      </w:r>
      <w:r w:rsidR="006B3230" w:rsidRPr="006B3230">
        <w:rPr>
          <w:rFonts w:eastAsia="Times New Roman" w:cs="Helvetica"/>
          <w:i/>
          <w:color w:val="26282A"/>
          <w:lang w:val="en"/>
        </w:rPr>
        <w:t>)</w:t>
      </w:r>
    </w:p>
    <w:p w14:paraId="63741C0F" w14:textId="1F2A3BE5" w:rsidR="00903DD3" w:rsidRDefault="00903DD3" w:rsidP="00694F26">
      <w:pPr>
        <w:spacing w:line="240" w:lineRule="auto"/>
        <w:ind w:left="360"/>
        <w:rPr>
          <w:rFonts w:eastAsia="Times New Roman" w:cs="Helvetica"/>
          <w:color w:val="26282A"/>
        </w:rPr>
      </w:pPr>
    </w:p>
    <w:p w14:paraId="6EDCEBA1" w14:textId="28D0FFE2" w:rsidR="00FD451A" w:rsidRPr="00C70E8D" w:rsidRDefault="00C70E8D" w:rsidP="00694F26">
      <w:pPr>
        <w:spacing w:line="240" w:lineRule="auto"/>
        <w:ind w:left="360"/>
        <w:rPr>
          <w:rFonts w:eastAsia="Times New Roman" w:cs="Helvetica"/>
          <w:b/>
          <w:color w:val="26282A"/>
        </w:rPr>
      </w:pPr>
      <w:r w:rsidRPr="00C70E8D">
        <w:rPr>
          <w:rFonts w:eastAsia="Times New Roman" w:cs="Helvetica"/>
          <w:b/>
          <w:color w:val="26282A"/>
        </w:rPr>
        <w:t>SO</w:t>
      </w:r>
      <w:r w:rsidRPr="00C70E8D">
        <w:rPr>
          <w:rFonts w:eastAsia="Times New Roman" w:cs="Helvetica"/>
          <w:b/>
          <w:color w:val="26282A"/>
          <w:vertAlign w:val="subscript"/>
        </w:rPr>
        <w:t>2</w:t>
      </w:r>
      <w:r w:rsidRPr="00C70E8D">
        <w:rPr>
          <w:rFonts w:eastAsia="Times New Roman" w:cs="Helvetica"/>
          <w:b/>
          <w:color w:val="26282A"/>
        </w:rPr>
        <w:t xml:space="preserve"> and </w:t>
      </w:r>
      <w:proofErr w:type="spellStart"/>
      <w:r w:rsidRPr="00C70E8D">
        <w:rPr>
          <w:rFonts w:eastAsia="Times New Roman" w:cs="Helvetica"/>
          <w:b/>
          <w:color w:val="26282A"/>
        </w:rPr>
        <w:t>SO</w:t>
      </w:r>
      <w:r w:rsidRPr="00C70E8D">
        <w:rPr>
          <w:rFonts w:eastAsia="Times New Roman" w:cs="Helvetica"/>
          <w:b/>
          <w:color w:val="26282A"/>
          <w:vertAlign w:val="subscript"/>
        </w:rPr>
        <w:t>x</w:t>
      </w:r>
      <w:proofErr w:type="spellEnd"/>
      <w:r w:rsidR="00001FD8">
        <w:rPr>
          <w:rFonts w:eastAsia="Times New Roman" w:cs="Helvetica"/>
          <w:b/>
          <w:color w:val="26282A"/>
        </w:rPr>
        <w:t>: Human Health Impacts.</w:t>
      </w:r>
    </w:p>
    <w:p w14:paraId="61A25430" w14:textId="77777777" w:rsidR="00C70E8D" w:rsidRPr="00C70E8D" w:rsidRDefault="00C70E8D" w:rsidP="00C70E8D">
      <w:pPr>
        <w:spacing w:line="240" w:lineRule="auto"/>
        <w:ind w:left="360"/>
        <w:rPr>
          <w:rFonts w:eastAsia="Times New Roman" w:cs="Helvetica"/>
          <w:color w:val="26282A"/>
          <w:lang w:val="en"/>
        </w:rPr>
      </w:pPr>
      <w:r w:rsidRPr="00C70E8D">
        <w:rPr>
          <w:rFonts w:eastAsia="Times New Roman" w:cs="Helvetica"/>
          <w:color w:val="26282A"/>
          <w:lang w:val="en"/>
        </w:rPr>
        <w:t>Sulfur dioxide causes a range of harmful effects on the lungs, as the EPA's most recent review of the science concluded:</w:t>
      </w:r>
    </w:p>
    <w:p w14:paraId="2B849F2A" w14:textId="77777777" w:rsidR="00C70E8D" w:rsidRPr="00C70E8D" w:rsidRDefault="00C70E8D" w:rsidP="00C70E8D">
      <w:pPr>
        <w:numPr>
          <w:ilvl w:val="0"/>
          <w:numId w:val="10"/>
        </w:numPr>
        <w:spacing w:line="240" w:lineRule="auto"/>
        <w:rPr>
          <w:rFonts w:eastAsia="Times New Roman" w:cs="Helvetica"/>
          <w:color w:val="26282A"/>
          <w:lang w:val="en"/>
        </w:rPr>
      </w:pPr>
      <w:r w:rsidRPr="00C70E8D">
        <w:rPr>
          <w:rFonts w:eastAsia="Times New Roman" w:cs="Helvetica"/>
          <w:color w:val="26282A"/>
          <w:lang w:val="en"/>
        </w:rPr>
        <w:t>Wheezing, shortness of breath and chest tightness and other problems, especially during exercise or physical activity.</w:t>
      </w:r>
    </w:p>
    <w:p w14:paraId="19DACD0D" w14:textId="77777777" w:rsidR="00C70E8D" w:rsidRPr="00C70E8D" w:rsidRDefault="00C70E8D" w:rsidP="00C70E8D">
      <w:pPr>
        <w:numPr>
          <w:ilvl w:val="0"/>
          <w:numId w:val="10"/>
        </w:numPr>
        <w:spacing w:line="240" w:lineRule="auto"/>
        <w:rPr>
          <w:rFonts w:eastAsia="Times New Roman" w:cs="Helvetica"/>
          <w:color w:val="26282A"/>
          <w:lang w:val="en"/>
        </w:rPr>
      </w:pPr>
      <w:r w:rsidRPr="00C70E8D">
        <w:rPr>
          <w:rFonts w:eastAsia="Times New Roman" w:cs="Helvetica"/>
          <w:color w:val="26282A"/>
          <w:lang w:val="en"/>
        </w:rPr>
        <w:t>Continued exposure at high levels increases respiratory symptoms and reduces the ability of the lungs to function.</w:t>
      </w:r>
    </w:p>
    <w:p w14:paraId="79F92770" w14:textId="77777777" w:rsidR="00C70E8D" w:rsidRPr="00C70E8D" w:rsidRDefault="00C70E8D" w:rsidP="00C70E8D">
      <w:pPr>
        <w:numPr>
          <w:ilvl w:val="0"/>
          <w:numId w:val="10"/>
        </w:numPr>
        <w:spacing w:line="240" w:lineRule="auto"/>
        <w:rPr>
          <w:rFonts w:eastAsia="Times New Roman" w:cs="Helvetica"/>
          <w:color w:val="26282A"/>
          <w:lang w:val="en"/>
        </w:rPr>
      </w:pPr>
      <w:r w:rsidRPr="00C70E8D">
        <w:rPr>
          <w:rFonts w:eastAsia="Times New Roman" w:cs="Helvetica"/>
          <w:color w:val="26282A"/>
          <w:lang w:val="en"/>
        </w:rPr>
        <w:t>Short exposures to peak levels of SO</w:t>
      </w:r>
      <w:r w:rsidRPr="00C70E8D">
        <w:rPr>
          <w:rFonts w:eastAsia="Times New Roman" w:cs="Helvetica"/>
          <w:color w:val="26282A"/>
          <w:vertAlign w:val="subscript"/>
          <w:lang w:val="en"/>
        </w:rPr>
        <w:t>2</w:t>
      </w:r>
      <w:r w:rsidRPr="00C70E8D">
        <w:rPr>
          <w:rFonts w:eastAsia="Times New Roman" w:cs="Helvetica"/>
          <w:color w:val="26282A"/>
          <w:lang w:val="en"/>
        </w:rPr>
        <w:t xml:space="preserve"> in the air can make it difficult for people with asthma to breathe when they are active outdoors.</w:t>
      </w:r>
    </w:p>
    <w:p w14:paraId="666AEAF9" w14:textId="77777777" w:rsidR="00C70E8D" w:rsidRPr="00C70E8D" w:rsidRDefault="00C70E8D" w:rsidP="00C70E8D">
      <w:pPr>
        <w:numPr>
          <w:ilvl w:val="0"/>
          <w:numId w:val="10"/>
        </w:numPr>
        <w:spacing w:line="240" w:lineRule="auto"/>
        <w:rPr>
          <w:rFonts w:eastAsia="Times New Roman" w:cs="Helvetica"/>
          <w:color w:val="26282A"/>
          <w:lang w:val="en"/>
        </w:rPr>
      </w:pPr>
      <w:r w:rsidRPr="00C70E8D">
        <w:rPr>
          <w:rFonts w:eastAsia="Times New Roman" w:cs="Helvetica"/>
          <w:color w:val="26282A"/>
          <w:lang w:val="en"/>
        </w:rPr>
        <w:t>Rapid breathing during exercise helps SO</w:t>
      </w:r>
      <w:r w:rsidRPr="00C70E8D">
        <w:rPr>
          <w:rFonts w:eastAsia="Times New Roman" w:cs="Helvetica"/>
          <w:color w:val="26282A"/>
          <w:vertAlign w:val="subscript"/>
          <w:lang w:val="en"/>
        </w:rPr>
        <w:t>2</w:t>
      </w:r>
      <w:r w:rsidRPr="00C70E8D">
        <w:rPr>
          <w:rFonts w:eastAsia="Times New Roman" w:cs="Helvetica"/>
          <w:color w:val="26282A"/>
          <w:lang w:val="en"/>
        </w:rPr>
        <w:t xml:space="preserve"> reach the lower respiratory tract, as does breathing through the mouth.</w:t>
      </w:r>
    </w:p>
    <w:p w14:paraId="2EC532E4" w14:textId="55E2DBFA" w:rsidR="00C70E8D" w:rsidRPr="00C70E8D" w:rsidRDefault="00C70E8D" w:rsidP="00C70E8D">
      <w:pPr>
        <w:numPr>
          <w:ilvl w:val="0"/>
          <w:numId w:val="10"/>
        </w:numPr>
        <w:spacing w:line="240" w:lineRule="auto"/>
        <w:rPr>
          <w:rFonts w:eastAsia="Times New Roman" w:cs="Helvetica"/>
          <w:color w:val="26282A"/>
          <w:lang w:val="en"/>
        </w:rPr>
      </w:pPr>
      <w:r w:rsidRPr="00C70E8D">
        <w:rPr>
          <w:rFonts w:eastAsia="Times New Roman" w:cs="Helvetica"/>
          <w:color w:val="26282A"/>
          <w:lang w:val="en"/>
        </w:rPr>
        <w:t>Increased risk of hospital admissions or emergency room visits, especially among children, older adults and people with asthma.</w:t>
      </w:r>
      <w:r w:rsidRPr="00C70E8D">
        <w:rPr>
          <w:rFonts w:eastAsia="Times New Roman" w:cs="Helvetica"/>
          <w:color w:val="26282A"/>
          <w:vertAlign w:val="superscript"/>
          <w:lang w:val="en"/>
        </w:rPr>
        <w:t>2</w:t>
      </w:r>
      <w:r>
        <w:rPr>
          <w:rFonts w:eastAsia="Times New Roman" w:cs="Helvetica"/>
          <w:color w:val="26282A"/>
          <w:vertAlign w:val="superscript"/>
          <w:lang w:val="en"/>
        </w:rPr>
        <w:t xml:space="preserve"> </w:t>
      </w:r>
      <w:r w:rsidRPr="005A0AFD">
        <w:rPr>
          <w:rFonts w:eastAsia="Times New Roman" w:cs="Helvetica"/>
          <w:i/>
          <w:color w:val="26282A"/>
          <w:lang w:val="en"/>
        </w:rPr>
        <w:t>(2</w:t>
      </w:r>
      <w:r w:rsidR="005A0AFD" w:rsidRPr="005A0AFD">
        <w:rPr>
          <w:rFonts w:eastAsia="Times New Roman" w:cs="Helvetica"/>
          <w:i/>
          <w:color w:val="26282A"/>
          <w:lang w:val="en"/>
        </w:rPr>
        <w:t>0</w:t>
      </w:r>
      <w:r w:rsidRPr="005A0AFD">
        <w:rPr>
          <w:rFonts w:eastAsia="Times New Roman" w:cs="Helvetica"/>
          <w:i/>
          <w:color w:val="26282A"/>
          <w:lang w:val="en"/>
        </w:rPr>
        <w:t>)</w:t>
      </w:r>
    </w:p>
    <w:p w14:paraId="1B456C6C" w14:textId="77777777" w:rsidR="00BB0B27" w:rsidRDefault="00BB0B27" w:rsidP="00694F26">
      <w:pPr>
        <w:spacing w:line="240" w:lineRule="auto"/>
        <w:ind w:left="360"/>
        <w:rPr>
          <w:rFonts w:eastAsia="Times New Roman" w:cs="Helvetica"/>
          <w:color w:val="26282A"/>
        </w:rPr>
      </w:pPr>
    </w:p>
    <w:p w14:paraId="7215B51D" w14:textId="74F54476" w:rsidR="00FD451A" w:rsidRPr="009A18B3" w:rsidRDefault="00BB0B27" w:rsidP="00694F26">
      <w:pPr>
        <w:spacing w:line="240" w:lineRule="auto"/>
        <w:ind w:left="360"/>
        <w:rPr>
          <w:rFonts w:eastAsia="Times New Roman" w:cs="Helvetica"/>
          <w:b/>
          <w:color w:val="26282A"/>
          <w:u w:val="single"/>
        </w:rPr>
      </w:pPr>
      <w:r w:rsidRPr="009A18B3">
        <w:rPr>
          <w:rFonts w:eastAsia="Times New Roman" w:cs="Helvetica"/>
          <w:b/>
          <w:color w:val="26282A"/>
          <w:u w:val="single"/>
        </w:rPr>
        <w:t>Acid Rain</w:t>
      </w:r>
    </w:p>
    <w:p w14:paraId="00504806" w14:textId="611E15D9" w:rsidR="00001FD8" w:rsidRDefault="00001FD8" w:rsidP="00694F26">
      <w:pPr>
        <w:spacing w:line="240" w:lineRule="auto"/>
        <w:ind w:left="360"/>
        <w:rPr>
          <w:rFonts w:eastAsia="Times New Roman" w:cs="Helvetica"/>
          <w:color w:val="26282A"/>
        </w:rPr>
      </w:pPr>
    </w:p>
    <w:p w14:paraId="3334FD0F" w14:textId="71B0027B" w:rsidR="000E4078" w:rsidRPr="00A668CE" w:rsidRDefault="000E4078" w:rsidP="00694F26">
      <w:pPr>
        <w:spacing w:line="240" w:lineRule="auto"/>
        <w:ind w:left="360"/>
        <w:rPr>
          <w:rFonts w:cs="Helvetica"/>
          <w:b/>
          <w:i/>
        </w:rPr>
      </w:pPr>
      <w:r w:rsidRPr="000E4078">
        <w:rPr>
          <w:rFonts w:eastAsia="Times New Roman" w:cs="Helvetica"/>
          <w:b/>
          <w:i/>
          <w:color w:val="26282A"/>
        </w:rPr>
        <w:t>From the EPA:</w:t>
      </w:r>
      <w:r w:rsidRPr="000E4078">
        <w:rPr>
          <w:rFonts w:cs="Helvetica"/>
          <w:b/>
          <w:i/>
        </w:rPr>
        <w:t xml:space="preserve"> “Acid Rain, effects of Acid Rain”:</w:t>
      </w:r>
    </w:p>
    <w:p w14:paraId="22FF509C" w14:textId="77777777" w:rsidR="00E53A16" w:rsidRPr="00E53A16" w:rsidRDefault="00E53A16" w:rsidP="00E53A16">
      <w:pPr>
        <w:spacing w:line="240" w:lineRule="auto"/>
        <w:ind w:left="360"/>
        <w:rPr>
          <w:rFonts w:eastAsia="Times New Roman" w:cs="Helvetica"/>
          <w:b/>
          <w:bCs/>
          <w:color w:val="26282A"/>
          <w:lang w:val="en"/>
        </w:rPr>
      </w:pPr>
      <w:r w:rsidRPr="00E53A16">
        <w:rPr>
          <w:rFonts w:eastAsia="Times New Roman" w:cs="Helvetica"/>
          <w:b/>
          <w:bCs/>
          <w:color w:val="26282A"/>
          <w:lang w:val="en"/>
        </w:rPr>
        <w:t>Effects of Acid Rain on Fish and Wildlife</w:t>
      </w:r>
    </w:p>
    <w:p w14:paraId="37C42652" w14:textId="77777777" w:rsidR="00E53A16" w:rsidRPr="00E53A16" w:rsidRDefault="00E53A16" w:rsidP="00E53A16">
      <w:pPr>
        <w:spacing w:line="240" w:lineRule="auto"/>
        <w:ind w:left="360"/>
        <w:rPr>
          <w:rFonts w:eastAsia="Times New Roman" w:cs="Helvetica"/>
          <w:color w:val="26282A"/>
          <w:lang w:val="en"/>
        </w:rPr>
      </w:pPr>
      <w:r w:rsidRPr="00E53A16">
        <w:rPr>
          <w:rFonts w:eastAsia="Times New Roman" w:cs="Helvetica"/>
          <w:color w:val="26282A"/>
          <w:lang w:val="en"/>
        </w:rPr>
        <w:t>The ecological effects of acid rain are most clearly seen in aquatic environments, such as streams, lakes, and marshes where it can be harmful to fish and other wildlife. As it flows through the soil, acidic rain water can leach aluminum from soil clay particles and then flow into streams and lakes. The more acid that is introduced to the ecosystem, the more aluminum is released.</w:t>
      </w:r>
    </w:p>
    <w:p w14:paraId="7AFEF3B9" w14:textId="12DCF3AE" w:rsidR="00E53A16" w:rsidRDefault="00E53A16" w:rsidP="00E53A16">
      <w:pPr>
        <w:spacing w:line="240" w:lineRule="auto"/>
        <w:ind w:left="360"/>
        <w:rPr>
          <w:rFonts w:eastAsia="Times New Roman" w:cs="Helvetica"/>
          <w:color w:val="26282A"/>
          <w:lang w:val="en"/>
        </w:rPr>
      </w:pPr>
      <w:r w:rsidRPr="00E53A16">
        <w:rPr>
          <w:rFonts w:eastAsia="Times New Roman" w:cs="Helvetica"/>
          <w:color w:val="26282A"/>
          <w:lang w:val="en"/>
        </w:rPr>
        <w:t>Some types of plants and animals are able to tolerate acidic waters and moderate amounts of aluminum. Others, however, are acid-sensitive and will be lost as the pH declines. Generally, the young of most species are more sensitive to environmental conditions than adults. At pH 5, most fish eggs cannot hatch. At lower pH levels, some adult fish die. Some acidic lakes have no fish. Even if a species of fish or animal can tolerate moderately acidic water, the animals or plants it eats might not. For example, frogs have a critical pH around 4, but the mayflies they eat are more sensitive and may not survive pH below 5.5.</w:t>
      </w:r>
    </w:p>
    <w:p w14:paraId="417D1BC6" w14:textId="77777777" w:rsidR="000E4078" w:rsidRPr="00E53A16" w:rsidRDefault="000E4078" w:rsidP="00E53A16">
      <w:pPr>
        <w:spacing w:line="240" w:lineRule="auto"/>
        <w:ind w:left="360"/>
        <w:rPr>
          <w:rFonts w:eastAsia="Times New Roman" w:cs="Helvetica"/>
          <w:color w:val="26282A"/>
          <w:lang w:val="en"/>
        </w:rPr>
      </w:pPr>
    </w:p>
    <w:p w14:paraId="21D8FB8B" w14:textId="77777777" w:rsidR="00E53A16" w:rsidRPr="00E53A16" w:rsidRDefault="00E53A16" w:rsidP="00E53A16">
      <w:pPr>
        <w:spacing w:line="240" w:lineRule="auto"/>
        <w:ind w:left="360"/>
        <w:rPr>
          <w:rFonts w:eastAsia="Times New Roman" w:cs="Helvetica"/>
          <w:b/>
          <w:bCs/>
          <w:color w:val="26282A"/>
          <w:lang w:val="en"/>
        </w:rPr>
      </w:pPr>
      <w:bookmarkStart w:id="79" w:name="plants"/>
      <w:bookmarkEnd w:id="79"/>
      <w:r w:rsidRPr="00E53A16">
        <w:rPr>
          <w:rFonts w:eastAsia="Times New Roman" w:cs="Helvetica"/>
          <w:b/>
          <w:bCs/>
          <w:color w:val="26282A"/>
          <w:lang w:val="en"/>
        </w:rPr>
        <w:t>Effects of Acid Rain on Plants and Trees</w:t>
      </w:r>
    </w:p>
    <w:p w14:paraId="1C36B660" w14:textId="77777777" w:rsidR="00E53A16" w:rsidRPr="00E53A16" w:rsidRDefault="00E53A16" w:rsidP="00E53A16">
      <w:pPr>
        <w:spacing w:line="240" w:lineRule="auto"/>
        <w:ind w:left="360"/>
        <w:rPr>
          <w:rFonts w:eastAsia="Times New Roman" w:cs="Helvetica"/>
          <w:color w:val="26282A"/>
          <w:lang w:val="en"/>
        </w:rPr>
      </w:pPr>
      <w:r w:rsidRPr="00E53A16">
        <w:rPr>
          <w:rFonts w:eastAsia="Times New Roman" w:cs="Helvetica"/>
          <w:color w:val="26282A"/>
          <w:lang w:val="en"/>
        </w:rPr>
        <w:lastRenderedPageBreak/>
        <w:t>Dead or dying trees are a common sight in areas effected by acid rain. Acid rain leaches aluminum from the soil.  That aluminum may be harmful to plants as well as animals. Acid rain also removes minerals and nutrients from the soil that trees need to grow. </w:t>
      </w:r>
    </w:p>
    <w:p w14:paraId="79FF4129" w14:textId="77777777" w:rsidR="00E53A16" w:rsidRPr="00E53A16" w:rsidRDefault="00E53A16" w:rsidP="00E53A16">
      <w:pPr>
        <w:spacing w:line="240" w:lineRule="auto"/>
        <w:ind w:left="360"/>
        <w:rPr>
          <w:rFonts w:eastAsia="Times New Roman" w:cs="Helvetica"/>
          <w:color w:val="26282A"/>
          <w:lang w:val="en"/>
        </w:rPr>
      </w:pPr>
      <w:r w:rsidRPr="00E53A16">
        <w:rPr>
          <w:rFonts w:eastAsia="Times New Roman" w:cs="Helvetica"/>
          <w:color w:val="26282A"/>
          <w:lang w:val="en"/>
        </w:rPr>
        <w:t>At high elevations, acidic fog and clouds might strip nutrients from trees’ foliage, leaving them with brown or dead leaves and needles. The trees are then less able to absorb sunlight, which makes them weak and less able to withstand freezing temperatures.</w:t>
      </w:r>
    </w:p>
    <w:p w14:paraId="3624FF82" w14:textId="77777777" w:rsidR="000E4078" w:rsidRDefault="000E4078" w:rsidP="00E53A16">
      <w:pPr>
        <w:spacing w:line="240" w:lineRule="auto"/>
        <w:ind w:left="360"/>
        <w:rPr>
          <w:rFonts w:eastAsia="Times New Roman" w:cs="Helvetica"/>
          <w:b/>
          <w:bCs/>
          <w:color w:val="26282A"/>
          <w:lang w:val="en"/>
        </w:rPr>
      </w:pPr>
      <w:bookmarkStart w:id="80" w:name="buffering"/>
      <w:bookmarkEnd w:id="80"/>
    </w:p>
    <w:p w14:paraId="5073BC40" w14:textId="779F524B" w:rsidR="00E53A16" w:rsidRPr="00E53A16" w:rsidRDefault="00E53A16" w:rsidP="00E53A16">
      <w:pPr>
        <w:spacing w:line="240" w:lineRule="auto"/>
        <w:ind w:left="360"/>
        <w:rPr>
          <w:rFonts w:eastAsia="Times New Roman" w:cs="Helvetica"/>
          <w:b/>
          <w:bCs/>
          <w:color w:val="26282A"/>
          <w:lang w:val="en"/>
        </w:rPr>
      </w:pPr>
      <w:r w:rsidRPr="00E53A16">
        <w:rPr>
          <w:rFonts w:eastAsia="Times New Roman" w:cs="Helvetica"/>
          <w:b/>
          <w:bCs/>
          <w:color w:val="26282A"/>
          <w:lang w:val="en"/>
        </w:rPr>
        <w:t>Buffering Capacity</w:t>
      </w:r>
    </w:p>
    <w:p w14:paraId="0309D4EC" w14:textId="6F222BBB" w:rsidR="00E53A16" w:rsidRPr="00E53A16" w:rsidRDefault="00E53A16" w:rsidP="00E53A16">
      <w:pPr>
        <w:spacing w:line="240" w:lineRule="auto"/>
        <w:ind w:left="360"/>
        <w:rPr>
          <w:rFonts w:eastAsia="Times New Roman" w:cs="Helvetica"/>
          <w:color w:val="26282A"/>
          <w:lang w:val="en"/>
        </w:rPr>
      </w:pPr>
      <w:r>
        <w:rPr>
          <w:rFonts w:eastAsia="Times New Roman" w:cs="Helvetica"/>
          <w:color w:val="26282A"/>
          <w:lang w:val="en"/>
        </w:rPr>
        <w:t>[Buffering]</w:t>
      </w:r>
      <w:r w:rsidRPr="00E53A16">
        <w:rPr>
          <w:rFonts w:eastAsia="Times New Roman" w:cs="Helvetica"/>
          <w:color w:val="26282A"/>
          <w:lang w:val="en"/>
        </w:rPr>
        <w:t xml:space="preserve"> capacity depends on the thickness and composition of the soil and the type of bedrock underneath it. In areas such as mountainous parts of the Northeast United States, the soil is thin and lacks the ability to adequately neutralize the acid in the rain water. As a result, these areas are particularly vulnerable and the acid and aluminum can accumulate in the soil, streams, or lakes.</w:t>
      </w:r>
      <w:r w:rsidR="005E45B3">
        <w:rPr>
          <w:rFonts w:eastAsia="Times New Roman" w:cs="Helvetica"/>
          <w:color w:val="26282A"/>
          <w:lang w:val="en"/>
        </w:rPr>
        <w:t xml:space="preserve"> </w:t>
      </w:r>
      <w:r w:rsidR="005E45B3" w:rsidRPr="002460DB">
        <w:rPr>
          <w:rFonts w:eastAsia="Times New Roman" w:cs="Helvetica"/>
          <w:i/>
          <w:color w:val="26282A"/>
          <w:lang w:val="en"/>
        </w:rPr>
        <w:t>(</w:t>
      </w:r>
      <w:r w:rsidR="005A0AFD">
        <w:rPr>
          <w:rFonts w:eastAsia="Times New Roman" w:cs="Helvetica"/>
          <w:i/>
          <w:color w:val="26282A"/>
          <w:lang w:val="en"/>
        </w:rPr>
        <w:t>21</w:t>
      </w:r>
      <w:r w:rsidR="005E45B3" w:rsidRPr="002460DB">
        <w:rPr>
          <w:rFonts w:eastAsia="Times New Roman" w:cs="Helvetica"/>
          <w:i/>
          <w:color w:val="26282A"/>
          <w:lang w:val="en"/>
        </w:rPr>
        <w:t>)</w:t>
      </w:r>
    </w:p>
    <w:p w14:paraId="3C42FCC8" w14:textId="42E89950" w:rsidR="00E53A16" w:rsidRDefault="00E53A16" w:rsidP="00694F26">
      <w:pPr>
        <w:spacing w:line="240" w:lineRule="auto"/>
        <w:ind w:left="360"/>
        <w:rPr>
          <w:rFonts w:eastAsia="Times New Roman" w:cs="Helvetica"/>
          <w:color w:val="26282A"/>
        </w:rPr>
      </w:pPr>
    </w:p>
    <w:p w14:paraId="46891027" w14:textId="312BED87" w:rsidR="008245A3" w:rsidRPr="00E22448" w:rsidRDefault="00A668CE" w:rsidP="008245A3">
      <w:pPr>
        <w:spacing w:line="240" w:lineRule="auto"/>
        <w:ind w:left="360"/>
        <w:rPr>
          <w:rFonts w:eastAsia="Times New Roman" w:cs="Helvetica"/>
          <w:b/>
          <w:i/>
          <w:u w:val="single"/>
        </w:rPr>
      </w:pPr>
      <w:r w:rsidRPr="00A668CE">
        <w:rPr>
          <w:rFonts w:eastAsia="Times New Roman" w:cs="Helvetica"/>
          <w:b/>
          <w:color w:val="26282A"/>
        </w:rPr>
        <w:t>SQ#11</w:t>
      </w:r>
      <w:r w:rsidR="00141C1F">
        <w:rPr>
          <w:rFonts w:eastAsia="Times New Roman" w:cs="Helvetica"/>
          <w:b/>
          <w:color w:val="26282A"/>
        </w:rPr>
        <w:t>7</w:t>
      </w:r>
      <w:r>
        <w:rPr>
          <w:rFonts w:eastAsia="Times New Roman" w:cs="Helvetica"/>
          <w:color w:val="26282A"/>
        </w:rPr>
        <w:t xml:space="preserve">. </w:t>
      </w:r>
      <w:r w:rsidR="008245A3" w:rsidRPr="00E22448">
        <w:rPr>
          <w:rFonts w:eastAsia="Times New Roman" w:cs="Helvetica"/>
          <w:i/>
        </w:rPr>
        <w:t xml:space="preserve">Do you agree with all statements in the above articles and excerpts from the </w:t>
      </w:r>
      <w:r w:rsidR="008245A3" w:rsidRPr="00E22448">
        <w:rPr>
          <w:rFonts w:eastAsia="Times New Roman" w:cs="Helvetica"/>
          <w:b/>
          <w:i/>
          <w:u w:val="single"/>
        </w:rPr>
        <w:t>Emissions and Impacts</w:t>
      </w:r>
      <w:r w:rsidR="008245A3" w:rsidRPr="00E22448">
        <w:rPr>
          <w:rFonts w:eastAsia="Times New Roman" w:cs="Helvetica"/>
          <w:i/>
        </w:rPr>
        <w:t xml:space="preserve"> section above?  If not, please describe what you do not agree with.</w:t>
      </w:r>
    </w:p>
    <w:p w14:paraId="704E575E" w14:textId="71AE660C" w:rsidR="006B21B6" w:rsidRPr="00E22448" w:rsidRDefault="006B21B6" w:rsidP="00694F26">
      <w:pPr>
        <w:spacing w:line="240" w:lineRule="auto"/>
        <w:ind w:left="360"/>
        <w:rPr>
          <w:rFonts w:eastAsia="Times New Roman" w:cs="Helvetica"/>
        </w:rPr>
      </w:pPr>
    </w:p>
    <w:p w14:paraId="49F9EB82" w14:textId="5953F41A" w:rsidR="00C122BD" w:rsidRPr="00392F1F" w:rsidRDefault="00392F1F" w:rsidP="00694F26">
      <w:pPr>
        <w:spacing w:line="240" w:lineRule="auto"/>
        <w:ind w:left="360"/>
        <w:rPr>
          <w:rFonts w:eastAsia="Times New Roman" w:cs="Helvetica"/>
          <w:b/>
          <w:i/>
          <w:color w:val="26282A"/>
          <w:u w:val="single"/>
        </w:rPr>
      </w:pPr>
      <w:r w:rsidRPr="00392F1F">
        <w:rPr>
          <w:rFonts w:eastAsia="Times New Roman" w:cs="Helvetica"/>
          <w:b/>
          <w:i/>
          <w:color w:val="26282A"/>
          <w:u w:val="single"/>
        </w:rPr>
        <w:t>Emissions Stack-Scrubbers</w:t>
      </w:r>
    </w:p>
    <w:p w14:paraId="30D9AE31" w14:textId="29FC5A9B" w:rsidR="00C122BD" w:rsidRDefault="00C122BD" w:rsidP="00694F26">
      <w:pPr>
        <w:spacing w:line="240" w:lineRule="auto"/>
        <w:ind w:left="360"/>
        <w:rPr>
          <w:rFonts w:eastAsia="Times New Roman" w:cs="Helvetica"/>
          <w:color w:val="26282A"/>
        </w:rPr>
      </w:pPr>
    </w:p>
    <w:p w14:paraId="4CB11F0E" w14:textId="77777777" w:rsidR="00392F1F" w:rsidRPr="00F9266B" w:rsidRDefault="00392F1F" w:rsidP="00392F1F">
      <w:pPr>
        <w:spacing w:line="240" w:lineRule="auto"/>
        <w:ind w:left="360"/>
        <w:rPr>
          <w:rFonts w:eastAsia="Times New Roman" w:cs="Helvetica"/>
          <w:b/>
          <w:bCs/>
          <w:i/>
          <w:color w:val="26282A"/>
          <w:sz w:val="28"/>
          <w:szCs w:val="28"/>
          <w:u w:val="single"/>
          <w:lang w:val="en"/>
        </w:rPr>
      </w:pPr>
      <w:r w:rsidRPr="00F9266B">
        <w:rPr>
          <w:rFonts w:eastAsia="Times New Roman" w:cs="Helvetica"/>
          <w:b/>
          <w:bCs/>
          <w:i/>
          <w:color w:val="26282A"/>
          <w:sz w:val="28"/>
          <w:szCs w:val="28"/>
          <w:u w:val="single"/>
          <w:lang w:val="en"/>
        </w:rPr>
        <w:t>Scrubber</w:t>
      </w:r>
    </w:p>
    <w:p w14:paraId="4201455C" w14:textId="39C3A57E" w:rsidR="00392F1F" w:rsidRPr="00392F1F" w:rsidRDefault="00392F1F" w:rsidP="00392F1F">
      <w:pPr>
        <w:spacing w:line="240" w:lineRule="auto"/>
        <w:ind w:left="360"/>
        <w:rPr>
          <w:rFonts w:eastAsia="Times New Roman" w:cs="Helvetica"/>
          <w:i/>
          <w:color w:val="26282A"/>
          <w:lang w:val="en"/>
        </w:rPr>
      </w:pPr>
      <w:r w:rsidRPr="00392F1F">
        <w:rPr>
          <w:rFonts w:eastAsia="Times New Roman" w:cs="Helvetica"/>
          <w:i/>
          <w:color w:val="26282A"/>
          <w:lang w:val="en"/>
        </w:rPr>
        <w:t>From Wikipedia, the free encyclopedia</w:t>
      </w:r>
    </w:p>
    <w:p w14:paraId="21B0A785" w14:textId="77777777" w:rsidR="00392F1F" w:rsidRPr="00392F1F" w:rsidRDefault="00392F1F" w:rsidP="00392F1F">
      <w:pPr>
        <w:spacing w:line="240" w:lineRule="auto"/>
        <w:ind w:left="360"/>
        <w:rPr>
          <w:rFonts w:eastAsia="Times New Roman" w:cs="Helvetica"/>
          <w:color w:val="26282A"/>
          <w:lang w:val="en"/>
        </w:rPr>
      </w:pPr>
    </w:p>
    <w:p w14:paraId="45CEBC21" w14:textId="77777777" w:rsidR="00392F1F" w:rsidRPr="00392F1F" w:rsidRDefault="00392F1F" w:rsidP="00392F1F">
      <w:pPr>
        <w:spacing w:line="240" w:lineRule="auto"/>
        <w:ind w:left="360"/>
        <w:rPr>
          <w:rFonts w:eastAsia="Times New Roman" w:cs="Helvetica"/>
          <w:color w:val="26282A"/>
          <w:lang w:val="en"/>
        </w:rPr>
      </w:pPr>
      <w:r w:rsidRPr="00392F1F">
        <w:rPr>
          <w:rFonts w:eastAsia="Times New Roman" w:cs="Helvetica"/>
          <w:b/>
          <w:bCs/>
          <w:color w:val="26282A"/>
          <w:lang w:val="en"/>
        </w:rPr>
        <w:t>Scrubber</w:t>
      </w:r>
      <w:r w:rsidRPr="00392F1F">
        <w:rPr>
          <w:rFonts w:eastAsia="Times New Roman" w:cs="Helvetica"/>
          <w:color w:val="26282A"/>
          <w:lang w:val="en"/>
        </w:rPr>
        <w:t xml:space="preserve"> systems (e.g. chemical scrubbers, gas scrubbers) are a diverse group of </w:t>
      </w:r>
      <w:hyperlink r:id="rId48" w:tooltip="Air pollution" w:history="1">
        <w:r w:rsidRPr="00392F1F">
          <w:rPr>
            <w:rStyle w:val="Hyperlink"/>
            <w:rFonts w:eastAsia="Times New Roman" w:cs="Helvetica"/>
            <w:lang w:val="en"/>
          </w:rPr>
          <w:t>air pollution</w:t>
        </w:r>
      </w:hyperlink>
      <w:r w:rsidRPr="00392F1F">
        <w:rPr>
          <w:rFonts w:eastAsia="Times New Roman" w:cs="Helvetica"/>
          <w:color w:val="26282A"/>
          <w:lang w:val="en"/>
        </w:rPr>
        <w:t xml:space="preserve"> control devices that can be used to remove some </w:t>
      </w:r>
      <w:hyperlink r:id="rId49" w:tooltip="Particulate" w:history="1">
        <w:r w:rsidRPr="00392F1F">
          <w:rPr>
            <w:rStyle w:val="Hyperlink"/>
            <w:rFonts w:eastAsia="Times New Roman" w:cs="Helvetica"/>
            <w:lang w:val="en"/>
          </w:rPr>
          <w:t>particulates</w:t>
        </w:r>
      </w:hyperlink>
      <w:r w:rsidRPr="00392F1F">
        <w:rPr>
          <w:rFonts w:eastAsia="Times New Roman" w:cs="Helvetica"/>
          <w:color w:val="26282A"/>
          <w:lang w:val="en"/>
        </w:rPr>
        <w:t xml:space="preserve"> and/or gases from industrial exhaust streams. The first air scrubber was designed to remove carbon dioxide from the air of an early submarine, the </w:t>
      </w:r>
      <w:hyperlink r:id="rId50" w:tooltip="Ictineo I" w:history="1">
        <w:proofErr w:type="spellStart"/>
        <w:r w:rsidRPr="00392F1F">
          <w:rPr>
            <w:rStyle w:val="Hyperlink"/>
            <w:rFonts w:eastAsia="Times New Roman" w:cs="Helvetica"/>
            <w:lang w:val="en"/>
          </w:rPr>
          <w:t>Ictineo</w:t>
        </w:r>
        <w:proofErr w:type="spellEnd"/>
        <w:r w:rsidRPr="00392F1F">
          <w:rPr>
            <w:rStyle w:val="Hyperlink"/>
            <w:rFonts w:eastAsia="Times New Roman" w:cs="Helvetica"/>
            <w:lang w:val="en"/>
          </w:rPr>
          <w:t xml:space="preserve"> I</w:t>
        </w:r>
      </w:hyperlink>
      <w:r w:rsidRPr="00392F1F">
        <w:rPr>
          <w:rFonts w:eastAsia="Times New Roman" w:cs="Helvetica"/>
          <w:color w:val="26282A"/>
          <w:lang w:val="en"/>
        </w:rPr>
        <w:t>, a role for which they continue to be used today.</w:t>
      </w:r>
      <w:hyperlink r:id="rId51" w:anchor="cite_note-1" w:history="1">
        <w:r w:rsidRPr="00392F1F">
          <w:rPr>
            <w:rStyle w:val="Hyperlink"/>
            <w:rFonts w:eastAsia="Times New Roman" w:cs="Helvetica"/>
            <w:vertAlign w:val="superscript"/>
            <w:lang w:val="en"/>
          </w:rPr>
          <w:t>[1]</w:t>
        </w:r>
      </w:hyperlink>
      <w:r w:rsidRPr="00392F1F">
        <w:rPr>
          <w:rFonts w:eastAsia="Times New Roman" w:cs="Helvetica"/>
          <w:color w:val="26282A"/>
          <w:lang w:val="en"/>
        </w:rPr>
        <w:t xml:space="preserve"> Traditionally, the term "scrubber" has referred to pollution control devices that use liquid to wash unwanted pollutants from a gas stream. Recently, the term has also been used to describe systems that inject a dry </w:t>
      </w:r>
      <w:hyperlink r:id="rId52" w:tooltip="Reagent" w:history="1">
        <w:r w:rsidRPr="00392F1F">
          <w:rPr>
            <w:rStyle w:val="Hyperlink"/>
            <w:rFonts w:eastAsia="Times New Roman" w:cs="Helvetica"/>
            <w:lang w:val="en"/>
          </w:rPr>
          <w:t>reagent</w:t>
        </w:r>
      </w:hyperlink>
      <w:r w:rsidRPr="00392F1F">
        <w:rPr>
          <w:rFonts w:eastAsia="Times New Roman" w:cs="Helvetica"/>
          <w:color w:val="26282A"/>
          <w:lang w:val="en"/>
        </w:rPr>
        <w:t xml:space="preserve"> or </w:t>
      </w:r>
      <w:hyperlink r:id="rId53" w:tooltip="Slurry" w:history="1">
        <w:r w:rsidRPr="00392F1F">
          <w:rPr>
            <w:rStyle w:val="Hyperlink"/>
            <w:rFonts w:eastAsia="Times New Roman" w:cs="Helvetica"/>
            <w:lang w:val="en"/>
          </w:rPr>
          <w:t>slurry</w:t>
        </w:r>
      </w:hyperlink>
      <w:r w:rsidRPr="00392F1F">
        <w:rPr>
          <w:rFonts w:eastAsia="Times New Roman" w:cs="Helvetica"/>
          <w:color w:val="26282A"/>
          <w:lang w:val="en"/>
        </w:rPr>
        <w:t xml:space="preserve"> into a dirty exhaust stream to "wash out" </w:t>
      </w:r>
      <w:hyperlink r:id="rId54" w:tooltip="Acid gas" w:history="1">
        <w:r w:rsidRPr="00392F1F">
          <w:rPr>
            <w:rStyle w:val="Hyperlink"/>
            <w:rFonts w:eastAsia="Times New Roman" w:cs="Helvetica"/>
            <w:lang w:val="en"/>
          </w:rPr>
          <w:t>acid gases</w:t>
        </w:r>
      </w:hyperlink>
      <w:r w:rsidRPr="00392F1F">
        <w:rPr>
          <w:rFonts w:eastAsia="Times New Roman" w:cs="Helvetica"/>
          <w:color w:val="26282A"/>
          <w:lang w:val="en"/>
        </w:rPr>
        <w:t xml:space="preserve">. Scrubbers are one of the primary devices that control gaseous emissions, especially acid gases. Scrubbers can also be used for heat recovery from hot gases by </w:t>
      </w:r>
      <w:hyperlink r:id="rId55" w:tooltip="Flue-gas condensation" w:history="1">
        <w:r w:rsidRPr="00392F1F">
          <w:rPr>
            <w:rStyle w:val="Hyperlink"/>
            <w:rFonts w:eastAsia="Times New Roman" w:cs="Helvetica"/>
            <w:lang w:val="en"/>
          </w:rPr>
          <w:t>flue-gas condensation</w:t>
        </w:r>
      </w:hyperlink>
      <w:r w:rsidRPr="00392F1F">
        <w:rPr>
          <w:rFonts w:eastAsia="Times New Roman" w:cs="Helvetica"/>
          <w:color w:val="26282A"/>
          <w:lang w:val="en"/>
        </w:rPr>
        <w:t>.</w:t>
      </w:r>
      <w:hyperlink r:id="rId56" w:anchor="cite_note-gmab_condensation-2" w:history="1">
        <w:r w:rsidRPr="00392F1F">
          <w:rPr>
            <w:rStyle w:val="Hyperlink"/>
            <w:rFonts w:eastAsia="Times New Roman" w:cs="Helvetica"/>
            <w:vertAlign w:val="superscript"/>
            <w:lang w:val="en"/>
          </w:rPr>
          <w:t>[2]</w:t>
        </w:r>
      </w:hyperlink>
      <w:r w:rsidRPr="00392F1F">
        <w:rPr>
          <w:rFonts w:eastAsia="Times New Roman" w:cs="Helvetica"/>
          <w:color w:val="26282A"/>
          <w:lang w:val="en"/>
        </w:rPr>
        <w:t xml:space="preserve"> They are also used for the high flows in solar, PV, or LED processes.</w:t>
      </w:r>
      <w:hyperlink r:id="rId57" w:anchor="cite_note-3" w:history="1">
        <w:r w:rsidRPr="00392F1F">
          <w:rPr>
            <w:rStyle w:val="Hyperlink"/>
            <w:rFonts w:eastAsia="Times New Roman" w:cs="Helvetica"/>
            <w:vertAlign w:val="superscript"/>
            <w:lang w:val="en"/>
          </w:rPr>
          <w:t>[3]</w:t>
        </w:r>
      </w:hyperlink>
      <w:r w:rsidRPr="00392F1F">
        <w:rPr>
          <w:rFonts w:eastAsia="Times New Roman" w:cs="Helvetica"/>
          <w:color w:val="26282A"/>
          <w:lang w:val="en"/>
        </w:rPr>
        <w:t xml:space="preserve"> </w:t>
      </w:r>
    </w:p>
    <w:p w14:paraId="2714126F" w14:textId="77777777" w:rsidR="00392F1F" w:rsidRPr="00392F1F" w:rsidRDefault="00392F1F" w:rsidP="00392F1F">
      <w:pPr>
        <w:spacing w:line="240" w:lineRule="auto"/>
        <w:ind w:left="360"/>
        <w:rPr>
          <w:rFonts w:eastAsia="Times New Roman" w:cs="Helvetica"/>
          <w:color w:val="26282A"/>
          <w:lang w:val="en"/>
        </w:rPr>
      </w:pPr>
      <w:r w:rsidRPr="00392F1F">
        <w:rPr>
          <w:rFonts w:eastAsia="Times New Roman" w:cs="Helvetica"/>
          <w:color w:val="26282A"/>
          <w:lang w:val="en"/>
        </w:rPr>
        <w:t xml:space="preserve">There are several methods to remove toxic or </w:t>
      </w:r>
      <w:hyperlink r:id="rId58" w:tooltip="Corrosive" w:history="1">
        <w:r w:rsidRPr="00392F1F">
          <w:rPr>
            <w:rStyle w:val="Hyperlink"/>
            <w:rFonts w:eastAsia="Times New Roman" w:cs="Helvetica"/>
            <w:lang w:val="en"/>
          </w:rPr>
          <w:t>corrosive</w:t>
        </w:r>
      </w:hyperlink>
      <w:r w:rsidRPr="00392F1F">
        <w:rPr>
          <w:rFonts w:eastAsia="Times New Roman" w:cs="Helvetica"/>
          <w:color w:val="26282A"/>
          <w:lang w:val="en"/>
        </w:rPr>
        <w:t xml:space="preserve"> compounds from </w:t>
      </w:r>
      <w:hyperlink r:id="rId59" w:tooltip="Exhaust gas" w:history="1">
        <w:r w:rsidRPr="00392F1F">
          <w:rPr>
            <w:rStyle w:val="Hyperlink"/>
            <w:rFonts w:eastAsia="Times New Roman" w:cs="Helvetica"/>
            <w:lang w:val="en"/>
          </w:rPr>
          <w:t>exhaust gas</w:t>
        </w:r>
      </w:hyperlink>
      <w:r w:rsidRPr="00392F1F">
        <w:rPr>
          <w:rFonts w:eastAsia="Times New Roman" w:cs="Helvetica"/>
          <w:color w:val="26282A"/>
          <w:lang w:val="en"/>
        </w:rPr>
        <w:t xml:space="preserve"> and neutralize it. </w:t>
      </w:r>
    </w:p>
    <w:p w14:paraId="4813FB00" w14:textId="77777777" w:rsidR="00392F1F" w:rsidRPr="00392F1F" w:rsidRDefault="00392F1F" w:rsidP="00392F1F">
      <w:pPr>
        <w:spacing w:line="240" w:lineRule="auto"/>
        <w:ind w:left="360"/>
        <w:rPr>
          <w:rFonts w:eastAsia="Times New Roman" w:cs="Helvetica"/>
          <w:b/>
          <w:bCs/>
          <w:color w:val="26282A"/>
          <w:lang w:val="en"/>
        </w:rPr>
      </w:pPr>
      <w:r w:rsidRPr="00392F1F">
        <w:rPr>
          <w:rFonts w:eastAsia="Times New Roman" w:cs="Helvetica"/>
          <w:b/>
          <w:bCs/>
          <w:color w:val="26282A"/>
          <w:lang w:val="en"/>
        </w:rPr>
        <w:t>Combustion</w:t>
      </w:r>
    </w:p>
    <w:p w14:paraId="4190FE33" w14:textId="77777777" w:rsidR="00392F1F" w:rsidRPr="00392F1F" w:rsidRDefault="000A08E3" w:rsidP="00392F1F">
      <w:pPr>
        <w:spacing w:line="240" w:lineRule="auto"/>
        <w:ind w:left="360"/>
        <w:rPr>
          <w:rFonts w:eastAsia="Times New Roman" w:cs="Helvetica"/>
          <w:color w:val="26282A"/>
          <w:lang w:val="en"/>
        </w:rPr>
      </w:pPr>
      <w:hyperlink r:id="rId60" w:tooltip="Combustion" w:history="1">
        <w:r w:rsidR="00392F1F" w:rsidRPr="00392F1F">
          <w:rPr>
            <w:rStyle w:val="Hyperlink"/>
            <w:rFonts w:eastAsia="Times New Roman" w:cs="Helvetica"/>
            <w:lang w:val="en"/>
          </w:rPr>
          <w:t>Combustion</w:t>
        </w:r>
      </w:hyperlink>
      <w:r w:rsidR="00392F1F" w:rsidRPr="00392F1F">
        <w:rPr>
          <w:rFonts w:eastAsia="Times New Roman" w:cs="Helvetica"/>
          <w:color w:val="26282A"/>
          <w:lang w:val="en"/>
        </w:rPr>
        <w:t xml:space="preserve"> is sometimes the cause of harmful exhausts, but, in many cases, combustion may also be used for exhaust gas cleaning if the temperature is high enough and enough oxygen is available.</w:t>
      </w:r>
      <w:hyperlink r:id="rId61" w:anchor="cite_note-4" w:history="1">
        <w:r w:rsidR="00392F1F" w:rsidRPr="00392F1F">
          <w:rPr>
            <w:rStyle w:val="Hyperlink"/>
            <w:rFonts w:eastAsia="Times New Roman" w:cs="Helvetica"/>
            <w:vertAlign w:val="superscript"/>
            <w:lang w:val="en"/>
          </w:rPr>
          <w:t>[4]</w:t>
        </w:r>
      </w:hyperlink>
      <w:r w:rsidR="00392F1F" w:rsidRPr="00392F1F">
        <w:rPr>
          <w:rFonts w:eastAsia="Times New Roman" w:cs="Helvetica"/>
          <w:color w:val="26282A"/>
          <w:lang w:val="en"/>
        </w:rPr>
        <w:t xml:space="preserve"> </w:t>
      </w:r>
    </w:p>
    <w:p w14:paraId="7274C424" w14:textId="77777777" w:rsidR="00392F1F" w:rsidRPr="00392F1F" w:rsidRDefault="00392F1F" w:rsidP="00392F1F">
      <w:pPr>
        <w:spacing w:line="240" w:lineRule="auto"/>
        <w:ind w:left="360"/>
        <w:rPr>
          <w:rFonts w:eastAsia="Times New Roman" w:cs="Helvetica"/>
          <w:b/>
          <w:bCs/>
          <w:color w:val="26282A"/>
          <w:lang w:val="en"/>
        </w:rPr>
      </w:pPr>
      <w:r w:rsidRPr="00392F1F">
        <w:rPr>
          <w:rFonts w:eastAsia="Times New Roman" w:cs="Helvetica"/>
          <w:b/>
          <w:bCs/>
          <w:color w:val="26282A"/>
          <w:lang w:val="en"/>
        </w:rPr>
        <w:t>Wet scrubbing</w:t>
      </w:r>
    </w:p>
    <w:p w14:paraId="04957C36" w14:textId="77777777" w:rsidR="00392F1F" w:rsidRPr="00392F1F" w:rsidRDefault="00392F1F" w:rsidP="00392F1F">
      <w:pPr>
        <w:spacing w:line="240" w:lineRule="auto"/>
        <w:ind w:left="360"/>
        <w:rPr>
          <w:rFonts w:eastAsia="Times New Roman" w:cs="Helvetica"/>
          <w:color w:val="26282A"/>
          <w:lang w:val="en"/>
        </w:rPr>
      </w:pPr>
      <w:r w:rsidRPr="00392F1F">
        <w:rPr>
          <w:rFonts w:eastAsia="Times New Roman" w:cs="Helvetica"/>
          <w:color w:val="26282A"/>
          <w:lang w:val="en"/>
        </w:rPr>
        <w:t xml:space="preserve">The exhaust gases of combustion may contain substances considered harmful to the environment, and the scrubber may remove or neutralize those. A </w:t>
      </w:r>
      <w:hyperlink r:id="rId62" w:tooltip="Wet scrubber" w:history="1">
        <w:r w:rsidRPr="00392F1F">
          <w:rPr>
            <w:rStyle w:val="Hyperlink"/>
            <w:rFonts w:eastAsia="Times New Roman" w:cs="Helvetica"/>
            <w:lang w:val="en"/>
          </w:rPr>
          <w:t>wet scrubber</w:t>
        </w:r>
      </w:hyperlink>
      <w:r w:rsidRPr="00392F1F">
        <w:rPr>
          <w:rFonts w:eastAsia="Times New Roman" w:cs="Helvetica"/>
          <w:color w:val="26282A"/>
          <w:lang w:val="en"/>
        </w:rPr>
        <w:t xml:space="preserve"> is used for cleaning </w:t>
      </w:r>
      <w:hyperlink r:id="rId63" w:tooltip="Air" w:history="1">
        <w:r w:rsidRPr="00392F1F">
          <w:rPr>
            <w:rStyle w:val="Hyperlink"/>
            <w:rFonts w:eastAsia="Times New Roman" w:cs="Helvetica"/>
            <w:lang w:val="en"/>
          </w:rPr>
          <w:t>air</w:t>
        </w:r>
      </w:hyperlink>
      <w:r w:rsidRPr="00392F1F">
        <w:rPr>
          <w:rFonts w:eastAsia="Times New Roman" w:cs="Helvetica"/>
          <w:color w:val="26282A"/>
          <w:lang w:val="en"/>
        </w:rPr>
        <w:t xml:space="preserve">, </w:t>
      </w:r>
      <w:hyperlink r:id="rId64" w:tooltip="Fuel gas" w:history="1">
        <w:r w:rsidRPr="00392F1F">
          <w:rPr>
            <w:rStyle w:val="Hyperlink"/>
            <w:rFonts w:eastAsia="Times New Roman" w:cs="Helvetica"/>
            <w:lang w:val="en"/>
          </w:rPr>
          <w:t>fuel gas</w:t>
        </w:r>
      </w:hyperlink>
      <w:r w:rsidRPr="00392F1F">
        <w:rPr>
          <w:rFonts w:eastAsia="Times New Roman" w:cs="Helvetica"/>
          <w:color w:val="26282A"/>
          <w:lang w:val="en"/>
        </w:rPr>
        <w:t xml:space="preserve"> or other </w:t>
      </w:r>
      <w:hyperlink r:id="rId65" w:tooltip="Gas" w:history="1">
        <w:r w:rsidRPr="00392F1F">
          <w:rPr>
            <w:rStyle w:val="Hyperlink"/>
            <w:rFonts w:eastAsia="Times New Roman" w:cs="Helvetica"/>
            <w:lang w:val="en"/>
          </w:rPr>
          <w:t>gases</w:t>
        </w:r>
      </w:hyperlink>
      <w:r w:rsidRPr="00392F1F">
        <w:rPr>
          <w:rFonts w:eastAsia="Times New Roman" w:cs="Helvetica"/>
          <w:color w:val="26282A"/>
          <w:lang w:val="en"/>
        </w:rPr>
        <w:t xml:space="preserve"> of various </w:t>
      </w:r>
      <w:hyperlink r:id="rId66" w:tooltip="Pollutant" w:history="1">
        <w:r w:rsidRPr="00392F1F">
          <w:rPr>
            <w:rStyle w:val="Hyperlink"/>
            <w:rFonts w:eastAsia="Times New Roman" w:cs="Helvetica"/>
            <w:lang w:val="en"/>
          </w:rPr>
          <w:t>pollutants</w:t>
        </w:r>
      </w:hyperlink>
      <w:r w:rsidRPr="00392F1F">
        <w:rPr>
          <w:rFonts w:eastAsia="Times New Roman" w:cs="Helvetica"/>
          <w:color w:val="26282A"/>
          <w:lang w:val="en"/>
        </w:rPr>
        <w:t xml:space="preserve"> and </w:t>
      </w:r>
      <w:hyperlink r:id="rId67" w:tooltip="Dust" w:history="1">
        <w:r w:rsidRPr="00392F1F">
          <w:rPr>
            <w:rStyle w:val="Hyperlink"/>
            <w:rFonts w:eastAsia="Times New Roman" w:cs="Helvetica"/>
            <w:lang w:val="en"/>
          </w:rPr>
          <w:t>dust</w:t>
        </w:r>
      </w:hyperlink>
      <w:r w:rsidRPr="00392F1F">
        <w:rPr>
          <w:rFonts w:eastAsia="Times New Roman" w:cs="Helvetica"/>
          <w:color w:val="26282A"/>
          <w:lang w:val="en"/>
        </w:rPr>
        <w:t xml:space="preserve"> particles. Wet scrubbing works via the contact of target compounds or </w:t>
      </w:r>
      <w:hyperlink r:id="rId68" w:tooltip="Particulates" w:history="1">
        <w:r w:rsidRPr="00392F1F">
          <w:rPr>
            <w:rStyle w:val="Hyperlink"/>
            <w:rFonts w:eastAsia="Times New Roman" w:cs="Helvetica"/>
            <w:lang w:val="en"/>
          </w:rPr>
          <w:t>particulate matter</w:t>
        </w:r>
      </w:hyperlink>
      <w:r w:rsidRPr="00392F1F">
        <w:rPr>
          <w:rFonts w:eastAsia="Times New Roman" w:cs="Helvetica"/>
          <w:color w:val="26282A"/>
          <w:lang w:val="en"/>
        </w:rPr>
        <w:t xml:space="preserve"> with the scrubbing solution. Solutions may simply be </w:t>
      </w:r>
      <w:hyperlink r:id="rId69" w:tooltip="Water" w:history="1">
        <w:r w:rsidRPr="00392F1F">
          <w:rPr>
            <w:rStyle w:val="Hyperlink"/>
            <w:rFonts w:eastAsia="Times New Roman" w:cs="Helvetica"/>
            <w:lang w:val="en"/>
          </w:rPr>
          <w:t>water</w:t>
        </w:r>
      </w:hyperlink>
      <w:r w:rsidRPr="00392F1F">
        <w:rPr>
          <w:rFonts w:eastAsia="Times New Roman" w:cs="Helvetica"/>
          <w:color w:val="26282A"/>
          <w:lang w:val="en"/>
        </w:rPr>
        <w:t xml:space="preserve"> (for dust) or solutions of reagents that specifically target certain compounds. </w:t>
      </w:r>
    </w:p>
    <w:p w14:paraId="75CAE314" w14:textId="77777777" w:rsidR="00392F1F" w:rsidRPr="00392F1F" w:rsidRDefault="00392F1F" w:rsidP="00392F1F">
      <w:pPr>
        <w:spacing w:line="240" w:lineRule="auto"/>
        <w:ind w:left="360"/>
        <w:rPr>
          <w:rFonts w:eastAsia="Times New Roman" w:cs="Helvetica"/>
          <w:color w:val="26282A"/>
          <w:lang w:val="en"/>
        </w:rPr>
      </w:pPr>
      <w:r w:rsidRPr="00392F1F">
        <w:rPr>
          <w:rFonts w:eastAsia="Times New Roman" w:cs="Helvetica"/>
          <w:color w:val="26282A"/>
          <w:lang w:val="en"/>
        </w:rPr>
        <w:t xml:space="preserve">Process exhaust gas can also contain water-soluble toxic and/or corrosive gases like </w:t>
      </w:r>
      <w:hyperlink r:id="rId70" w:tooltip="Hydrochloric acid" w:history="1">
        <w:r w:rsidRPr="00392F1F">
          <w:rPr>
            <w:rStyle w:val="Hyperlink"/>
            <w:rFonts w:eastAsia="Times New Roman" w:cs="Helvetica"/>
            <w:lang w:val="en"/>
          </w:rPr>
          <w:t>hydrochloric acid</w:t>
        </w:r>
      </w:hyperlink>
      <w:r w:rsidRPr="00392F1F">
        <w:rPr>
          <w:rFonts w:eastAsia="Times New Roman" w:cs="Helvetica"/>
          <w:color w:val="26282A"/>
          <w:lang w:val="en"/>
        </w:rPr>
        <w:t xml:space="preserve"> (HCl) or </w:t>
      </w:r>
      <w:hyperlink r:id="rId71" w:tooltip="Ammonia" w:history="1">
        <w:r w:rsidRPr="00392F1F">
          <w:rPr>
            <w:rStyle w:val="Hyperlink"/>
            <w:rFonts w:eastAsia="Times New Roman" w:cs="Helvetica"/>
            <w:lang w:val="en"/>
          </w:rPr>
          <w:t>ammonia</w:t>
        </w:r>
      </w:hyperlink>
      <w:r w:rsidRPr="00392F1F">
        <w:rPr>
          <w:rFonts w:eastAsia="Times New Roman" w:cs="Helvetica"/>
          <w:color w:val="26282A"/>
          <w:lang w:val="en"/>
        </w:rPr>
        <w:t xml:space="preserve"> (NH</w:t>
      </w:r>
      <w:r w:rsidRPr="00392F1F">
        <w:rPr>
          <w:rFonts w:eastAsia="Times New Roman" w:cs="Helvetica"/>
          <w:color w:val="26282A"/>
          <w:vertAlign w:val="subscript"/>
          <w:lang w:val="en"/>
        </w:rPr>
        <w:t>3</w:t>
      </w:r>
      <w:r w:rsidRPr="00392F1F">
        <w:rPr>
          <w:rFonts w:eastAsia="Times New Roman" w:cs="Helvetica"/>
          <w:color w:val="26282A"/>
          <w:lang w:val="en"/>
        </w:rPr>
        <w:t>). These can be removed very well by a wet scrubber.</w:t>
      </w:r>
      <w:hyperlink r:id="rId72" w:anchor="cite_note-5" w:history="1">
        <w:r w:rsidRPr="00392F1F">
          <w:rPr>
            <w:rStyle w:val="Hyperlink"/>
            <w:rFonts w:eastAsia="Times New Roman" w:cs="Helvetica"/>
            <w:vertAlign w:val="superscript"/>
            <w:lang w:val="en"/>
          </w:rPr>
          <w:t>[5]</w:t>
        </w:r>
      </w:hyperlink>
      <w:r w:rsidRPr="00392F1F">
        <w:rPr>
          <w:rFonts w:eastAsia="Times New Roman" w:cs="Helvetica"/>
          <w:color w:val="26282A"/>
          <w:lang w:val="en"/>
        </w:rPr>
        <w:t xml:space="preserve"> </w:t>
      </w:r>
    </w:p>
    <w:p w14:paraId="037670B4" w14:textId="77777777" w:rsidR="00392F1F" w:rsidRPr="00392F1F" w:rsidRDefault="00392F1F" w:rsidP="00392F1F">
      <w:pPr>
        <w:spacing w:line="240" w:lineRule="auto"/>
        <w:ind w:left="360"/>
        <w:rPr>
          <w:rFonts w:eastAsia="Times New Roman" w:cs="Helvetica"/>
          <w:color w:val="26282A"/>
          <w:lang w:val="en"/>
        </w:rPr>
      </w:pPr>
      <w:r w:rsidRPr="00392F1F">
        <w:rPr>
          <w:rFonts w:eastAsia="Times New Roman" w:cs="Helvetica"/>
          <w:color w:val="26282A"/>
          <w:lang w:val="en"/>
        </w:rPr>
        <w:t xml:space="preserve">Removal efficiency of pollutants is improved by increasing residence time in the scrubber or by the increase of surface area of the scrubber solution by the use of a </w:t>
      </w:r>
      <w:hyperlink r:id="rId73" w:tooltip="Spray nozzle" w:history="1">
        <w:r w:rsidRPr="00392F1F">
          <w:rPr>
            <w:rStyle w:val="Hyperlink"/>
            <w:rFonts w:eastAsia="Times New Roman" w:cs="Helvetica"/>
            <w:lang w:val="en"/>
          </w:rPr>
          <w:t>spray nozzle</w:t>
        </w:r>
      </w:hyperlink>
      <w:r w:rsidRPr="00392F1F">
        <w:rPr>
          <w:rFonts w:eastAsia="Times New Roman" w:cs="Helvetica"/>
          <w:color w:val="26282A"/>
          <w:lang w:val="en"/>
        </w:rPr>
        <w:t xml:space="preserve">, </w:t>
      </w:r>
      <w:hyperlink r:id="rId74" w:tooltip="Packed bed" w:history="1">
        <w:r w:rsidRPr="00392F1F">
          <w:rPr>
            <w:rStyle w:val="Hyperlink"/>
            <w:rFonts w:eastAsia="Times New Roman" w:cs="Helvetica"/>
            <w:lang w:val="en"/>
          </w:rPr>
          <w:t>packed towers</w:t>
        </w:r>
      </w:hyperlink>
      <w:r w:rsidRPr="00392F1F">
        <w:rPr>
          <w:rFonts w:eastAsia="Times New Roman" w:cs="Helvetica"/>
          <w:color w:val="26282A"/>
          <w:lang w:val="en"/>
        </w:rPr>
        <w:t xml:space="preserve"> or an </w:t>
      </w:r>
      <w:hyperlink r:id="rId75" w:tooltip="Aspirator (pump)" w:history="1">
        <w:r w:rsidRPr="00392F1F">
          <w:rPr>
            <w:rStyle w:val="Hyperlink"/>
            <w:rFonts w:eastAsia="Times New Roman" w:cs="Helvetica"/>
            <w:lang w:val="en"/>
          </w:rPr>
          <w:t>aspirator</w:t>
        </w:r>
      </w:hyperlink>
      <w:r w:rsidRPr="00392F1F">
        <w:rPr>
          <w:rFonts w:eastAsia="Times New Roman" w:cs="Helvetica"/>
          <w:color w:val="26282A"/>
          <w:lang w:val="en"/>
        </w:rPr>
        <w:t xml:space="preserve">. </w:t>
      </w:r>
      <w:hyperlink r:id="rId76" w:tooltip="Wet scrubber" w:history="1">
        <w:r w:rsidRPr="00392F1F">
          <w:rPr>
            <w:rStyle w:val="Hyperlink"/>
            <w:rFonts w:eastAsia="Times New Roman" w:cs="Helvetica"/>
            <w:lang w:val="en"/>
          </w:rPr>
          <w:t>Wet scrubbers</w:t>
        </w:r>
      </w:hyperlink>
      <w:r w:rsidRPr="00392F1F">
        <w:rPr>
          <w:rFonts w:eastAsia="Times New Roman" w:cs="Helvetica"/>
          <w:color w:val="26282A"/>
          <w:lang w:val="en"/>
        </w:rPr>
        <w:t xml:space="preserve"> may increase the proportion of water in the gas, resulting in a visible stack plume, if the gas is sent to a stack. </w:t>
      </w:r>
    </w:p>
    <w:p w14:paraId="71CE555F" w14:textId="77777777" w:rsidR="00392F1F" w:rsidRPr="00392F1F" w:rsidRDefault="00392F1F" w:rsidP="00392F1F">
      <w:pPr>
        <w:spacing w:line="240" w:lineRule="auto"/>
        <w:ind w:left="360"/>
        <w:rPr>
          <w:rFonts w:eastAsia="Times New Roman" w:cs="Helvetica"/>
          <w:color w:val="26282A"/>
          <w:lang w:val="en"/>
        </w:rPr>
      </w:pPr>
      <w:r w:rsidRPr="00392F1F">
        <w:rPr>
          <w:rFonts w:eastAsia="Times New Roman" w:cs="Helvetica"/>
          <w:color w:val="26282A"/>
          <w:lang w:val="en"/>
        </w:rPr>
        <w:t xml:space="preserve">Wet scrubbers can also be used for heat recovery from hot gases by </w:t>
      </w:r>
      <w:hyperlink r:id="rId77" w:tooltip="Flue-gas condensation" w:history="1">
        <w:r w:rsidRPr="00392F1F">
          <w:rPr>
            <w:rStyle w:val="Hyperlink"/>
            <w:rFonts w:eastAsia="Times New Roman" w:cs="Helvetica"/>
            <w:lang w:val="en"/>
          </w:rPr>
          <w:t>flue-gas condensation</w:t>
        </w:r>
      </w:hyperlink>
      <w:r w:rsidRPr="00392F1F">
        <w:rPr>
          <w:rFonts w:eastAsia="Times New Roman" w:cs="Helvetica"/>
          <w:color w:val="26282A"/>
          <w:lang w:val="en"/>
        </w:rPr>
        <w:t>.</w:t>
      </w:r>
      <w:hyperlink r:id="rId78" w:anchor="cite_note-gmab_condensation-2" w:history="1">
        <w:r w:rsidRPr="00392F1F">
          <w:rPr>
            <w:rStyle w:val="Hyperlink"/>
            <w:rFonts w:eastAsia="Times New Roman" w:cs="Helvetica"/>
            <w:vertAlign w:val="superscript"/>
            <w:lang w:val="en"/>
          </w:rPr>
          <w:t>[2]</w:t>
        </w:r>
      </w:hyperlink>
      <w:r w:rsidRPr="00392F1F">
        <w:rPr>
          <w:rFonts w:eastAsia="Times New Roman" w:cs="Helvetica"/>
          <w:color w:val="26282A"/>
          <w:lang w:val="en"/>
        </w:rPr>
        <w:t xml:space="preserve"> In this mode, termed a condensing scrubber, water from the scrubber drain is circulated through a cooler to the nozzles at the top of the scrubber. The hot gas enters the scrubber at the bottom. If the gas temperature </w:t>
      </w:r>
      <w:r w:rsidRPr="00392F1F">
        <w:rPr>
          <w:rFonts w:eastAsia="Times New Roman" w:cs="Helvetica"/>
          <w:color w:val="26282A"/>
          <w:lang w:val="en"/>
        </w:rPr>
        <w:lastRenderedPageBreak/>
        <w:t xml:space="preserve">is above the water </w:t>
      </w:r>
      <w:hyperlink r:id="rId79" w:tooltip="Dew point" w:history="1">
        <w:r w:rsidRPr="00392F1F">
          <w:rPr>
            <w:rStyle w:val="Hyperlink"/>
            <w:rFonts w:eastAsia="Times New Roman" w:cs="Helvetica"/>
            <w:lang w:val="en"/>
          </w:rPr>
          <w:t>dew point</w:t>
        </w:r>
      </w:hyperlink>
      <w:r w:rsidRPr="00392F1F">
        <w:rPr>
          <w:rFonts w:eastAsia="Times New Roman" w:cs="Helvetica"/>
          <w:color w:val="26282A"/>
          <w:lang w:val="en"/>
        </w:rPr>
        <w:t xml:space="preserve">, it is initially cooled by </w:t>
      </w:r>
      <w:hyperlink r:id="rId80" w:tooltip="Evaporation" w:history="1">
        <w:r w:rsidRPr="00392F1F">
          <w:rPr>
            <w:rStyle w:val="Hyperlink"/>
            <w:rFonts w:eastAsia="Times New Roman" w:cs="Helvetica"/>
            <w:lang w:val="en"/>
          </w:rPr>
          <w:t>evaporation</w:t>
        </w:r>
      </w:hyperlink>
      <w:r w:rsidRPr="00392F1F">
        <w:rPr>
          <w:rFonts w:eastAsia="Times New Roman" w:cs="Helvetica"/>
          <w:color w:val="26282A"/>
          <w:lang w:val="en"/>
        </w:rPr>
        <w:t xml:space="preserve"> of water drops. Further cooling cause </w:t>
      </w:r>
      <w:hyperlink r:id="rId81" w:tooltip="Water vapor" w:history="1">
        <w:r w:rsidRPr="00392F1F">
          <w:rPr>
            <w:rStyle w:val="Hyperlink"/>
            <w:rFonts w:eastAsia="Times New Roman" w:cs="Helvetica"/>
            <w:lang w:val="en"/>
          </w:rPr>
          <w:t>water vapors</w:t>
        </w:r>
      </w:hyperlink>
      <w:r w:rsidRPr="00392F1F">
        <w:rPr>
          <w:rFonts w:eastAsia="Times New Roman" w:cs="Helvetica"/>
          <w:color w:val="26282A"/>
          <w:lang w:val="en"/>
        </w:rPr>
        <w:t xml:space="preserve"> to </w:t>
      </w:r>
      <w:hyperlink r:id="rId82" w:tooltip="Condensation" w:history="1">
        <w:r w:rsidRPr="00392F1F">
          <w:rPr>
            <w:rStyle w:val="Hyperlink"/>
            <w:rFonts w:eastAsia="Times New Roman" w:cs="Helvetica"/>
            <w:lang w:val="en"/>
          </w:rPr>
          <w:t>condense</w:t>
        </w:r>
      </w:hyperlink>
      <w:r w:rsidRPr="00392F1F">
        <w:rPr>
          <w:rFonts w:eastAsia="Times New Roman" w:cs="Helvetica"/>
          <w:color w:val="26282A"/>
          <w:lang w:val="en"/>
        </w:rPr>
        <w:t xml:space="preserve">, adding to the amount of circulating water. </w:t>
      </w:r>
    </w:p>
    <w:p w14:paraId="13AE0F42" w14:textId="77777777" w:rsidR="00392F1F" w:rsidRPr="00392F1F" w:rsidRDefault="00392F1F" w:rsidP="00392F1F">
      <w:pPr>
        <w:spacing w:line="240" w:lineRule="auto"/>
        <w:ind w:left="360"/>
        <w:rPr>
          <w:rFonts w:eastAsia="Times New Roman" w:cs="Helvetica"/>
          <w:color w:val="26282A"/>
          <w:lang w:val="en"/>
        </w:rPr>
      </w:pPr>
      <w:r w:rsidRPr="00392F1F">
        <w:rPr>
          <w:rFonts w:eastAsia="Times New Roman" w:cs="Helvetica"/>
          <w:color w:val="26282A"/>
          <w:lang w:val="en"/>
        </w:rPr>
        <w:t>The condensation of water releases significant amounts of low temperature heat (more than 2 gigajoules (560 kWh) per ton of water</w:t>
      </w:r>
      <w:r w:rsidRPr="00392F1F">
        <w:rPr>
          <w:rFonts w:eastAsia="Times New Roman" w:cs="Helvetica"/>
          <w:color w:val="26282A"/>
          <w:vertAlign w:val="superscript"/>
          <w:lang w:val="en"/>
        </w:rPr>
        <w:t>[</w:t>
      </w:r>
      <w:hyperlink r:id="rId83" w:tooltip="Wikipedia:Citation needed" w:history="1">
        <w:r w:rsidRPr="00392F1F">
          <w:rPr>
            <w:rStyle w:val="Hyperlink"/>
            <w:rFonts w:eastAsia="Times New Roman" w:cs="Helvetica"/>
            <w:i/>
            <w:iCs/>
            <w:vertAlign w:val="superscript"/>
            <w:lang w:val="en"/>
          </w:rPr>
          <w:t>citation needed</w:t>
        </w:r>
      </w:hyperlink>
      <w:r w:rsidRPr="00392F1F">
        <w:rPr>
          <w:rFonts w:eastAsia="Times New Roman" w:cs="Helvetica"/>
          <w:color w:val="26282A"/>
          <w:vertAlign w:val="superscript"/>
          <w:lang w:val="en"/>
        </w:rPr>
        <w:t>]</w:t>
      </w:r>
      <w:r w:rsidRPr="00392F1F">
        <w:rPr>
          <w:rFonts w:eastAsia="Times New Roman" w:cs="Helvetica"/>
          <w:color w:val="26282A"/>
          <w:lang w:val="en"/>
        </w:rPr>
        <w:t xml:space="preserve">), that can be recovered by the cooler for e.g. </w:t>
      </w:r>
      <w:hyperlink r:id="rId84" w:tooltip="District heating" w:history="1">
        <w:r w:rsidRPr="00392F1F">
          <w:rPr>
            <w:rStyle w:val="Hyperlink"/>
            <w:rFonts w:eastAsia="Times New Roman" w:cs="Helvetica"/>
            <w:lang w:val="en"/>
          </w:rPr>
          <w:t>district heating</w:t>
        </w:r>
      </w:hyperlink>
      <w:r w:rsidRPr="00392F1F">
        <w:rPr>
          <w:rFonts w:eastAsia="Times New Roman" w:cs="Helvetica"/>
          <w:color w:val="26282A"/>
          <w:lang w:val="en"/>
        </w:rPr>
        <w:t xml:space="preserve"> purposes. </w:t>
      </w:r>
    </w:p>
    <w:p w14:paraId="178C0044" w14:textId="77777777" w:rsidR="00392F1F" w:rsidRPr="00392F1F" w:rsidRDefault="00392F1F" w:rsidP="00392F1F">
      <w:pPr>
        <w:spacing w:line="240" w:lineRule="auto"/>
        <w:ind w:left="360"/>
        <w:rPr>
          <w:rFonts w:eastAsia="Times New Roman" w:cs="Helvetica"/>
          <w:color w:val="26282A"/>
          <w:lang w:val="en"/>
        </w:rPr>
      </w:pPr>
      <w:r w:rsidRPr="00392F1F">
        <w:rPr>
          <w:rFonts w:eastAsia="Times New Roman" w:cs="Helvetica"/>
          <w:color w:val="26282A"/>
          <w:lang w:val="en"/>
        </w:rPr>
        <w:t xml:space="preserve">Excess condensed water must continuously be removed from the circulating water. </w:t>
      </w:r>
    </w:p>
    <w:p w14:paraId="70F2E766" w14:textId="77777777" w:rsidR="00392F1F" w:rsidRPr="00392F1F" w:rsidRDefault="00392F1F" w:rsidP="00392F1F">
      <w:pPr>
        <w:spacing w:line="240" w:lineRule="auto"/>
        <w:ind w:left="360"/>
        <w:rPr>
          <w:rFonts w:eastAsia="Times New Roman" w:cs="Helvetica"/>
          <w:color w:val="26282A"/>
          <w:lang w:val="en"/>
        </w:rPr>
      </w:pPr>
      <w:r w:rsidRPr="00392F1F">
        <w:rPr>
          <w:rFonts w:eastAsia="Times New Roman" w:cs="Helvetica"/>
          <w:color w:val="26282A"/>
          <w:lang w:val="en"/>
        </w:rPr>
        <w:t xml:space="preserve">The gas leaves the scrubber at its </w:t>
      </w:r>
      <w:hyperlink r:id="rId85" w:tooltip="Dew point" w:history="1">
        <w:r w:rsidRPr="00392F1F">
          <w:rPr>
            <w:rStyle w:val="Hyperlink"/>
            <w:rFonts w:eastAsia="Times New Roman" w:cs="Helvetica"/>
            <w:lang w:val="en"/>
          </w:rPr>
          <w:t>dew point</w:t>
        </w:r>
      </w:hyperlink>
      <w:r w:rsidRPr="00392F1F">
        <w:rPr>
          <w:rFonts w:eastAsia="Times New Roman" w:cs="Helvetica"/>
          <w:color w:val="26282A"/>
          <w:lang w:val="en"/>
        </w:rPr>
        <w:t xml:space="preserve">, so even though significant amounts of water may have been removed from the cooled gas, it is likely to leave a visible stack plume of water vapor. </w:t>
      </w:r>
    </w:p>
    <w:p w14:paraId="31A424D3" w14:textId="77777777" w:rsidR="00392F1F" w:rsidRPr="00392F1F" w:rsidRDefault="00392F1F" w:rsidP="00392F1F">
      <w:pPr>
        <w:spacing w:line="240" w:lineRule="auto"/>
        <w:ind w:left="360"/>
        <w:rPr>
          <w:rFonts w:eastAsia="Times New Roman" w:cs="Helvetica"/>
          <w:b/>
          <w:bCs/>
          <w:color w:val="26282A"/>
          <w:lang w:val="en"/>
        </w:rPr>
      </w:pPr>
      <w:r w:rsidRPr="00392F1F">
        <w:rPr>
          <w:rFonts w:eastAsia="Times New Roman" w:cs="Helvetica"/>
          <w:b/>
          <w:bCs/>
          <w:color w:val="26282A"/>
          <w:lang w:val="en"/>
        </w:rPr>
        <w:t>Dry scrubbing</w:t>
      </w:r>
    </w:p>
    <w:p w14:paraId="0125745E" w14:textId="77777777" w:rsidR="00392F1F" w:rsidRPr="00392F1F" w:rsidRDefault="00392F1F" w:rsidP="00392F1F">
      <w:pPr>
        <w:spacing w:line="240" w:lineRule="auto"/>
        <w:ind w:left="360"/>
        <w:rPr>
          <w:rFonts w:eastAsia="Times New Roman" w:cs="Helvetica"/>
          <w:color w:val="26282A"/>
          <w:lang w:val="en"/>
        </w:rPr>
      </w:pPr>
      <w:r w:rsidRPr="00392F1F">
        <w:rPr>
          <w:rFonts w:eastAsia="Times New Roman" w:cs="Helvetica"/>
          <w:color w:val="26282A"/>
          <w:lang w:val="en"/>
        </w:rPr>
        <w:t xml:space="preserve">A dry or semi-dry scrubbing system, unlike the </w:t>
      </w:r>
      <w:hyperlink r:id="rId86" w:tooltip="Wet scrubber" w:history="1">
        <w:r w:rsidRPr="00392F1F">
          <w:rPr>
            <w:rStyle w:val="Hyperlink"/>
            <w:rFonts w:eastAsia="Times New Roman" w:cs="Helvetica"/>
            <w:lang w:val="en"/>
          </w:rPr>
          <w:t>wet scrubber</w:t>
        </w:r>
      </w:hyperlink>
      <w:r w:rsidRPr="00392F1F">
        <w:rPr>
          <w:rFonts w:eastAsia="Times New Roman" w:cs="Helvetica"/>
          <w:color w:val="26282A"/>
          <w:lang w:val="en"/>
        </w:rPr>
        <w:t xml:space="preserve">, does not saturate the flue gas stream that is being treated with moisture. In some </w:t>
      </w:r>
      <w:proofErr w:type="gramStart"/>
      <w:r w:rsidRPr="00392F1F">
        <w:rPr>
          <w:rFonts w:eastAsia="Times New Roman" w:cs="Helvetica"/>
          <w:color w:val="26282A"/>
          <w:lang w:val="en"/>
        </w:rPr>
        <w:t>cases</w:t>
      </w:r>
      <w:proofErr w:type="gramEnd"/>
      <w:r w:rsidRPr="00392F1F">
        <w:rPr>
          <w:rFonts w:eastAsia="Times New Roman" w:cs="Helvetica"/>
          <w:color w:val="26282A"/>
          <w:lang w:val="en"/>
        </w:rPr>
        <w:t xml:space="preserve"> no moisture is added, while in others only the amount of moisture that can be evaporated in the flue gas without condensing is added. Therefore, dry scrubbers generally do not have a stack steam plume or </w:t>
      </w:r>
      <w:hyperlink r:id="rId87" w:tooltip="Wastewater" w:history="1">
        <w:r w:rsidRPr="00392F1F">
          <w:rPr>
            <w:rStyle w:val="Hyperlink"/>
            <w:rFonts w:eastAsia="Times New Roman" w:cs="Helvetica"/>
            <w:lang w:val="en"/>
          </w:rPr>
          <w:t>wastewater</w:t>
        </w:r>
      </w:hyperlink>
      <w:r w:rsidRPr="00392F1F">
        <w:rPr>
          <w:rFonts w:eastAsia="Times New Roman" w:cs="Helvetica"/>
          <w:color w:val="26282A"/>
          <w:lang w:val="en"/>
        </w:rPr>
        <w:t xml:space="preserve"> handling/disposal requirements. Dry scrubbing systems are used to remove </w:t>
      </w:r>
      <w:hyperlink r:id="rId88" w:tooltip="Acid gas" w:history="1">
        <w:r w:rsidRPr="00392F1F">
          <w:rPr>
            <w:rStyle w:val="Hyperlink"/>
            <w:rFonts w:eastAsia="Times New Roman" w:cs="Helvetica"/>
            <w:lang w:val="en"/>
          </w:rPr>
          <w:t>acid gases</w:t>
        </w:r>
      </w:hyperlink>
      <w:r w:rsidRPr="00392F1F">
        <w:rPr>
          <w:rFonts w:eastAsia="Times New Roman" w:cs="Helvetica"/>
          <w:color w:val="26282A"/>
          <w:lang w:val="en"/>
        </w:rPr>
        <w:t xml:space="preserve"> (such as </w:t>
      </w:r>
      <w:hyperlink r:id="rId89" w:tooltip="Sulfur dioxide" w:history="1">
        <w:r w:rsidRPr="00392F1F">
          <w:rPr>
            <w:rStyle w:val="Hyperlink"/>
            <w:rFonts w:eastAsia="Times New Roman" w:cs="Helvetica"/>
            <w:lang w:val="en"/>
          </w:rPr>
          <w:t>SO</w:t>
        </w:r>
        <w:r w:rsidRPr="00392F1F">
          <w:rPr>
            <w:rStyle w:val="Hyperlink"/>
            <w:rFonts w:eastAsia="Times New Roman" w:cs="Helvetica"/>
            <w:vertAlign w:val="subscript"/>
            <w:lang w:val="en"/>
          </w:rPr>
          <w:t>2</w:t>
        </w:r>
      </w:hyperlink>
      <w:r w:rsidRPr="00392F1F">
        <w:rPr>
          <w:rFonts w:eastAsia="Times New Roman" w:cs="Helvetica"/>
          <w:color w:val="26282A"/>
          <w:lang w:val="en"/>
        </w:rPr>
        <w:t xml:space="preserve"> and </w:t>
      </w:r>
      <w:hyperlink r:id="rId90" w:tooltip="Hydrogen chloride" w:history="1">
        <w:r w:rsidRPr="00392F1F">
          <w:rPr>
            <w:rStyle w:val="Hyperlink"/>
            <w:rFonts w:eastAsia="Times New Roman" w:cs="Helvetica"/>
            <w:lang w:val="en"/>
          </w:rPr>
          <w:t>HCl</w:t>
        </w:r>
      </w:hyperlink>
      <w:r w:rsidRPr="00392F1F">
        <w:rPr>
          <w:rFonts w:eastAsia="Times New Roman" w:cs="Helvetica"/>
          <w:color w:val="26282A"/>
          <w:lang w:val="en"/>
        </w:rPr>
        <w:t xml:space="preserve">) primarily from </w:t>
      </w:r>
      <w:hyperlink r:id="rId91" w:tooltip="Combustion" w:history="1">
        <w:r w:rsidRPr="00392F1F">
          <w:rPr>
            <w:rStyle w:val="Hyperlink"/>
            <w:rFonts w:eastAsia="Times New Roman" w:cs="Helvetica"/>
            <w:lang w:val="en"/>
          </w:rPr>
          <w:t>combustion</w:t>
        </w:r>
      </w:hyperlink>
      <w:r w:rsidRPr="00392F1F">
        <w:rPr>
          <w:rFonts w:eastAsia="Times New Roman" w:cs="Helvetica"/>
          <w:color w:val="26282A"/>
          <w:lang w:val="en"/>
        </w:rPr>
        <w:t xml:space="preserve"> sources. </w:t>
      </w:r>
    </w:p>
    <w:p w14:paraId="14EDF917" w14:textId="77777777" w:rsidR="00392F1F" w:rsidRPr="00392F1F" w:rsidRDefault="00392F1F" w:rsidP="00392F1F">
      <w:pPr>
        <w:spacing w:line="240" w:lineRule="auto"/>
        <w:ind w:left="360"/>
        <w:rPr>
          <w:rFonts w:eastAsia="Times New Roman" w:cs="Helvetica"/>
          <w:color w:val="26282A"/>
          <w:lang w:val="en"/>
        </w:rPr>
      </w:pPr>
      <w:r w:rsidRPr="00392F1F">
        <w:rPr>
          <w:rFonts w:eastAsia="Times New Roman" w:cs="Helvetica"/>
          <w:color w:val="26282A"/>
          <w:lang w:val="en"/>
        </w:rPr>
        <w:t xml:space="preserve">There are a number of dry type scrubbing system designs. However, all consist of two main sections or devices: a device to introduce the </w:t>
      </w:r>
      <w:hyperlink r:id="rId92" w:tooltip="Acid gas" w:history="1">
        <w:r w:rsidRPr="00392F1F">
          <w:rPr>
            <w:rStyle w:val="Hyperlink"/>
            <w:rFonts w:eastAsia="Times New Roman" w:cs="Helvetica"/>
            <w:lang w:val="en"/>
          </w:rPr>
          <w:t>acid gas</w:t>
        </w:r>
      </w:hyperlink>
      <w:r w:rsidRPr="00392F1F">
        <w:rPr>
          <w:rFonts w:eastAsia="Times New Roman" w:cs="Helvetica"/>
          <w:color w:val="26282A"/>
          <w:lang w:val="en"/>
        </w:rPr>
        <w:t xml:space="preserve"> </w:t>
      </w:r>
      <w:hyperlink r:id="rId93" w:tooltip="Sorbent" w:history="1">
        <w:r w:rsidRPr="00392F1F">
          <w:rPr>
            <w:rStyle w:val="Hyperlink"/>
            <w:rFonts w:eastAsia="Times New Roman" w:cs="Helvetica"/>
            <w:lang w:val="en"/>
          </w:rPr>
          <w:t>sorbent</w:t>
        </w:r>
      </w:hyperlink>
      <w:r w:rsidRPr="00392F1F">
        <w:rPr>
          <w:rFonts w:eastAsia="Times New Roman" w:cs="Helvetica"/>
          <w:color w:val="26282A"/>
          <w:lang w:val="en"/>
        </w:rPr>
        <w:t xml:space="preserve"> material into the gas stream and a particulate matter control device to remove reaction products, excess sorbent material as well as any particulate matter already in the </w:t>
      </w:r>
      <w:hyperlink r:id="rId94" w:tooltip="Flue gas" w:history="1">
        <w:r w:rsidRPr="00392F1F">
          <w:rPr>
            <w:rStyle w:val="Hyperlink"/>
            <w:rFonts w:eastAsia="Times New Roman" w:cs="Helvetica"/>
            <w:lang w:val="en"/>
          </w:rPr>
          <w:t>flue gas</w:t>
        </w:r>
      </w:hyperlink>
      <w:r w:rsidRPr="00392F1F">
        <w:rPr>
          <w:rFonts w:eastAsia="Times New Roman" w:cs="Helvetica"/>
          <w:color w:val="26282A"/>
          <w:lang w:val="en"/>
        </w:rPr>
        <w:t xml:space="preserve">. </w:t>
      </w:r>
    </w:p>
    <w:p w14:paraId="0879B104" w14:textId="77777777" w:rsidR="00392F1F" w:rsidRPr="00392F1F" w:rsidRDefault="00392F1F" w:rsidP="00392F1F">
      <w:pPr>
        <w:spacing w:line="240" w:lineRule="auto"/>
        <w:ind w:left="360"/>
        <w:rPr>
          <w:rFonts w:eastAsia="Times New Roman" w:cs="Helvetica"/>
          <w:color w:val="26282A"/>
          <w:lang w:val="en"/>
        </w:rPr>
      </w:pPr>
      <w:r w:rsidRPr="00392F1F">
        <w:rPr>
          <w:rFonts w:eastAsia="Times New Roman" w:cs="Helvetica"/>
          <w:color w:val="26282A"/>
          <w:lang w:val="en"/>
        </w:rPr>
        <w:t xml:space="preserve">Dry scrubbing systems can be categorized as dry sorbent injectors (DSIs) or as </w:t>
      </w:r>
      <w:hyperlink r:id="rId95" w:tooltip="Spray dryer" w:history="1">
        <w:r w:rsidRPr="00392F1F">
          <w:rPr>
            <w:rStyle w:val="Hyperlink"/>
            <w:rFonts w:eastAsia="Times New Roman" w:cs="Helvetica"/>
            <w:lang w:val="en"/>
          </w:rPr>
          <w:t>spray dryer absorbers (SDAs)</w:t>
        </w:r>
      </w:hyperlink>
      <w:r w:rsidRPr="00392F1F">
        <w:rPr>
          <w:rFonts w:eastAsia="Times New Roman" w:cs="Helvetica"/>
          <w:color w:val="26282A"/>
          <w:lang w:val="en"/>
        </w:rPr>
        <w:t xml:space="preserve">. Spray dryer absorbers are also called semi-dry scrubbers or spray dryers. </w:t>
      </w:r>
    </w:p>
    <w:p w14:paraId="3F889446" w14:textId="77777777" w:rsidR="00392F1F" w:rsidRPr="00392F1F" w:rsidRDefault="00392F1F" w:rsidP="00392F1F">
      <w:pPr>
        <w:spacing w:line="240" w:lineRule="auto"/>
        <w:ind w:left="360"/>
        <w:rPr>
          <w:rFonts w:eastAsia="Times New Roman" w:cs="Helvetica"/>
          <w:color w:val="26282A"/>
          <w:lang w:val="en"/>
        </w:rPr>
      </w:pPr>
      <w:r w:rsidRPr="00392F1F">
        <w:rPr>
          <w:rFonts w:eastAsia="Times New Roman" w:cs="Helvetica"/>
          <w:color w:val="26282A"/>
          <w:lang w:val="en"/>
        </w:rPr>
        <w:t xml:space="preserve">Dry scrubbing systems are often used for the removal of odorous and corrosive gases from </w:t>
      </w:r>
      <w:hyperlink r:id="rId96" w:tooltip="Industrial wastewater treatment" w:history="1">
        <w:r w:rsidRPr="00392F1F">
          <w:rPr>
            <w:rStyle w:val="Hyperlink"/>
            <w:rFonts w:eastAsia="Times New Roman" w:cs="Helvetica"/>
            <w:lang w:val="en"/>
          </w:rPr>
          <w:t>wastewater treatment plant</w:t>
        </w:r>
      </w:hyperlink>
      <w:r w:rsidRPr="00392F1F">
        <w:rPr>
          <w:rFonts w:eastAsia="Times New Roman" w:cs="Helvetica"/>
          <w:color w:val="26282A"/>
          <w:lang w:val="en"/>
        </w:rPr>
        <w:t xml:space="preserve"> operations. The medium used is typically an </w:t>
      </w:r>
      <w:hyperlink r:id="rId97" w:tooltip="Activated alumina" w:history="1">
        <w:r w:rsidRPr="00392F1F">
          <w:rPr>
            <w:rStyle w:val="Hyperlink"/>
            <w:rFonts w:eastAsia="Times New Roman" w:cs="Helvetica"/>
            <w:lang w:val="en"/>
          </w:rPr>
          <w:t>activated alumina</w:t>
        </w:r>
      </w:hyperlink>
      <w:r w:rsidRPr="00392F1F">
        <w:rPr>
          <w:rFonts w:eastAsia="Times New Roman" w:cs="Helvetica"/>
          <w:color w:val="26282A"/>
          <w:lang w:val="en"/>
        </w:rPr>
        <w:t xml:space="preserve"> compound impregnated with materials to handle specific gases such as </w:t>
      </w:r>
      <w:hyperlink r:id="rId98" w:tooltip="Hydrogen sulfide" w:history="1">
        <w:r w:rsidRPr="00392F1F">
          <w:rPr>
            <w:rStyle w:val="Hyperlink"/>
            <w:rFonts w:eastAsia="Times New Roman" w:cs="Helvetica"/>
            <w:lang w:val="en"/>
          </w:rPr>
          <w:t>hydrogen sulfide</w:t>
        </w:r>
      </w:hyperlink>
      <w:r w:rsidRPr="00392F1F">
        <w:rPr>
          <w:rFonts w:eastAsia="Times New Roman" w:cs="Helvetica"/>
          <w:color w:val="26282A"/>
          <w:lang w:val="en"/>
        </w:rPr>
        <w:t xml:space="preserve">. Media used can be mixed together to offer a wide range of removal for other odorous compounds such as </w:t>
      </w:r>
      <w:hyperlink r:id="rId99" w:tooltip="Methyl mercaptan" w:history="1">
        <w:r w:rsidRPr="00392F1F">
          <w:rPr>
            <w:rStyle w:val="Hyperlink"/>
            <w:rFonts w:eastAsia="Times New Roman" w:cs="Helvetica"/>
            <w:lang w:val="en"/>
          </w:rPr>
          <w:t>methyl mercaptans</w:t>
        </w:r>
      </w:hyperlink>
      <w:r w:rsidRPr="00392F1F">
        <w:rPr>
          <w:rFonts w:eastAsia="Times New Roman" w:cs="Helvetica"/>
          <w:color w:val="26282A"/>
          <w:lang w:val="en"/>
        </w:rPr>
        <w:t xml:space="preserve">, </w:t>
      </w:r>
      <w:hyperlink r:id="rId100" w:tooltip="Aldehyde" w:history="1">
        <w:r w:rsidRPr="00392F1F">
          <w:rPr>
            <w:rStyle w:val="Hyperlink"/>
            <w:rFonts w:eastAsia="Times New Roman" w:cs="Helvetica"/>
            <w:lang w:val="en"/>
          </w:rPr>
          <w:t>aldehydes</w:t>
        </w:r>
      </w:hyperlink>
      <w:r w:rsidRPr="00392F1F">
        <w:rPr>
          <w:rFonts w:eastAsia="Times New Roman" w:cs="Helvetica"/>
          <w:color w:val="26282A"/>
          <w:lang w:val="en"/>
        </w:rPr>
        <w:t xml:space="preserve">, </w:t>
      </w:r>
      <w:hyperlink r:id="rId101" w:tooltip="Volatile organic compound" w:history="1">
        <w:r w:rsidRPr="00392F1F">
          <w:rPr>
            <w:rStyle w:val="Hyperlink"/>
            <w:rFonts w:eastAsia="Times New Roman" w:cs="Helvetica"/>
            <w:lang w:val="en"/>
          </w:rPr>
          <w:t>volatile organic compounds</w:t>
        </w:r>
      </w:hyperlink>
      <w:r w:rsidRPr="00392F1F">
        <w:rPr>
          <w:rFonts w:eastAsia="Times New Roman" w:cs="Helvetica"/>
          <w:color w:val="26282A"/>
          <w:lang w:val="en"/>
        </w:rPr>
        <w:t xml:space="preserve">, </w:t>
      </w:r>
      <w:hyperlink r:id="rId102" w:tooltip="Dimethyl sulfide" w:history="1">
        <w:r w:rsidRPr="00392F1F">
          <w:rPr>
            <w:rStyle w:val="Hyperlink"/>
            <w:rFonts w:eastAsia="Times New Roman" w:cs="Helvetica"/>
            <w:lang w:val="en"/>
          </w:rPr>
          <w:t>dimethyl sulfide</w:t>
        </w:r>
      </w:hyperlink>
      <w:r w:rsidRPr="00392F1F">
        <w:rPr>
          <w:rFonts w:eastAsia="Times New Roman" w:cs="Helvetica"/>
          <w:color w:val="26282A"/>
          <w:lang w:val="en"/>
        </w:rPr>
        <w:t xml:space="preserve">, and </w:t>
      </w:r>
      <w:hyperlink r:id="rId103" w:tooltip="Dimethyl disulfide" w:history="1">
        <w:r w:rsidRPr="00392F1F">
          <w:rPr>
            <w:rStyle w:val="Hyperlink"/>
            <w:rFonts w:eastAsia="Times New Roman" w:cs="Helvetica"/>
            <w:lang w:val="en"/>
          </w:rPr>
          <w:t>dimethyl disulfide</w:t>
        </w:r>
      </w:hyperlink>
      <w:r w:rsidRPr="00392F1F">
        <w:rPr>
          <w:rFonts w:eastAsia="Times New Roman" w:cs="Helvetica"/>
          <w:color w:val="26282A"/>
          <w:lang w:val="en"/>
        </w:rPr>
        <w:t xml:space="preserve">. </w:t>
      </w:r>
    </w:p>
    <w:p w14:paraId="75AD0AE5" w14:textId="77777777" w:rsidR="00392F1F" w:rsidRPr="00392F1F" w:rsidRDefault="00392F1F" w:rsidP="00392F1F">
      <w:pPr>
        <w:spacing w:line="240" w:lineRule="auto"/>
        <w:ind w:left="360"/>
        <w:rPr>
          <w:rFonts w:eastAsia="Times New Roman" w:cs="Helvetica"/>
          <w:color w:val="26282A"/>
          <w:lang w:val="en"/>
        </w:rPr>
      </w:pPr>
      <w:r w:rsidRPr="00392F1F">
        <w:rPr>
          <w:rFonts w:eastAsia="Times New Roman" w:cs="Helvetica"/>
          <w:b/>
          <w:bCs/>
          <w:color w:val="26282A"/>
          <w:lang w:val="en"/>
        </w:rPr>
        <w:t>Dry sorbent injection</w:t>
      </w:r>
      <w:r w:rsidRPr="00392F1F">
        <w:rPr>
          <w:rFonts w:eastAsia="Times New Roman" w:cs="Helvetica"/>
          <w:color w:val="26282A"/>
          <w:lang w:val="en"/>
        </w:rPr>
        <w:t xml:space="preserve"> involves the addition of an </w:t>
      </w:r>
      <w:hyperlink r:id="rId104" w:tooltip="Alkaline" w:history="1">
        <w:r w:rsidRPr="00392F1F">
          <w:rPr>
            <w:rStyle w:val="Hyperlink"/>
            <w:rFonts w:eastAsia="Times New Roman" w:cs="Helvetica"/>
            <w:lang w:val="en"/>
          </w:rPr>
          <w:t>alkaline</w:t>
        </w:r>
      </w:hyperlink>
      <w:r w:rsidRPr="00392F1F">
        <w:rPr>
          <w:rFonts w:eastAsia="Times New Roman" w:cs="Helvetica"/>
          <w:color w:val="26282A"/>
          <w:lang w:val="en"/>
        </w:rPr>
        <w:t xml:space="preserve"> material (usually </w:t>
      </w:r>
      <w:hyperlink r:id="rId105" w:tooltip="Hydrated lime" w:history="1">
        <w:r w:rsidRPr="00392F1F">
          <w:rPr>
            <w:rStyle w:val="Hyperlink"/>
            <w:rFonts w:eastAsia="Times New Roman" w:cs="Helvetica"/>
            <w:lang w:val="en"/>
          </w:rPr>
          <w:t>hydrated lime</w:t>
        </w:r>
      </w:hyperlink>
      <w:r w:rsidRPr="00392F1F">
        <w:rPr>
          <w:rFonts w:eastAsia="Times New Roman" w:cs="Helvetica"/>
          <w:color w:val="26282A"/>
          <w:lang w:val="en"/>
        </w:rPr>
        <w:t xml:space="preserve">, </w:t>
      </w:r>
      <w:hyperlink r:id="rId106" w:tooltip="Soda ash" w:history="1">
        <w:r w:rsidRPr="00392F1F">
          <w:rPr>
            <w:rStyle w:val="Hyperlink"/>
            <w:rFonts w:eastAsia="Times New Roman" w:cs="Helvetica"/>
            <w:lang w:val="en"/>
          </w:rPr>
          <w:t>soda ash</w:t>
        </w:r>
      </w:hyperlink>
      <w:r w:rsidRPr="00392F1F">
        <w:rPr>
          <w:rFonts w:eastAsia="Times New Roman" w:cs="Helvetica"/>
          <w:color w:val="26282A"/>
          <w:lang w:val="en"/>
        </w:rPr>
        <w:t xml:space="preserve">, or </w:t>
      </w:r>
      <w:hyperlink r:id="rId107" w:tooltip="Sodium bicarbonate" w:history="1">
        <w:r w:rsidRPr="00392F1F">
          <w:rPr>
            <w:rStyle w:val="Hyperlink"/>
            <w:rFonts w:eastAsia="Times New Roman" w:cs="Helvetica"/>
            <w:lang w:val="en"/>
          </w:rPr>
          <w:t>sodium bicarbonate</w:t>
        </w:r>
      </w:hyperlink>
      <w:r w:rsidRPr="00392F1F">
        <w:rPr>
          <w:rFonts w:eastAsia="Times New Roman" w:cs="Helvetica"/>
          <w:color w:val="26282A"/>
          <w:lang w:val="en"/>
        </w:rPr>
        <w:t xml:space="preserve">) into the gas stream to react with the </w:t>
      </w:r>
      <w:hyperlink r:id="rId108" w:tooltip="Acid gas" w:history="1">
        <w:r w:rsidRPr="00392F1F">
          <w:rPr>
            <w:rStyle w:val="Hyperlink"/>
            <w:rFonts w:eastAsia="Times New Roman" w:cs="Helvetica"/>
            <w:lang w:val="en"/>
          </w:rPr>
          <w:t>acid gases</w:t>
        </w:r>
      </w:hyperlink>
      <w:r w:rsidRPr="00392F1F">
        <w:rPr>
          <w:rFonts w:eastAsia="Times New Roman" w:cs="Helvetica"/>
          <w:color w:val="26282A"/>
          <w:lang w:val="en"/>
        </w:rPr>
        <w:t xml:space="preserve">. The sorbent can be injected directly into several different locations: the combustion process, the </w:t>
      </w:r>
      <w:hyperlink r:id="rId109" w:tooltip="Flue gas" w:history="1">
        <w:r w:rsidRPr="00392F1F">
          <w:rPr>
            <w:rStyle w:val="Hyperlink"/>
            <w:rFonts w:eastAsia="Times New Roman" w:cs="Helvetica"/>
            <w:lang w:val="en"/>
          </w:rPr>
          <w:t>flue gas</w:t>
        </w:r>
      </w:hyperlink>
      <w:r w:rsidRPr="00392F1F">
        <w:rPr>
          <w:rFonts w:eastAsia="Times New Roman" w:cs="Helvetica"/>
          <w:color w:val="26282A"/>
          <w:lang w:val="en"/>
        </w:rPr>
        <w:t xml:space="preserve"> duct (ahead of the particulate control device), or an open reaction chamber (if one exists). The acid gases react with the alkaline </w:t>
      </w:r>
      <w:hyperlink r:id="rId110" w:tooltip="Sorbent" w:history="1">
        <w:r w:rsidRPr="00392F1F">
          <w:rPr>
            <w:rStyle w:val="Hyperlink"/>
            <w:rFonts w:eastAsia="Times New Roman" w:cs="Helvetica"/>
            <w:lang w:val="en"/>
          </w:rPr>
          <w:t>sorbents</w:t>
        </w:r>
      </w:hyperlink>
      <w:r w:rsidRPr="00392F1F">
        <w:rPr>
          <w:rFonts w:eastAsia="Times New Roman" w:cs="Helvetica"/>
          <w:color w:val="26282A"/>
          <w:lang w:val="en"/>
        </w:rPr>
        <w:t xml:space="preserve"> to form solid </w:t>
      </w:r>
      <w:hyperlink r:id="rId111" w:tooltip="Salt (chemistry)" w:history="1">
        <w:r w:rsidRPr="00392F1F">
          <w:rPr>
            <w:rStyle w:val="Hyperlink"/>
            <w:rFonts w:eastAsia="Times New Roman" w:cs="Helvetica"/>
            <w:lang w:val="en"/>
          </w:rPr>
          <w:t>salts</w:t>
        </w:r>
      </w:hyperlink>
      <w:r w:rsidRPr="00392F1F">
        <w:rPr>
          <w:rFonts w:eastAsia="Times New Roman" w:cs="Helvetica"/>
          <w:color w:val="26282A"/>
          <w:lang w:val="en"/>
        </w:rPr>
        <w:t xml:space="preserve"> which are removed in the particulate control device. These simple systems can achieve only limited acid gas (SO</w:t>
      </w:r>
      <w:r w:rsidRPr="00392F1F">
        <w:rPr>
          <w:rFonts w:eastAsia="Times New Roman" w:cs="Helvetica"/>
          <w:color w:val="26282A"/>
          <w:vertAlign w:val="subscript"/>
          <w:lang w:val="en"/>
        </w:rPr>
        <w:t>2</w:t>
      </w:r>
      <w:r w:rsidRPr="00392F1F">
        <w:rPr>
          <w:rFonts w:eastAsia="Times New Roman" w:cs="Helvetica"/>
          <w:color w:val="26282A"/>
          <w:lang w:val="en"/>
        </w:rPr>
        <w:t xml:space="preserve"> and HCl) removal efficiencies. Higher collection efficiencies can be achieved by increasing the flue gas </w:t>
      </w:r>
      <w:hyperlink r:id="rId112" w:tooltip="Humidity" w:history="1">
        <w:r w:rsidRPr="00392F1F">
          <w:rPr>
            <w:rStyle w:val="Hyperlink"/>
            <w:rFonts w:eastAsia="Times New Roman" w:cs="Helvetica"/>
            <w:lang w:val="en"/>
          </w:rPr>
          <w:t>humidity</w:t>
        </w:r>
      </w:hyperlink>
      <w:r w:rsidRPr="00392F1F">
        <w:rPr>
          <w:rFonts w:eastAsia="Times New Roman" w:cs="Helvetica"/>
          <w:color w:val="26282A"/>
          <w:lang w:val="en"/>
        </w:rPr>
        <w:t xml:space="preserve"> (i.e., cooling using water spray). These devices have been used on </w:t>
      </w:r>
      <w:hyperlink r:id="rId113" w:tooltip="Medical waste" w:history="1">
        <w:r w:rsidRPr="00392F1F">
          <w:rPr>
            <w:rStyle w:val="Hyperlink"/>
            <w:rFonts w:eastAsia="Times New Roman" w:cs="Helvetica"/>
            <w:lang w:val="en"/>
          </w:rPr>
          <w:t>medical waste</w:t>
        </w:r>
      </w:hyperlink>
      <w:r w:rsidRPr="00392F1F">
        <w:rPr>
          <w:rFonts w:eastAsia="Times New Roman" w:cs="Helvetica"/>
          <w:color w:val="26282A"/>
          <w:lang w:val="en"/>
        </w:rPr>
        <w:t xml:space="preserve"> incinerators and a few </w:t>
      </w:r>
      <w:hyperlink r:id="rId114" w:tooltip="Municipal waste" w:history="1">
        <w:r w:rsidRPr="00392F1F">
          <w:rPr>
            <w:rStyle w:val="Hyperlink"/>
            <w:rFonts w:eastAsia="Times New Roman" w:cs="Helvetica"/>
            <w:lang w:val="en"/>
          </w:rPr>
          <w:t>municipal waste</w:t>
        </w:r>
      </w:hyperlink>
      <w:r w:rsidRPr="00392F1F">
        <w:rPr>
          <w:rFonts w:eastAsia="Times New Roman" w:cs="Helvetica"/>
          <w:color w:val="26282A"/>
          <w:lang w:val="en"/>
        </w:rPr>
        <w:t xml:space="preserve"> combustors. </w:t>
      </w:r>
    </w:p>
    <w:p w14:paraId="0A87E409" w14:textId="77777777" w:rsidR="00392F1F" w:rsidRPr="00392F1F" w:rsidRDefault="00392F1F" w:rsidP="00392F1F">
      <w:pPr>
        <w:spacing w:line="240" w:lineRule="auto"/>
        <w:ind w:left="360"/>
        <w:rPr>
          <w:rFonts w:eastAsia="Times New Roman" w:cs="Helvetica"/>
          <w:color w:val="26282A"/>
          <w:lang w:val="en"/>
        </w:rPr>
      </w:pPr>
      <w:r w:rsidRPr="00392F1F">
        <w:rPr>
          <w:rFonts w:eastAsia="Times New Roman" w:cs="Helvetica"/>
          <w:color w:val="26282A"/>
          <w:lang w:val="en"/>
        </w:rPr>
        <w:t xml:space="preserve">In </w:t>
      </w:r>
      <w:r w:rsidRPr="00392F1F">
        <w:rPr>
          <w:rFonts w:eastAsia="Times New Roman" w:cs="Helvetica"/>
          <w:b/>
          <w:bCs/>
          <w:color w:val="26282A"/>
          <w:lang w:val="en"/>
        </w:rPr>
        <w:t>spray dryer absorbers</w:t>
      </w:r>
      <w:r w:rsidRPr="00392F1F">
        <w:rPr>
          <w:rFonts w:eastAsia="Times New Roman" w:cs="Helvetica"/>
          <w:color w:val="26282A"/>
          <w:lang w:val="en"/>
        </w:rPr>
        <w:t xml:space="preserve">, the </w:t>
      </w:r>
      <w:hyperlink r:id="rId115" w:tooltip="Flue gas" w:history="1">
        <w:r w:rsidRPr="00392F1F">
          <w:rPr>
            <w:rStyle w:val="Hyperlink"/>
            <w:rFonts w:eastAsia="Times New Roman" w:cs="Helvetica"/>
            <w:lang w:val="en"/>
          </w:rPr>
          <w:t>flue gases</w:t>
        </w:r>
      </w:hyperlink>
      <w:r w:rsidRPr="00392F1F">
        <w:rPr>
          <w:rFonts w:eastAsia="Times New Roman" w:cs="Helvetica"/>
          <w:color w:val="26282A"/>
          <w:lang w:val="en"/>
        </w:rPr>
        <w:t xml:space="preserve"> are introduced into an absorbing tower (dryer) where the gases are contacted with a finely atomized alkaline </w:t>
      </w:r>
      <w:hyperlink r:id="rId116" w:tooltip="Slurry" w:history="1">
        <w:r w:rsidRPr="00392F1F">
          <w:rPr>
            <w:rStyle w:val="Hyperlink"/>
            <w:rFonts w:eastAsia="Times New Roman" w:cs="Helvetica"/>
            <w:lang w:val="en"/>
          </w:rPr>
          <w:t>slurry</w:t>
        </w:r>
      </w:hyperlink>
      <w:r w:rsidRPr="00392F1F">
        <w:rPr>
          <w:rFonts w:eastAsia="Times New Roman" w:cs="Helvetica"/>
          <w:color w:val="26282A"/>
          <w:lang w:val="en"/>
        </w:rPr>
        <w:t xml:space="preserve">. Acid gases are absorbed by the slurry mixture and react to form solid </w:t>
      </w:r>
      <w:hyperlink r:id="rId117" w:tooltip="Salt (chemistry)" w:history="1">
        <w:r w:rsidRPr="00392F1F">
          <w:rPr>
            <w:rStyle w:val="Hyperlink"/>
            <w:rFonts w:eastAsia="Times New Roman" w:cs="Helvetica"/>
            <w:lang w:val="en"/>
          </w:rPr>
          <w:t>salts</w:t>
        </w:r>
      </w:hyperlink>
      <w:r w:rsidRPr="00392F1F">
        <w:rPr>
          <w:rFonts w:eastAsia="Times New Roman" w:cs="Helvetica"/>
          <w:color w:val="26282A"/>
          <w:lang w:val="en"/>
        </w:rPr>
        <w:t xml:space="preserve"> which are removed by the particulate control device. The heat of the flue gas is used to evaporate all the water droplets, leaving a non-saturated flue gas to exit the </w:t>
      </w:r>
      <w:hyperlink r:id="rId118" w:tooltip="Absorption (chemistry)" w:history="1">
        <w:r w:rsidRPr="00392F1F">
          <w:rPr>
            <w:rStyle w:val="Hyperlink"/>
            <w:rFonts w:eastAsia="Times New Roman" w:cs="Helvetica"/>
            <w:lang w:val="en"/>
          </w:rPr>
          <w:t>absorber</w:t>
        </w:r>
      </w:hyperlink>
      <w:r w:rsidRPr="00392F1F">
        <w:rPr>
          <w:rFonts w:eastAsia="Times New Roman" w:cs="Helvetica"/>
          <w:color w:val="26282A"/>
          <w:lang w:val="en"/>
        </w:rPr>
        <w:t xml:space="preserve"> tower. Spray dryers are capable of achieving high (80+%) acid gas removal efficiencies. These devices have been used on industrial and utility </w:t>
      </w:r>
      <w:hyperlink r:id="rId119" w:tooltip="Boiler" w:history="1">
        <w:r w:rsidRPr="00392F1F">
          <w:rPr>
            <w:rStyle w:val="Hyperlink"/>
            <w:rFonts w:eastAsia="Times New Roman" w:cs="Helvetica"/>
            <w:lang w:val="en"/>
          </w:rPr>
          <w:t>boilers</w:t>
        </w:r>
      </w:hyperlink>
      <w:r w:rsidRPr="00392F1F">
        <w:rPr>
          <w:rFonts w:eastAsia="Times New Roman" w:cs="Helvetica"/>
          <w:color w:val="26282A"/>
          <w:lang w:val="en"/>
        </w:rPr>
        <w:t xml:space="preserve"> and </w:t>
      </w:r>
      <w:hyperlink r:id="rId120" w:tooltip="Municipal waste" w:history="1">
        <w:r w:rsidRPr="00392F1F">
          <w:rPr>
            <w:rStyle w:val="Hyperlink"/>
            <w:rFonts w:eastAsia="Times New Roman" w:cs="Helvetica"/>
            <w:lang w:val="en"/>
          </w:rPr>
          <w:t>municipal waste</w:t>
        </w:r>
      </w:hyperlink>
      <w:r w:rsidRPr="00392F1F">
        <w:rPr>
          <w:rFonts w:eastAsia="Times New Roman" w:cs="Helvetica"/>
          <w:color w:val="26282A"/>
          <w:lang w:val="en"/>
        </w:rPr>
        <w:t xml:space="preserve"> </w:t>
      </w:r>
      <w:hyperlink r:id="rId121" w:tooltip="Incinerator" w:history="1">
        <w:r w:rsidRPr="00392F1F">
          <w:rPr>
            <w:rStyle w:val="Hyperlink"/>
            <w:rFonts w:eastAsia="Times New Roman" w:cs="Helvetica"/>
            <w:lang w:val="en"/>
          </w:rPr>
          <w:t>incinerators</w:t>
        </w:r>
      </w:hyperlink>
      <w:r w:rsidRPr="00392F1F">
        <w:rPr>
          <w:rFonts w:eastAsia="Times New Roman" w:cs="Helvetica"/>
          <w:color w:val="26282A"/>
          <w:lang w:val="en"/>
        </w:rPr>
        <w:t xml:space="preserve">. </w:t>
      </w:r>
    </w:p>
    <w:p w14:paraId="1A43F607" w14:textId="77777777" w:rsidR="00392F1F" w:rsidRPr="00392F1F" w:rsidRDefault="00392F1F" w:rsidP="00392F1F">
      <w:pPr>
        <w:spacing w:line="240" w:lineRule="auto"/>
        <w:ind w:left="360"/>
        <w:rPr>
          <w:rFonts w:eastAsia="Times New Roman" w:cs="Helvetica"/>
          <w:b/>
          <w:bCs/>
          <w:color w:val="26282A"/>
          <w:lang w:val="en"/>
        </w:rPr>
      </w:pPr>
      <w:proofErr w:type="spellStart"/>
      <w:r w:rsidRPr="00392F1F">
        <w:rPr>
          <w:rFonts w:eastAsia="Times New Roman" w:cs="Helvetica"/>
          <w:b/>
          <w:bCs/>
          <w:color w:val="26282A"/>
          <w:lang w:val="en"/>
        </w:rPr>
        <w:t>Adsorber</w:t>
      </w:r>
      <w:proofErr w:type="spellEnd"/>
    </w:p>
    <w:p w14:paraId="3C422C55" w14:textId="77777777" w:rsidR="00392F1F" w:rsidRPr="00392F1F" w:rsidRDefault="00392F1F" w:rsidP="00392F1F">
      <w:pPr>
        <w:spacing w:line="240" w:lineRule="auto"/>
        <w:ind w:left="360"/>
        <w:rPr>
          <w:rFonts w:eastAsia="Times New Roman" w:cs="Helvetica"/>
          <w:color w:val="26282A"/>
          <w:lang w:val="en"/>
        </w:rPr>
      </w:pPr>
      <w:r w:rsidRPr="00392F1F">
        <w:rPr>
          <w:rFonts w:eastAsia="Times New Roman" w:cs="Helvetica"/>
          <w:color w:val="26282A"/>
          <w:lang w:val="en"/>
        </w:rPr>
        <w:t xml:space="preserve">Many chemicals can be removed from exhaust gas also by using </w:t>
      </w:r>
      <w:proofErr w:type="spellStart"/>
      <w:r w:rsidRPr="00392F1F">
        <w:rPr>
          <w:rFonts w:eastAsia="Times New Roman" w:cs="Helvetica"/>
          <w:color w:val="26282A"/>
          <w:lang w:val="en"/>
        </w:rPr>
        <w:t>adsorber</w:t>
      </w:r>
      <w:proofErr w:type="spellEnd"/>
      <w:r w:rsidRPr="00392F1F">
        <w:rPr>
          <w:rFonts w:eastAsia="Times New Roman" w:cs="Helvetica"/>
          <w:color w:val="26282A"/>
          <w:lang w:val="en"/>
        </w:rPr>
        <w:t xml:space="preserve"> material. The flue gas is passed through a cartridge which is filled with one or several </w:t>
      </w:r>
      <w:proofErr w:type="spellStart"/>
      <w:r w:rsidRPr="00392F1F">
        <w:rPr>
          <w:rFonts w:eastAsia="Times New Roman" w:cs="Helvetica"/>
          <w:color w:val="26282A"/>
          <w:lang w:val="en"/>
        </w:rPr>
        <w:t>adsorber</w:t>
      </w:r>
      <w:proofErr w:type="spellEnd"/>
      <w:r w:rsidRPr="00392F1F">
        <w:rPr>
          <w:rFonts w:eastAsia="Times New Roman" w:cs="Helvetica"/>
          <w:color w:val="26282A"/>
          <w:lang w:val="en"/>
        </w:rPr>
        <w:t xml:space="preserve"> materials and has been adapted to the chemical properties of the components to be removed.</w:t>
      </w:r>
      <w:hyperlink r:id="rId122" w:anchor="cite_note-6" w:history="1">
        <w:r w:rsidRPr="00392F1F">
          <w:rPr>
            <w:rStyle w:val="Hyperlink"/>
            <w:rFonts w:eastAsia="Times New Roman" w:cs="Helvetica"/>
            <w:vertAlign w:val="superscript"/>
            <w:lang w:val="en"/>
          </w:rPr>
          <w:t>[6]</w:t>
        </w:r>
      </w:hyperlink>
      <w:r w:rsidRPr="00392F1F">
        <w:rPr>
          <w:rFonts w:eastAsia="Times New Roman" w:cs="Helvetica"/>
          <w:color w:val="26282A"/>
          <w:lang w:val="en"/>
        </w:rPr>
        <w:t xml:space="preserve"> This type of scrubber is sometimes also called dry scrubber. The </w:t>
      </w:r>
      <w:proofErr w:type="spellStart"/>
      <w:r w:rsidRPr="00392F1F">
        <w:rPr>
          <w:rFonts w:eastAsia="Times New Roman" w:cs="Helvetica"/>
          <w:color w:val="26282A"/>
          <w:lang w:val="en"/>
        </w:rPr>
        <w:t>adsorber</w:t>
      </w:r>
      <w:proofErr w:type="spellEnd"/>
      <w:r w:rsidRPr="00392F1F">
        <w:rPr>
          <w:rFonts w:eastAsia="Times New Roman" w:cs="Helvetica"/>
          <w:color w:val="26282A"/>
          <w:lang w:val="en"/>
        </w:rPr>
        <w:t xml:space="preserve"> material has to be replaced after its surface is saturated. Note: adsorption is a </w:t>
      </w:r>
      <w:proofErr w:type="gramStart"/>
      <w:r w:rsidRPr="00392F1F">
        <w:rPr>
          <w:rFonts w:eastAsia="Times New Roman" w:cs="Helvetica"/>
          <w:color w:val="26282A"/>
          <w:lang w:val="en"/>
        </w:rPr>
        <w:t xml:space="preserve">surface </w:t>
      </w:r>
      <w:proofErr w:type="spellStart"/>
      <w:r w:rsidRPr="00392F1F">
        <w:rPr>
          <w:rFonts w:eastAsia="Times New Roman" w:cs="Helvetica"/>
          <w:color w:val="26282A"/>
          <w:lang w:val="en"/>
        </w:rPr>
        <w:t>phenomena</w:t>
      </w:r>
      <w:proofErr w:type="spellEnd"/>
      <w:proofErr w:type="gramEnd"/>
      <w:r w:rsidRPr="00392F1F">
        <w:rPr>
          <w:rFonts w:eastAsia="Times New Roman" w:cs="Helvetica"/>
          <w:color w:val="26282A"/>
          <w:lang w:val="en"/>
        </w:rPr>
        <w:t xml:space="preserve">, absorption involves the entire material. Ex: Activated carbon an adsorbent, used for the adsorption of odorous compounds. </w:t>
      </w:r>
    </w:p>
    <w:p w14:paraId="51AB7EC9" w14:textId="77777777" w:rsidR="00392F1F" w:rsidRPr="00392F1F" w:rsidRDefault="00392F1F" w:rsidP="00392F1F">
      <w:pPr>
        <w:spacing w:line="240" w:lineRule="auto"/>
        <w:ind w:left="360"/>
        <w:rPr>
          <w:rFonts w:eastAsia="Times New Roman" w:cs="Helvetica"/>
          <w:b/>
          <w:bCs/>
          <w:color w:val="26282A"/>
          <w:lang w:val="en"/>
        </w:rPr>
      </w:pPr>
      <w:r w:rsidRPr="00392F1F">
        <w:rPr>
          <w:rFonts w:eastAsia="Times New Roman" w:cs="Helvetica"/>
          <w:b/>
          <w:bCs/>
          <w:color w:val="26282A"/>
          <w:lang w:val="en"/>
        </w:rPr>
        <w:t>Mercury removal</w:t>
      </w:r>
    </w:p>
    <w:p w14:paraId="3B2BD0EB" w14:textId="77777777" w:rsidR="00392F1F" w:rsidRPr="00392F1F" w:rsidRDefault="000A08E3" w:rsidP="00392F1F">
      <w:pPr>
        <w:spacing w:line="240" w:lineRule="auto"/>
        <w:ind w:left="360"/>
        <w:rPr>
          <w:rFonts w:eastAsia="Times New Roman" w:cs="Helvetica"/>
          <w:color w:val="26282A"/>
          <w:lang w:val="en"/>
        </w:rPr>
      </w:pPr>
      <w:hyperlink r:id="rId123" w:tooltip="Mercury (element)" w:history="1">
        <w:r w:rsidR="00392F1F" w:rsidRPr="00392F1F">
          <w:rPr>
            <w:rStyle w:val="Hyperlink"/>
            <w:rFonts w:eastAsia="Times New Roman" w:cs="Helvetica"/>
            <w:lang w:val="en"/>
          </w:rPr>
          <w:t>Mercury</w:t>
        </w:r>
      </w:hyperlink>
      <w:r w:rsidR="00392F1F" w:rsidRPr="00392F1F">
        <w:rPr>
          <w:rFonts w:eastAsia="Times New Roman" w:cs="Helvetica"/>
          <w:color w:val="26282A"/>
          <w:lang w:val="en"/>
        </w:rPr>
        <w:t xml:space="preserve"> is a highly toxic element commonly found in </w:t>
      </w:r>
      <w:hyperlink r:id="rId124" w:tooltip="Coal" w:history="1">
        <w:r w:rsidR="00392F1F" w:rsidRPr="00392F1F">
          <w:rPr>
            <w:rStyle w:val="Hyperlink"/>
            <w:rFonts w:eastAsia="Times New Roman" w:cs="Helvetica"/>
            <w:lang w:val="en"/>
          </w:rPr>
          <w:t>coal</w:t>
        </w:r>
      </w:hyperlink>
      <w:r w:rsidR="00392F1F" w:rsidRPr="00392F1F">
        <w:rPr>
          <w:rFonts w:eastAsia="Times New Roman" w:cs="Helvetica"/>
          <w:color w:val="26282A"/>
          <w:lang w:val="en"/>
        </w:rPr>
        <w:t xml:space="preserve"> and municipal waste. </w:t>
      </w:r>
      <w:hyperlink r:id="rId125" w:tooltip="Wet scrubber" w:history="1">
        <w:r w:rsidR="00392F1F" w:rsidRPr="00392F1F">
          <w:rPr>
            <w:rStyle w:val="Hyperlink"/>
            <w:rFonts w:eastAsia="Times New Roman" w:cs="Helvetica"/>
            <w:lang w:val="en"/>
          </w:rPr>
          <w:t>Wet scrubbers</w:t>
        </w:r>
      </w:hyperlink>
      <w:r w:rsidR="00392F1F" w:rsidRPr="00392F1F">
        <w:rPr>
          <w:rFonts w:eastAsia="Times New Roman" w:cs="Helvetica"/>
          <w:color w:val="26282A"/>
          <w:lang w:val="en"/>
        </w:rPr>
        <w:t xml:space="preserve"> are only effective for removal of soluble mercury species, such as oxidized mercury, Hg</w:t>
      </w:r>
      <w:r w:rsidR="00392F1F" w:rsidRPr="00392F1F">
        <w:rPr>
          <w:rFonts w:eastAsia="Times New Roman" w:cs="Helvetica"/>
          <w:color w:val="26282A"/>
          <w:vertAlign w:val="superscript"/>
          <w:lang w:val="en"/>
        </w:rPr>
        <w:t>2+</w:t>
      </w:r>
      <w:r w:rsidR="00392F1F" w:rsidRPr="00392F1F">
        <w:rPr>
          <w:rFonts w:eastAsia="Times New Roman" w:cs="Helvetica"/>
          <w:color w:val="26282A"/>
          <w:lang w:val="en"/>
        </w:rPr>
        <w:t>. Mercury vapor in its elemental form, Hg</w:t>
      </w:r>
      <w:r w:rsidR="00392F1F" w:rsidRPr="00392F1F">
        <w:rPr>
          <w:rFonts w:eastAsia="Times New Roman" w:cs="Helvetica"/>
          <w:color w:val="26282A"/>
          <w:vertAlign w:val="superscript"/>
          <w:lang w:val="en"/>
        </w:rPr>
        <w:t>0</w:t>
      </w:r>
      <w:r w:rsidR="00392F1F" w:rsidRPr="00392F1F">
        <w:rPr>
          <w:rFonts w:eastAsia="Times New Roman" w:cs="Helvetica"/>
          <w:color w:val="26282A"/>
          <w:lang w:val="en"/>
        </w:rPr>
        <w:t xml:space="preserve">, is insoluble in the scrubber slurry and not removed. Therefore, an additional </w:t>
      </w:r>
      <w:r w:rsidR="00392F1F" w:rsidRPr="00392F1F">
        <w:rPr>
          <w:rFonts w:eastAsia="Times New Roman" w:cs="Helvetica"/>
          <w:color w:val="26282A"/>
          <w:lang w:val="en"/>
        </w:rPr>
        <w:lastRenderedPageBreak/>
        <w:t>process of Hg</w:t>
      </w:r>
      <w:r w:rsidR="00392F1F" w:rsidRPr="00392F1F">
        <w:rPr>
          <w:rFonts w:eastAsia="Times New Roman" w:cs="Helvetica"/>
          <w:color w:val="26282A"/>
          <w:vertAlign w:val="superscript"/>
          <w:lang w:val="en"/>
        </w:rPr>
        <w:t>0</w:t>
      </w:r>
      <w:r w:rsidR="00392F1F" w:rsidRPr="00392F1F">
        <w:rPr>
          <w:rFonts w:eastAsia="Times New Roman" w:cs="Helvetica"/>
          <w:color w:val="26282A"/>
          <w:lang w:val="en"/>
        </w:rPr>
        <w:t xml:space="preserve"> conversion is required to complete mercury capture. Usually halogens are added to the flue gas for this purpose. The type of coal burned as well as the presence of a </w:t>
      </w:r>
      <w:hyperlink r:id="rId126" w:tooltip="Selective catalytic reduction" w:history="1">
        <w:r w:rsidR="00392F1F" w:rsidRPr="00392F1F">
          <w:rPr>
            <w:rStyle w:val="Hyperlink"/>
            <w:rFonts w:eastAsia="Times New Roman" w:cs="Helvetica"/>
            <w:lang w:val="en"/>
          </w:rPr>
          <w:t>selective catalytic reduction</w:t>
        </w:r>
      </w:hyperlink>
      <w:r w:rsidR="00392F1F" w:rsidRPr="00392F1F">
        <w:rPr>
          <w:rFonts w:eastAsia="Times New Roman" w:cs="Helvetica"/>
          <w:color w:val="26282A"/>
          <w:lang w:val="en"/>
        </w:rPr>
        <w:t xml:space="preserve"> unit both affect the ratio of elemental to oxidized mercury in the flue gas and thus the degree to which the mercury is removed. </w:t>
      </w:r>
    </w:p>
    <w:p w14:paraId="1AFA906E" w14:textId="77777777" w:rsidR="00392F1F" w:rsidRPr="00392F1F" w:rsidRDefault="00392F1F" w:rsidP="00392F1F">
      <w:pPr>
        <w:spacing w:line="240" w:lineRule="auto"/>
        <w:ind w:left="360"/>
        <w:rPr>
          <w:rFonts w:eastAsia="Times New Roman" w:cs="Helvetica"/>
          <w:color w:val="26282A"/>
          <w:lang w:val="en"/>
        </w:rPr>
      </w:pPr>
      <w:r w:rsidRPr="00F9266B">
        <w:rPr>
          <w:rFonts w:eastAsia="Times New Roman" w:cs="Helvetica"/>
          <w:i/>
          <w:color w:val="26282A"/>
          <w:u w:val="single"/>
          <w:lang w:val="en"/>
        </w:rPr>
        <w:t xml:space="preserve">In July 2015, one study found that some mercury scrubbers installed on coal power plants inadvertently capture </w:t>
      </w:r>
      <w:hyperlink r:id="rId127" w:tooltip="Polycyclic aromatic hydrocarbon" w:history="1">
        <w:r w:rsidRPr="00F9266B">
          <w:rPr>
            <w:rStyle w:val="Hyperlink"/>
            <w:rFonts w:eastAsia="Times New Roman" w:cs="Helvetica"/>
            <w:i/>
            <w:lang w:val="en"/>
          </w:rPr>
          <w:t>PAH</w:t>
        </w:r>
      </w:hyperlink>
      <w:r w:rsidRPr="00F9266B">
        <w:rPr>
          <w:rFonts w:eastAsia="Times New Roman" w:cs="Helvetica"/>
          <w:i/>
          <w:color w:val="26282A"/>
          <w:u w:val="single"/>
          <w:lang w:val="en"/>
        </w:rPr>
        <w:t xml:space="preserve"> (polycyclic aromatic hydrocarbons) emissions as well</w:t>
      </w:r>
      <w:r w:rsidRPr="00392F1F">
        <w:rPr>
          <w:rFonts w:eastAsia="Times New Roman" w:cs="Helvetica"/>
          <w:color w:val="26282A"/>
          <w:lang w:val="en"/>
        </w:rPr>
        <w:t>.</w:t>
      </w:r>
      <w:hyperlink r:id="rId128" w:anchor="cite_note-7" w:history="1">
        <w:r w:rsidRPr="00392F1F">
          <w:rPr>
            <w:rStyle w:val="Hyperlink"/>
            <w:rFonts w:eastAsia="Times New Roman" w:cs="Helvetica"/>
            <w:vertAlign w:val="superscript"/>
            <w:lang w:val="en"/>
          </w:rPr>
          <w:t>[7]</w:t>
        </w:r>
      </w:hyperlink>
      <w:hyperlink r:id="rId129" w:anchor="cite_note-8" w:history="1">
        <w:r w:rsidRPr="00392F1F">
          <w:rPr>
            <w:rStyle w:val="Hyperlink"/>
            <w:rFonts w:eastAsia="Times New Roman" w:cs="Helvetica"/>
            <w:vertAlign w:val="superscript"/>
            <w:lang w:val="en"/>
          </w:rPr>
          <w:t>[8]</w:t>
        </w:r>
      </w:hyperlink>
      <w:r w:rsidRPr="00392F1F">
        <w:rPr>
          <w:rFonts w:eastAsia="Times New Roman" w:cs="Helvetica"/>
          <w:color w:val="26282A"/>
          <w:lang w:val="en"/>
        </w:rPr>
        <w:t xml:space="preserve"> </w:t>
      </w:r>
    </w:p>
    <w:p w14:paraId="19838343" w14:textId="77777777" w:rsidR="00392F1F" w:rsidRPr="00392F1F" w:rsidRDefault="00392F1F" w:rsidP="00392F1F">
      <w:pPr>
        <w:spacing w:line="240" w:lineRule="auto"/>
        <w:ind w:left="360"/>
        <w:rPr>
          <w:rFonts w:eastAsia="Times New Roman" w:cs="Helvetica"/>
          <w:b/>
          <w:bCs/>
          <w:color w:val="26282A"/>
          <w:lang w:val="en"/>
        </w:rPr>
      </w:pPr>
      <w:r w:rsidRPr="00392F1F">
        <w:rPr>
          <w:rFonts w:eastAsia="Times New Roman" w:cs="Helvetica"/>
          <w:b/>
          <w:bCs/>
          <w:color w:val="26282A"/>
          <w:lang w:val="en"/>
        </w:rPr>
        <w:t>Scrubber waste products</w:t>
      </w:r>
    </w:p>
    <w:p w14:paraId="654F56C3" w14:textId="77777777" w:rsidR="00392F1F" w:rsidRPr="00392F1F" w:rsidRDefault="00392F1F" w:rsidP="00392F1F">
      <w:pPr>
        <w:spacing w:line="240" w:lineRule="auto"/>
        <w:ind w:left="360"/>
        <w:rPr>
          <w:rFonts w:eastAsia="Times New Roman" w:cs="Helvetica"/>
          <w:color w:val="26282A"/>
          <w:lang w:val="en"/>
        </w:rPr>
      </w:pPr>
      <w:r w:rsidRPr="00392F1F">
        <w:rPr>
          <w:rFonts w:eastAsia="Times New Roman" w:cs="Helvetica"/>
          <w:color w:val="26282A"/>
          <w:lang w:val="en"/>
        </w:rPr>
        <w:t xml:space="preserve">One side effect of scrubbing is that the process only moves the unwanted substance from the exhaust gases into a liquid solution, solid paste or powder form. This must be disposed of safely, if it </w:t>
      </w:r>
      <w:proofErr w:type="spellStart"/>
      <w:r w:rsidRPr="00392F1F">
        <w:rPr>
          <w:rFonts w:eastAsia="Times New Roman" w:cs="Helvetica"/>
          <w:color w:val="26282A"/>
          <w:lang w:val="en"/>
        </w:rPr>
        <w:t>can not</w:t>
      </w:r>
      <w:proofErr w:type="spellEnd"/>
      <w:r w:rsidRPr="00392F1F">
        <w:rPr>
          <w:rFonts w:eastAsia="Times New Roman" w:cs="Helvetica"/>
          <w:color w:val="26282A"/>
          <w:lang w:val="en"/>
        </w:rPr>
        <w:t xml:space="preserve"> be reused. </w:t>
      </w:r>
    </w:p>
    <w:p w14:paraId="2FC0643D" w14:textId="77777777" w:rsidR="00392F1F" w:rsidRPr="00392F1F" w:rsidRDefault="00392F1F" w:rsidP="00392F1F">
      <w:pPr>
        <w:spacing w:line="240" w:lineRule="auto"/>
        <w:ind w:left="360"/>
        <w:rPr>
          <w:rFonts w:eastAsia="Times New Roman" w:cs="Helvetica"/>
          <w:color w:val="26282A"/>
          <w:lang w:val="en"/>
        </w:rPr>
      </w:pPr>
      <w:r w:rsidRPr="00392F1F">
        <w:rPr>
          <w:rFonts w:eastAsia="Times New Roman" w:cs="Helvetica"/>
          <w:color w:val="26282A"/>
          <w:lang w:val="en"/>
        </w:rPr>
        <w:t xml:space="preserve">For example, mercury removal results in a waste product that either needs further processing to extract the raw mercury, or must be buried in a special hazardous wastes </w:t>
      </w:r>
      <w:hyperlink r:id="rId130" w:tooltip="Landfill" w:history="1">
        <w:r w:rsidRPr="00392F1F">
          <w:rPr>
            <w:rStyle w:val="Hyperlink"/>
            <w:rFonts w:eastAsia="Times New Roman" w:cs="Helvetica"/>
            <w:lang w:val="en"/>
          </w:rPr>
          <w:t>landfill</w:t>
        </w:r>
      </w:hyperlink>
      <w:r w:rsidRPr="00392F1F">
        <w:rPr>
          <w:rFonts w:eastAsia="Times New Roman" w:cs="Helvetica"/>
          <w:color w:val="26282A"/>
          <w:lang w:val="en"/>
        </w:rPr>
        <w:t xml:space="preserve"> that prevents the mercury from seeping out into the environment. </w:t>
      </w:r>
    </w:p>
    <w:p w14:paraId="02D23322" w14:textId="77777777" w:rsidR="00392F1F" w:rsidRPr="00392F1F" w:rsidRDefault="00392F1F" w:rsidP="00392F1F">
      <w:pPr>
        <w:spacing w:line="240" w:lineRule="auto"/>
        <w:ind w:left="360"/>
        <w:rPr>
          <w:rFonts w:eastAsia="Times New Roman" w:cs="Helvetica"/>
          <w:color w:val="26282A"/>
          <w:lang w:val="en"/>
        </w:rPr>
      </w:pPr>
      <w:r w:rsidRPr="00392F1F">
        <w:rPr>
          <w:rFonts w:eastAsia="Times New Roman" w:cs="Helvetica"/>
          <w:color w:val="26282A"/>
          <w:lang w:val="en"/>
        </w:rPr>
        <w:t xml:space="preserve">As an example of reuse, limestone-based scrubbers in coal-fired </w:t>
      </w:r>
      <w:hyperlink r:id="rId131" w:tooltip="Power plants" w:history="1">
        <w:r w:rsidRPr="00392F1F">
          <w:rPr>
            <w:rStyle w:val="Hyperlink"/>
            <w:rFonts w:eastAsia="Times New Roman" w:cs="Helvetica"/>
            <w:lang w:val="en"/>
          </w:rPr>
          <w:t>power plants</w:t>
        </w:r>
      </w:hyperlink>
      <w:r w:rsidRPr="00392F1F">
        <w:rPr>
          <w:rFonts w:eastAsia="Times New Roman" w:cs="Helvetica"/>
          <w:color w:val="26282A"/>
          <w:lang w:val="en"/>
        </w:rPr>
        <w:t xml:space="preserve"> can produce a synthetic </w:t>
      </w:r>
      <w:hyperlink r:id="rId132" w:tooltip="Gypsum" w:history="1">
        <w:r w:rsidRPr="00392F1F">
          <w:rPr>
            <w:rStyle w:val="Hyperlink"/>
            <w:rFonts w:eastAsia="Times New Roman" w:cs="Helvetica"/>
            <w:lang w:val="en"/>
          </w:rPr>
          <w:t>gypsum</w:t>
        </w:r>
      </w:hyperlink>
      <w:r w:rsidRPr="00392F1F">
        <w:rPr>
          <w:rFonts w:eastAsia="Times New Roman" w:cs="Helvetica"/>
          <w:color w:val="26282A"/>
          <w:lang w:val="en"/>
        </w:rPr>
        <w:t xml:space="preserve"> of sufficient quality that can be used to manufacture </w:t>
      </w:r>
      <w:hyperlink r:id="rId133" w:tooltip="Drywall" w:history="1">
        <w:r w:rsidRPr="00392F1F">
          <w:rPr>
            <w:rStyle w:val="Hyperlink"/>
            <w:rFonts w:eastAsia="Times New Roman" w:cs="Helvetica"/>
            <w:lang w:val="en"/>
          </w:rPr>
          <w:t>drywall</w:t>
        </w:r>
      </w:hyperlink>
      <w:r w:rsidRPr="00392F1F">
        <w:rPr>
          <w:rFonts w:eastAsia="Times New Roman" w:cs="Helvetica"/>
          <w:color w:val="26282A"/>
          <w:lang w:val="en"/>
        </w:rPr>
        <w:t xml:space="preserve"> and other industrial products.</w:t>
      </w:r>
      <w:hyperlink r:id="rId134" w:anchor="cite_note-9" w:history="1">
        <w:r w:rsidRPr="00392F1F">
          <w:rPr>
            <w:rStyle w:val="Hyperlink"/>
            <w:rFonts w:eastAsia="Times New Roman" w:cs="Helvetica"/>
            <w:vertAlign w:val="superscript"/>
            <w:lang w:val="en"/>
          </w:rPr>
          <w:t>[9]</w:t>
        </w:r>
      </w:hyperlink>
      <w:r w:rsidRPr="00392F1F">
        <w:rPr>
          <w:rFonts w:eastAsia="Times New Roman" w:cs="Helvetica"/>
          <w:color w:val="26282A"/>
          <w:lang w:val="en"/>
        </w:rPr>
        <w:t xml:space="preserve"> </w:t>
      </w:r>
    </w:p>
    <w:p w14:paraId="550050F4" w14:textId="77777777" w:rsidR="00392F1F" w:rsidRPr="00392F1F" w:rsidRDefault="00392F1F" w:rsidP="00392F1F">
      <w:pPr>
        <w:spacing w:line="240" w:lineRule="auto"/>
        <w:ind w:left="360"/>
        <w:rPr>
          <w:rFonts w:eastAsia="Times New Roman" w:cs="Helvetica"/>
          <w:b/>
          <w:bCs/>
          <w:color w:val="26282A"/>
          <w:lang w:val="en"/>
        </w:rPr>
      </w:pPr>
      <w:r w:rsidRPr="00392F1F">
        <w:rPr>
          <w:rFonts w:eastAsia="Times New Roman" w:cs="Helvetica"/>
          <w:b/>
          <w:bCs/>
          <w:color w:val="26282A"/>
          <w:lang w:val="en"/>
        </w:rPr>
        <w:t>Bacteria spread</w:t>
      </w:r>
    </w:p>
    <w:p w14:paraId="082E83ED" w14:textId="77777777" w:rsidR="00392F1F" w:rsidRPr="00392F1F" w:rsidRDefault="00392F1F" w:rsidP="00392F1F">
      <w:pPr>
        <w:spacing w:line="240" w:lineRule="auto"/>
        <w:ind w:left="360"/>
        <w:rPr>
          <w:rFonts w:eastAsia="Times New Roman" w:cs="Helvetica"/>
          <w:color w:val="26282A"/>
          <w:lang w:val="en"/>
        </w:rPr>
      </w:pPr>
      <w:r w:rsidRPr="00392F1F">
        <w:rPr>
          <w:rFonts w:eastAsia="Times New Roman" w:cs="Helvetica"/>
          <w:color w:val="26282A"/>
          <w:lang w:val="en"/>
        </w:rPr>
        <w:t xml:space="preserve">Poorly maintained scrubbers have the potential to spread disease-causing bacteria. The problem is a result of inadequate cleaning. For example, the cause of a 2005 outbreak of </w:t>
      </w:r>
      <w:hyperlink r:id="rId135" w:tooltip="Legionnaires' disease" w:history="1">
        <w:r w:rsidRPr="00392F1F">
          <w:rPr>
            <w:rStyle w:val="Hyperlink"/>
            <w:rFonts w:eastAsia="Times New Roman" w:cs="Helvetica"/>
            <w:lang w:val="en"/>
          </w:rPr>
          <w:t>Legionnaires' disease</w:t>
        </w:r>
      </w:hyperlink>
      <w:r w:rsidRPr="00392F1F">
        <w:rPr>
          <w:rFonts w:eastAsia="Times New Roman" w:cs="Helvetica"/>
          <w:color w:val="26282A"/>
          <w:lang w:val="en"/>
        </w:rPr>
        <w:t xml:space="preserve"> in </w:t>
      </w:r>
      <w:hyperlink r:id="rId136" w:tooltip="Norway" w:history="1">
        <w:r w:rsidRPr="00392F1F">
          <w:rPr>
            <w:rStyle w:val="Hyperlink"/>
            <w:rFonts w:eastAsia="Times New Roman" w:cs="Helvetica"/>
            <w:lang w:val="en"/>
          </w:rPr>
          <w:t>Norway</w:t>
        </w:r>
      </w:hyperlink>
      <w:r w:rsidRPr="00392F1F">
        <w:rPr>
          <w:rFonts w:eastAsia="Times New Roman" w:cs="Helvetica"/>
          <w:color w:val="26282A"/>
          <w:lang w:val="en"/>
        </w:rPr>
        <w:t xml:space="preserve"> was just a few infected scrubbers. The outbreak caused 10 deaths and more than 50 cases of infection.</w:t>
      </w:r>
      <w:hyperlink r:id="rId137" w:anchor="cite_note-10" w:history="1">
        <w:r w:rsidRPr="00392F1F">
          <w:rPr>
            <w:rStyle w:val="Hyperlink"/>
            <w:rFonts w:eastAsia="Times New Roman" w:cs="Helvetica"/>
            <w:vertAlign w:val="superscript"/>
            <w:lang w:val="en"/>
          </w:rPr>
          <w:t>[10]</w:t>
        </w:r>
      </w:hyperlink>
      <w:r w:rsidRPr="00392F1F">
        <w:rPr>
          <w:rFonts w:eastAsia="Times New Roman" w:cs="Helvetica"/>
          <w:color w:val="26282A"/>
          <w:lang w:val="en"/>
        </w:rPr>
        <w:t xml:space="preserve"> </w:t>
      </w:r>
    </w:p>
    <w:p w14:paraId="7B87D90F" w14:textId="77777777" w:rsidR="00392F1F" w:rsidRPr="00392F1F" w:rsidRDefault="00392F1F" w:rsidP="00392F1F">
      <w:pPr>
        <w:spacing w:line="240" w:lineRule="auto"/>
        <w:ind w:left="360"/>
        <w:rPr>
          <w:rFonts w:eastAsia="Times New Roman" w:cs="Helvetica"/>
          <w:b/>
          <w:bCs/>
          <w:color w:val="26282A"/>
          <w:lang w:val="en"/>
        </w:rPr>
      </w:pPr>
      <w:r w:rsidRPr="00392F1F">
        <w:rPr>
          <w:rFonts w:eastAsia="Times New Roman" w:cs="Helvetica"/>
          <w:b/>
          <w:bCs/>
          <w:color w:val="26282A"/>
          <w:lang w:val="en"/>
        </w:rPr>
        <w:t>References</w:t>
      </w:r>
    </w:p>
    <w:p w14:paraId="259F1CF8" w14:textId="77777777" w:rsidR="00392F1F" w:rsidRPr="00392F1F" w:rsidRDefault="000A08E3" w:rsidP="00392F1F">
      <w:pPr>
        <w:numPr>
          <w:ilvl w:val="1"/>
          <w:numId w:val="24"/>
        </w:numPr>
        <w:spacing w:line="240" w:lineRule="auto"/>
        <w:rPr>
          <w:rFonts w:eastAsia="Times New Roman" w:cs="Helvetica"/>
          <w:color w:val="26282A"/>
          <w:lang w:val="en"/>
        </w:rPr>
      </w:pPr>
      <w:hyperlink r:id="rId138" w:history="1">
        <w:r w:rsidR="00392F1F" w:rsidRPr="00392F1F">
          <w:rPr>
            <w:rStyle w:val="Hyperlink"/>
            <w:rFonts w:eastAsia="Times New Roman" w:cs="Helvetica"/>
            <w:lang w:val="en"/>
          </w:rPr>
          <w:t xml:space="preserve">Snorkel A steam-powered submarine: the </w:t>
        </w:r>
        <w:proofErr w:type="spellStart"/>
        <w:r w:rsidR="00392F1F" w:rsidRPr="00392F1F">
          <w:rPr>
            <w:rStyle w:val="Hyperlink"/>
            <w:rFonts w:eastAsia="Times New Roman" w:cs="Helvetica"/>
            <w:lang w:val="en"/>
          </w:rPr>
          <w:t>Ictíneo</w:t>
        </w:r>
        <w:proofErr w:type="spellEnd"/>
      </w:hyperlink>
      <w:r w:rsidR="00392F1F" w:rsidRPr="00392F1F">
        <w:rPr>
          <w:rFonts w:eastAsia="Times New Roman" w:cs="Helvetica"/>
          <w:color w:val="26282A"/>
          <w:lang w:val="en"/>
        </w:rPr>
        <w:t xml:space="preserve">. Low-tech Magazine, 24 de ghanta de 2008 </w:t>
      </w:r>
    </w:p>
    <w:p w14:paraId="64272E22" w14:textId="77777777" w:rsidR="00392F1F" w:rsidRPr="00392F1F" w:rsidRDefault="00392F1F" w:rsidP="00392F1F">
      <w:pPr>
        <w:numPr>
          <w:ilvl w:val="1"/>
          <w:numId w:val="24"/>
        </w:numPr>
        <w:spacing w:line="240" w:lineRule="auto"/>
        <w:rPr>
          <w:rFonts w:eastAsia="Times New Roman" w:cs="Helvetica"/>
          <w:color w:val="26282A"/>
          <w:lang w:val="en"/>
        </w:rPr>
      </w:pPr>
      <w:r w:rsidRPr="00392F1F">
        <w:rPr>
          <w:rFonts w:eastAsia="Times New Roman" w:cs="Helvetica"/>
          <w:color w:val="26282A"/>
          <w:lang w:val="en"/>
        </w:rPr>
        <w:t xml:space="preserve"> </w:t>
      </w:r>
      <w:hyperlink r:id="rId139" w:anchor="cite_ref-gmab_condensation_2-1" w:history="1">
        <w:r w:rsidRPr="00392F1F">
          <w:rPr>
            <w:rStyle w:val="Hyperlink"/>
            <w:rFonts w:eastAsia="Times New Roman" w:cs="Helvetica"/>
            <w:b/>
            <w:bCs/>
            <w:i/>
            <w:iCs/>
            <w:vertAlign w:val="superscript"/>
            <w:lang w:val="en"/>
          </w:rPr>
          <w:t>b</w:t>
        </w:r>
      </w:hyperlink>
      <w:r w:rsidRPr="00392F1F">
        <w:rPr>
          <w:rFonts w:eastAsia="Times New Roman" w:cs="Helvetica"/>
          <w:color w:val="26282A"/>
          <w:lang w:val="en"/>
        </w:rPr>
        <w:t xml:space="preserve"> </w:t>
      </w:r>
      <w:hyperlink r:id="rId140" w:history="1">
        <w:r w:rsidRPr="00392F1F">
          <w:rPr>
            <w:rStyle w:val="Hyperlink"/>
            <w:rFonts w:eastAsia="Times New Roman" w:cs="Helvetica"/>
            <w:lang w:val="en"/>
          </w:rPr>
          <w:t>On Flue gas Condensation</w:t>
        </w:r>
      </w:hyperlink>
      <w:r w:rsidRPr="00392F1F">
        <w:rPr>
          <w:rFonts w:eastAsia="Times New Roman" w:cs="Helvetica"/>
          <w:color w:val="26282A"/>
          <w:lang w:val="en"/>
        </w:rPr>
        <w:t xml:space="preserve"> by </w:t>
      </w:r>
      <w:proofErr w:type="spellStart"/>
      <w:r w:rsidRPr="00392F1F">
        <w:rPr>
          <w:rFonts w:eastAsia="Times New Roman" w:cs="Helvetica"/>
          <w:color w:val="26282A"/>
          <w:lang w:val="en"/>
        </w:rPr>
        <w:t>Götaverken</w:t>
      </w:r>
      <w:proofErr w:type="spellEnd"/>
      <w:r w:rsidRPr="00392F1F">
        <w:rPr>
          <w:rFonts w:eastAsia="Times New Roman" w:cs="Helvetica"/>
          <w:color w:val="26282A"/>
          <w:lang w:val="en"/>
        </w:rPr>
        <w:t xml:space="preserve"> </w:t>
      </w:r>
      <w:proofErr w:type="spellStart"/>
      <w:r w:rsidRPr="00392F1F">
        <w:rPr>
          <w:rFonts w:eastAsia="Times New Roman" w:cs="Helvetica"/>
          <w:color w:val="26282A"/>
          <w:lang w:val="en"/>
        </w:rPr>
        <w:t>Miljö</w:t>
      </w:r>
      <w:proofErr w:type="spellEnd"/>
      <w:r w:rsidRPr="00392F1F">
        <w:rPr>
          <w:rFonts w:eastAsia="Times New Roman" w:cs="Helvetica"/>
          <w:color w:val="26282A"/>
          <w:lang w:val="en"/>
        </w:rPr>
        <w:t xml:space="preserve"> AB </w:t>
      </w:r>
    </w:p>
    <w:p w14:paraId="4E21B899" w14:textId="77777777" w:rsidR="00392F1F" w:rsidRPr="00392F1F" w:rsidRDefault="000A08E3" w:rsidP="00392F1F">
      <w:pPr>
        <w:numPr>
          <w:ilvl w:val="1"/>
          <w:numId w:val="24"/>
        </w:numPr>
        <w:spacing w:line="240" w:lineRule="auto"/>
        <w:rPr>
          <w:rFonts w:eastAsia="Times New Roman" w:cs="Helvetica"/>
          <w:color w:val="26282A"/>
          <w:lang w:val="en"/>
        </w:rPr>
      </w:pPr>
      <w:hyperlink r:id="rId141" w:history="1">
        <w:r w:rsidR="00392F1F" w:rsidRPr="00392F1F">
          <w:rPr>
            <w:rStyle w:val="Hyperlink"/>
            <w:rFonts w:eastAsia="Times New Roman" w:cs="Helvetica"/>
            <w:lang w:val="en"/>
          </w:rPr>
          <w:t>Recommended point of use gas scrubber for solar processes</w:t>
        </w:r>
      </w:hyperlink>
      <w:r w:rsidR="00392F1F" w:rsidRPr="00392F1F">
        <w:rPr>
          <w:rFonts w:eastAsia="Times New Roman" w:cs="Helvetica"/>
          <w:color w:val="26282A"/>
          <w:lang w:val="en"/>
        </w:rPr>
        <w:t xml:space="preserve">. </w:t>
      </w:r>
    </w:p>
    <w:p w14:paraId="7EB3B526" w14:textId="77777777" w:rsidR="00392F1F" w:rsidRPr="00392F1F" w:rsidRDefault="000A08E3" w:rsidP="00392F1F">
      <w:pPr>
        <w:numPr>
          <w:ilvl w:val="1"/>
          <w:numId w:val="24"/>
        </w:numPr>
        <w:spacing w:line="240" w:lineRule="auto"/>
        <w:rPr>
          <w:rFonts w:eastAsia="Times New Roman" w:cs="Helvetica"/>
          <w:color w:val="26282A"/>
          <w:lang w:val="en"/>
        </w:rPr>
      </w:pPr>
      <w:hyperlink r:id="rId142" w:history="1">
        <w:r w:rsidR="00392F1F" w:rsidRPr="00392F1F">
          <w:rPr>
            <w:rStyle w:val="Hyperlink"/>
            <w:rFonts w:eastAsia="Times New Roman" w:cs="Helvetica"/>
            <w:i/>
            <w:iCs/>
            <w:lang w:val="en"/>
          </w:rPr>
          <w:t>"</w:t>
        </w:r>
        <w:proofErr w:type="spellStart"/>
        <w:r w:rsidR="00392F1F" w:rsidRPr="00392F1F">
          <w:rPr>
            <w:rStyle w:val="Hyperlink"/>
            <w:rFonts w:eastAsia="Times New Roman" w:cs="Helvetica"/>
            <w:i/>
            <w:iCs/>
            <w:lang w:val="en"/>
          </w:rPr>
          <w:t>Crystec</w:t>
        </w:r>
        <w:proofErr w:type="spellEnd"/>
        <w:r w:rsidR="00392F1F" w:rsidRPr="00392F1F">
          <w:rPr>
            <w:rStyle w:val="Hyperlink"/>
            <w:rFonts w:eastAsia="Times New Roman" w:cs="Helvetica"/>
            <w:i/>
            <w:iCs/>
            <w:lang w:val="en"/>
          </w:rPr>
          <w:t xml:space="preserve"> Technology Trading GmbH, Burn and wet scrubber for process exhaust gas cleaning"</w:t>
        </w:r>
      </w:hyperlink>
      <w:r w:rsidR="00392F1F" w:rsidRPr="00392F1F">
        <w:rPr>
          <w:rFonts w:eastAsia="Times New Roman" w:cs="Helvetica"/>
          <w:i/>
          <w:iCs/>
          <w:color w:val="26282A"/>
          <w:lang w:val="en"/>
        </w:rPr>
        <w:t>.</w:t>
      </w:r>
      <w:r w:rsidR="00392F1F" w:rsidRPr="00392F1F">
        <w:rPr>
          <w:rFonts w:eastAsia="Times New Roman" w:cs="Helvetica"/>
          <w:color w:val="26282A"/>
          <w:lang w:val="en"/>
        </w:rPr>
        <w:t xml:space="preserve"> </w:t>
      </w:r>
    </w:p>
    <w:p w14:paraId="4F395E67" w14:textId="77777777" w:rsidR="00392F1F" w:rsidRPr="00392F1F" w:rsidRDefault="000A08E3" w:rsidP="00392F1F">
      <w:pPr>
        <w:numPr>
          <w:ilvl w:val="1"/>
          <w:numId w:val="24"/>
        </w:numPr>
        <w:spacing w:line="240" w:lineRule="auto"/>
        <w:rPr>
          <w:rFonts w:eastAsia="Times New Roman" w:cs="Helvetica"/>
          <w:color w:val="26282A"/>
          <w:lang w:val="en"/>
        </w:rPr>
      </w:pPr>
      <w:hyperlink r:id="rId143" w:history="1">
        <w:r w:rsidR="00392F1F" w:rsidRPr="00392F1F">
          <w:rPr>
            <w:rStyle w:val="Hyperlink"/>
            <w:rFonts w:eastAsia="Times New Roman" w:cs="Helvetica"/>
            <w:i/>
            <w:iCs/>
            <w:lang w:val="en"/>
          </w:rPr>
          <w:t>"</w:t>
        </w:r>
        <w:proofErr w:type="spellStart"/>
        <w:r w:rsidR="00392F1F" w:rsidRPr="00392F1F">
          <w:rPr>
            <w:rStyle w:val="Hyperlink"/>
            <w:rFonts w:eastAsia="Times New Roman" w:cs="Helvetica"/>
            <w:i/>
            <w:iCs/>
            <w:lang w:val="en"/>
          </w:rPr>
          <w:t>Crystec</w:t>
        </w:r>
        <w:proofErr w:type="spellEnd"/>
        <w:r w:rsidR="00392F1F" w:rsidRPr="00392F1F">
          <w:rPr>
            <w:rStyle w:val="Hyperlink"/>
            <w:rFonts w:eastAsia="Times New Roman" w:cs="Helvetica"/>
            <w:i/>
            <w:iCs/>
            <w:lang w:val="en"/>
          </w:rPr>
          <w:t xml:space="preserve"> Technology Trading GmbH, Wet scrubber for process exhaust gas cleaning"</w:t>
        </w:r>
      </w:hyperlink>
      <w:r w:rsidR="00392F1F" w:rsidRPr="00392F1F">
        <w:rPr>
          <w:rFonts w:eastAsia="Times New Roman" w:cs="Helvetica"/>
          <w:i/>
          <w:iCs/>
          <w:color w:val="26282A"/>
          <w:lang w:val="en"/>
        </w:rPr>
        <w:t>.</w:t>
      </w:r>
      <w:r w:rsidR="00392F1F" w:rsidRPr="00392F1F">
        <w:rPr>
          <w:rFonts w:eastAsia="Times New Roman" w:cs="Helvetica"/>
          <w:color w:val="26282A"/>
          <w:lang w:val="en"/>
        </w:rPr>
        <w:t xml:space="preserve"> </w:t>
      </w:r>
    </w:p>
    <w:p w14:paraId="66E768F6" w14:textId="77777777" w:rsidR="00392F1F" w:rsidRPr="00392F1F" w:rsidRDefault="000A08E3" w:rsidP="00392F1F">
      <w:pPr>
        <w:numPr>
          <w:ilvl w:val="1"/>
          <w:numId w:val="24"/>
        </w:numPr>
        <w:spacing w:line="240" w:lineRule="auto"/>
        <w:rPr>
          <w:rFonts w:eastAsia="Times New Roman" w:cs="Helvetica"/>
          <w:color w:val="26282A"/>
          <w:lang w:val="en"/>
        </w:rPr>
      </w:pPr>
      <w:hyperlink r:id="rId144" w:history="1">
        <w:r w:rsidR="00392F1F" w:rsidRPr="00392F1F">
          <w:rPr>
            <w:rStyle w:val="Hyperlink"/>
            <w:rFonts w:eastAsia="Times New Roman" w:cs="Helvetica"/>
            <w:i/>
            <w:iCs/>
            <w:lang w:val="en"/>
          </w:rPr>
          <w:t>"</w:t>
        </w:r>
        <w:proofErr w:type="spellStart"/>
        <w:r w:rsidR="00392F1F" w:rsidRPr="00392F1F">
          <w:rPr>
            <w:rStyle w:val="Hyperlink"/>
            <w:rFonts w:eastAsia="Times New Roman" w:cs="Helvetica"/>
            <w:i/>
            <w:iCs/>
            <w:lang w:val="en"/>
          </w:rPr>
          <w:t>Crystec</w:t>
        </w:r>
        <w:proofErr w:type="spellEnd"/>
        <w:r w:rsidR="00392F1F" w:rsidRPr="00392F1F">
          <w:rPr>
            <w:rStyle w:val="Hyperlink"/>
            <w:rFonts w:eastAsia="Times New Roman" w:cs="Helvetica"/>
            <w:i/>
            <w:iCs/>
            <w:lang w:val="en"/>
          </w:rPr>
          <w:t xml:space="preserve"> Technology Trading GmbH, Adsorption scrubber for exhaust gas cleaning"</w:t>
        </w:r>
      </w:hyperlink>
      <w:r w:rsidR="00392F1F" w:rsidRPr="00392F1F">
        <w:rPr>
          <w:rFonts w:eastAsia="Times New Roman" w:cs="Helvetica"/>
          <w:i/>
          <w:iCs/>
          <w:color w:val="26282A"/>
          <w:lang w:val="en"/>
        </w:rPr>
        <w:t>.</w:t>
      </w:r>
      <w:r w:rsidR="00392F1F" w:rsidRPr="00392F1F">
        <w:rPr>
          <w:rFonts w:eastAsia="Times New Roman" w:cs="Helvetica"/>
          <w:color w:val="26282A"/>
          <w:lang w:val="en"/>
        </w:rPr>
        <w:t xml:space="preserve"> </w:t>
      </w:r>
    </w:p>
    <w:p w14:paraId="56B29383" w14:textId="77777777" w:rsidR="00392F1F" w:rsidRPr="00392F1F" w:rsidRDefault="00392F1F" w:rsidP="00392F1F">
      <w:pPr>
        <w:numPr>
          <w:ilvl w:val="1"/>
          <w:numId w:val="24"/>
        </w:numPr>
        <w:spacing w:line="240" w:lineRule="auto"/>
        <w:rPr>
          <w:rFonts w:eastAsia="Times New Roman" w:cs="Helvetica"/>
          <w:color w:val="26282A"/>
          <w:lang w:val="en"/>
        </w:rPr>
      </w:pPr>
      <w:r w:rsidRPr="00392F1F">
        <w:rPr>
          <w:rFonts w:eastAsia="Times New Roman" w:cs="Helvetica"/>
          <w:i/>
          <w:iCs/>
          <w:color w:val="26282A"/>
          <w:lang w:val="en"/>
        </w:rPr>
        <w:t xml:space="preserve">Griggs, Mary Beth (20 July 2015). </w:t>
      </w:r>
      <w:hyperlink r:id="rId145" w:history="1">
        <w:r w:rsidRPr="00392F1F">
          <w:rPr>
            <w:rStyle w:val="Hyperlink"/>
            <w:rFonts w:eastAsia="Times New Roman" w:cs="Helvetica"/>
            <w:i/>
            <w:iCs/>
            <w:lang w:val="en"/>
          </w:rPr>
          <w:t xml:space="preserve">"Mercury Scrubbers </w:t>
        </w:r>
        <w:proofErr w:type="gramStart"/>
        <w:r w:rsidRPr="00392F1F">
          <w:rPr>
            <w:rStyle w:val="Hyperlink"/>
            <w:rFonts w:eastAsia="Times New Roman" w:cs="Helvetica"/>
            <w:i/>
            <w:iCs/>
            <w:lang w:val="en"/>
          </w:rPr>
          <w:t>On</w:t>
        </w:r>
        <w:proofErr w:type="gramEnd"/>
        <w:r w:rsidRPr="00392F1F">
          <w:rPr>
            <w:rStyle w:val="Hyperlink"/>
            <w:rFonts w:eastAsia="Times New Roman" w:cs="Helvetica"/>
            <w:i/>
            <w:iCs/>
            <w:lang w:val="en"/>
          </w:rPr>
          <w:t xml:space="preserve"> Power Plants Clean Up Other Pollutants, Too"</w:t>
        </w:r>
      </w:hyperlink>
      <w:r w:rsidRPr="00392F1F">
        <w:rPr>
          <w:rFonts w:eastAsia="Times New Roman" w:cs="Helvetica"/>
          <w:i/>
          <w:iCs/>
          <w:color w:val="26282A"/>
          <w:lang w:val="en"/>
        </w:rPr>
        <w:t xml:space="preserve">. </w:t>
      </w:r>
      <w:hyperlink r:id="rId146" w:tooltip="Popular Science" w:history="1">
        <w:r w:rsidRPr="00392F1F">
          <w:rPr>
            <w:rStyle w:val="Hyperlink"/>
            <w:rFonts w:eastAsia="Times New Roman" w:cs="Helvetica"/>
            <w:i/>
            <w:iCs/>
            <w:lang w:val="en"/>
          </w:rPr>
          <w:t>Popular Science</w:t>
        </w:r>
      </w:hyperlink>
      <w:r w:rsidRPr="00392F1F">
        <w:rPr>
          <w:rFonts w:eastAsia="Times New Roman" w:cs="Helvetica"/>
          <w:i/>
          <w:iCs/>
          <w:color w:val="26282A"/>
          <w:lang w:val="en"/>
        </w:rPr>
        <w:t>. Retrieved 30 July 2015.</w:t>
      </w:r>
      <w:r w:rsidRPr="00392F1F">
        <w:rPr>
          <w:rFonts w:eastAsia="Times New Roman" w:cs="Helvetica"/>
          <w:color w:val="26282A"/>
          <w:lang w:val="en"/>
        </w:rPr>
        <w:t xml:space="preserve"> </w:t>
      </w:r>
    </w:p>
    <w:p w14:paraId="1BD1E2E2" w14:textId="77777777" w:rsidR="00392F1F" w:rsidRPr="00392F1F" w:rsidRDefault="00392F1F" w:rsidP="00392F1F">
      <w:pPr>
        <w:numPr>
          <w:ilvl w:val="1"/>
          <w:numId w:val="24"/>
        </w:numPr>
        <w:spacing w:line="240" w:lineRule="auto"/>
        <w:rPr>
          <w:rFonts w:eastAsia="Times New Roman" w:cs="Helvetica"/>
          <w:color w:val="26282A"/>
          <w:lang w:val="en"/>
        </w:rPr>
      </w:pPr>
      <w:r w:rsidRPr="00392F1F">
        <w:rPr>
          <w:rFonts w:eastAsia="Times New Roman" w:cs="Helvetica"/>
          <w:i/>
          <w:iCs/>
          <w:color w:val="26282A"/>
          <w:lang w:val="en"/>
        </w:rPr>
        <w:t xml:space="preserve">Lafontaine, Scott; </w:t>
      </w:r>
      <w:proofErr w:type="spellStart"/>
      <w:r w:rsidRPr="00392F1F">
        <w:rPr>
          <w:rFonts w:eastAsia="Times New Roman" w:cs="Helvetica"/>
          <w:i/>
          <w:iCs/>
          <w:color w:val="26282A"/>
          <w:lang w:val="en"/>
        </w:rPr>
        <w:t>Schrlau</w:t>
      </w:r>
      <w:proofErr w:type="spellEnd"/>
      <w:r w:rsidRPr="00392F1F">
        <w:rPr>
          <w:rFonts w:eastAsia="Times New Roman" w:cs="Helvetica"/>
          <w:i/>
          <w:iCs/>
          <w:color w:val="26282A"/>
          <w:lang w:val="en"/>
        </w:rPr>
        <w:t xml:space="preserve">, Jill; Butler, Jack; Jia, Yuling; Harper, Barbara; Harris, Stuart; </w:t>
      </w:r>
      <w:proofErr w:type="spellStart"/>
      <w:r w:rsidRPr="00392F1F">
        <w:rPr>
          <w:rFonts w:eastAsia="Times New Roman" w:cs="Helvetica"/>
          <w:i/>
          <w:iCs/>
          <w:color w:val="26282A"/>
          <w:lang w:val="en"/>
        </w:rPr>
        <w:t>Bramer</w:t>
      </w:r>
      <w:proofErr w:type="spellEnd"/>
      <w:r w:rsidRPr="00392F1F">
        <w:rPr>
          <w:rFonts w:eastAsia="Times New Roman" w:cs="Helvetica"/>
          <w:i/>
          <w:iCs/>
          <w:color w:val="26282A"/>
          <w:lang w:val="en"/>
        </w:rPr>
        <w:t xml:space="preserve">, Lisa M.; Waters, Katrina M.; Harding, Anna (2015-07-07). </w:t>
      </w:r>
      <w:hyperlink r:id="rId147" w:history="1">
        <w:r w:rsidRPr="00392F1F">
          <w:rPr>
            <w:rStyle w:val="Hyperlink"/>
            <w:rFonts w:eastAsia="Times New Roman" w:cs="Helvetica"/>
            <w:i/>
            <w:iCs/>
            <w:lang w:val="en"/>
          </w:rPr>
          <w:t>"Relative Influence of Trans-Pacific and Regional Atmospheric Transport of PAHs in the Pacific Northwest, U.S."</w:t>
        </w:r>
      </w:hyperlink>
      <w:r w:rsidRPr="00392F1F">
        <w:rPr>
          <w:rFonts w:eastAsia="Times New Roman" w:cs="Helvetica"/>
          <w:i/>
          <w:iCs/>
          <w:color w:val="26282A"/>
          <w:lang w:val="en"/>
        </w:rPr>
        <w:t xml:space="preserve"> Environmental Science &amp; Technology. </w:t>
      </w:r>
      <w:hyperlink r:id="rId148" w:tooltip="Digital object identifier" w:history="1">
        <w:r w:rsidRPr="00392F1F">
          <w:rPr>
            <w:rStyle w:val="Hyperlink"/>
            <w:rFonts w:eastAsia="Times New Roman" w:cs="Helvetica"/>
            <w:i/>
            <w:iCs/>
            <w:lang w:val="en"/>
          </w:rPr>
          <w:t>doi</w:t>
        </w:r>
      </w:hyperlink>
      <w:r w:rsidRPr="00392F1F">
        <w:rPr>
          <w:rFonts w:eastAsia="Times New Roman" w:cs="Helvetica"/>
          <w:i/>
          <w:iCs/>
          <w:color w:val="26282A"/>
          <w:lang w:val="en"/>
        </w:rPr>
        <w:t>:</w:t>
      </w:r>
      <w:hyperlink r:id="rId149" w:history="1">
        <w:r w:rsidRPr="00392F1F">
          <w:rPr>
            <w:rStyle w:val="Hyperlink"/>
            <w:rFonts w:eastAsia="Times New Roman" w:cs="Helvetica"/>
            <w:i/>
            <w:iCs/>
            <w:lang w:val="en"/>
          </w:rPr>
          <w:t>10.1021/acs.est.5b00800</w:t>
        </w:r>
      </w:hyperlink>
      <w:r w:rsidRPr="00392F1F">
        <w:rPr>
          <w:rFonts w:eastAsia="Times New Roman" w:cs="Helvetica"/>
          <w:i/>
          <w:iCs/>
          <w:color w:val="26282A"/>
          <w:lang w:val="en"/>
        </w:rPr>
        <w:t xml:space="preserve">. </w:t>
      </w:r>
      <w:hyperlink r:id="rId150" w:tooltip="International Standard Serial Number" w:history="1">
        <w:r w:rsidRPr="00392F1F">
          <w:rPr>
            <w:rStyle w:val="Hyperlink"/>
            <w:rFonts w:eastAsia="Times New Roman" w:cs="Helvetica"/>
            <w:i/>
            <w:iCs/>
            <w:lang w:val="en"/>
          </w:rPr>
          <w:t>ISSN</w:t>
        </w:r>
      </w:hyperlink>
      <w:r w:rsidRPr="00392F1F">
        <w:rPr>
          <w:rFonts w:eastAsia="Times New Roman" w:cs="Helvetica"/>
          <w:i/>
          <w:iCs/>
          <w:color w:val="26282A"/>
          <w:lang w:val="en"/>
        </w:rPr>
        <w:t> </w:t>
      </w:r>
      <w:hyperlink r:id="rId151" w:history="1">
        <w:r w:rsidRPr="00392F1F">
          <w:rPr>
            <w:rStyle w:val="Hyperlink"/>
            <w:rFonts w:eastAsia="Times New Roman" w:cs="Helvetica"/>
            <w:i/>
            <w:iCs/>
            <w:lang w:val="en"/>
          </w:rPr>
          <w:t>0013-936X</w:t>
        </w:r>
      </w:hyperlink>
      <w:r w:rsidRPr="00392F1F">
        <w:rPr>
          <w:rFonts w:eastAsia="Times New Roman" w:cs="Helvetica"/>
          <w:i/>
          <w:iCs/>
          <w:color w:val="26282A"/>
          <w:lang w:val="en"/>
        </w:rPr>
        <w:t>.</w:t>
      </w:r>
      <w:r w:rsidRPr="00392F1F">
        <w:rPr>
          <w:rFonts w:eastAsia="Times New Roman" w:cs="Helvetica"/>
          <w:color w:val="26282A"/>
          <w:lang w:val="en"/>
        </w:rPr>
        <w:t xml:space="preserve"> </w:t>
      </w:r>
    </w:p>
    <w:p w14:paraId="5DF9A6DB" w14:textId="77777777" w:rsidR="00392F1F" w:rsidRPr="00392F1F" w:rsidRDefault="000A08E3" w:rsidP="00392F1F">
      <w:pPr>
        <w:numPr>
          <w:ilvl w:val="1"/>
          <w:numId w:val="24"/>
        </w:numPr>
        <w:spacing w:line="240" w:lineRule="auto"/>
        <w:rPr>
          <w:rFonts w:eastAsia="Times New Roman" w:cs="Helvetica"/>
          <w:color w:val="26282A"/>
          <w:lang w:val="en"/>
        </w:rPr>
      </w:pPr>
      <w:hyperlink r:id="rId152" w:history="1">
        <w:r w:rsidR="00392F1F" w:rsidRPr="00392F1F">
          <w:rPr>
            <w:rStyle w:val="Hyperlink"/>
            <w:rFonts w:eastAsia="Times New Roman" w:cs="Helvetica"/>
            <w:lang w:val="en"/>
          </w:rPr>
          <w:t>How Sulfuric (SO</w:t>
        </w:r>
        <w:r w:rsidR="00392F1F" w:rsidRPr="00392F1F">
          <w:rPr>
            <w:rStyle w:val="Hyperlink"/>
            <w:rFonts w:eastAsia="Times New Roman" w:cs="Helvetica"/>
            <w:vertAlign w:val="subscript"/>
            <w:lang w:val="en"/>
          </w:rPr>
          <w:t>2</w:t>
        </w:r>
        <w:r w:rsidR="00392F1F" w:rsidRPr="00392F1F">
          <w:rPr>
            <w:rStyle w:val="Hyperlink"/>
            <w:rFonts w:eastAsia="Times New Roman" w:cs="Helvetica"/>
            <w:lang w:val="en"/>
          </w:rPr>
          <w:t>) waste is chemically removed from emissions</w:t>
        </w:r>
      </w:hyperlink>
      <w:r w:rsidR="00392F1F" w:rsidRPr="00392F1F">
        <w:rPr>
          <w:rFonts w:eastAsia="Times New Roman" w:cs="Helvetica"/>
          <w:color w:val="26282A"/>
          <w:lang w:val="en"/>
        </w:rPr>
        <w:t xml:space="preserve"> at General Chemistry Online </w:t>
      </w:r>
    </w:p>
    <w:p w14:paraId="4D830696" w14:textId="77777777" w:rsidR="00392F1F" w:rsidRPr="00392F1F" w:rsidRDefault="000A08E3" w:rsidP="00392F1F">
      <w:pPr>
        <w:numPr>
          <w:ilvl w:val="1"/>
          <w:numId w:val="24"/>
        </w:numPr>
        <w:spacing w:line="240" w:lineRule="auto"/>
        <w:rPr>
          <w:rFonts w:eastAsia="Times New Roman" w:cs="Helvetica"/>
          <w:color w:val="26282A"/>
          <w:lang w:val="en"/>
        </w:rPr>
      </w:pPr>
      <w:hyperlink r:id="rId153" w:history="1">
        <w:r w:rsidR="00392F1F" w:rsidRPr="00392F1F">
          <w:rPr>
            <w:rStyle w:val="Hyperlink"/>
            <w:rFonts w:eastAsia="Times New Roman" w:cs="Helvetica"/>
            <w:lang w:val="en"/>
          </w:rPr>
          <w:t>Update: Outbreak of legionnaires’ disease in Norway traced to air scrubber</w:t>
        </w:r>
      </w:hyperlink>
      <w:r w:rsidR="00392F1F" w:rsidRPr="00392F1F">
        <w:rPr>
          <w:rFonts w:eastAsia="Times New Roman" w:cs="Helvetica"/>
          <w:color w:val="26282A"/>
          <w:lang w:val="en"/>
        </w:rPr>
        <w:t xml:space="preserve"> </w:t>
      </w:r>
      <w:hyperlink r:id="rId154" w:history="1">
        <w:r w:rsidR="00392F1F" w:rsidRPr="00392F1F">
          <w:rPr>
            <w:rStyle w:val="Hyperlink"/>
            <w:rFonts w:eastAsia="Times New Roman" w:cs="Helvetica"/>
            <w:lang w:val="en"/>
          </w:rPr>
          <w:t>Archived</w:t>
        </w:r>
      </w:hyperlink>
      <w:r w:rsidR="00392F1F" w:rsidRPr="00392F1F">
        <w:rPr>
          <w:rFonts w:eastAsia="Times New Roman" w:cs="Helvetica"/>
          <w:color w:val="26282A"/>
          <w:lang w:val="en"/>
        </w:rPr>
        <w:t xml:space="preserve"> 2011-07-17 at the </w:t>
      </w:r>
      <w:hyperlink r:id="rId155" w:tooltip="Wayback Machine" w:history="1">
        <w:proofErr w:type="spellStart"/>
        <w:r w:rsidR="00392F1F" w:rsidRPr="00392F1F">
          <w:rPr>
            <w:rStyle w:val="Hyperlink"/>
            <w:rFonts w:eastAsia="Times New Roman" w:cs="Helvetica"/>
            <w:lang w:val="en"/>
          </w:rPr>
          <w:t>Wayback</w:t>
        </w:r>
        <w:proofErr w:type="spellEnd"/>
        <w:r w:rsidR="00392F1F" w:rsidRPr="00392F1F">
          <w:rPr>
            <w:rStyle w:val="Hyperlink"/>
            <w:rFonts w:eastAsia="Times New Roman" w:cs="Helvetica"/>
            <w:lang w:val="en"/>
          </w:rPr>
          <w:t xml:space="preserve"> Machine</w:t>
        </w:r>
      </w:hyperlink>
    </w:p>
    <w:p w14:paraId="36A078F7" w14:textId="77777777" w:rsidR="00392F1F" w:rsidRPr="00392F1F" w:rsidRDefault="00392F1F" w:rsidP="00392F1F">
      <w:pPr>
        <w:spacing w:line="240" w:lineRule="auto"/>
        <w:ind w:left="360"/>
        <w:rPr>
          <w:rFonts w:eastAsia="Times New Roman" w:cs="Helvetica"/>
          <w:color w:val="26282A"/>
        </w:rPr>
      </w:pPr>
    </w:p>
    <w:p w14:paraId="1EB3F204" w14:textId="77777777" w:rsidR="00392F1F" w:rsidRPr="00F9266B" w:rsidRDefault="00392F1F" w:rsidP="00392F1F">
      <w:pPr>
        <w:spacing w:line="240" w:lineRule="auto"/>
        <w:ind w:left="360"/>
        <w:rPr>
          <w:rFonts w:eastAsia="Times New Roman" w:cs="Helvetica"/>
          <w:b/>
          <w:bCs/>
          <w:i/>
          <w:color w:val="26282A"/>
          <w:sz w:val="28"/>
          <w:szCs w:val="28"/>
          <w:u w:val="single"/>
          <w:lang w:val="en"/>
        </w:rPr>
      </w:pPr>
      <w:r w:rsidRPr="00F9266B">
        <w:rPr>
          <w:rFonts w:eastAsia="Times New Roman" w:cs="Helvetica"/>
          <w:b/>
          <w:bCs/>
          <w:i/>
          <w:color w:val="26282A"/>
          <w:sz w:val="28"/>
          <w:szCs w:val="28"/>
          <w:u w:val="single"/>
          <w:lang w:val="en"/>
        </w:rPr>
        <w:t>Flue-gas desulfurization</w:t>
      </w:r>
    </w:p>
    <w:p w14:paraId="78583A39" w14:textId="77777777" w:rsidR="00392F1F" w:rsidRPr="00392F1F" w:rsidRDefault="00392F1F" w:rsidP="00392F1F">
      <w:pPr>
        <w:spacing w:line="240" w:lineRule="auto"/>
        <w:ind w:left="360"/>
        <w:rPr>
          <w:rFonts w:eastAsia="Times New Roman" w:cs="Helvetica"/>
          <w:color w:val="26282A"/>
          <w:lang w:val="en"/>
        </w:rPr>
      </w:pPr>
      <w:r w:rsidRPr="00392F1F">
        <w:rPr>
          <w:rFonts w:eastAsia="Times New Roman" w:cs="Helvetica"/>
          <w:color w:val="26282A"/>
          <w:lang w:val="en"/>
        </w:rPr>
        <w:t>From Wikipedia, the free encyclopedia</w:t>
      </w:r>
    </w:p>
    <w:p w14:paraId="6BBE9471" w14:textId="77777777" w:rsidR="00392F1F" w:rsidRPr="00392F1F" w:rsidRDefault="00392F1F" w:rsidP="00392F1F">
      <w:pPr>
        <w:spacing w:line="240" w:lineRule="auto"/>
        <w:ind w:left="360"/>
        <w:rPr>
          <w:rFonts w:eastAsia="Times New Roman" w:cs="Helvetica"/>
          <w:color w:val="26282A"/>
          <w:lang w:val="en"/>
        </w:rPr>
      </w:pPr>
    </w:p>
    <w:p w14:paraId="09519715" w14:textId="77777777" w:rsidR="00392F1F" w:rsidRPr="00392F1F" w:rsidRDefault="00392F1F" w:rsidP="00392F1F">
      <w:pPr>
        <w:spacing w:line="240" w:lineRule="auto"/>
        <w:ind w:left="360"/>
        <w:rPr>
          <w:rFonts w:eastAsia="Times New Roman" w:cs="Helvetica"/>
          <w:color w:val="26282A"/>
          <w:lang w:val="en"/>
        </w:rPr>
      </w:pPr>
      <w:r w:rsidRPr="00392F1F">
        <w:rPr>
          <w:rFonts w:eastAsia="Times New Roman" w:cs="Helvetica"/>
          <w:noProof/>
          <w:color w:val="26282A"/>
          <w:lang w:val="en"/>
        </w:rPr>
        <w:drawing>
          <wp:inline distT="0" distB="0" distL="0" distR="0" wp14:anchorId="3DF5C57E" wp14:editId="18A65B00">
            <wp:extent cx="1924216" cy="1282811"/>
            <wp:effectExtent l="0" t="0" r="0" b="0"/>
            <wp:docPr id="4" name="Picture 4" descr="https://upload.wikimedia.org/wikipedia/commons/thumb/a/a4/Air_pollution_by_industrial_chimneys.jpg/220px-Air_pollution_by_industrial_chimneys.jpg">
              <a:hlinkClick xmlns:a="http://schemas.openxmlformats.org/drawingml/2006/main" r:id="rId1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a/a4/Air_pollution_by_industrial_chimneys.jpg/220px-Air_pollution_by_industrial_chimneys.jpg">
                      <a:hlinkClick r:id="rId156"/>
                    </pic:cNvPr>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926408" cy="1284272"/>
                    </a:xfrm>
                    <a:prstGeom prst="rect">
                      <a:avLst/>
                    </a:prstGeom>
                    <a:noFill/>
                    <a:ln>
                      <a:noFill/>
                    </a:ln>
                  </pic:spPr>
                </pic:pic>
              </a:graphicData>
            </a:graphic>
          </wp:inline>
        </w:drawing>
      </w:r>
    </w:p>
    <w:p w14:paraId="1A1DC6FD" w14:textId="77777777" w:rsidR="00392F1F" w:rsidRPr="00392F1F" w:rsidRDefault="00392F1F" w:rsidP="00392F1F">
      <w:pPr>
        <w:spacing w:line="240" w:lineRule="auto"/>
        <w:ind w:left="360"/>
        <w:rPr>
          <w:rFonts w:eastAsia="Times New Roman" w:cs="Helvetica"/>
          <w:color w:val="26282A"/>
          <w:lang w:val="en"/>
        </w:rPr>
      </w:pPr>
      <w:r w:rsidRPr="00392F1F">
        <w:rPr>
          <w:rFonts w:eastAsia="Times New Roman" w:cs="Helvetica"/>
          <w:color w:val="26282A"/>
          <w:lang w:val="en"/>
        </w:rPr>
        <w:t xml:space="preserve">Before flue gas desulfurization was installed, the emissions from this power plant in </w:t>
      </w:r>
      <w:hyperlink r:id="rId158" w:tooltip="New Mexico" w:history="1">
        <w:r w:rsidRPr="00392F1F">
          <w:rPr>
            <w:rStyle w:val="Hyperlink"/>
            <w:rFonts w:eastAsia="Times New Roman" w:cs="Helvetica"/>
            <w:lang w:val="en"/>
          </w:rPr>
          <w:t>New Mexico</w:t>
        </w:r>
      </w:hyperlink>
      <w:r w:rsidRPr="00392F1F">
        <w:rPr>
          <w:rFonts w:eastAsia="Times New Roman" w:cs="Helvetica"/>
          <w:color w:val="26282A"/>
          <w:lang w:val="en"/>
        </w:rPr>
        <w:t xml:space="preserve"> contained a significant amount of sulfur dioxide.</w:t>
      </w:r>
    </w:p>
    <w:p w14:paraId="0367A0E5" w14:textId="77777777" w:rsidR="00392F1F" w:rsidRPr="00392F1F" w:rsidRDefault="00392F1F" w:rsidP="00392F1F">
      <w:pPr>
        <w:spacing w:line="240" w:lineRule="auto"/>
        <w:ind w:left="360"/>
        <w:rPr>
          <w:rFonts w:eastAsia="Times New Roman" w:cs="Helvetica"/>
          <w:color w:val="26282A"/>
          <w:lang w:val="en"/>
        </w:rPr>
      </w:pPr>
      <w:r w:rsidRPr="00392F1F">
        <w:rPr>
          <w:rFonts w:eastAsia="Times New Roman" w:cs="Helvetica"/>
          <w:noProof/>
          <w:color w:val="26282A"/>
          <w:lang w:val="en"/>
        </w:rPr>
        <w:lastRenderedPageBreak/>
        <w:drawing>
          <wp:inline distT="0" distB="0" distL="0" distR="0" wp14:anchorId="40FDDBE0" wp14:editId="65E90826">
            <wp:extent cx="1295224" cy="1956021"/>
            <wp:effectExtent l="0" t="0" r="635" b="6350"/>
            <wp:docPr id="5" name="Picture 5" descr="https://upload.wikimedia.org/wikipedia/commons/thumb/8/87/G_G_Allen_Steam_Plant%2C_scrubber.JPG/170px-G_G_Allen_Steam_Plant%2C_scrubber.JPG">
              <a:hlinkClick xmlns:a="http://schemas.openxmlformats.org/drawingml/2006/main" r:id="rId1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thumb/8/87/G_G_Allen_Steam_Plant%2C_scrubber.JPG/170px-G_G_Allen_Steam_Plant%2C_scrubber.JPG">
                      <a:hlinkClick r:id="rId159"/>
                    </pic:cNvPr>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302324" cy="1966743"/>
                    </a:xfrm>
                    <a:prstGeom prst="rect">
                      <a:avLst/>
                    </a:prstGeom>
                    <a:noFill/>
                    <a:ln>
                      <a:noFill/>
                    </a:ln>
                  </pic:spPr>
                </pic:pic>
              </a:graphicData>
            </a:graphic>
          </wp:inline>
        </w:drawing>
      </w:r>
    </w:p>
    <w:p w14:paraId="39942185" w14:textId="77777777" w:rsidR="00392F1F" w:rsidRPr="00392F1F" w:rsidRDefault="00392F1F" w:rsidP="00392F1F">
      <w:pPr>
        <w:spacing w:line="240" w:lineRule="auto"/>
        <w:ind w:left="360"/>
        <w:rPr>
          <w:rFonts w:eastAsia="Times New Roman" w:cs="Helvetica"/>
          <w:color w:val="26282A"/>
          <w:lang w:val="en"/>
        </w:rPr>
      </w:pPr>
      <w:r w:rsidRPr="00392F1F">
        <w:rPr>
          <w:rFonts w:eastAsia="Times New Roman" w:cs="Helvetica"/>
          <w:color w:val="26282A"/>
          <w:lang w:val="en"/>
        </w:rPr>
        <w:t xml:space="preserve">The </w:t>
      </w:r>
      <w:hyperlink r:id="rId161" w:tooltip="G. G. Allen Steam Station" w:history="1">
        <w:r w:rsidRPr="00392F1F">
          <w:rPr>
            <w:rStyle w:val="Hyperlink"/>
            <w:rFonts w:eastAsia="Times New Roman" w:cs="Helvetica"/>
            <w:lang w:val="en"/>
          </w:rPr>
          <w:t>G. G. Allen Steam Station</w:t>
        </w:r>
      </w:hyperlink>
      <w:r w:rsidRPr="00392F1F">
        <w:rPr>
          <w:rFonts w:eastAsia="Times New Roman" w:cs="Helvetica"/>
          <w:color w:val="26282A"/>
          <w:lang w:val="en"/>
        </w:rPr>
        <w:t xml:space="preserve"> scrubber</w:t>
      </w:r>
    </w:p>
    <w:p w14:paraId="02D6CB3B" w14:textId="77777777" w:rsidR="00392F1F" w:rsidRPr="00392F1F" w:rsidRDefault="00392F1F" w:rsidP="00392F1F">
      <w:pPr>
        <w:spacing w:line="240" w:lineRule="auto"/>
        <w:ind w:left="360"/>
        <w:rPr>
          <w:rFonts w:eastAsia="Times New Roman" w:cs="Helvetica"/>
          <w:b/>
          <w:bCs/>
          <w:color w:val="26282A"/>
          <w:lang w:val="en"/>
        </w:rPr>
      </w:pPr>
    </w:p>
    <w:p w14:paraId="053F36BB" w14:textId="77777777" w:rsidR="00392F1F" w:rsidRPr="00392F1F" w:rsidRDefault="00392F1F" w:rsidP="00392F1F">
      <w:pPr>
        <w:spacing w:line="240" w:lineRule="auto"/>
        <w:ind w:left="360"/>
        <w:rPr>
          <w:rFonts w:eastAsia="Times New Roman" w:cs="Helvetica"/>
          <w:color w:val="26282A"/>
          <w:lang w:val="en"/>
        </w:rPr>
      </w:pPr>
      <w:r w:rsidRPr="00392F1F">
        <w:rPr>
          <w:rFonts w:eastAsia="Times New Roman" w:cs="Helvetica"/>
          <w:b/>
          <w:bCs/>
          <w:color w:val="26282A"/>
          <w:lang w:val="en"/>
        </w:rPr>
        <w:t>Flue-gas desulfurization</w:t>
      </w:r>
      <w:r w:rsidRPr="00392F1F">
        <w:rPr>
          <w:rFonts w:eastAsia="Times New Roman" w:cs="Helvetica"/>
          <w:color w:val="26282A"/>
          <w:lang w:val="en"/>
        </w:rPr>
        <w:t xml:space="preserve"> (</w:t>
      </w:r>
      <w:r w:rsidRPr="00392F1F">
        <w:rPr>
          <w:rFonts w:eastAsia="Times New Roman" w:cs="Helvetica"/>
          <w:b/>
          <w:bCs/>
          <w:color w:val="26282A"/>
          <w:lang w:val="en"/>
        </w:rPr>
        <w:t>FGD</w:t>
      </w:r>
      <w:r w:rsidRPr="00392F1F">
        <w:rPr>
          <w:rFonts w:eastAsia="Times New Roman" w:cs="Helvetica"/>
          <w:color w:val="26282A"/>
          <w:lang w:val="en"/>
        </w:rPr>
        <w:t xml:space="preserve">) is a set of technologies used to remove </w:t>
      </w:r>
      <w:hyperlink r:id="rId162" w:tooltip="Sulfur dioxide" w:history="1">
        <w:r w:rsidRPr="00392F1F">
          <w:rPr>
            <w:rStyle w:val="Hyperlink"/>
            <w:rFonts w:eastAsia="Times New Roman" w:cs="Helvetica"/>
            <w:lang w:val="en"/>
          </w:rPr>
          <w:t>sulfur dioxide</w:t>
        </w:r>
      </w:hyperlink>
      <w:r w:rsidRPr="00392F1F">
        <w:rPr>
          <w:rFonts w:eastAsia="Times New Roman" w:cs="Helvetica"/>
          <w:color w:val="26282A"/>
          <w:lang w:val="en"/>
        </w:rPr>
        <w:t xml:space="preserve"> (SO</w:t>
      </w:r>
      <w:r w:rsidRPr="00392F1F">
        <w:rPr>
          <w:rFonts w:eastAsia="Times New Roman" w:cs="Helvetica"/>
          <w:color w:val="26282A"/>
          <w:vertAlign w:val="subscript"/>
          <w:lang w:val="en"/>
        </w:rPr>
        <w:t>2</w:t>
      </w:r>
      <w:r w:rsidRPr="00392F1F">
        <w:rPr>
          <w:rFonts w:eastAsia="Times New Roman" w:cs="Helvetica"/>
          <w:color w:val="26282A"/>
          <w:lang w:val="en"/>
        </w:rPr>
        <w:t xml:space="preserve">) from </w:t>
      </w:r>
      <w:hyperlink r:id="rId163" w:tooltip="Flue-gas emissions from fossil-fuel combustion" w:history="1">
        <w:r w:rsidRPr="00392F1F">
          <w:rPr>
            <w:rStyle w:val="Hyperlink"/>
            <w:rFonts w:eastAsia="Times New Roman" w:cs="Helvetica"/>
            <w:lang w:val="en"/>
          </w:rPr>
          <w:t>exhaust flue gases of fossil-fuel power plants</w:t>
        </w:r>
      </w:hyperlink>
      <w:r w:rsidRPr="00392F1F">
        <w:rPr>
          <w:rFonts w:eastAsia="Times New Roman" w:cs="Helvetica"/>
          <w:color w:val="26282A"/>
          <w:lang w:val="en"/>
        </w:rPr>
        <w:t>, and from the emissions of other sulfur oxide emitting processes (</w:t>
      </w:r>
      <w:proofErr w:type="spellStart"/>
      <w:r w:rsidRPr="00392F1F">
        <w:rPr>
          <w:rFonts w:eastAsia="Times New Roman" w:cs="Helvetica"/>
          <w:color w:val="26282A"/>
          <w:lang w:val="en"/>
        </w:rPr>
        <w:t>e.g</w:t>
      </w:r>
      <w:proofErr w:type="spellEnd"/>
      <w:r w:rsidRPr="00392F1F">
        <w:rPr>
          <w:rFonts w:eastAsia="Times New Roman" w:cs="Helvetica"/>
          <w:color w:val="26282A"/>
          <w:lang w:val="en"/>
        </w:rPr>
        <w:t xml:space="preserve"> </w:t>
      </w:r>
      <w:hyperlink r:id="rId164" w:tooltip="Trash incineration" w:history="1">
        <w:r w:rsidRPr="00392F1F">
          <w:rPr>
            <w:rStyle w:val="Hyperlink"/>
            <w:rFonts w:eastAsia="Times New Roman" w:cs="Helvetica"/>
            <w:lang w:val="en"/>
          </w:rPr>
          <w:t>trash incineration</w:t>
        </w:r>
      </w:hyperlink>
      <w:r w:rsidRPr="00392F1F">
        <w:rPr>
          <w:rFonts w:eastAsia="Times New Roman" w:cs="Helvetica"/>
          <w:color w:val="26282A"/>
          <w:lang w:val="en"/>
        </w:rPr>
        <w:t xml:space="preserve">) </w:t>
      </w:r>
    </w:p>
    <w:p w14:paraId="6523626D" w14:textId="77777777" w:rsidR="00392F1F" w:rsidRPr="00392F1F" w:rsidRDefault="00392F1F" w:rsidP="00392F1F">
      <w:pPr>
        <w:spacing w:line="240" w:lineRule="auto"/>
        <w:ind w:left="360"/>
        <w:rPr>
          <w:rFonts w:eastAsia="Times New Roman" w:cs="Helvetica"/>
          <w:b/>
          <w:bCs/>
          <w:color w:val="26282A"/>
          <w:lang w:val="en"/>
        </w:rPr>
      </w:pPr>
    </w:p>
    <w:p w14:paraId="1983CCCD" w14:textId="77777777" w:rsidR="00392F1F" w:rsidRPr="00392F1F" w:rsidRDefault="00392F1F" w:rsidP="00392F1F">
      <w:pPr>
        <w:spacing w:line="240" w:lineRule="auto"/>
        <w:ind w:left="360"/>
        <w:rPr>
          <w:rFonts w:eastAsia="Times New Roman" w:cs="Helvetica"/>
          <w:b/>
          <w:bCs/>
          <w:color w:val="26282A"/>
          <w:lang w:val="en"/>
        </w:rPr>
      </w:pPr>
      <w:r w:rsidRPr="00392F1F">
        <w:rPr>
          <w:rFonts w:eastAsia="Times New Roman" w:cs="Helvetica"/>
          <w:b/>
          <w:bCs/>
          <w:color w:val="26282A"/>
          <w:lang w:val="en"/>
        </w:rPr>
        <w:t>Methods</w:t>
      </w:r>
    </w:p>
    <w:p w14:paraId="70549D86" w14:textId="77777777" w:rsidR="00392F1F" w:rsidRPr="00392F1F" w:rsidRDefault="00392F1F" w:rsidP="00392F1F">
      <w:pPr>
        <w:spacing w:line="240" w:lineRule="auto"/>
        <w:ind w:left="360"/>
        <w:rPr>
          <w:rFonts w:eastAsia="Times New Roman" w:cs="Helvetica"/>
          <w:color w:val="26282A"/>
          <w:lang w:val="en"/>
        </w:rPr>
      </w:pPr>
      <w:r w:rsidRPr="00392F1F">
        <w:rPr>
          <w:rFonts w:eastAsia="Times New Roman" w:cs="Helvetica"/>
          <w:color w:val="26282A"/>
          <w:lang w:val="en"/>
        </w:rPr>
        <w:t>As stringent environmental regulations regarding SO</w:t>
      </w:r>
      <w:r w:rsidRPr="00392F1F">
        <w:rPr>
          <w:rFonts w:eastAsia="Times New Roman" w:cs="Helvetica"/>
          <w:color w:val="26282A"/>
          <w:vertAlign w:val="subscript"/>
          <w:lang w:val="en"/>
        </w:rPr>
        <w:t>2</w:t>
      </w:r>
      <w:r w:rsidRPr="00392F1F">
        <w:rPr>
          <w:rFonts w:eastAsia="Times New Roman" w:cs="Helvetica"/>
          <w:color w:val="26282A"/>
          <w:lang w:val="en"/>
        </w:rPr>
        <w:t xml:space="preserve"> emissions have been enacted in many countries, SO</w:t>
      </w:r>
      <w:r w:rsidRPr="00392F1F">
        <w:rPr>
          <w:rFonts w:eastAsia="Times New Roman" w:cs="Helvetica"/>
          <w:color w:val="26282A"/>
          <w:vertAlign w:val="subscript"/>
          <w:lang w:val="en"/>
        </w:rPr>
        <w:t>2</w:t>
      </w:r>
      <w:r w:rsidRPr="00392F1F">
        <w:rPr>
          <w:rFonts w:eastAsia="Times New Roman" w:cs="Helvetica"/>
          <w:color w:val="26282A"/>
          <w:lang w:val="en"/>
        </w:rPr>
        <w:t xml:space="preserve"> is now being removed from flue gases by a variety of methods. Below are common methods used: </w:t>
      </w:r>
    </w:p>
    <w:p w14:paraId="792C21B3" w14:textId="77777777" w:rsidR="00392F1F" w:rsidRPr="00392F1F" w:rsidRDefault="000A08E3" w:rsidP="00392F1F">
      <w:pPr>
        <w:numPr>
          <w:ilvl w:val="0"/>
          <w:numId w:val="25"/>
        </w:numPr>
        <w:spacing w:line="240" w:lineRule="auto"/>
        <w:rPr>
          <w:rFonts w:eastAsia="Times New Roman" w:cs="Helvetica"/>
          <w:color w:val="26282A"/>
          <w:lang w:val="en"/>
        </w:rPr>
      </w:pPr>
      <w:hyperlink r:id="rId165" w:tooltip="Wet scrubber" w:history="1">
        <w:r w:rsidR="00392F1F" w:rsidRPr="00392F1F">
          <w:rPr>
            <w:rStyle w:val="Hyperlink"/>
            <w:rFonts w:eastAsia="Times New Roman" w:cs="Helvetica"/>
            <w:lang w:val="en"/>
          </w:rPr>
          <w:t>Wet scrubbing</w:t>
        </w:r>
      </w:hyperlink>
      <w:r w:rsidR="00392F1F" w:rsidRPr="00392F1F">
        <w:rPr>
          <w:rFonts w:eastAsia="Times New Roman" w:cs="Helvetica"/>
          <w:color w:val="26282A"/>
          <w:lang w:val="en"/>
        </w:rPr>
        <w:t xml:space="preserve"> using a slurry of alkaline </w:t>
      </w:r>
      <w:hyperlink r:id="rId166" w:tooltip="Sorbent" w:history="1">
        <w:r w:rsidR="00392F1F" w:rsidRPr="00392F1F">
          <w:rPr>
            <w:rStyle w:val="Hyperlink"/>
            <w:rFonts w:eastAsia="Times New Roman" w:cs="Helvetica"/>
            <w:lang w:val="en"/>
          </w:rPr>
          <w:t>sorbent</w:t>
        </w:r>
      </w:hyperlink>
      <w:r w:rsidR="00392F1F" w:rsidRPr="00392F1F">
        <w:rPr>
          <w:rFonts w:eastAsia="Times New Roman" w:cs="Helvetica"/>
          <w:color w:val="26282A"/>
          <w:lang w:val="en"/>
        </w:rPr>
        <w:t xml:space="preserve">, usually </w:t>
      </w:r>
      <w:hyperlink r:id="rId167" w:tooltip="Limestone" w:history="1">
        <w:r w:rsidR="00392F1F" w:rsidRPr="00392F1F">
          <w:rPr>
            <w:rStyle w:val="Hyperlink"/>
            <w:rFonts w:eastAsia="Times New Roman" w:cs="Helvetica"/>
            <w:lang w:val="en"/>
          </w:rPr>
          <w:t>limestone</w:t>
        </w:r>
      </w:hyperlink>
      <w:r w:rsidR="00392F1F" w:rsidRPr="00392F1F">
        <w:rPr>
          <w:rFonts w:eastAsia="Times New Roman" w:cs="Helvetica"/>
          <w:color w:val="26282A"/>
          <w:lang w:val="en"/>
        </w:rPr>
        <w:t xml:space="preserve"> or </w:t>
      </w:r>
      <w:hyperlink r:id="rId168" w:tooltip="Lime (mineral)" w:history="1">
        <w:r w:rsidR="00392F1F" w:rsidRPr="00392F1F">
          <w:rPr>
            <w:rStyle w:val="Hyperlink"/>
            <w:rFonts w:eastAsia="Times New Roman" w:cs="Helvetica"/>
            <w:lang w:val="en"/>
          </w:rPr>
          <w:t>lime</w:t>
        </w:r>
      </w:hyperlink>
      <w:r w:rsidR="00392F1F" w:rsidRPr="00392F1F">
        <w:rPr>
          <w:rFonts w:eastAsia="Times New Roman" w:cs="Helvetica"/>
          <w:color w:val="26282A"/>
          <w:lang w:val="en"/>
        </w:rPr>
        <w:t>, or seawater to scrub gases;</w:t>
      </w:r>
    </w:p>
    <w:p w14:paraId="2D15D254" w14:textId="77777777" w:rsidR="00392F1F" w:rsidRPr="00392F1F" w:rsidRDefault="000A08E3" w:rsidP="00392F1F">
      <w:pPr>
        <w:numPr>
          <w:ilvl w:val="0"/>
          <w:numId w:val="25"/>
        </w:numPr>
        <w:spacing w:line="240" w:lineRule="auto"/>
        <w:rPr>
          <w:rFonts w:eastAsia="Times New Roman" w:cs="Helvetica"/>
          <w:color w:val="26282A"/>
          <w:lang w:val="en"/>
        </w:rPr>
      </w:pPr>
      <w:hyperlink r:id="rId169" w:tooltip="Spray drying" w:history="1">
        <w:r w:rsidR="00392F1F" w:rsidRPr="00392F1F">
          <w:rPr>
            <w:rStyle w:val="Hyperlink"/>
            <w:rFonts w:eastAsia="Times New Roman" w:cs="Helvetica"/>
            <w:lang w:val="en"/>
          </w:rPr>
          <w:t>Spray-dry</w:t>
        </w:r>
      </w:hyperlink>
      <w:r w:rsidR="00392F1F" w:rsidRPr="00392F1F">
        <w:rPr>
          <w:rFonts w:eastAsia="Times New Roman" w:cs="Helvetica"/>
          <w:color w:val="26282A"/>
          <w:lang w:val="en"/>
        </w:rPr>
        <w:t xml:space="preserve"> scrubbing using similar sorbent slurries;</w:t>
      </w:r>
    </w:p>
    <w:p w14:paraId="3932B58F" w14:textId="77777777" w:rsidR="00392F1F" w:rsidRPr="00392F1F" w:rsidRDefault="000A08E3" w:rsidP="00392F1F">
      <w:pPr>
        <w:numPr>
          <w:ilvl w:val="0"/>
          <w:numId w:val="25"/>
        </w:numPr>
        <w:spacing w:line="240" w:lineRule="auto"/>
        <w:rPr>
          <w:rFonts w:eastAsia="Times New Roman" w:cs="Helvetica"/>
          <w:color w:val="26282A"/>
          <w:lang w:val="en"/>
        </w:rPr>
      </w:pPr>
      <w:hyperlink r:id="rId170" w:tooltip="Wet sulfuric acid process" w:history="1">
        <w:r w:rsidR="00392F1F" w:rsidRPr="00392F1F">
          <w:rPr>
            <w:rStyle w:val="Hyperlink"/>
            <w:rFonts w:eastAsia="Times New Roman" w:cs="Helvetica"/>
            <w:lang w:val="en"/>
          </w:rPr>
          <w:t>Wet sulfuric acid process</w:t>
        </w:r>
      </w:hyperlink>
      <w:r w:rsidR="00392F1F" w:rsidRPr="00392F1F">
        <w:rPr>
          <w:rFonts w:eastAsia="Times New Roman" w:cs="Helvetica"/>
          <w:color w:val="26282A"/>
          <w:lang w:val="en"/>
        </w:rPr>
        <w:t xml:space="preserve"> recovering </w:t>
      </w:r>
      <w:hyperlink r:id="rId171" w:tooltip="Sulfur" w:history="1">
        <w:r w:rsidR="00392F1F" w:rsidRPr="00392F1F">
          <w:rPr>
            <w:rStyle w:val="Hyperlink"/>
            <w:rFonts w:eastAsia="Times New Roman" w:cs="Helvetica"/>
            <w:lang w:val="en"/>
          </w:rPr>
          <w:t>sulfur</w:t>
        </w:r>
      </w:hyperlink>
      <w:r w:rsidR="00392F1F" w:rsidRPr="00392F1F">
        <w:rPr>
          <w:rFonts w:eastAsia="Times New Roman" w:cs="Helvetica"/>
          <w:color w:val="26282A"/>
          <w:lang w:val="en"/>
        </w:rPr>
        <w:t xml:space="preserve"> in the form of commercial quality </w:t>
      </w:r>
      <w:hyperlink r:id="rId172" w:tooltip="Sulfuric acid" w:history="1">
        <w:r w:rsidR="00392F1F" w:rsidRPr="00392F1F">
          <w:rPr>
            <w:rStyle w:val="Hyperlink"/>
            <w:rFonts w:eastAsia="Times New Roman" w:cs="Helvetica"/>
            <w:lang w:val="en"/>
          </w:rPr>
          <w:t>sulfuric acid</w:t>
        </w:r>
      </w:hyperlink>
      <w:r w:rsidR="00392F1F" w:rsidRPr="00392F1F">
        <w:rPr>
          <w:rFonts w:eastAsia="Times New Roman" w:cs="Helvetica"/>
          <w:color w:val="26282A"/>
          <w:lang w:val="en"/>
        </w:rPr>
        <w:t>;</w:t>
      </w:r>
    </w:p>
    <w:p w14:paraId="696C0F01" w14:textId="77777777" w:rsidR="00392F1F" w:rsidRPr="00392F1F" w:rsidRDefault="000A08E3" w:rsidP="00392F1F">
      <w:pPr>
        <w:numPr>
          <w:ilvl w:val="0"/>
          <w:numId w:val="25"/>
        </w:numPr>
        <w:spacing w:line="240" w:lineRule="auto"/>
        <w:rPr>
          <w:rFonts w:eastAsia="Times New Roman" w:cs="Helvetica"/>
          <w:color w:val="26282A"/>
          <w:lang w:val="en"/>
        </w:rPr>
      </w:pPr>
      <w:hyperlink r:id="rId173" w:tooltip="SNOX process" w:history="1">
        <w:r w:rsidR="00392F1F" w:rsidRPr="00392F1F">
          <w:rPr>
            <w:rStyle w:val="Hyperlink"/>
            <w:rFonts w:eastAsia="Times New Roman" w:cs="Helvetica"/>
            <w:lang w:val="en"/>
          </w:rPr>
          <w:t>SNOX Flue gas desulfurization</w:t>
        </w:r>
      </w:hyperlink>
      <w:r w:rsidR="00392F1F" w:rsidRPr="00392F1F">
        <w:rPr>
          <w:rFonts w:eastAsia="Times New Roman" w:cs="Helvetica"/>
          <w:color w:val="26282A"/>
          <w:lang w:val="en"/>
        </w:rPr>
        <w:t xml:space="preserve"> removes sulfur dioxide, nitrogen oxides and particulates from flue gases;</w:t>
      </w:r>
    </w:p>
    <w:p w14:paraId="71889451" w14:textId="77777777" w:rsidR="00392F1F" w:rsidRPr="00392F1F" w:rsidRDefault="00392F1F" w:rsidP="00392F1F">
      <w:pPr>
        <w:numPr>
          <w:ilvl w:val="0"/>
          <w:numId w:val="25"/>
        </w:numPr>
        <w:spacing w:line="240" w:lineRule="auto"/>
        <w:rPr>
          <w:rFonts w:eastAsia="Times New Roman" w:cs="Helvetica"/>
          <w:color w:val="26282A"/>
          <w:lang w:val="en"/>
        </w:rPr>
      </w:pPr>
      <w:r w:rsidRPr="00392F1F">
        <w:rPr>
          <w:rFonts w:eastAsia="Times New Roman" w:cs="Helvetica"/>
          <w:color w:val="26282A"/>
          <w:lang w:val="en"/>
        </w:rPr>
        <w:t>Dry sorbent injection systems that introduce powdered hydrated lime (or other sorbent material) into exhaust ducts to eliminate SO2 and SO3 from process emissions.</w:t>
      </w:r>
      <w:hyperlink r:id="rId174" w:anchor="cite_note-1" w:history="1">
        <w:r w:rsidRPr="00392F1F">
          <w:rPr>
            <w:rStyle w:val="Hyperlink"/>
            <w:rFonts w:eastAsia="Times New Roman" w:cs="Helvetica"/>
            <w:vertAlign w:val="superscript"/>
            <w:lang w:val="en"/>
          </w:rPr>
          <w:t>[1]</w:t>
        </w:r>
      </w:hyperlink>
    </w:p>
    <w:p w14:paraId="1FAEEA67" w14:textId="77777777" w:rsidR="00392F1F" w:rsidRPr="00392F1F" w:rsidRDefault="00392F1F" w:rsidP="00392F1F">
      <w:pPr>
        <w:spacing w:line="240" w:lineRule="auto"/>
        <w:ind w:left="360"/>
        <w:rPr>
          <w:rFonts w:eastAsia="Times New Roman" w:cs="Helvetica"/>
          <w:color w:val="26282A"/>
          <w:lang w:val="en"/>
        </w:rPr>
      </w:pPr>
      <w:r w:rsidRPr="00392F1F">
        <w:rPr>
          <w:rFonts w:eastAsia="Times New Roman" w:cs="Helvetica"/>
          <w:color w:val="26282A"/>
          <w:lang w:val="en"/>
        </w:rPr>
        <w:t>For a typical coal-fired power station, flue-gas desulfurization (FGD) may remove 90 percent or more of the SO</w:t>
      </w:r>
      <w:r w:rsidRPr="00392F1F">
        <w:rPr>
          <w:rFonts w:eastAsia="Times New Roman" w:cs="Helvetica"/>
          <w:color w:val="26282A"/>
          <w:vertAlign w:val="subscript"/>
          <w:lang w:val="en"/>
        </w:rPr>
        <w:t>2</w:t>
      </w:r>
      <w:r w:rsidRPr="00392F1F">
        <w:rPr>
          <w:rFonts w:eastAsia="Times New Roman" w:cs="Helvetica"/>
          <w:color w:val="26282A"/>
          <w:lang w:val="en"/>
        </w:rPr>
        <w:t xml:space="preserve"> in the flue gases.</w:t>
      </w:r>
      <w:hyperlink r:id="rId175" w:anchor="cite_note-2" w:history="1">
        <w:r w:rsidRPr="00392F1F">
          <w:rPr>
            <w:rStyle w:val="Hyperlink"/>
            <w:rFonts w:eastAsia="Times New Roman" w:cs="Helvetica"/>
            <w:vertAlign w:val="superscript"/>
            <w:lang w:val="en"/>
          </w:rPr>
          <w:t>[2]</w:t>
        </w:r>
      </w:hyperlink>
      <w:r w:rsidRPr="00392F1F">
        <w:rPr>
          <w:rFonts w:eastAsia="Times New Roman" w:cs="Helvetica"/>
          <w:color w:val="26282A"/>
          <w:lang w:val="en"/>
        </w:rPr>
        <w:t xml:space="preserve"> </w:t>
      </w:r>
    </w:p>
    <w:p w14:paraId="14633861" w14:textId="77777777" w:rsidR="00392F1F" w:rsidRPr="00392F1F" w:rsidRDefault="00392F1F" w:rsidP="00392F1F">
      <w:pPr>
        <w:spacing w:line="240" w:lineRule="auto"/>
        <w:ind w:left="360"/>
        <w:rPr>
          <w:rFonts w:eastAsia="Times New Roman" w:cs="Helvetica"/>
          <w:b/>
          <w:bCs/>
          <w:color w:val="26282A"/>
          <w:lang w:val="en"/>
        </w:rPr>
      </w:pPr>
    </w:p>
    <w:p w14:paraId="3D76953D" w14:textId="77777777" w:rsidR="00392F1F" w:rsidRPr="00392F1F" w:rsidRDefault="00392F1F" w:rsidP="00392F1F">
      <w:pPr>
        <w:spacing w:line="240" w:lineRule="auto"/>
        <w:ind w:left="360"/>
        <w:rPr>
          <w:rFonts w:eastAsia="Times New Roman" w:cs="Helvetica"/>
          <w:b/>
          <w:bCs/>
          <w:color w:val="26282A"/>
          <w:lang w:val="en"/>
        </w:rPr>
      </w:pPr>
      <w:r w:rsidRPr="00392F1F">
        <w:rPr>
          <w:rFonts w:eastAsia="Times New Roman" w:cs="Helvetica"/>
          <w:b/>
          <w:bCs/>
          <w:color w:val="26282A"/>
          <w:lang w:val="en"/>
        </w:rPr>
        <w:t>History</w:t>
      </w:r>
    </w:p>
    <w:p w14:paraId="09482140" w14:textId="77777777" w:rsidR="00392F1F" w:rsidRPr="00392F1F" w:rsidRDefault="00392F1F" w:rsidP="00392F1F">
      <w:pPr>
        <w:spacing w:line="240" w:lineRule="auto"/>
        <w:ind w:left="360"/>
        <w:rPr>
          <w:rFonts w:eastAsia="Times New Roman" w:cs="Helvetica"/>
          <w:color w:val="26282A"/>
          <w:lang w:val="en"/>
        </w:rPr>
      </w:pPr>
      <w:r w:rsidRPr="00392F1F">
        <w:rPr>
          <w:rFonts w:eastAsia="Times New Roman" w:cs="Helvetica"/>
          <w:color w:val="26282A"/>
          <w:lang w:val="en"/>
        </w:rPr>
        <w:t xml:space="preserve">Methods of removing </w:t>
      </w:r>
      <w:hyperlink r:id="rId176" w:tooltip="Sulfur dioxide" w:history="1">
        <w:r w:rsidRPr="00392F1F">
          <w:rPr>
            <w:rStyle w:val="Hyperlink"/>
            <w:rFonts w:eastAsia="Times New Roman" w:cs="Helvetica"/>
            <w:lang w:val="en"/>
          </w:rPr>
          <w:t>sulfur dioxide</w:t>
        </w:r>
      </w:hyperlink>
      <w:r w:rsidRPr="00392F1F">
        <w:rPr>
          <w:rFonts w:eastAsia="Times New Roman" w:cs="Helvetica"/>
          <w:color w:val="26282A"/>
          <w:lang w:val="en"/>
        </w:rPr>
        <w:t xml:space="preserve"> from boiler and furnace exhaust gases have been studied for over 150 years. Early ideas for flue gas desulfurization were established in </w:t>
      </w:r>
      <w:hyperlink r:id="rId177" w:tooltip="England" w:history="1">
        <w:r w:rsidRPr="00392F1F">
          <w:rPr>
            <w:rStyle w:val="Hyperlink"/>
            <w:rFonts w:eastAsia="Times New Roman" w:cs="Helvetica"/>
            <w:lang w:val="en"/>
          </w:rPr>
          <w:t>England</w:t>
        </w:r>
      </w:hyperlink>
      <w:r w:rsidRPr="00392F1F">
        <w:rPr>
          <w:rFonts w:eastAsia="Times New Roman" w:cs="Helvetica"/>
          <w:color w:val="26282A"/>
          <w:lang w:val="en"/>
        </w:rPr>
        <w:t xml:space="preserve"> around 1850. </w:t>
      </w:r>
    </w:p>
    <w:p w14:paraId="2F3050CB" w14:textId="77777777" w:rsidR="00392F1F" w:rsidRPr="00392F1F" w:rsidRDefault="00392F1F" w:rsidP="00392F1F">
      <w:pPr>
        <w:spacing w:line="240" w:lineRule="auto"/>
        <w:ind w:left="360"/>
        <w:rPr>
          <w:rFonts w:eastAsia="Times New Roman" w:cs="Helvetica"/>
          <w:color w:val="26282A"/>
          <w:lang w:val="en"/>
        </w:rPr>
      </w:pPr>
      <w:r w:rsidRPr="00392F1F">
        <w:rPr>
          <w:rFonts w:eastAsia="Times New Roman" w:cs="Helvetica"/>
          <w:color w:val="26282A"/>
          <w:lang w:val="en"/>
        </w:rPr>
        <w:t>With the construction of large-scale power plants in England in the 1920s, the problems associated with large volumes of SO</w:t>
      </w:r>
      <w:r w:rsidRPr="00392F1F">
        <w:rPr>
          <w:rFonts w:eastAsia="Times New Roman" w:cs="Helvetica"/>
          <w:color w:val="26282A"/>
          <w:vertAlign w:val="subscript"/>
          <w:lang w:val="en"/>
        </w:rPr>
        <w:t>2</w:t>
      </w:r>
      <w:r w:rsidRPr="00392F1F">
        <w:rPr>
          <w:rFonts w:eastAsia="Times New Roman" w:cs="Helvetica"/>
          <w:color w:val="26282A"/>
          <w:lang w:val="en"/>
        </w:rPr>
        <w:t xml:space="preserve"> from a single site began to concern the public. The SO</w:t>
      </w:r>
      <w:r w:rsidRPr="00392F1F">
        <w:rPr>
          <w:rFonts w:eastAsia="Times New Roman" w:cs="Helvetica"/>
          <w:color w:val="26282A"/>
          <w:vertAlign w:val="subscript"/>
          <w:lang w:val="en"/>
        </w:rPr>
        <w:t>2</w:t>
      </w:r>
      <w:r w:rsidRPr="00392F1F">
        <w:rPr>
          <w:rFonts w:eastAsia="Times New Roman" w:cs="Helvetica"/>
          <w:color w:val="26282A"/>
          <w:lang w:val="en"/>
        </w:rPr>
        <w:t xml:space="preserve"> emissions problem did not receive much attention until 1929, when the </w:t>
      </w:r>
      <w:hyperlink r:id="rId178" w:tooltip="House of Lords" w:history="1">
        <w:r w:rsidRPr="00392F1F">
          <w:rPr>
            <w:rStyle w:val="Hyperlink"/>
            <w:rFonts w:eastAsia="Times New Roman" w:cs="Helvetica"/>
            <w:lang w:val="en"/>
          </w:rPr>
          <w:t>House of Lords</w:t>
        </w:r>
      </w:hyperlink>
      <w:r w:rsidRPr="00392F1F">
        <w:rPr>
          <w:rFonts w:eastAsia="Times New Roman" w:cs="Helvetica"/>
          <w:color w:val="26282A"/>
          <w:lang w:val="en"/>
        </w:rPr>
        <w:t xml:space="preserve"> upheld the claim of a landowner against the Barton Electricity Works of the </w:t>
      </w:r>
      <w:hyperlink r:id="rId179" w:tooltip="Manchester Corporation" w:history="1">
        <w:r w:rsidRPr="00392F1F">
          <w:rPr>
            <w:rStyle w:val="Hyperlink"/>
            <w:rFonts w:eastAsia="Times New Roman" w:cs="Helvetica"/>
            <w:lang w:val="en"/>
          </w:rPr>
          <w:t>Manchester Corporation</w:t>
        </w:r>
      </w:hyperlink>
      <w:r w:rsidRPr="00392F1F">
        <w:rPr>
          <w:rFonts w:eastAsia="Times New Roman" w:cs="Helvetica"/>
          <w:color w:val="26282A"/>
          <w:lang w:val="en"/>
        </w:rPr>
        <w:t xml:space="preserve"> for damages to his land resulting from SO</w:t>
      </w:r>
      <w:r w:rsidRPr="00392F1F">
        <w:rPr>
          <w:rFonts w:eastAsia="Times New Roman" w:cs="Helvetica"/>
          <w:color w:val="26282A"/>
          <w:vertAlign w:val="subscript"/>
          <w:lang w:val="en"/>
        </w:rPr>
        <w:t>2</w:t>
      </w:r>
      <w:r w:rsidRPr="00392F1F">
        <w:rPr>
          <w:rFonts w:eastAsia="Times New Roman" w:cs="Helvetica"/>
          <w:color w:val="26282A"/>
          <w:lang w:val="en"/>
        </w:rPr>
        <w:t xml:space="preserve"> emissions. Shortly thereafter, a press campaign was launched against the erection of power plants within the confines of London. This outcry led to the imposition of SO</w:t>
      </w:r>
      <w:r w:rsidRPr="00392F1F">
        <w:rPr>
          <w:rFonts w:eastAsia="Times New Roman" w:cs="Helvetica"/>
          <w:color w:val="26282A"/>
          <w:vertAlign w:val="subscript"/>
          <w:lang w:val="en"/>
        </w:rPr>
        <w:t>2</w:t>
      </w:r>
      <w:r w:rsidRPr="00392F1F">
        <w:rPr>
          <w:rFonts w:eastAsia="Times New Roman" w:cs="Helvetica"/>
          <w:color w:val="26282A"/>
          <w:lang w:val="en"/>
        </w:rPr>
        <w:t xml:space="preserve"> controls on all such power plants.</w:t>
      </w:r>
      <w:hyperlink r:id="rId180" w:anchor="cite_note-Biondo-3" w:history="1">
        <w:r w:rsidRPr="00392F1F">
          <w:rPr>
            <w:rStyle w:val="Hyperlink"/>
            <w:rFonts w:eastAsia="Times New Roman" w:cs="Helvetica"/>
            <w:vertAlign w:val="superscript"/>
            <w:lang w:val="en"/>
          </w:rPr>
          <w:t>[3]</w:t>
        </w:r>
      </w:hyperlink>
      <w:r w:rsidRPr="00392F1F">
        <w:rPr>
          <w:rFonts w:eastAsia="Times New Roman" w:cs="Helvetica"/>
          <w:color w:val="26282A"/>
          <w:lang w:val="en"/>
        </w:rPr>
        <w:t xml:space="preserve"> </w:t>
      </w:r>
    </w:p>
    <w:p w14:paraId="6B984C97" w14:textId="77777777" w:rsidR="00392F1F" w:rsidRPr="00392F1F" w:rsidRDefault="00392F1F" w:rsidP="00392F1F">
      <w:pPr>
        <w:spacing w:line="240" w:lineRule="auto"/>
        <w:ind w:left="360"/>
        <w:rPr>
          <w:rFonts w:eastAsia="Times New Roman" w:cs="Helvetica"/>
          <w:color w:val="26282A"/>
          <w:lang w:val="en"/>
        </w:rPr>
      </w:pPr>
      <w:r w:rsidRPr="00392F1F">
        <w:rPr>
          <w:rFonts w:eastAsia="Times New Roman" w:cs="Helvetica"/>
          <w:color w:val="26282A"/>
          <w:lang w:val="en"/>
        </w:rPr>
        <w:t xml:space="preserve">The first major FGD unit at a utility was installed in 1931 at </w:t>
      </w:r>
      <w:hyperlink r:id="rId181" w:tooltip="Battersea Power Station" w:history="1">
        <w:r w:rsidRPr="00392F1F">
          <w:rPr>
            <w:rStyle w:val="Hyperlink"/>
            <w:rFonts w:eastAsia="Times New Roman" w:cs="Helvetica"/>
            <w:lang w:val="en"/>
          </w:rPr>
          <w:t>Battersea Power Station</w:t>
        </w:r>
      </w:hyperlink>
      <w:r w:rsidRPr="00392F1F">
        <w:rPr>
          <w:rFonts w:eastAsia="Times New Roman" w:cs="Helvetica"/>
          <w:color w:val="26282A"/>
          <w:lang w:val="en"/>
        </w:rPr>
        <w:t xml:space="preserve">, owned by </w:t>
      </w:r>
      <w:hyperlink r:id="rId182" w:tooltip="London Power Company" w:history="1">
        <w:r w:rsidRPr="00392F1F">
          <w:rPr>
            <w:rStyle w:val="Hyperlink"/>
            <w:rFonts w:eastAsia="Times New Roman" w:cs="Helvetica"/>
            <w:lang w:val="en"/>
          </w:rPr>
          <w:t>London Power Company</w:t>
        </w:r>
      </w:hyperlink>
      <w:r w:rsidRPr="00392F1F">
        <w:rPr>
          <w:rFonts w:eastAsia="Times New Roman" w:cs="Helvetica"/>
          <w:color w:val="26282A"/>
          <w:lang w:val="en"/>
        </w:rPr>
        <w:t xml:space="preserve">. In 1935, an FGD system similar to that installed at Battersea went into service at Swansea Power Station. The third major FGD system was installed in 1938 at </w:t>
      </w:r>
      <w:hyperlink r:id="rId183" w:tooltip="Fulham Power Station" w:history="1">
        <w:r w:rsidRPr="00392F1F">
          <w:rPr>
            <w:rStyle w:val="Hyperlink"/>
            <w:rFonts w:eastAsia="Times New Roman" w:cs="Helvetica"/>
            <w:lang w:val="en"/>
          </w:rPr>
          <w:t>Fulham Power Station</w:t>
        </w:r>
      </w:hyperlink>
      <w:r w:rsidRPr="00392F1F">
        <w:rPr>
          <w:rFonts w:eastAsia="Times New Roman" w:cs="Helvetica"/>
          <w:color w:val="26282A"/>
          <w:lang w:val="en"/>
        </w:rPr>
        <w:t xml:space="preserve">. These three early large-scale FGD installations were abandoned during </w:t>
      </w:r>
      <w:hyperlink r:id="rId184" w:tooltip="World War II" w:history="1">
        <w:r w:rsidRPr="00392F1F">
          <w:rPr>
            <w:rStyle w:val="Hyperlink"/>
            <w:rFonts w:eastAsia="Times New Roman" w:cs="Helvetica"/>
            <w:lang w:val="en"/>
          </w:rPr>
          <w:t>World War II</w:t>
        </w:r>
      </w:hyperlink>
      <w:r w:rsidRPr="00392F1F">
        <w:rPr>
          <w:rFonts w:eastAsia="Times New Roman" w:cs="Helvetica"/>
          <w:color w:val="26282A"/>
          <w:lang w:val="en"/>
        </w:rPr>
        <w:t xml:space="preserve">. Large-scale FGD units did not reappear at utilities until the 1970s, where most of the installations occurred in the </w:t>
      </w:r>
      <w:hyperlink r:id="rId185" w:tooltip="United States" w:history="1">
        <w:r w:rsidRPr="00392F1F">
          <w:rPr>
            <w:rStyle w:val="Hyperlink"/>
            <w:rFonts w:eastAsia="Times New Roman" w:cs="Helvetica"/>
            <w:lang w:val="en"/>
          </w:rPr>
          <w:t>United States</w:t>
        </w:r>
      </w:hyperlink>
      <w:r w:rsidRPr="00392F1F">
        <w:rPr>
          <w:rFonts w:eastAsia="Times New Roman" w:cs="Helvetica"/>
          <w:color w:val="26282A"/>
          <w:lang w:val="en"/>
        </w:rPr>
        <w:t xml:space="preserve"> and </w:t>
      </w:r>
      <w:hyperlink r:id="rId186" w:tooltip="Japan" w:history="1">
        <w:r w:rsidRPr="00392F1F">
          <w:rPr>
            <w:rStyle w:val="Hyperlink"/>
            <w:rFonts w:eastAsia="Times New Roman" w:cs="Helvetica"/>
            <w:lang w:val="en"/>
          </w:rPr>
          <w:t>Japan</w:t>
        </w:r>
      </w:hyperlink>
      <w:r w:rsidRPr="00392F1F">
        <w:rPr>
          <w:rFonts w:eastAsia="Times New Roman" w:cs="Helvetica"/>
          <w:color w:val="26282A"/>
          <w:lang w:val="en"/>
        </w:rPr>
        <w:t>.</w:t>
      </w:r>
      <w:hyperlink r:id="rId187" w:anchor="cite_note-Biondo-3" w:history="1">
        <w:r w:rsidRPr="00392F1F">
          <w:rPr>
            <w:rStyle w:val="Hyperlink"/>
            <w:rFonts w:eastAsia="Times New Roman" w:cs="Helvetica"/>
            <w:vertAlign w:val="superscript"/>
            <w:lang w:val="en"/>
          </w:rPr>
          <w:t>[3]</w:t>
        </w:r>
      </w:hyperlink>
      <w:r w:rsidRPr="00392F1F">
        <w:rPr>
          <w:rFonts w:eastAsia="Times New Roman" w:cs="Helvetica"/>
          <w:color w:val="26282A"/>
          <w:lang w:val="en"/>
        </w:rPr>
        <w:t xml:space="preserve"> </w:t>
      </w:r>
    </w:p>
    <w:p w14:paraId="4CBF3CAF" w14:textId="77777777" w:rsidR="00392F1F" w:rsidRPr="00392F1F" w:rsidRDefault="00392F1F" w:rsidP="00392F1F">
      <w:pPr>
        <w:spacing w:line="240" w:lineRule="auto"/>
        <w:ind w:left="360"/>
        <w:rPr>
          <w:rFonts w:eastAsia="Times New Roman" w:cs="Helvetica"/>
          <w:color w:val="26282A"/>
          <w:lang w:val="en"/>
        </w:rPr>
      </w:pPr>
      <w:r w:rsidRPr="00392F1F">
        <w:rPr>
          <w:rFonts w:eastAsia="Times New Roman" w:cs="Helvetica"/>
          <w:color w:val="26282A"/>
          <w:lang w:val="en"/>
        </w:rPr>
        <w:t xml:space="preserve">As of June 1973, there were 42 FGD units in operation, 36 in Japan and 6 in the United States, ranging in capacity from 5 </w:t>
      </w:r>
      <w:hyperlink r:id="rId188" w:tooltip="Megawatt" w:history="1">
        <w:r w:rsidRPr="00392F1F">
          <w:rPr>
            <w:rStyle w:val="Hyperlink"/>
            <w:rFonts w:eastAsia="Times New Roman" w:cs="Helvetica"/>
            <w:lang w:val="en"/>
          </w:rPr>
          <w:t>MW</w:t>
        </w:r>
      </w:hyperlink>
      <w:r w:rsidRPr="00392F1F">
        <w:rPr>
          <w:rFonts w:eastAsia="Times New Roman" w:cs="Helvetica"/>
          <w:color w:val="26282A"/>
          <w:lang w:val="en"/>
        </w:rPr>
        <w:t xml:space="preserve"> to 250 MW.</w:t>
      </w:r>
      <w:hyperlink r:id="rId189" w:anchor="cite_note-Beychok-4" w:history="1">
        <w:r w:rsidRPr="00392F1F">
          <w:rPr>
            <w:rStyle w:val="Hyperlink"/>
            <w:rFonts w:eastAsia="Times New Roman" w:cs="Helvetica"/>
            <w:vertAlign w:val="superscript"/>
            <w:lang w:val="en"/>
          </w:rPr>
          <w:t>[4]</w:t>
        </w:r>
      </w:hyperlink>
      <w:r w:rsidRPr="00392F1F">
        <w:rPr>
          <w:rFonts w:eastAsia="Times New Roman" w:cs="Helvetica"/>
          <w:color w:val="26282A"/>
          <w:lang w:val="en"/>
        </w:rPr>
        <w:t xml:space="preserve"> As of around 1999 and 2000, FGD units were being used in 27 countries, and there were 678 FGD units operating at a total power plant capacity of about 229 </w:t>
      </w:r>
      <w:hyperlink r:id="rId190" w:tooltip="Gigawatts" w:history="1">
        <w:r w:rsidRPr="00392F1F">
          <w:rPr>
            <w:rStyle w:val="Hyperlink"/>
            <w:rFonts w:eastAsia="Times New Roman" w:cs="Helvetica"/>
            <w:lang w:val="en"/>
          </w:rPr>
          <w:t>gigawatts</w:t>
        </w:r>
      </w:hyperlink>
      <w:r w:rsidRPr="00392F1F">
        <w:rPr>
          <w:rFonts w:eastAsia="Times New Roman" w:cs="Helvetica"/>
          <w:color w:val="26282A"/>
          <w:lang w:val="en"/>
        </w:rPr>
        <w:t xml:space="preserve">. About 45% of the FGD capacity was in the U.S., 24% in </w:t>
      </w:r>
      <w:hyperlink r:id="rId191" w:tooltip="Germany" w:history="1">
        <w:r w:rsidRPr="00392F1F">
          <w:rPr>
            <w:rStyle w:val="Hyperlink"/>
            <w:rFonts w:eastAsia="Times New Roman" w:cs="Helvetica"/>
            <w:lang w:val="en"/>
          </w:rPr>
          <w:t>Germany</w:t>
        </w:r>
      </w:hyperlink>
      <w:r w:rsidRPr="00392F1F">
        <w:rPr>
          <w:rFonts w:eastAsia="Times New Roman" w:cs="Helvetica"/>
          <w:color w:val="26282A"/>
          <w:lang w:val="en"/>
        </w:rPr>
        <w:t xml:space="preserve">, 11% in Japan, and 20% in </w:t>
      </w:r>
      <w:r w:rsidRPr="00392F1F">
        <w:rPr>
          <w:rFonts w:eastAsia="Times New Roman" w:cs="Helvetica"/>
          <w:color w:val="26282A"/>
          <w:lang w:val="en"/>
        </w:rPr>
        <w:lastRenderedPageBreak/>
        <w:t>various other countries. Approximately 79% of the units, representing about 199 gigawatts of capacity, were using lime or limestone wet scrubbing. About 18% (or 25 gigawatts) utilized spray-dry scrubbers or sorbent injection systems.</w:t>
      </w:r>
      <w:hyperlink r:id="rId192" w:anchor="cite_note-BW-5" w:history="1">
        <w:r w:rsidRPr="00392F1F">
          <w:rPr>
            <w:rStyle w:val="Hyperlink"/>
            <w:rFonts w:eastAsia="Times New Roman" w:cs="Helvetica"/>
            <w:vertAlign w:val="superscript"/>
            <w:lang w:val="en"/>
          </w:rPr>
          <w:t>[5]</w:t>
        </w:r>
      </w:hyperlink>
      <w:hyperlink r:id="rId193" w:anchor="cite_note-CMU-6" w:history="1">
        <w:r w:rsidRPr="00392F1F">
          <w:rPr>
            <w:rStyle w:val="Hyperlink"/>
            <w:rFonts w:eastAsia="Times New Roman" w:cs="Helvetica"/>
            <w:vertAlign w:val="superscript"/>
            <w:lang w:val="en"/>
          </w:rPr>
          <w:t>[6]</w:t>
        </w:r>
      </w:hyperlink>
      <w:hyperlink r:id="rId194" w:anchor="cite_note-7" w:history="1">
        <w:r w:rsidRPr="00392F1F">
          <w:rPr>
            <w:rStyle w:val="Hyperlink"/>
            <w:rFonts w:eastAsia="Times New Roman" w:cs="Helvetica"/>
            <w:vertAlign w:val="superscript"/>
            <w:lang w:val="en"/>
          </w:rPr>
          <w:t>[7]</w:t>
        </w:r>
      </w:hyperlink>
      <w:r w:rsidRPr="00392F1F">
        <w:rPr>
          <w:rFonts w:eastAsia="Times New Roman" w:cs="Helvetica"/>
          <w:color w:val="26282A"/>
          <w:lang w:val="en"/>
        </w:rPr>
        <w:t xml:space="preserve"> </w:t>
      </w:r>
    </w:p>
    <w:p w14:paraId="5F87DAEA" w14:textId="77777777" w:rsidR="00392F1F" w:rsidRPr="00392F1F" w:rsidRDefault="00392F1F" w:rsidP="00392F1F">
      <w:pPr>
        <w:spacing w:line="240" w:lineRule="auto"/>
        <w:ind w:left="360"/>
        <w:rPr>
          <w:rFonts w:eastAsia="Times New Roman" w:cs="Helvetica"/>
          <w:b/>
          <w:bCs/>
          <w:color w:val="26282A"/>
          <w:lang w:val="en"/>
        </w:rPr>
      </w:pPr>
    </w:p>
    <w:p w14:paraId="79E63EF0" w14:textId="77777777" w:rsidR="00392F1F" w:rsidRPr="00392F1F" w:rsidRDefault="00392F1F" w:rsidP="00392F1F">
      <w:pPr>
        <w:spacing w:line="240" w:lineRule="auto"/>
        <w:ind w:left="360"/>
        <w:rPr>
          <w:rFonts w:eastAsia="Times New Roman" w:cs="Helvetica"/>
          <w:b/>
          <w:bCs/>
          <w:color w:val="26282A"/>
          <w:lang w:val="en"/>
        </w:rPr>
      </w:pPr>
      <w:r w:rsidRPr="00392F1F">
        <w:rPr>
          <w:rFonts w:eastAsia="Times New Roman" w:cs="Helvetica"/>
          <w:b/>
          <w:bCs/>
          <w:color w:val="26282A"/>
          <w:lang w:val="en"/>
        </w:rPr>
        <w:t>Sulfuric acid mist formation</w:t>
      </w:r>
    </w:p>
    <w:p w14:paraId="110967AA" w14:textId="77777777" w:rsidR="00392F1F" w:rsidRPr="00392F1F" w:rsidRDefault="000A08E3" w:rsidP="00392F1F">
      <w:pPr>
        <w:spacing w:line="240" w:lineRule="auto"/>
        <w:ind w:left="360"/>
        <w:rPr>
          <w:rFonts w:eastAsia="Times New Roman" w:cs="Helvetica"/>
          <w:color w:val="26282A"/>
          <w:lang w:val="en"/>
        </w:rPr>
      </w:pPr>
      <w:hyperlink r:id="rId195" w:tooltip="Fossil fuel" w:history="1">
        <w:r w:rsidR="00392F1F" w:rsidRPr="00392F1F">
          <w:rPr>
            <w:rStyle w:val="Hyperlink"/>
            <w:rFonts w:eastAsia="Times New Roman" w:cs="Helvetica"/>
            <w:lang w:val="en"/>
          </w:rPr>
          <w:t>Fossil fuels</w:t>
        </w:r>
      </w:hyperlink>
      <w:r w:rsidR="00392F1F" w:rsidRPr="00392F1F">
        <w:rPr>
          <w:rFonts w:eastAsia="Times New Roman" w:cs="Helvetica"/>
          <w:color w:val="26282A"/>
          <w:lang w:val="en"/>
        </w:rPr>
        <w:t xml:space="preserve"> such as coal and oil can contain a significant amount of sulfur. When fossil fuels are burned, about 95 percent or more of the sulfur is generally converted to </w:t>
      </w:r>
      <w:hyperlink r:id="rId196" w:tooltip="Sulfur dioxide" w:history="1">
        <w:r w:rsidR="00392F1F" w:rsidRPr="00392F1F">
          <w:rPr>
            <w:rStyle w:val="Hyperlink"/>
            <w:rFonts w:eastAsia="Times New Roman" w:cs="Helvetica"/>
            <w:lang w:val="en"/>
          </w:rPr>
          <w:t>sulfur dioxide</w:t>
        </w:r>
      </w:hyperlink>
      <w:r w:rsidR="00392F1F" w:rsidRPr="00392F1F">
        <w:rPr>
          <w:rFonts w:eastAsia="Times New Roman" w:cs="Helvetica"/>
          <w:color w:val="26282A"/>
          <w:lang w:val="en"/>
        </w:rPr>
        <w:t xml:space="preserve"> (SO</w:t>
      </w:r>
      <w:r w:rsidR="00392F1F" w:rsidRPr="00392F1F">
        <w:rPr>
          <w:rFonts w:eastAsia="Times New Roman" w:cs="Helvetica"/>
          <w:color w:val="26282A"/>
          <w:vertAlign w:val="subscript"/>
          <w:lang w:val="en"/>
        </w:rPr>
        <w:t>2</w:t>
      </w:r>
      <w:r w:rsidR="00392F1F" w:rsidRPr="00392F1F">
        <w:rPr>
          <w:rFonts w:eastAsia="Times New Roman" w:cs="Helvetica"/>
          <w:color w:val="26282A"/>
          <w:lang w:val="en"/>
        </w:rPr>
        <w:t xml:space="preserve">). Such conversion happens under normal conditions of temperature and of oxygen present in the </w:t>
      </w:r>
      <w:hyperlink r:id="rId197" w:tooltip="Flue gas" w:history="1">
        <w:r w:rsidR="00392F1F" w:rsidRPr="00392F1F">
          <w:rPr>
            <w:rStyle w:val="Hyperlink"/>
            <w:rFonts w:eastAsia="Times New Roman" w:cs="Helvetica"/>
            <w:lang w:val="en"/>
          </w:rPr>
          <w:t>flue gas</w:t>
        </w:r>
      </w:hyperlink>
      <w:r w:rsidR="00392F1F" w:rsidRPr="00392F1F">
        <w:rPr>
          <w:rFonts w:eastAsia="Times New Roman" w:cs="Helvetica"/>
          <w:color w:val="26282A"/>
          <w:lang w:val="en"/>
        </w:rPr>
        <w:t xml:space="preserve">. However, there are circumstances under which such reaction may not occur. </w:t>
      </w:r>
    </w:p>
    <w:p w14:paraId="30DA9C95" w14:textId="77777777" w:rsidR="00392F1F" w:rsidRPr="00392F1F" w:rsidRDefault="00392F1F" w:rsidP="00392F1F">
      <w:pPr>
        <w:spacing w:line="240" w:lineRule="auto"/>
        <w:ind w:left="360"/>
        <w:rPr>
          <w:rFonts w:eastAsia="Times New Roman" w:cs="Helvetica"/>
          <w:color w:val="26282A"/>
          <w:lang w:val="en"/>
        </w:rPr>
      </w:pPr>
      <w:r w:rsidRPr="00392F1F">
        <w:rPr>
          <w:rFonts w:eastAsia="Times New Roman" w:cs="Helvetica"/>
          <w:color w:val="26282A"/>
          <w:lang w:val="en"/>
        </w:rPr>
        <w:t>When flue gas has too much oxygen, the SO</w:t>
      </w:r>
      <w:r w:rsidRPr="00392F1F">
        <w:rPr>
          <w:rFonts w:eastAsia="Times New Roman" w:cs="Helvetica"/>
          <w:color w:val="26282A"/>
          <w:vertAlign w:val="subscript"/>
          <w:lang w:val="en"/>
        </w:rPr>
        <w:t>2</w:t>
      </w:r>
      <w:r w:rsidRPr="00392F1F">
        <w:rPr>
          <w:rFonts w:eastAsia="Times New Roman" w:cs="Helvetica"/>
          <w:color w:val="26282A"/>
          <w:lang w:val="en"/>
        </w:rPr>
        <w:t xml:space="preserve"> further oxidizes into </w:t>
      </w:r>
      <w:hyperlink r:id="rId198" w:tooltip="Sulfur trioxide" w:history="1">
        <w:r w:rsidRPr="00392F1F">
          <w:rPr>
            <w:rStyle w:val="Hyperlink"/>
            <w:rFonts w:eastAsia="Times New Roman" w:cs="Helvetica"/>
            <w:lang w:val="en"/>
          </w:rPr>
          <w:t>sulfur trioxide</w:t>
        </w:r>
      </w:hyperlink>
      <w:r w:rsidRPr="00392F1F">
        <w:rPr>
          <w:rFonts w:eastAsia="Times New Roman" w:cs="Helvetica"/>
          <w:color w:val="26282A"/>
          <w:lang w:val="en"/>
        </w:rPr>
        <w:t xml:space="preserve"> (SO</w:t>
      </w:r>
      <w:r w:rsidRPr="00392F1F">
        <w:rPr>
          <w:rFonts w:eastAsia="Times New Roman" w:cs="Helvetica"/>
          <w:color w:val="26282A"/>
          <w:vertAlign w:val="subscript"/>
          <w:lang w:val="en"/>
        </w:rPr>
        <w:t>3</w:t>
      </w:r>
      <w:r w:rsidRPr="00392F1F">
        <w:rPr>
          <w:rFonts w:eastAsia="Times New Roman" w:cs="Helvetica"/>
          <w:color w:val="26282A"/>
          <w:lang w:val="en"/>
        </w:rPr>
        <w:t>). Too much oxygen is only one of the ways that SO</w:t>
      </w:r>
      <w:r w:rsidRPr="00392F1F">
        <w:rPr>
          <w:rFonts w:eastAsia="Times New Roman" w:cs="Helvetica"/>
          <w:color w:val="26282A"/>
          <w:vertAlign w:val="subscript"/>
          <w:lang w:val="en"/>
        </w:rPr>
        <w:t>3</w:t>
      </w:r>
      <w:r w:rsidRPr="00392F1F">
        <w:rPr>
          <w:rFonts w:eastAsia="Times New Roman" w:cs="Helvetica"/>
          <w:color w:val="26282A"/>
          <w:lang w:val="en"/>
        </w:rPr>
        <w:t xml:space="preserve"> is formed. Gas temperature is also an important factor. At about 800 °C, formation of SO</w:t>
      </w:r>
      <w:r w:rsidRPr="00392F1F">
        <w:rPr>
          <w:rFonts w:eastAsia="Times New Roman" w:cs="Helvetica"/>
          <w:color w:val="26282A"/>
          <w:vertAlign w:val="subscript"/>
          <w:lang w:val="en"/>
        </w:rPr>
        <w:t>3</w:t>
      </w:r>
      <w:r w:rsidRPr="00392F1F">
        <w:rPr>
          <w:rFonts w:eastAsia="Times New Roman" w:cs="Helvetica"/>
          <w:color w:val="26282A"/>
          <w:lang w:val="en"/>
        </w:rPr>
        <w:t xml:space="preserve"> is favored. Another way that SO</w:t>
      </w:r>
      <w:r w:rsidRPr="00392F1F">
        <w:rPr>
          <w:rFonts w:eastAsia="Times New Roman" w:cs="Helvetica"/>
          <w:color w:val="26282A"/>
          <w:vertAlign w:val="subscript"/>
          <w:lang w:val="en"/>
        </w:rPr>
        <w:t>3</w:t>
      </w:r>
      <w:r w:rsidRPr="00392F1F">
        <w:rPr>
          <w:rFonts w:eastAsia="Times New Roman" w:cs="Helvetica"/>
          <w:color w:val="26282A"/>
          <w:lang w:val="en"/>
        </w:rPr>
        <w:t xml:space="preserve"> can be formed is through catalysis by metals in the fuel. Such reaction is particularly true for heavy fuel oil, where a significant amount of </w:t>
      </w:r>
      <w:hyperlink r:id="rId199" w:tooltip="Vanadium" w:history="1">
        <w:r w:rsidRPr="00392F1F">
          <w:rPr>
            <w:rStyle w:val="Hyperlink"/>
            <w:rFonts w:eastAsia="Times New Roman" w:cs="Helvetica"/>
            <w:lang w:val="en"/>
          </w:rPr>
          <w:t>vanadium</w:t>
        </w:r>
      </w:hyperlink>
      <w:r w:rsidRPr="00392F1F">
        <w:rPr>
          <w:rFonts w:eastAsia="Times New Roman" w:cs="Helvetica"/>
          <w:color w:val="26282A"/>
          <w:lang w:val="en"/>
        </w:rPr>
        <w:t xml:space="preserve"> is present. In whatever way SO</w:t>
      </w:r>
      <w:r w:rsidRPr="00392F1F">
        <w:rPr>
          <w:rFonts w:eastAsia="Times New Roman" w:cs="Helvetica"/>
          <w:color w:val="26282A"/>
          <w:vertAlign w:val="subscript"/>
          <w:lang w:val="en"/>
        </w:rPr>
        <w:t>3</w:t>
      </w:r>
      <w:r w:rsidRPr="00392F1F">
        <w:rPr>
          <w:rFonts w:eastAsia="Times New Roman" w:cs="Helvetica"/>
          <w:color w:val="26282A"/>
          <w:lang w:val="en"/>
        </w:rPr>
        <w:t xml:space="preserve"> is formed, it does not behave like SO</w:t>
      </w:r>
      <w:r w:rsidRPr="00392F1F">
        <w:rPr>
          <w:rFonts w:eastAsia="Times New Roman" w:cs="Helvetica"/>
          <w:color w:val="26282A"/>
          <w:vertAlign w:val="subscript"/>
          <w:lang w:val="en"/>
        </w:rPr>
        <w:t>2</w:t>
      </w:r>
      <w:r w:rsidRPr="00392F1F">
        <w:rPr>
          <w:rFonts w:eastAsia="Times New Roman" w:cs="Helvetica"/>
          <w:color w:val="26282A"/>
          <w:lang w:val="en"/>
        </w:rPr>
        <w:t xml:space="preserve"> in that it forms a liquid </w:t>
      </w:r>
      <w:hyperlink r:id="rId200" w:tooltip="Aerosol" w:history="1">
        <w:r w:rsidRPr="00392F1F">
          <w:rPr>
            <w:rStyle w:val="Hyperlink"/>
            <w:rFonts w:eastAsia="Times New Roman" w:cs="Helvetica"/>
            <w:lang w:val="en"/>
          </w:rPr>
          <w:t>aerosol</w:t>
        </w:r>
      </w:hyperlink>
      <w:r w:rsidRPr="00392F1F">
        <w:rPr>
          <w:rFonts w:eastAsia="Times New Roman" w:cs="Helvetica"/>
          <w:color w:val="26282A"/>
          <w:lang w:val="en"/>
        </w:rPr>
        <w:t xml:space="preserve"> known as </w:t>
      </w:r>
      <w:hyperlink r:id="rId201" w:tooltip="Sulfuric acid" w:history="1">
        <w:r w:rsidRPr="00392F1F">
          <w:rPr>
            <w:rStyle w:val="Hyperlink"/>
            <w:rFonts w:eastAsia="Times New Roman" w:cs="Helvetica"/>
            <w:lang w:val="en"/>
          </w:rPr>
          <w:t>sulfuric acid</w:t>
        </w:r>
      </w:hyperlink>
      <w:r w:rsidRPr="00392F1F">
        <w:rPr>
          <w:rFonts w:eastAsia="Times New Roman" w:cs="Helvetica"/>
          <w:color w:val="26282A"/>
          <w:lang w:val="en"/>
        </w:rPr>
        <w:t xml:space="preserve"> (H</w:t>
      </w:r>
      <w:r w:rsidRPr="00392F1F">
        <w:rPr>
          <w:rFonts w:eastAsia="Times New Roman" w:cs="Helvetica"/>
          <w:color w:val="26282A"/>
          <w:vertAlign w:val="subscript"/>
          <w:lang w:val="en"/>
        </w:rPr>
        <w:t>2</w:t>
      </w:r>
      <w:r w:rsidRPr="00392F1F">
        <w:rPr>
          <w:rFonts w:eastAsia="Times New Roman" w:cs="Helvetica"/>
          <w:color w:val="26282A"/>
          <w:lang w:val="en"/>
        </w:rPr>
        <w:t>SO</w:t>
      </w:r>
      <w:r w:rsidRPr="00392F1F">
        <w:rPr>
          <w:rFonts w:eastAsia="Times New Roman" w:cs="Helvetica"/>
          <w:color w:val="26282A"/>
          <w:vertAlign w:val="subscript"/>
          <w:lang w:val="en"/>
        </w:rPr>
        <w:t>4</w:t>
      </w:r>
      <w:r w:rsidRPr="00392F1F">
        <w:rPr>
          <w:rFonts w:eastAsia="Times New Roman" w:cs="Helvetica"/>
          <w:color w:val="26282A"/>
          <w:lang w:val="en"/>
        </w:rPr>
        <w:t>) mist that is very difficult to remove. Generally, about 1% of the sulfur dioxide will be converted to SO</w:t>
      </w:r>
      <w:r w:rsidRPr="00392F1F">
        <w:rPr>
          <w:rFonts w:eastAsia="Times New Roman" w:cs="Helvetica"/>
          <w:color w:val="26282A"/>
          <w:vertAlign w:val="subscript"/>
          <w:lang w:val="en"/>
        </w:rPr>
        <w:t>3</w:t>
      </w:r>
      <w:r w:rsidRPr="00392F1F">
        <w:rPr>
          <w:rFonts w:eastAsia="Times New Roman" w:cs="Helvetica"/>
          <w:color w:val="26282A"/>
          <w:lang w:val="en"/>
        </w:rPr>
        <w:t xml:space="preserve">. Sulfuric acid mist is often the cause of the blue haze that often appears as the flue gas plume dissipates. Increasingly, this problem is being addressed by the use of wet </w:t>
      </w:r>
      <w:hyperlink r:id="rId202" w:tooltip="Electrostatic precipitator" w:history="1">
        <w:r w:rsidRPr="00392F1F">
          <w:rPr>
            <w:rStyle w:val="Hyperlink"/>
            <w:rFonts w:eastAsia="Times New Roman" w:cs="Helvetica"/>
            <w:lang w:val="en"/>
          </w:rPr>
          <w:t>electrostatic precipitators</w:t>
        </w:r>
      </w:hyperlink>
      <w:r w:rsidRPr="00392F1F">
        <w:rPr>
          <w:rFonts w:eastAsia="Times New Roman" w:cs="Helvetica"/>
          <w:color w:val="26282A"/>
          <w:lang w:val="en"/>
        </w:rPr>
        <w:t xml:space="preserve">. </w:t>
      </w:r>
    </w:p>
    <w:p w14:paraId="4DB5BFF8" w14:textId="77777777" w:rsidR="00392F1F" w:rsidRPr="00392F1F" w:rsidRDefault="00392F1F" w:rsidP="00392F1F">
      <w:pPr>
        <w:spacing w:line="240" w:lineRule="auto"/>
        <w:ind w:left="360"/>
        <w:rPr>
          <w:rFonts w:eastAsia="Times New Roman" w:cs="Helvetica"/>
          <w:b/>
          <w:bCs/>
          <w:color w:val="26282A"/>
          <w:lang w:val="en"/>
        </w:rPr>
      </w:pPr>
    </w:p>
    <w:p w14:paraId="50925DA4" w14:textId="77777777" w:rsidR="00392F1F" w:rsidRPr="00392F1F" w:rsidRDefault="00392F1F" w:rsidP="00392F1F">
      <w:pPr>
        <w:spacing w:line="240" w:lineRule="auto"/>
        <w:ind w:left="360"/>
        <w:rPr>
          <w:rFonts w:eastAsia="Times New Roman" w:cs="Helvetica"/>
          <w:b/>
          <w:bCs/>
          <w:color w:val="26282A"/>
          <w:lang w:val="en"/>
        </w:rPr>
      </w:pPr>
      <w:r w:rsidRPr="00392F1F">
        <w:rPr>
          <w:rFonts w:eastAsia="Times New Roman" w:cs="Helvetica"/>
          <w:b/>
          <w:bCs/>
          <w:color w:val="26282A"/>
          <w:lang w:val="en"/>
        </w:rPr>
        <w:t>FGD chemistry</w:t>
      </w:r>
    </w:p>
    <w:p w14:paraId="1A1F4089" w14:textId="77777777" w:rsidR="00392F1F" w:rsidRPr="00392F1F" w:rsidRDefault="00392F1F" w:rsidP="00392F1F">
      <w:pPr>
        <w:spacing w:line="240" w:lineRule="auto"/>
        <w:ind w:left="360"/>
        <w:rPr>
          <w:rFonts w:eastAsia="Times New Roman" w:cs="Helvetica"/>
          <w:b/>
          <w:bCs/>
          <w:color w:val="26282A"/>
          <w:lang w:val="en"/>
        </w:rPr>
      </w:pPr>
      <w:r w:rsidRPr="00392F1F">
        <w:rPr>
          <w:rFonts w:eastAsia="Times New Roman" w:cs="Helvetica"/>
          <w:b/>
          <w:bCs/>
          <w:color w:val="26282A"/>
          <w:lang w:val="en"/>
        </w:rPr>
        <w:t>Basic principles</w:t>
      </w:r>
    </w:p>
    <w:p w14:paraId="3BFB8716" w14:textId="77777777" w:rsidR="00392F1F" w:rsidRPr="00392F1F" w:rsidRDefault="00392F1F" w:rsidP="00392F1F">
      <w:pPr>
        <w:spacing w:line="240" w:lineRule="auto"/>
        <w:ind w:left="360"/>
        <w:rPr>
          <w:rFonts w:eastAsia="Times New Roman" w:cs="Helvetica"/>
          <w:color w:val="26282A"/>
          <w:lang w:val="en"/>
        </w:rPr>
      </w:pPr>
      <w:r w:rsidRPr="00392F1F">
        <w:rPr>
          <w:rFonts w:eastAsia="Times New Roman" w:cs="Helvetica"/>
          <w:color w:val="26282A"/>
          <w:lang w:val="en"/>
        </w:rPr>
        <w:t xml:space="preserve">Most FGD systems employ two stages: one for </w:t>
      </w:r>
      <w:hyperlink r:id="rId203" w:tooltip="Fly ash" w:history="1">
        <w:r w:rsidRPr="00392F1F">
          <w:rPr>
            <w:rStyle w:val="Hyperlink"/>
            <w:rFonts w:eastAsia="Times New Roman" w:cs="Helvetica"/>
            <w:lang w:val="en"/>
          </w:rPr>
          <w:t>fly ash</w:t>
        </w:r>
      </w:hyperlink>
      <w:r w:rsidRPr="00392F1F">
        <w:rPr>
          <w:rFonts w:eastAsia="Times New Roman" w:cs="Helvetica"/>
          <w:color w:val="26282A"/>
          <w:lang w:val="en"/>
        </w:rPr>
        <w:t xml:space="preserve"> removal and the other for SO</w:t>
      </w:r>
      <w:r w:rsidRPr="00392F1F">
        <w:rPr>
          <w:rFonts w:eastAsia="Times New Roman" w:cs="Helvetica"/>
          <w:color w:val="26282A"/>
          <w:vertAlign w:val="subscript"/>
          <w:lang w:val="en"/>
        </w:rPr>
        <w:t>2</w:t>
      </w:r>
      <w:r w:rsidRPr="00392F1F">
        <w:rPr>
          <w:rFonts w:eastAsia="Times New Roman" w:cs="Helvetica"/>
          <w:color w:val="26282A"/>
          <w:lang w:val="en"/>
        </w:rPr>
        <w:t xml:space="preserve"> removal. Attempts have been made to remove both the fly ash and SO</w:t>
      </w:r>
      <w:r w:rsidRPr="00392F1F">
        <w:rPr>
          <w:rFonts w:eastAsia="Times New Roman" w:cs="Helvetica"/>
          <w:color w:val="26282A"/>
          <w:vertAlign w:val="subscript"/>
          <w:lang w:val="en"/>
        </w:rPr>
        <w:t>2</w:t>
      </w:r>
      <w:r w:rsidRPr="00392F1F">
        <w:rPr>
          <w:rFonts w:eastAsia="Times New Roman" w:cs="Helvetica"/>
          <w:color w:val="26282A"/>
          <w:lang w:val="en"/>
        </w:rPr>
        <w:t xml:space="preserve"> in one scrubbing vessel. However, these systems experienced severe maintenance problems and low removal efficiency. In wet scrubbing systems, the flue gas normally passes first through a fly ash removal device, either an electrostatic precipitator or a baghouse, and then into the SO</w:t>
      </w:r>
      <w:r w:rsidRPr="00392F1F">
        <w:rPr>
          <w:rFonts w:eastAsia="Times New Roman" w:cs="Helvetica"/>
          <w:color w:val="26282A"/>
          <w:vertAlign w:val="subscript"/>
          <w:lang w:val="en"/>
        </w:rPr>
        <w:t>2</w:t>
      </w:r>
      <w:r w:rsidRPr="00392F1F">
        <w:rPr>
          <w:rFonts w:eastAsia="Times New Roman" w:cs="Helvetica"/>
          <w:color w:val="26282A"/>
          <w:lang w:val="en"/>
        </w:rPr>
        <w:t>-absorber. However, in dry injection or spray drying operations, the SO</w:t>
      </w:r>
      <w:r w:rsidRPr="00392F1F">
        <w:rPr>
          <w:rFonts w:eastAsia="Times New Roman" w:cs="Helvetica"/>
          <w:color w:val="26282A"/>
          <w:vertAlign w:val="subscript"/>
          <w:lang w:val="en"/>
        </w:rPr>
        <w:t>2</w:t>
      </w:r>
      <w:r w:rsidRPr="00392F1F">
        <w:rPr>
          <w:rFonts w:eastAsia="Times New Roman" w:cs="Helvetica"/>
          <w:color w:val="26282A"/>
          <w:lang w:val="en"/>
        </w:rPr>
        <w:t xml:space="preserve"> is first reacted with the lime, and then the flue gas passes through a particulate control device. </w:t>
      </w:r>
    </w:p>
    <w:p w14:paraId="3B7A1D20" w14:textId="77777777" w:rsidR="00392F1F" w:rsidRPr="00392F1F" w:rsidRDefault="00392F1F" w:rsidP="00392F1F">
      <w:pPr>
        <w:spacing w:line="240" w:lineRule="auto"/>
        <w:ind w:left="360"/>
        <w:rPr>
          <w:rFonts w:eastAsia="Times New Roman" w:cs="Helvetica"/>
          <w:color w:val="26282A"/>
          <w:lang w:val="en"/>
        </w:rPr>
      </w:pPr>
      <w:r w:rsidRPr="00392F1F">
        <w:rPr>
          <w:rFonts w:eastAsia="Times New Roman" w:cs="Helvetica"/>
          <w:color w:val="26282A"/>
          <w:lang w:val="en"/>
        </w:rPr>
        <w:t>Another important design consideration associated with wet FGD systems is that the flue gas exiting the absorber is saturated with water and still contains some SO</w:t>
      </w:r>
      <w:r w:rsidRPr="00392F1F">
        <w:rPr>
          <w:rFonts w:eastAsia="Times New Roman" w:cs="Helvetica"/>
          <w:color w:val="26282A"/>
          <w:vertAlign w:val="subscript"/>
          <w:lang w:val="en"/>
        </w:rPr>
        <w:t>2</w:t>
      </w:r>
      <w:r w:rsidRPr="00392F1F">
        <w:rPr>
          <w:rFonts w:eastAsia="Times New Roman" w:cs="Helvetica"/>
          <w:color w:val="26282A"/>
          <w:lang w:val="en"/>
        </w:rPr>
        <w:t xml:space="preserve">. These gases are highly corrosive to any downstream equipment such as fans, ducts, and stacks. Two methods that may minimize corrosion are: (1) reheating the gases to above their </w:t>
      </w:r>
      <w:hyperlink r:id="rId204" w:tooltip="Dew point" w:history="1">
        <w:r w:rsidRPr="00392F1F">
          <w:rPr>
            <w:rStyle w:val="Hyperlink"/>
            <w:rFonts w:eastAsia="Times New Roman" w:cs="Helvetica"/>
            <w:lang w:val="en"/>
          </w:rPr>
          <w:t>dew point</w:t>
        </w:r>
      </w:hyperlink>
      <w:r w:rsidRPr="00392F1F">
        <w:rPr>
          <w:rFonts w:eastAsia="Times New Roman" w:cs="Helvetica"/>
          <w:color w:val="26282A"/>
          <w:lang w:val="en"/>
        </w:rPr>
        <w:t xml:space="preserve">, or (2) using materials of construction and designs that allow equipment to withstand the corrosive conditions. Both alternatives are expensive. Engineers determine which method to use on a site-by-site basis. </w:t>
      </w:r>
    </w:p>
    <w:p w14:paraId="56BC2F10" w14:textId="77777777" w:rsidR="00392F1F" w:rsidRPr="00392F1F" w:rsidRDefault="00392F1F" w:rsidP="00392F1F">
      <w:pPr>
        <w:spacing w:line="240" w:lineRule="auto"/>
        <w:ind w:left="360"/>
        <w:rPr>
          <w:rFonts w:eastAsia="Times New Roman" w:cs="Helvetica"/>
          <w:b/>
          <w:bCs/>
          <w:color w:val="26282A"/>
          <w:lang w:val="en"/>
        </w:rPr>
      </w:pPr>
    </w:p>
    <w:p w14:paraId="0C665BDF" w14:textId="77777777" w:rsidR="00392F1F" w:rsidRPr="00392F1F" w:rsidRDefault="00392F1F" w:rsidP="00392F1F">
      <w:pPr>
        <w:spacing w:line="240" w:lineRule="auto"/>
        <w:ind w:left="360"/>
        <w:rPr>
          <w:rFonts w:eastAsia="Times New Roman" w:cs="Helvetica"/>
          <w:b/>
          <w:bCs/>
          <w:color w:val="26282A"/>
          <w:lang w:val="en"/>
        </w:rPr>
      </w:pPr>
      <w:r w:rsidRPr="00392F1F">
        <w:rPr>
          <w:rFonts w:eastAsia="Times New Roman" w:cs="Helvetica"/>
          <w:b/>
          <w:bCs/>
          <w:color w:val="26282A"/>
          <w:lang w:val="en"/>
        </w:rPr>
        <w:t>Scrubbing with an alkali solid or solution</w:t>
      </w:r>
    </w:p>
    <w:p w14:paraId="4DDF326F" w14:textId="77777777" w:rsidR="00392F1F" w:rsidRPr="00392F1F" w:rsidRDefault="00392F1F" w:rsidP="00392F1F">
      <w:pPr>
        <w:spacing w:line="240" w:lineRule="auto"/>
        <w:ind w:left="360"/>
        <w:rPr>
          <w:rFonts w:eastAsia="Times New Roman" w:cs="Helvetica"/>
          <w:color w:val="26282A"/>
          <w:lang w:val="en"/>
        </w:rPr>
      </w:pPr>
      <w:r w:rsidRPr="00392F1F">
        <w:rPr>
          <w:rFonts w:eastAsia="Times New Roman" w:cs="Helvetica"/>
          <w:noProof/>
          <w:color w:val="26282A"/>
          <w:lang w:val="en"/>
        </w:rPr>
        <w:lastRenderedPageBreak/>
        <w:drawing>
          <wp:inline distT="0" distB="0" distL="0" distR="0" wp14:anchorId="37EA8999" wp14:editId="3BAD8CB9">
            <wp:extent cx="2345950" cy="2663963"/>
            <wp:effectExtent l="0" t="0" r="0" b="3175"/>
            <wp:docPr id="6" name="Picture 6" descr="https://upload.wikimedia.org/wikipedia/commons/thumb/d/d0/Flue_gas_desulfurization_unit_EN.svg/290px-Flue_gas_desulfurization_unit_EN.svg.png">
              <a:hlinkClick xmlns:a="http://schemas.openxmlformats.org/drawingml/2006/main" r:id="rId2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commons/thumb/d/d0/Flue_gas_desulfurization_unit_EN.svg/290px-Flue_gas_desulfurization_unit_EN.svg.png">
                      <a:hlinkClick r:id="rId205"/>
                    </pic:cNvPr>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2353723" cy="2672790"/>
                    </a:xfrm>
                    <a:prstGeom prst="rect">
                      <a:avLst/>
                    </a:prstGeom>
                    <a:noFill/>
                    <a:ln>
                      <a:noFill/>
                    </a:ln>
                  </pic:spPr>
                </pic:pic>
              </a:graphicData>
            </a:graphic>
          </wp:inline>
        </w:drawing>
      </w:r>
    </w:p>
    <w:p w14:paraId="069E9D8D" w14:textId="77777777" w:rsidR="00392F1F" w:rsidRPr="00392F1F" w:rsidRDefault="00392F1F" w:rsidP="00392F1F">
      <w:pPr>
        <w:spacing w:line="240" w:lineRule="auto"/>
        <w:ind w:left="360"/>
        <w:rPr>
          <w:rFonts w:eastAsia="Times New Roman" w:cs="Helvetica"/>
          <w:color w:val="26282A"/>
          <w:lang w:val="en"/>
        </w:rPr>
      </w:pPr>
      <w:r w:rsidRPr="00392F1F">
        <w:rPr>
          <w:rFonts w:eastAsia="Times New Roman" w:cs="Helvetica"/>
          <w:color w:val="26282A"/>
          <w:lang w:val="en"/>
        </w:rPr>
        <w:t>Schematic design of the absorber of an FGD</w:t>
      </w:r>
    </w:p>
    <w:p w14:paraId="0E0ED9CE" w14:textId="77777777" w:rsidR="00392F1F" w:rsidRPr="00392F1F" w:rsidRDefault="00392F1F" w:rsidP="00392F1F">
      <w:pPr>
        <w:spacing w:line="240" w:lineRule="auto"/>
        <w:ind w:left="360"/>
        <w:rPr>
          <w:rFonts w:eastAsia="Times New Roman" w:cs="Helvetica"/>
          <w:color w:val="26282A"/>
          <w:lang w:val="en"/>
        </w:rPr>
      </w:pPr>
    </w:p>
    <w:p w14:paraId="6AC6746C" w14:textId="77777777" w:rsidR="00392F1F" w:rsidRPr="00392F1F" w:rsidRDefault="00392F1F" w:rsidP="00392F1F">
      <w:pPr>
        <w:spacing w:line="240" w:lineRule="auto"/>
        <w:ind w:left="360"/>
        <w:rPr>
          <w:rFonts w:eastAsia="Times New Roman" w:cs="Helvetica"/>
          <w:color w:val="26282A"/>
          <w:lang w:val="en"/>
        </w:rPr>
      </w:pPr>
      <w:r w:rsidRPr="00392F1F">
        <w:rPr>
          <w:rFonts w:eastAsia="Times New Roman" w:cs="Helvetica"/>
          <w:color w:val="26282A"/>
          <w:lang w:val="en"/>
        </w:rPr>
        <w:t>SO</w:t>
      </w:r>
      <w:r w:rsidRPr="00392F1F">
        <w:rPr>
          <w:rFonts w:eastAsia="Times New Roman" w:cs="Helvetica"/>
          <w:color w:val="26282A"/>
          <w:vertAlign w:val="subscript"/>
          <w:lang w:val="en"/>
        </w:rPr>
        <w:t>2</w:t>
      </w:r>
      <w:r w:rsidRPr="00392F1F">
        <w:rPr>
          <w:rFonts w:eastAsia="Times New Roman" w:cs="Helvetica"/>
          <w:color w:val="26282A"/>
          <w:lang w:val="en"/>
        </w:rPr>
        <w:t xml:space="preserve"> is an </w:t>
      </w:r>
      <w:hyperlink r:id="rId207" w:tooltip="Acid gas" w:history="1">
        <w:r w:rsidRPr="00392F1F">
          <w:rPr>
            <w:rStyle w:val="Hyperlink"/>
            <w:rFonts w:eastAsia="Times New Roman" w:cs="Helvetica"/>
            <w:lang w:val="en"/>
          </w:rPr>
          <w:t>acid gas</w:t>
        </w:r>
      </w:hyperlink>
      <w:r w:rsidRPr="00392F1F">
        <w:rPr>
          <w:rFonts w:eastAsia="Times New Roman" w:cs="Helvetica"/>
          <w:color w:val="26282A"/>
          <w:lang w:val="en"/>
        </w:rPr>
        <w:t>, and, therefore, the typical sorbent slurries or other materials used to remove the SO</w:t>
      </w:r>
      <w:r w:rsidRPr="00392F1F">
        <w:rPr>
          <w:rFonts w:eastAsia="Times New Roman" w:cs="Helvetica"/>
          <w:color w:val="26282A"/>
          <w:vertAlign w:val="subscript"/>
          <w:lang w:val="en"/>
        </w:rPr>
        <w:t>2</w:t>
      </w:r>
      <w:r w:rsidRPr="00392F1F">
        <w:rPr>
          <w:rFonts w:eastAsia="Times New Roman" w:cs="Helvetica"/>
          <w:color w:val="26282A"/>
          <w:lang w:val="en"/>
        </w:rPr>
        <w:t xml:space="preserve"> from the flue gases are alkaline. The reaction taking place in wet scrubbing using a CaCO</w:t>
      </w:r>
      <w:r w:rsidRPr="00392F1F">
        <w:rPr>
          <w:rFonts w:eastAsia="Times New Roman" w:cs="Helvetica"/>
          <w:color w:val="26282A"/>
          <w:vertAlign w:val="subscript"/>
          <w:lang w:val="en"/>
        </w:rPr>
        <w:t>3</w:t>
      </w:r>
      <w:r w:rsidRPr="00392F1F">
        <w:rPr>
          <w:rFonts w:eastAsia="Times New Roman" w:cs="Helvetica"/>
          <w:color w:val="26282A"/>
          <w:lang w:val="en"/>
        </w:rPr>
        <w:t xml:space="preserve"> (</w:t>
      </w:r>
      <w:hyperlink r:id="rId208" w:tooltip="Limestone" w:history="1">
        <w:r w:rsidRPr="00392F1F">
          <w:rPr>
            <w:rStyle w:val="Hyperlink"/>
            <w:rFonts w:eastAsia="Times New Roman" w:cs="Helvetica"/>
            <w:lang w:val="en"/>
          </w:rPr>
          <w:t>limestone</w:t>
        </w:r>
      </w:hyperlink>
      <w:r w:rsidRPr="00392F1F">
        <w:rPr>
          <w:rFonts w:eastAsia="Times New Roman" w:cs="Helvetica"/>
          <w:color w:val="26282A"/>
          <w:lang w:val="en"/>
        </w:rPr>
        <w:t xml:space="preserve">) slurry produces </w:t>
      </w:r>
      <w:hyperlink r:id="rId209" w:tooltip="Calcium sulfite" w:history="1">
        <w:r w:rsidRPr="00392F1F">
          <w:rPr>
            <w:rStyle w:val="Hyperlink"/>
            <w:rFonts w:eastAsia="Times New Roman" w:cs="Helvetica"/>
            <w:lang w:val="en"/>
          </w:rPr>
          <w:t>calcium sulfite</w:t>
        </w:r>
      </w:hyperlink>
      <w:r w:rsidRPr="00392F1F">
        <w:rPr>
          <w:rFonts w:eastAsia="Times New Roman" w:cs="Helvetica"/>
          <w:color w:val="26282A"/>
          <w:lang w:val="en"/>
        </w:rPr>
        <w:t xml:space="preserve"> (CaSO</w:t>
      </w:r>
      <w:r w:rsidRPr="00392F1F">
        <w:rPr>
          <w:rFonts w:eastAsia="Times New Roman" w:cs="Helvetica"/>
          <w:color w:val="26282A"/>
          <w:vertAlign w:val="subscript"/>
          <w:lang w:val="en"/>
        </w:rPr>
        <w:t>3</w:t>
      </w:r>
      <w:r w:rsidRPr="00392F1F">
        <w:rPr>
          <w:rFonts w:eastAsia="Times New Roman" w:cs="Helvetica"/>
          <w:color w:val="26282A"/>
          <w:lang w:val="en"/>
        </w:rPr>
        <w:t xml:space="preserve">) and may be expressed in the simplified dry form as: </w:t>
      </w:r>
    </w:p>
    <w:p w14:paraId="5A6D431A" w14:textId="77777777" w:rsidR="00392F1F" w:rsidRPr="00392F1F" w:rsidRDefault="00392F1F" w:rsidP="00392F1F">
      <w:pPr>
        <w:spacing w:line="240" w:lineRule="auto"/>
        <w:ind w:left="360"/>
        <w:rPr>
          <w:rFonts w:eastAsia="Times New Roman" w:cs="Helvetica"/>
          <w:color w:val="26282A"/>
          <w:lang w:val="en"/>
        </w:rPr>
      </w:pPr>
      <w:r w:rsidRPr="00392F1F">
        <w:rPr>
          <w:rFonts w:eastAsia="Times New Roman" w:cs="Helvetica"/>
          <w:color w:val="26282A"/>
          <w:lang w:val="en"/>
        </w:rPr>
        <w:t>CaCO</w:t>
      </w:r>
      <w:r w:rsidRPr="00392F1F">
        <w:rPr>
          <w:rFonts w:eastAsia="Times New Roman" w:cs="Helvetica"/>
          <w:color w:val="26282A"/>
          <w:vertAlign w:val="subscript"/>
          <w:lang w:val="en"/>
        </w:rPr>
        <w:t>3(s)</w:t>
      </w:r>
      <w:r w:rsidRPr="00392F1F">
        <w:rPr>
          <w:rFonts w:eastAsia="Times New Roman" w:cs="Helvetica"/>
          <w:color w:val="26282A"/>
          <w:lang w:val="en"/>
        </w:rPr>
        <w:t xml:space="preserve"> + SO</w:t>
      </w:r>
      <w:r w:rsidRPr="00392F1F">
        <w:rPr>
          <w:rFonts w:eastAsia="Times New Roman" w:cs="Helvetica"/>
          <w:color w:val="26282A"/>
          <w:vertAlign w:val="subscript"/>
          <w:lang w:val="en"/>
        </w:rPr>
        <w:t>2(g)</w:t>
      </w:r>
      <w:r w:rsidRPr="00392F1F">
        <w:rPr>
          <w:rFonts w:eastAsia="Times New Roman" w:cs="Helvetica"/>
          <w:color w:val="26282A"/>
          <w:lang w:val="en"/>
        </w:rPr>
        <w:t xml:space="preserve"> → CaSO</w:t>
      </w:r>
      <w:r w:rsidRPr="00392F1F">
        <w:rPr>
          <w:rFonts w:eastAsia="Times New Roman" w:cs="Helvetica"/>
          <w:color w:val="26282A"/>
          <w:vertAlign w:val="subscript"/>
          <w:lang w:val="en"/>
        </w:rPr>
        <w:t>3(s)</w:t>
      </w:r>
      <w:r w:rsidRPr="00392F1F">
        <w:rPr>
          <w:rFonts w:eastAsia="Times New Roman" w:cs="Helvetica"/>
          <w:color w:val="26282A"/>
          <w:lang w:val="en"/>
        </w:rPr>
        <w:t xml:space="preserve"> + CO</w:t>
      </w:r>
      <w:r w:rsidRPr="00392F1F">
        <w:rPr>
          <w:rFonts w:eastAsia="Times New Roman" w:cs="Helvetica"/>
          <w:color w:val="26282A"/>
          <w:vertAlign w:val="subscript"/>
          <w:lang w:val="en"/>
        </w:rPr>
        <w:t>2(g)</w:t>
      </w:r>
    </w:p>
    <w:p w14:paraId="2CB41DA1" w14:textId="77777777" w:rsidR="00392F1F" w:rsidRPr="00392F1F" w:rsidRDefault="00392F1F" w:rsidP="00392F1F">
      <w:pPr>
        <w:spacing w:line="240" w:lineRule="auto"/>
        <w:ind w:left="360"/>
        <w:rPr>
          <w:rFonts w:eastAsia="Times New Roman" w:cs="Helvetica"/>
          <w:color w:val="26282A"/>
          <w:lang w:val="en"/>
        </w:rPr>
      </w:pPr>
      <w:r w:rsidRPr="00392F1F">
        <w:rPr>
          <w:rFonts w:eastAsia="Times New Roman" w:cs="Helvetica"/>
          <w:color w:val="26282A"/>
          <w:lang w:val="en"/>
        </w:rPr>
        <w:t>When wet scrubbing with a Ca(OH)</w:t>
      </w:r>
      <w:r w:rsidRPr="00392F1F">
        <w:rPr>
          <w:rFonts w:eastAsia="Times New Roman" w:cs="Helvetica"/>
          <w:color w:val="26282A"/>
          <w:vertAlign w:val="subscript"/>
          <w:lang w:val="en"/>
        </w:rPr>
        <w:t>2</w:t>
      </w:r>
      <w:r w:rsidRPr="00392F1F">
        <w:rPr>
          <w:rFonts w:eastAsia="Times New Roman" w:cs="Helvetica"/>
          <w:color w:val="26282A"/>
          <w:lang w:val="en"/>
        </w:rPr>
        <w:t xml:space="preserve"> (</w:t>
      </w:r>
      <w:hyperlink r:id="rId210" w:tooltip="Hydrated lime" w:history="1">
        <w:r w:rsidRPr="00392F1F">
          <w:rPr>
            <w:rStyle w:val="Hyperlink"/>
            <w:rFonts w:eastAsia="Times New Roman" w:cs="Helvetica"/>
            <w:lang w:val="en"/>
          </w:rPr>
          <w:t>hydrated lime</w:t>
        </w:r>
      </w:hyperlink>
      <w:r w:rsidRPr="00392F1F">
        <w:rPr>
          <w:rFonts w:eastAsia="Times New Roman" w:cs="Helvetica"/>
          <w:color w:val="26282A"/>
          <w:lang w:val="en"/>
        </w:rPr>
        <w:t>) slurry, the reaction also produces CaSO</w:t>
      </w:r>
      <w:r w:rsidRPr="00392F1F">
        <w:rPr>
          <w:rFonts w:eastAsia="Times New Roman" w:cs="Helvetica"/>
          <w:color w:val="26282A"/>
          <w:vertAlign w:val="subscript"/>
          <w:lang w:val="en"/>
        </w:rPr>
        <w:t>3</w:t>
      </w:r>
      <w:r w:rsidRPr="00392F1F">
        <w:rPr>
          <w:rFonts w:eastAsia="Times New Roman" w:cs="Helvetica"/>
          <w:color w:val="26282A"/>
          <w:lang w:val="en"/>
        </w:rPr>
        <w:t xml:space="preserve"> (</w:t>
      </w:r>
      <w:hyperlink r:id="rId211" w:tooltip="Calcium sulfite" w:history="1">
        <w:r w:rsidRPr="00392F1F">
          <w:rPr>
            <w:rStyle w:val="Hyperlink"/>
            <w:rFonts w:eastAsia="Times New Roman" w:cs="Helvetica"/>
            <w:lang w:val="en"/>
          </w:rPr>
          <w:t>calcium sulfite</w:t>
        </w:r>
      </w:hyperlink>
      <w:r w:rsidRPr="00392F1F">
        <w:rPr>
          <w:rFonts w:eastAsia="Times New Roman" w:cs="Helvetica"/>
          <w:color w:val="26282A"/>
          <w:lang w:val="en"/>
        </w:rPr>
        <w:t xml:space="preserve">) and may be expressed in the simplified dry form as: </w:t>
      </w:r>
    </w:p>
    <w:p w14:paraId="14E17385" w14:textId="77777777" w:rsidR="00392F1F" w:rsidRPr="00392F1F" w:rsidRDefault="00392F1F" w:rsidP="00392F1F">
      <w:pPr>
        <w:spacing w:line="240" w:lineRule="auto"/>
        <w:ind w:left="360"/>
        <w:rPr>
          <w:rFonts w:eastAsia="Times New Roman" w:cs="Helvetica"/>
          <w:color w:val="26282A"/>
          <w:lang w:val="en"/>
        </w:rPr>
      </w:pPr>
      <w:proofErr w:type="gramStart"/>
      <w:r w:rsidRPr="00392F1F">
        <w:rPr>
          <w:rFonts w:eastAsia="Times New Roman" w:cs="Helvetica"/>
          <w:color w:val="26282A"/>
          <w:lang w:val="en"/>
        </w:rPr>
        <w:t>Ca(</w:t>
      </w:r>
      <w:proofErr w:type="gramEnd"/>
      <w:r w:rsidRPr="00392F1F">
        <w:rPr>
          <w:rFonts w:eastAsia="Times New Roman" w:cs="Helvetica"/>
          <w:color w:val="26282A"/>
          <w:lang w:val="en"/>
        </w:rPr>
        <w:t>OH)</w:t>
      </w:r>
      <w:r w:rsidRPr="00392F1F">
        <w:rPr>
          <w:rFonts w:eastAsia="Times New Roman" w:cs="Helvetica"/>
          <w:color w:val="26282A"/>
          <w:vertAlign w:val="subscript"/>
          <w:lang w:val="en"/>
        </w:rPr>
        <w:t>2(s)</w:t>
      </w:r>
      <w:r w:rsidRPr="00392F1F">
        <w:rPr>
          <w:rFonts w:eastAsia="Times New Roman" w:cs="Helvetica"/>
          <w:color w:val="26282A"/>
          <w:lang w:val="en"/>
        </w:rPr>
        <w:t xml:space="preserve"> + SO</w:t>
      </w:r>
      <w:r w:rsidRPr="00392F1F">
        <w:rPr>
          <w:rFonts w:eastAsia="Times New Roman" w:cs="Helvetica"/>
          <w:color w:val="26282A"/>
          <w:vertAlign w:val="subscript"/>
          <w:lang w:val="en"/>
        </w:rPr>
        <w:t>2(g)</w:t>
      </w:r>
      <w:r w:rsidRPr="00392F1F">
        <w:rPr>
          <w:rFonts w:eastAsia="Times New Roman" w:cs="Helvetica"/>
          <w:color w:val="26282A"/>
          <w:lang w:val="en"/>
        </w:rPr>
        <w:t xml:space="preserve"> → CaSO</w:t>
      </w:r>
      <w:r w:rsidRPr="00392F1F">
        <w:rPr>
          <w:rFonts w:eastAsia="Times New Roman" w:cs="Helvetica"/>
          <w:color w:val="26282A"/>
          <w:vertAlign w:val="subscript"/>
          <w:lang w:val="en"/>
        </w:rPr>
        <w:t>3(s)</w:t>
      </w:r>
      <w:r w:rsidRPr="00392F1F">
        <w:rPr>
          <w:rFonts w:eastAsia="Times New Roman" w:cs="Helvetica"/>
          <w:color w:val="26282A"/>
          <w:lang w:val="en"/>
        </w:rPr>
        <w:t xml:space="preserve"> + H</w:t>
      </w:r>
      <w:r w:rsidRPr="00392F1F">
        <w:rPr>
          <w:rFonts w:eastAsia="Times New Roman" w:cs="Helvetica"/>
          <w:color w:val="26282A"/>
          <w:vertAlign w:val="subscript"/>
          <w:lang w:val="en"/>
        </w:rPr>
        <w:t>2</w:t>
      </w:r>
      <w:r w:rsidRPr="00392F1F">
        <w:rPr>
          <w:rFonts w:eastAsia="Times New Roman" w:cs="Helvetica"/>
          <w:color w:val="26282A"/>
          <w:lang w:val="en"/>
        </w:rPr>
        <w:t>O</w:t>
      </w:r>
      <w:r w:rsidRPr="00392F1F">
        <w:rPr>
          <w:rFonts w:eastAsia="Times New Roman" w:cs="Helvetica"/>
          <w:color w:val="26282A"/>
          <w:vertAlign w:val="subscript"/>
          <w:lang w:val="en"/>
        </w:rPr>
        <w:t>(l)</w:t>
      </w:r>
    </w:p>
    <w:p w14:paraId="28197A7A" w14:textId="77777777" w:rsidR="00392F1F" w:rsidRPr="00392F1F" w:rsidRDefault="00392F1F" w:rsidP="00392F1F">
      <w:pPr>
        <w:spacing w:line="240" w:lineRule="auto"/>
        <w:ind w:left="360"/>
        <w:rPr>
          <w:rFonts w:eastAsia="Times New Roman" w:cs="Helvetica"/>
          <w:color w:val="26282A"/>
          <w:lang w:val="en"/>
        </w:rPr>
      </w:pPr>
      <w:r w:rsidRPr="00392F1F">
        <w:rPr>
          <w:rFonts w:eastAsia="Times New Roman" w:cs="Helvetica"/>
          <w:color w:val="26282A"/>
          <w:lang w:val="en"/>
        </w:rPr>
        <w:t>When wet scrubbing with a Mg(OH)</w:t>
      </w:r>
      <w:r w:rsidRPr="00392F1F">
        <w:rPr>
          <w:rFonts w:eastAsia="Times New Roman" w:cs="Helvetica"/>
          <w:color w:val="26282A"/>
          <w:vertAlign w:val="subscript"/>
          <w:lang w:val="en"/>
        </w:rPr>
        <w:t>2</w:t>
      </w:r>
      <w:r w:rsidRPr="00392F1F">
        <w:rPr>
          <w:rFonts w:eastAsia="Times New Roman" w:cs="Helvetica"/>
          <w:color w:val="26282A"/>
          <w:lang w:val="en"/>
        </w:rPr>
        <w:t xml:space="preserve"> (</w:t>
      </w:r>
      <w:hyperlink r:id="rId212" w:tooltip="Magnesium hydroxide" w:history="1">
        <w:r w:rsidRPr="00392F1F">
          <w:rPr>
            <w:rStyle w:val="Hyperlink"/>
            <w:rFonts w:eastAsia="Times New Roman" w:cs="Helvetica"/>
            <w:lang w:val="en"/>
          </w:rPr>
          <w:t>magnesium hydroxide</w:t>
        </w:r>
      </w:hyperlink>
      <w:r w:rsidRPr="00392F1F">
        <w:rPr>
          <w:rFonts w:eastAsia="Times New Roman" w:cs="Helvetica"/>
          <w:color w:val="26282A"/>
          <w:lang w:val="en"/>
        </w:rPr>
        <w:t>) slurry, the reaction produces MgSO</w:t>
      </w:r>
      <w:r w:rsidRPr="00392F1F">
        <w:rPr>
          <w:rFonts w:eastAsia="Times New Roman" w:cs="Helvetica"/>
          <w:color w:val="26282A"/>
          <w:vertAlign w:val="subscript"/>
          <w:lang w:val="en"/>
        </w:rPr>
        <w:t>3</w:t>
      </w:r>
      <w:r w:rsidRPr="00392F1F">
        <w:rPr>
          <w:rFonts w:eastAsia="Times New Roman" w:cs="Helvetica"/>
          <w:color w:val="26282A"/>
          <w:lang w:val="en"/>
        </w:rPr>
        <w:t xml:space="preserve"> (</w:t>
      </w:r>
      <w:hyperlink r:id="rId213" w:tooltip="Magnesium sulfite" w:history="1">
        <w:r w:rsidRPr="00392F1F">
          <w:rPr>
            <w:rStyle w:val="Hyperlink"/>
            <w:rFonts w:eastAsia="Times New Roman" w:cs="Helvetica"/>
            <w:lang w:val="en"/>
          </w:rPr>
          <w:t>magnesium sulfite</w:t>
        </w:r>
      </w:hyperlink>
      <w:r w:rsidRPr="00392F1F">
        <w:rPr>
          <w:rFonts w:eastAsia="Times New Roman" w:cs="Helvetica"/>
          <w:color w:val="26282A"/>
          <w:lang w:val="en"/>
        </w:rPr>
        <w:t xml:space="preserve">) and may be expressed in the simplified dry form as: </w:t>
      </w:r>
    </w:p>
    <w:p w14:paraId="747C66E5" w14:textId="77777777" w:rsidR="00392F1F" w:rsidRPr="00392F1F" w:rsidRDefault="00392F1F" w:rsidP="00392F1F">
      <w:pPr>
        <w:spacing w:line="240" w:lineRule="auto"/>
        <w:ind w:left="360"/>
        <w:rPr>
          <w:rFonts w:eastAsia="Times New Roman" w:cs="Helvetica"/>
          <w:color w:val="26282A"/>
          <w:lang w:val="en"/>
        </w:rPr>
      </w:pPr>
      <w:proofErr w:type="gramStart"/>
      <w:r w:rsidRPr="00392F1F">
        <w:rPr>
          <w:rFonts w:eastAsia="Times New Roman" w:cs="Helvetica"/>
          <w:color w:val="26282A"/>
          <w:lang w:val="en"/>
        </w:rPr>
        <w:t>Mg(</w:t>
      </w:r>
      <w:proofErr w:type="gramEnd"/>
      <w:r w:rsidRPr="00392F1F">
        <w:rPr>
          <w:rFonts w:eastAsia="Times New Roman" w:cs="Helvetica"/>
          <w:color w:val="26282A"/>
          <w:lang w:val="en"/>
        </w:rPr>
        <w:t>OH)</w:t>
      </w:r>
      <w:r w:rsidRPr="00392F1F">
        <w:rPr>
          <w:rFonts w:eastAsia="Times New Roman" w:cs="Helvetica"/>
          <w:color w:val="26282A"/>
          <w:vertAlign w:val="subscript"/>
          <w:lang w:val="en"/>
        </w:rPr>
        <w:t>2(s)</w:t>
      </w:r>
      <w:r w:rsidRPr="00392F1F">
        <w:rPr>
          <w:rFonts w:eastAsia="Times New Roman" w:cs="Helvetica"/>
          <w:color w:val="26282A"/>
          <w:lang w:val="en"/>
        </w:rPr>
        <w:t xml:space="preserve"> + SO</w:t>
      </w:r>
      <w:r w:rsidRPr="00392F1F">
        <w:rPr>
          <w:rFonts w:eastAsia="Times New Roman" w:cs="Helvetica"/>
          <w:color w:val="26282A"/>
          <w:vertAlign w:val="subscript"/>
          <w:lang w:val="en"/>
        </w:rPr>
        <w:t>2(g)</w:t>
      </w:r>
      <w:r w:rsidRPr="00392F1F">
        <w:rPr>
          <w:rFonts w:eastAsia="Times New Roman" w:cs="Helvetica"/>
          <w:color w:val="26282A"/>
          <w:lang w:val="en"/>
        </w:rPr>
        <w:t xml:space="preserve"> → MgSO</w:t>
      </w:r>
      <w:r w:rsidRPr="00392F1F">
        <w:rPr>
          <w:rFonts w:eastAsia="Times New Roman" w:cs="Helvetica"/>
          <w:color w:val="26282A"/>
          <w:vertAlign w:val="subscript"/>
          <w:lang w:val="en"/>
        </w:rPr>
        <w:t>3(s)</w:t>
      </w:r>
      <w:r w:rsidRPr="00392F1F">
        <w:rPr>
          <w:rFonts w:eastAsia="Times New Roman" w:cs="Helvetica"/>
          <w:color w:val="26282A"/>
          <w:lang w:val="en"/>
        </w:rPr>
        <w:t xml:space="preserve"> + H</w:t>
      </w:r>
      <w:r w:rsidRPr="00392F1F">
        <w:rPr>
          <w:rFonts w:eastAsia="Times New Roman" w:cs="Helvetica"/>
          <w:color w:val="26282A"/>
          <w:vertAlign w:val="subscript"/>
          <w:lang w:val="en"/>
        </w:rPr>
        <w:t>2</w:t>
      </w:r>
      <w:r w:rsidRPr="00392F1F">
        <w:rPr>
          <w:rFonts w:eastAsia="Times New Roman" w:cs="Helvetica"/>
          <w:color w:val="26282A"/>
          <w:lang w:val="en"/>
        </w:rPr>
        <w:t>O</w:t>
      </w:r>
      <w:r w:rsidRPr="00392F1F">
        <w:rPr>
          <w:rFonts w:eastAsia="Times New Roman" w:cs="Helvetica"/>
          <w:color w:val="26282A"/>
          <w:vertAlign w:val="subscript"/>
          <w:lang w:val="en"/>
        </w:rPr>
        <w:t>(l)</w:t>
      </w:r>
    </w:p>
    <w:p w14:paraId="63845175" w14:textId="77777777" w:rsidR="00392F1F" w:rsidRPr="00392F1F" w:rsidRDefault="00392F1F" w:rsidP="00392F1F">
      <w:pPr>
        <w:spacing w:line="240" w:lineRule="auto"/>
        <w:ind w:left="360"/>
        <w:rPr>
          <w:rFonts w:eastAsia="Times New Roman" w:cs="Helvetica"/>
          <w:color w:val="26282A"/>
          <w:lang w:val="en"/>
        </w:rPr>
      </w:pPr>
      <w:r w:rsidRPr="00392F1F">
        <w:rPr>
          <w:rFonts w:eastAsia="Times New Roman" w:cs="Helvetica"/>
          <w:color w:val="26282A"/>
          <w:lang w:val="en"/>
        </w:rPr>
        <w:t>To partially offset the cost of the FGD installation, some designs, particularly dry sorbent injection systems, further oxidize the CaSO</w:t>
      </w:r>
      <w:r w:rsidRPr="00392F1F">
        <w:rPr>
          <w:rFonts w:eastAsia="Times New Roman" w:cs="Helvetica"/>
          <w:color w:val="26282A"/>
          <w:vertAlign w:val="subscript"/>
          <w:lang w:val="en"/>
        </w:rPr>
        <w:t>3</w:t>
      </w:r>
      <w:r w:rsidRPr="00392F1F">
        <w:rPr>
          <w:rFonts w:eastAsia="Times New Roman" w:cs="Helvetica"/>
          <w:color w:val="26282A"/>
          <w:lang w:val="en"/>
        </w:rPr>
        <w:t xml:space="preserve"> (calcium sulfite) to produce marketable CaSO</w:t>
      </w:r>
      <w:r w:rsidRPr="00392F1F">
        <w:rPr>
          <w:rFonts w:eastAsia="Times New Roman" w:cs="Helvetica"/>
          <w:color w:val="26282A"/>
          <w:vertAlign w:val="subscript"/>
          <w:lang w:val="en"/>
        </w:rPr>
        <w:t>4</w:t>
      </w:r>
      <w:r w:rsidRPr="00392F1F">
        <w:rPr>
          <w:rFonts w:eastAsia="Times New Roman" w:cs="Helvetica"/>
          <w:color w:val="26282A"/>
          <w:lang w:val="en"/>
        </w:rPr>
        <w:t>-2H</w:t>
      </w:r>
      <w:r w:rsidRPr="00392F1F">
        <w:rPr>
          <w:rFonts w:eastAsia="Times New Roman" w:cs="Helvetica"/>
          <w:color w:val="26282A"/>
          <w:vertAlign w:val="subscript"/>
          <w:lang w:val="en"/>
        </w:rPr>
        <w:t>2</w:t>
      </w:r>
      <w:r w:rsidRPr="00392F1F">
        <w:rPr>
          <w:rFonts w:eastAsia="Times New Roman" w:cs="Helvetica"/>
          <w:color w:val="26282A"/>
          <w:lang w:val="en"/>
        </w:rPr>
        <w:t>O (</w:t>
      </w:r>
      <w:hyperlink r:id="rId214" w:tooltip="Gypsum" w:history="1">
        <w:r w:rsidRPr="00392F1F">
          <w:rPr>
            <w:rStyle w:val="Hyperlink"/>
            <w:rFonts w:eastAsia="Times New Roman" w:cs="Helvetica"/>
            <w:lang w:val="en"/>
          </w:rPr>
          <w:t>gypsum</w:t>
        </w:r>
      </w:hyperlink>
      <w:r w:rsidRPr="00392F1F">
        <w:rPr>
          <w:rFonts w:eastAsia="Times New Roman" w:cs="Helvetica"/>
          <w:color w:val="26282A"/>
          <w:lang w:val="en"/>
        </w:rPr>
        <w:t xml:space="preserve">) that can be of high enough quality to use in </w:t>
      </w:r>
      <w:hyperlink r:id="rId215" w:tooltip="Wallboard" w:history="1">
        <w:r w:rsidRPr="00392F1F">
          <w:rPr>
            <w:rStyle w:val="Hyperlink"/>
            <w:rFonts w:eastAsia="Times New Roman" w:cs="Helvetica"/>
            <w:lang w:val="en"/>
          </w:rPr>
          <w:t>wallboard</w:t>
        </w:r>
      </w:hyperlink>
      <w:r w:rsidRPr="00392F1F">
        <w:rPr>
          <w:rFonts w:eastAsia="Times New Roman" w:cs="Helvetica"/>
          <w:color w:val="26282A"/>
          <w:lang w:val="en"/>
        </w:rPr>
        <w:t xml:space="preserve"> and other products. The process by which this synthetic gypsum is created is also known as forced oxidation: </w:t>
      </w:r>
    </w:p>
    <w:p w14:paraId="6635CF7E" w14:textId="77777777" w:rsidR="00392F1F" w:rsidRPr="00392F1F" w:rsidRDefault="00392F1F" w:rsidP="00392F1F">
      <w:pPr>
        <w:spacing w:line="240" w:lineRule="auto"/>
        <w:ind w:left="360"/>
        <w:rPr>
          <w:rFonts w:eastAsia="Times New Roman" w:cs="Helvetica"/>
          <w:color w:val="26282A"/>
          <w:lang w:val="en"/>
        </w:rPr>
      </w:pPr>
      <w:r w:rsidRPr="00392F1F">
        <w:rPr>
          <w:rFonts w:eastAsia="Times New Roman" w:cs="Helvetica"/>
          <w:color w:val="26282A"/>
          <w:lang w:val="en"/>
        </w:rPr>
        <w:t>CaSO</w:t>
      </w:r>
      <w:r w:rsidRPr="00392F1F">
        <w:rPr>
          <w:rFonts w:eastAsia="Times New Roman" w:cs="Helvetica"/>
          <w:color w:val="26282A"/>
          <w:vertAlign w:val="subscript"/>
          <w:lang w:val="en"/>
        </w:rPr>
        <w:t>3(</w:t>
      </w:r>
      <w:proofErr w:type="spellStart"/>
      <w:r w:rsidRPr="00392F1F">
        <w:rPr>
          <w:rFonts w:eastAsia="Times New Roman" w:cs="Helvetica"/>
          <w:color w:val="26282A"/>
          <w:vertAlign w:val="subscript"/>
          <w:lang w:val="en"/>
        </w:rPr>
        <w:t>aq</w:t>
      </w:r>
      <w:proofErr w:type="spellEnd"/>
      <w:r w:rsidRPr="00392F1F">
        <w:rPr>
          <w:rFonts w:eastAsia="Times New Roman" w:cs="Helvetica"/>
          <w:color w:val="26282A"/>
          <w:vertAlign w:val="subscript"/>
          <w:lang w:val="en"/>
        </w:rPr>
        <w:t>)</w:t>
      </w:r>
      <w:r w:rsidRPr="00392F1F">
        <w:rPr>
          <w:rFonts w:eastAsia="Times New Roman" w:cs="Helvetica"/>
          <w:color w:val="26282A"/>
          <w:lang w:val="en"/>
        </w:rPr>
        <w:t xml:space="preserve"> + 2H</w:t>
      </w:r>
      <w:r w:rsidRPr="00392F1F">
        <w:rPr>
          <w:rFonts w:eastAsia="Times New Roman" w:cs="Helvetica"/>
          <w:color w:val="26282A"/>
          <w:vertAlign w:val="subscript"/>
          <w:lang w:val="en"/>
        </w:rPr>
        <w:t>2</w:t>
      </w:r>
      <w:r w:rsidRPr="00392F1F">
        <w:rPr>
          <w:rFonts w:eastAsia="Times New Roman" w:cs="Helvetica"/>
          <w:color w:val="26282A"/>
          <w:lang w:val="en"/>
        </w:rPr>
        <w:t>O</w:t>
      </w:r>
      <w:r w:rsidRPr="00392F1F">
        <w:rPr>
          <w:rFonts w:eastAsia="Times New Roman" w:cs="Helvetica"/>
          <w:color w:val="26282A"/>
          <w:vertAlign w:val="subscript"/>
          <w:lang w:val="en"/>
        </w:rPr>
        <w:t>(l)</w:t>
      </w:r>
      <w:r w:rsidRPr="00392F1F">
        <w:rPr>
          <w:rFonts w:eastAsia="Times New Roman" w:cs="Helvetica"/>
          <w:color w:val="26282A"/>
          <w:lang w:val="en"/>
        </w:rPr>
        <w:t xml:space="preserve"> + ½O</w:t>
      </w:r>
      <w:r w:rsidRPr="00392F1F">
        <w:rPr>
          <w:rFonts w:eastAsia="Times New Roman" w:cs="Helvetica"/>
          <w:color w:val="26282A"/>
          <w:vertAlign w:val="subscript"/>
          <w:lang w:val="en"/>
        </w:rPr>
        <w:t>2(g)</w:t>
      </w:r>
      <w:r w:rsidRPr="00392F1F">
        <w:rPr>
          <w:rFonts w:eastAsia="Times New Roman" w:cs="Helvetica"/>
          <w:color w:val="26282A"/>
          <w:lang w:val="en"/>
        </w:rPr>
        <w:t xml:space="preserve"> → CaSO</w:t>
      </w:r>
      <w:r w:rsidRPr="00392F1F">
        <w:rPr>
          <w:rFonts w:eastAsia="Times New Roman" w:cs="Helvetica"/>
          <w:color w:val="26282A"/>
          <w:vertAlign w:val="subscript"/>
          <w:lang w:val="en"/>
        </w:rPr>
        <w:t>4</w:t>
      </w:r>
      <w:r w:rsidRPr="00392F1F">
        <w:rPr>
          <w:rFonts w:eastAsia="Times New Roman" w:cs="Helvetica"/>
          <w:color w:val="26282A"/>
          <w:lang w:val="en"/>
        </w:rPr>
        <w:t xml:space="preserve"> · 2H</w:t>
      </w:r>
      <w:r w:rsidRPr="00392F1F">
        <w:rPr>
          <w:rFonts w:eastAsia="Times New Roman" w:cs="Helvetica"/>
          <w:color w:val="26282A"/>
          <w:vertAlign w:val="subscript"/>
          <w:lang w:val="en"/>
        </w:rPr>
        <w:t>2</w:t>
      </w:r>
      <w:r w:rsidRPr="00392F1F">
        <w:rPr>
          <w:rFonts w:eastAsia="Times New Roman" w:cs="Helvetica"/>
          <w:color w:val="26282A"/>
          <w:lang w:val="en"/>
        </w:rPr>
        <w:t>O</w:t>
      </w:r>
      <w:r w:rsidRPr="00392F1F">
        <w:rPr>
          <w:rFonts w:eastAsia="Times New Roman" w:cs="Helvetica"/>
          <w:color w:val="26282A"/>
          <w:vertAlign w:val="subscript"/>
          <w:lang w:val="en"/>
        </w:rPr>
        <w:t>(s)</w:t>
      </w:r>
    </w:p>
    <w:p w14:paraId="3965F462" w14:textId="77777777" w:rsidR="00392F1F" w:rsidRPr="00392F1F" w:rsidRDefault="00392F1F" w:rsidP="00392F1F">
      <w:pPr>
        <w:spacing w:line="240" w:lineRule="auto"/>
        <w:ind w:left="360"/>
        <w:rPr>
          <w:rFonts w:eastAsia="Times New Roman" w:cs="Helvetica"/>
          <w:color w:val="26282A"/>
          <w:lang w:val="en"/>
        </w:rPr>
      </w:pPr>
      <w:r w:rsidRPr="00392F1F">
        <w:rPr>
          <w:rFonts w:eastAsia="Times New Roman" w:cs="Helvetica"/>
          <w:color w:val="26282A"/>
          <w:lang w:val="en"/>
        </w:rPr>
        <w:t>A natural alkaline usable to absorb SO</w:t>
      </w:r>
      <w:r w:rsidRPr="00392F1F">
        <w:rPr>
          <w:rFonts w:eastAsia="Times New Roman" w:cs="Helvetica"/>
          <w:color w:val="26282A"/>
          <w:vertAlign w:val="subscript"/>
          <w:lang w:val="en"/>
        </w:rPr>
        <w:t>2</w:t>
      </w:r>
      <w:r w:rsidRPr="00392F1F">
        <w:rPr>
          <w:rFonts w:eastAsia="Times New Roman" w:cs="Helvetica"/>
          <w:color w:val="26282A"/>
          <w:lang w:val="en"/>
        </w:rPr>
        <w:t xml:space="preserve"> is seawater. The SO</w:t>
      </w:r>
      <w:r w:rsidRPr="00392F1F">
        <w:rPr>
          <w:rFonts w:eastAsia="Times New Roman" w:cs="Helvetica"/>
          <w:color w:val="26282A"/>
          <w:vertAlign w:val="subscript"/>
          <w:lang w:val="en"/>
        </w:rPr>
        <w:t>2</w:t>
      </w:r>
      <w:r w:rsidRPr="00392F1F">
        <w:rPr>
          <w:rFonts w:eastAsia="Times New Roman" w:cs="Helvetica"/>
          <w:color w:val="26282A"/>
          <w:lang w:val="en"/>
        </w:rPr>
        <w:t xml:space="preserve"> is absorbed in the water, and when oxygen is added reacts to form sulfate ions SO</w:t>
      </w:r>
      <w:r w:rsidRPr="00392F1F">
        <w:rPr>
          <w:rFonts w:eastAsia="Times New Roman" w:cs="Helvetica"/>
          <w:color w:val="26282A"/>
          <w:vertAlign w:val="subscript"/>
          <w:lang w:val="en"/>
        </w:rPr>
        <w:t>4</w:t>
      </w:r>
      <w:r w:rsidRPr="00392F1F">
        <w:rPr>
          <w:rFonts w:eastAsia="Times New Roman" w:cs="Helvetica"/>
          <w:color w:val="26282A"/>
          <w:lang w:val="en"/>
        </w:rPr>
        <w:t>- and free H</w:t>
      </w:r>
      <w:r w:rsidRPr="00392F1F">
        <w:rPr>
          <w:rFonts w:eastAsia="Times New Roman" w:cs="Helvetica"/>
          <w:color w:val="26282A"/>
          <w:vertAlign w:val="superscript"/>
          <w:lang w:val="en"/>
        </w:rPr>
        <w:t>+</w:t>
      </w:r>
      <w:r w:rsidRPr="00392F1F">
        <w:rPr>
          <w:rFonts w:eastAsia="Times New Roman" w:cs="Helvetica"/>
          <w:color w:val="26282A"/>
          <w:lang w:val="en"/>
        </w:rPr>
        <w:t>. The surplus of H</w:t>
      </w:r>
      <w:r w:rsidRPr="00392F1F">
        <w:rPr>
          <w:rFonts w:eastAsia="Times New Roman" w:cs="Helvetica"/>
          <w:color w:val="26282A"/>
          <w:vertAlign w:val="superscript"/>
          <w:lang w:val="en"/>
        </w:rPr>
        <w:t>+</w:t>
      </w:r>
      <w:r w:rsidRPr="00392F1F">
        <w:rPr>
          <w:rFonts w:eastAsia="Times New Roman" w:cs="Helvetica"/>
          <w:color w:val="26282A"/>
          <w:lang w:val="en"/>
        </w:rPr>
        <w:t xml:space="preserve"> is offset by the carbonates in seawater pushing the carbonate equilibrium to release CO</w:t>
      </w:r>
      <w:r w:rsidRPr="00392F1F">
        <w:rPr>
          <w:rFonts w:eastAsia="Times New Roman" w:cs="Helvetica"/>
          <w:color w:val="26282A"/>
          <w:vertAlign w:val="subscript"/>
          <w:lang w:val="en"/>
        </w:rPr>
        <w:t>2</w:t>
      </w:r>
      <w:r w:rsidRPr="00392F1F">
        <w:rPr>
          <w:rFonts w:eastAsia="Times New Roman" w:cs="Helvetica"/>
          <w:color w:val="26282A"/>
          <w:lang w:val="en"/>
        </w:rPr>
        <w:t xml:space="preserve"> gas: </w:t>
      </w:r>
    </w:p>
    <w:p w14:paraId="175D24C0" w14:textId="77777777" w:rsidR="00392F1F" w:rsidRPr="00392F1F" w:rsidRDefault="00392F1F" w:rsidP="00392F1F">
      <w:pPr>
        <w:spacing w:line="240" w:lineRule="auto"/>
        <w:ind w:left="360"/>
        <w:rPr>
          <w:rFonts w:eastAsia="Times New Roman" w:cs="Helvetica"/>
          <w:color w:val="26282A"/>
          <w:lang w:val="en"/>
        </w:rPr>
      </w:pPr>
      <w:r w:rsidRPr="00392F1F">
        <w:rPr>
          <w:rFonts w:eastAsia="Times New Roman" w:cs="Helvetica"/>
          <w:color w:val="26282A"/>
          <w:lang w:val="en"/>
        </w:rPr>
        <w:t>SO</w:t>
      </w:r>
      <w:r w:rsidRPr="00392F1F">
        <w:rPr>
          <w:rFonts w:eastAsia="Times New Roman" w:cs="Helvetica"/>
          <w:color w:val="26282A"/>
          <w:vertAlign w:val="subscript"/>
          <w:lang w:val="en"/>
        </w:rPr>
        <w:t>2(g)</w:t>
      </w:r>
      <w:r w:rsidRPr="00392F1F">
        <w:rPr>
          <w:rFonts w:eastAsia="Times New Roman" w:cs="Helvetica"/>
          <w:color w:val="26282A"/>
          <w:lang w:val="en"/>
        </w:rPr>
        <w:t xml:space="preserve"> + H</w:t>
      </w:r>
      <w:r w:rsidRPr="00392F1F">
        <w:rPr>
          <w:rFonts w:eastAsia="Times New Roman" w:cs="Helvetica"/>
          <w:color w:val="26282A"/>
          <w:vertAlign w:val="subscript"/>
          <w:lang w:val="en"/>
        </w:rPr>
        <w:t>2</w:t>
      </w:r>
      <w:r w:rsidRPr="00392F1F">
        <w:rPr>
          <w:rFonts w:eastAsia="Times New Roman" w:cs="Helvetica"/>
          <w:color w:val="26282A"/>
          <w:lang w:val="en"/>
        </w:rPr>
        <w:t>O</w:t>
      </w:r>
      <w:r w:rsidRPr="00392F1F">
        <w:rPr>
          <w:rFonts w:eastAsia="Times New Roman" w:cs="Helvetica"/>
          <w:color w:val="26282A"/>
          <w:vertAlign w:val="subscript"/>
          <w:lang w:val="en"/>
        </w:rPr>
        <w:t>(l)</w:t>
      </w:r>
      <w:r w:rsidRPr="00392F1F">
        <w:rPr>
          <w:rFonts w:eastAsia="Times New Roman" w:cs="Helvetica"/>
          <w:color w:val="26282A"/>
          <w:lang w:val="en"/>
        </w:rPr>
        <w:t xml:space="preserve"> + ½O</w:t>
      </w:r>
      <w:r w:rsidRPr="00392F1F">
        <w:rPr>
          <w:rFonts w:eastAsia="Times New Roman" w:cs="Helvetica"/>
          <w:color w:val="26282A"/>
          <w:vertAlign w:val="subscript"/>
          <w:lang w:val="en"/>
        </w:rPr>
        <w:t>2(g)</w:t>
      </w:r>
      <w:r w:rsidRPr="00392F1F">
        <w:rPr>
          <w:rFonts w:eastAsia="Times New Roman" w:cs="Helvetica"/>
          <w:color w:val="26282A"/>
          <w:lang w:val="en"/>
        </w:rPr>
        <w:t xml:space="preserve"> → SO</w:t>
      </w:r>
      <w:r w:rsidRPr="00392F1F">
        <w:rPr>
          <w:rFonts w:eastAsia="Times New Roman" w:cs="Helvetica"/>
          <w:color w:val="26282A"/>
          <w:vertAlign w:val="subscript"/>
          <w:lang w:val="en"/>
        </w:rPr>
        <w:t>4</w:t>
      </w:r>
      <w:r w:rsidRPr="00392F1F">
        <w:rPr>
          <w:rFonts w:eastAsia="Times New Roman" w:cs="Helvetica"/>
          <w:color w:val="26282A"/>
          <w:vertAlign w:val="superscript"/>
          <w:lang w:val="en"/>
        </w:rPr>
        <w:t>2−</w:t>
      </w:r>
      <w:r w:rsidRPr="00392F1F">
        <w:rPr>
          <w:rFonts w:eastAsia="Times New Roman" w:cs="Helvetica"/>
          <w:color w:val="26282A"/>
          <w:vertAlign w:val="subscript"/>
          <w:lang w:val="en"/>
        </w:rPr>
        <w:t>(</w:t>
      </w:r>
      <w:proofErr w:type="spellStart"/>
      <w:r w:rsidRPr="00392F1F">
        <w:rPr>
          <w:rFonts w:eastAsia="Times New Roman" w:cs="Helvetica"/>
          <w:color w:val="26282A"/>
          <w:vertAlign w:val="subscript"/>
          <w:lang w:val="en"/>
        </w:rPr>
        <w:t>aq</w:t>
      </w:r>
      <w:proofErr w:type="spellEnd"/>
      <w:r w:rsidRPr="00392F1F">
        <w:rPr>
          <w:rFonts w:eastAsia="Times New Roman" w:cs="Helvetica"/>
          <w:color w:val="26282A"/>
          <w:vertAlign w:val="subscript"/>
          <w:lang w:val="en"/>
        </w:rPr>
        <w:t>)</w:t>
      </w:r>
      <w:r w:rsidRPr="00392F1F">
        <w:rPr>
          <w:rFonts w:eastAsia="Times New Roman" w:cs="Helvetica"/>
          <w:color w:val="26282A"/>
          <w:lang w:val="en"/>
        </w:rPr>
        <w:t xml:space="preserve"> + 2H</w:t>
      </w:r>
      <w:r w:rsidRPr="00392F1F">
        <w:rPr>
          <w:rFonts w:eastAsia="Times New Roman" w:cs="Helvetica"/>
          <w:color w:val="26282A"/>
          <w:vertAlign w:val="superscript"/>
          <w:lang w:val="en"/>
        </w:rPr>
        <w:t>+</w:t>
      </w:r>
    </w:p>
    <w:p w14:paraId="6B57A8B9" w14:textId="77777777" w:rsidR="00392F1F" w:rsidRPr="00392F1F" w:rsidRDefault="00392F1F" w:rsidP="00392F1F">
      <w:pPr>
        <w:spacing w:line="240" w:lineRule="auto"/>
        <w:ind w:left="360"/>
        <w:rPr>
          <w:rFonts w:eastAsia="Times New Roman" w:cs="Helvetica"/>
          <w:color w:val="26282A"/>
          <w:lang w:val="en"/>
        </w:rPr>
      </w:pPr>
      <w:r w:rsidRPr="00392F1F">
        <w:rPr>
          <w:rFonts w:eastAsia="Times New Roman" w:cs="Helvetica"/>
          <w:color w:val="26282A"/>
          <w:lang w:val="en"/>
        </w:rPr>
        <w:t>HCO</w:t>
      </w:r>
      <w:r w:rsidRPr="00392F1F">
        <w:rPr>
          <w:rFonts w:eastAsia="Times New Roman" w:cs="Helvetica"/>
          <w:color w:val="26282A"/>
          <w:vertAlign w:val="subscript"/>
          <w:lang w:val="en"/>
        </w:rPr>
        <w:t>3</w:t>
      </w:r>
      <w:r w:rsidRPr="00392F1F">
        <w:rPr>
          <w:rFonts w:eastAsia="Times New Roman" w:cs="Helvetica"/>
          <w:color w:val="26282A"/>
          <w:vertAlign w:val="superscript"/>
          <w:lang w:val="en"/>
        </w:rPr>
        <w:t>−</w:t>
      </w:r>
      <w:r w:rsidRPr="00392F1F">
        <w:rPr>
          <w:rFonts w:eastAsia="Times New Roman" w:cs="Helvetica"/>
          <w:color w:val="26282A"/>
          <w:lang w:val="en"/>
        </w:rPr>
        <w:t xml:space="preserve"> + H</w:t>
      </w:r>
      <w:r w:rsidRPr="00392F1F">
        <w:rPr>
          <w:rFonts w:eastAsia="Times New Roman" w:cs="Helvetica"/>
          <w:color w:val="26282A"/>
          <w:vertAlign w:val="superscript"/>
          <w:lang w:val="en"/>
        </w:rPr>
        <w:t>+</w:t>
      </w:r>
      <w:r w:rsidRPr="00392F1F">
        <w:rPr>
          <w:rFonts w:eastAsia="Times New Roman" w:cs="Helvetica"/>
          <w:color w:val="26282A"/>
          <w:lang w:val="en"/>
        </w:rPr>
        <w:t xml:space="preserve"> → H</w:t>
      </w:r>
      <w:r w:rsidRPr="00392F1F">
        <w:rPr>
          <w:rFonts w:eastAsia="Times New Roman" w:cs="Helvetica"/>
          <w:color w:val="26282A"/>
          <w:vertAlign w:val="subscript"/>
          <w:lang w:val="en"/>
        </w:rPr>
        <w:t>2</w:t>
      </w:r>
      <w:r w:rsidRPr="00392F1F">
        <w:rPr>
          <w:rFonts w:eastAsia="Times New Roman" w:cs="Helvetica"/>
          <w:color w:val="26282A"/>
          <w:lang w:val="en"/>
        </w:rPr>
        <w:t>O</w:t>
      </w:r>
      <w:r w:rsidRPr="00392F1F">
        <w:rPr>
          <w:rFonts w:eastAsia="Times New Roman" w:cs="Helvetica"/>
          <w:color w:val="26282A"/>
          <w:vertAlign w:val="subscript"/>
          <w:lang w:val="en"/>
        </w:rPr>
        <w:t>(l)</w:t>
      </w:r>
      <w:r w:rsidRPr="00392F1F">
        <w:rPr>
          <w:rFonts w:eastAsia="Times New Roman" w:cs="Helvetica"/>
          <w:color w:val="26282A"/>
          <w:lang w:val="en"/>
        </w:rPr>
        <w:t xml:space="preserve"> + CO</w:t>
      </w:r>
      <w:r w:rsidRPr="00392F1F">
        <w:rPr>
          <w:rFonts w:eastAsia="Times New Roman" w:cs="Helvetica"/>
          <w:color w:val="26282A"/>
          <w:vertAlign w:val="subscript"/>
          <w:lang w:val="en"/>
        </w:rPr>
        <w:t>2(g)</w:t>
      </w:r>
    </w:p>
    <w:p w14:paraId="1CF0AC48" w14:textId="77777777" w:rsidR="00392F1F" w:rsidRPr="00392F1F" w:rsidRDefault="00392F1F" w:rsidP="00392F1F">
      <w:pPr>
        <w:spacing w:line="240" w:lineRule="auto"/>
        <w:ind w:left="360"/>
        <w:rPr>
          <w:rFonts w:eastAsia="Times New Roman" w:cs="Helvetica"/>
          <w:color w:val="26282A"/>
          <w:lang w:val="en"/>
        </w:rPr>
      </w:pPr>
      <w:r w:rsidRPr="00392F1F">
        <w:rPr>
          <w:rFonts w:eastAsia="Times New Roman" w:cs="Helvetica"/>
          <w:color w:val="26282A"/>
          <w:lang w:val="en"/>
        </w:rPr>
        <w:t xml:space="preserve">In industry </w:t>
      </w:r>
      <w:hyperlink r:id="rId216" w:tooltip="Caustic soda" w:history="1">
        <w:r w:rsidRPr="00392F1F">
          <w:rPr>
            <w:rStyle w:val="Hyperlink"/>
            <w:rFonts w:eastAsia="Times New Roman" w:cs="Helvetica"/>
            <w:lang w:val="en"/>
          </w:rPr>
          <w:t>caustic</w:t>
        </w:r>
      </w:hyperlink>
      <w:r w:rsidRPr="00392F1F">
        <w:rPr>
          <w:rFonts w:eastAsia="Times New Roman" w:cs="Helvetica"/>
          <w:color w:val="26282A"/>
          <w:lang w:val="en"/>
        </w:rPr>
        <w:t xml:space="preserve"> (NaOH) is often used to scrub SO</w:t>
      </w:r>
      <w:r w:rsidRPr="00392F1F">
        <w:rPr>
          <w:rFonts w:eastAsia="Times New Roman" w:cs="Helvetica"/>
          <w:color w:val="26282A"/>
          <w:vertAlign w:val="subscript"/>
          <w:lang w:val="en"/>
        </w:rPr>
        <w:t>2</w:t>
      </w:r>
      <w:r w:rsidRPr="00392F1F">
        <w:rPr>
          <w:rFonts w:eastAsia="Times New Roman" w:cs="Helvetica"/>
          <w:color w:val="26282A"/>
          <w:lang w:val="en"/>
        </w:rPr>
        <w:t xml:space="preserve">, producing </w:t>
      </w:r>
      <w:hyperlink r:id="rId217" w:tooltip="Sodium sulfite" w:history="1">
        <w:r w:rsidRPr="00392F1F">
          <w:rPr>
            <w:rStyle w:val="Hyperlink"/>
            <w:rFonts w:eastAsia="Times New Roman" w:cs="Helvetica"/>
            <w:lang w:val="en"/>
          </w:rPr>
          <w:t>sodium sulfite</w:t>
        </w:r>
      </w:hyperlink>
      <w:r w:rsidRPr="00392F1F">
        <w:rPr>
          <w:rFonts w:eastAsia="Times New Roman" w:cs="Helvetica"/>
          <w:color w:val="26282A"/>
          <w:lang w:val="en"/>
        </w:rPr>
        <w:t xml:space="preserve">: </w:t>
      </w:r>
    </w:p>
    <w:p w14:paraId="580E0F5C" w14:textId="77777777" w:rsidR="00392F1F" w:rsidRPr="00392F1F" w:rsidRDefault="00392F1F" w:rsidP="00392F1F">
      <w:pPr>
        <w:spacing w:line="240" w:lineRule="auto"/>
        <w:ind w:left="360"/>
        <w:rPr>
          <w:rFonts w:eastAsia="Times New Roman" w:cs="Helvetica"/>
          <w:color w:val="26282A"/>
          <w:lang w:val="en"/>
        </w:rPr>
      </w:pPr>
      <w:r w:rsidRPr="00392F1F">
        <w:rPr>
          <w:rFonts w:eastAsia="Times New Roman" w:cs="Helvetica"/>
          <w:color w:val="26282A"/>
          <w:lang w:val="en"/>
        </w:rPr>
        <w:t>2NaOH</w:t>
      </w:r>
      <w:r w:rsidRPr="00392F1F">
        <w:rPr>
          <w:rFonts w:eastAsia="Times New Roman" w:cs="Helvetica"/>
          <w:color w:val="26282A"/>
          <w:vertAlign w:val="subscript"/>
          <w:lang w:val="en"/>
        </w:rPr>
        <w:t>(</w:t>
      </w:r>
      <w:proofErr w:type="spellStart"/>
      <w:r w:rsidRPr="00392F1F">
        <w:rPr>
          <w:rFonts w:eastAsia="Times New Roman" w:cs="Helvetica"/>
          <w:color w:val="26282A"/>
          <w:vertAlign w:val="subscript"/>
          <w:lang w:val="en"/>
        </w:rPr>
        <w:t>aq</w:t>
      </w:r>
      <w:proofErr w:type="spellEnd"/>
      <w:r w:rsidRPr="00392F1F">
        <w:rPr>
          <w:rFonts w:eastAsia="Times New Roman" w:cs="Helvetica"/>
          <w:color w:val="26282A"/>
          <w:vertAlign w:val="subscript"/>
          <w:lang w:val="en"/>
        </w:rPr>
        <w:t>)</w:t>
      </w:r>
      <w:r w:rsidRPr="00392F1F">
        <w:rPr>
          <w:rFonts w:eastAsia="Times New Roman" w:cs="Helvetica"/>
          <w:color w:val="26282A"/>
          <w:lang w:val="en"/>
        </w:rPr>
        <w:t xml:space="preserve"> + SO</w:t>
      </w:r>
      <w:r w:rsidRPr="00392F1F">
        <w:rPr>
          <w:rFonts w:eastAsia="Times New Roman" w:cs="Helvetica"/>
          <w:color w:val="26282A"/>
          <w:vertAlign w:val="subscript"/>
          <w:lang w:val="en"/>
        </w:rPr>
        <w:t>2(g)</w:t>
      </w:r>
      <w:r w:rsidRPr="00392F1F">
        <w:rPr>
          <w:rFonts w:eastAsia="Times New Roman" w:cs="Helvetica"/>
          <w:color w:val="26282A"/>
          <w:lang w:val="en"/>
        </w:rPr>
        <w:t xml:space="preserve"> → Na</w:t>
      </w:r>
      <w:r w:rsidRPr="00392F1F">
        <w:rPr>
          <w:rFonts w:eastAsia="Times New Roman" w:cs="Helvetica"/>
          <w:color w:val="26282A"/>
          <w:vertAlign w:val="subscript"/>
          <w:lang w:val="en"/>
        </w:rPr>
        <w:t>2</w:t>
      </w:r>
      <w:r w:rsidRPr="00392F1F">
        <w:rPr>
          <w:rFonts w:eastAsia="Times New Roman" w:cs="Helvetica"/>
          <w:color w:val="26282A"/>
          <w:lang w:val="en"/>
        </w:rPr>
        <w:t>SO</w:t>
      </w:r>
      <w:r w:rsidRPr="00392F1F">
        <w:rPr>
          <w:rFonts w:eastAsia="Times New Roman" w:cs="Helvetica"/>
          <w:color w:val="26282A"/>
          <w:vertAlign w:val="subscript"/>
          <w:lang w:val="en"/>
        </w:rPr>
        <w:t>3(</w:t>
      </w:r>
      <w:proofErr w:type="spellStart"/>
      <w:r w:rsidRPr="00392F1F">
        <w:rPr>
          <w:rFonts w:eastAsia="Times New Roman" w:cs="Helvetica"/>
          <w:color w:val="26282A"/>
          <w:vertAlign w:val="subscript"/>
          <w:lang w:val="en"/>
        </w:rPr>
        <w:t>aq</w:t>
      </w:r>
      <w:proofErr w:type="spellEnd"/>
      <w:r w:rsidRPr="00392F1F">
        <w:rPr>
          <w:rFonts w:eastAsia="Times New Roman" w:cs="Helvetica"/>
          <w:color w:val="26282A"/>
          <w:vertAlign w:val="subscript"/>
          <w:lang w:val="en"/>
        </w:rPr>
        <w:t>)</w:t>
      </w:r>
      <w:r w:rsidRPr="00392F1F">
        <w:rPr>
          <w:rFonts w:eastAsia="Times New Roman" w:cs="Helvetica"/>
          <w:color w:val="26282A"/>
          <w:lang w:val="en"/>
        </w:rPr>
        <w:t xml:space="preserve"> + H</w:t>
      </w:r>
      <w:r w:rsidRPr="00392F1F">
        <w:rPr>
          <w:rFonts w:eastAsia="Times New Roman" w:cs="Helvetica"/>
          <w:color w:val="26282A"/>
          <w:vertAlign w:val="subscript"/>
          <w:lang w:val="en"/>
        </w:rPr>
        <w:t>2</w:t>
      </w:r>
      <w:r w:rsidRPr="00392F1F">
        <w:rPr>
          <w:rFonts w:eastAsia="Times New Roman" w:cs="Helvetica"/>
          <w:color w:val="26282A"/>
          <w:lang w:val="en"/>
        </w:rPr>
        <w:t>O</w:t>
      </w:r>
      <w:r w:rsidRPr="00392F1F">
        <w:rPr>
          <w:rFonts w:eastAsia="Times New Roman" w:cs="Helvetica"/>
          <w:color w:val="26282A"/>
          <w:vertAlign w:val="subscript"/>
          <w:lang w:val="en"/>
        </w:rPr>
        <w:t>(l)</w:t>
      </w:r>
      <w:hyperlink r:id="rId218" w:anchor="cite_note-RJC-8" w:history="1">
        <w:r w:rsidRPr="00392F1F">
          <w:rPr>
            <w:rStyle w:val="Hyperlink"/>
            <w:rFonts w:eastAsia="Times New Roman" w:cs="Helvetica"/>
            <w:vertAlign w:val="superscript"/>
            <w:lang w:val="en"/>
          </w:rPr>
          <w:t>[8]</w:t>
        </w:r>
      </w:hyperlink>
    </w:p>
    <w:p w14:paraId="2E702805" w14:textId="77777777" w:rsidR="00392F1F" w:rsidRPr="00392F1F" w:rsidRDefault="00392F1F" w:rsidP="00392F1F">
      <w:pPr>
        <w:spacing w:line="240" w:lineRule="auto"/>
        <w:ind w:left="360"/>
        <w:rPr>
          <w:rFonts w:eastAsia="Times New Roman" w:cs="Helvetica"/>
          <w:b/>
          <w:bCs/>
          <w:color w:val="26282A"/>
          <w:lang w:val="en"/>
        </w:rPr>
      </w:pPr>
    </w:p>
    <w:p w14:paraId="1FBC1B5D" w14:textId="77777777" w:rsidR="00392F1F" w:rsidRPr="00392F1F" w:rsidRDefault="00392F1F" w:rsidP="00392F1F">
      <w:pPr>
        <w:spacing w:line="240" w:lineRule="auto"/>
        <w:ind w:left="360"/>
        <w:rPr>
          <w:rFonts w:eastAsia="Times New Roman" w:cs="Helvetica"/>
          <w:b/>
          <w:bCs/>
          <w:color w:val="26282A"/>
          <w:lang w:val="en"/>
        </w:rPr>
      </w:pPr>
      <w:r w:rsidRPr="00392F1F">
        <w:rPr>
          <w:rFonts w:eastAsia="Times New Roman" w:cs="Helvetica"/>
          <w:b/>
          <w:bCs/>
          <w:color w:val="26282A"/>
          <w:lang w:val="en"/>
        </w:rPr>
        <w:t>Types of wet scrubbers used in FGD</w:t>
      </w:r>
    </w:p>
    <w:p w14:paraId="0E728692" w14:textId="77777777" w:rsidR="00392F1F" w:rsidRPr="00392F1F" w:rsidRDefault="00392F1F" w:rsidP="00392F1F">
      <w:pPr>
        <w:spacing w:line="240" w:lineRule="auto"/>
        <w:ind w:left="360"/>
        <w:rPr>
          <w:rFonts w:eastAsia="Times New Roman" w:cs="Helvetica"/>
          <w:color w:val="26282A"/>
          <w:lang w:val="en"/>
        </w:rPr>
      </w:pPr>
      <w:r w:rsidRPr="00392F1F">
        <w:rPr>
          <w:rFonts w:eastAsia="Times New Roman" w:cs="Helvetica"/>
          <w:color w:val="26282A"/>
          <w:lang w:val="en"/>
        </w:rPr>
        <w:t xml:space="preserve">To promote maximum </w:t>
      </w:r>
      <w:hyperlink r:id="rId219" w:tooltip="Liquid-to-gas ratio" w:history="1">
        <w:r w:rsidRPr="00392F1F">
          <w:rPr>
            <w:rStyle w:val="Hyperlink"/>
            <w:rFonts w:eastAsia="Times New Roman" w:cs="Helvetica"/>
            <w:lang w:val="en"/>
          </w:rPr>
          <w:t>gas–liquid surface area</w:t>
        </w:r>
      </w:hyperlink>
      <w:r w:rsidRPr="00392F1F">
        <w:rPr>
          <w:rFonts w:eastAsia="Times New Roman" w:cs="Helvetica"/>
          <w:color w:val="26282A"/>
          <w:lang w:val="en"/>
        </w:rPr>
        <w:t xml:space="preserve"> and residence time, a number of wet scrubber designs have been used, including spray towers, venturis, plate towers, and mobile </w:t>
      </w:r>
      <w:hyperlink r:id="rId220" w:tooltip="Packed bed" w:history="1">
        <w:r w:rsidRPr="00392F1F">
          <w:rPr>
            <w:rStyle w:val="Hyperlink"/>
            <w:rFonts w:eastAsia="Times New Roman" w:cs="Helvetica"/>
            <w:lang w:val="en"/>
          </w:rPr>
          <w:t>packed beds</w:t>
        </w:r>
      </w:hyperlink>
      <w:r w:rsidRPr="00392F1F">
        <w:rPr>
          <w:rFonts w:eastAsia="Times New Roman" w:cs="Helvetica"/>
          <w:color w:val="26282A"/>
          <w:lang w:val="en"/>
        </w:rPr>
        <w:t xml:space="preserve">. Because of scale buildup, plugging, or erosion, which affect FGD dependability and absorber efficiency, the trend is to use simple scrubbers such as spray towers instead of more complicated ones. The configuration of the tower may be vertical or horizontal, and flue gas can flow </w:t>
      </w:r>
      <w:proofErr w:type="spellStart"/>
      <w:r w:rsidRPr="00392F1F">
        <w:rPr>
          <w:rFonts w:eastAsia="Times New Roman" w:cs="Helvetica"/>
          <w:color w:val="26282A"/>
          <w:lang w:val="en"/>
        </w:rPr>
        <w:t>cocurrently</w:t>
      </w:r>
      <w:proofErr w:type="spellEnd"/>
      <w:r w:rsidRPr="00392F1F">
        <w:rPr>
          <w:rFonts w:eastAsia="Times New Roman" w:cs="Helvetica"/>
          <w:color w:val="26282A"/>
          <w:lang w:val="en"/>
        </w:rPr>
        <w:t xml:space="preserve">, </w:t>
      </w:r>
      <w:proofErr w:type="spellStart"/>
      <w:r w:rsidRPr="00392F1F">
        <w:rPr>
          <w:rFonts w:eastAsia="Times New Roman" w:cs="Helvetica"/>
          <w:color w:val="26282A"/>
          <w:lang w:val="en"/>
        </w:rPr>
        <w:t>countercurrently</w:t>
      </w:r>
      <w:proofErr w:type="spellEnd"/>
      <w:r w:rsidRPr="00392F1F">
        <w:rPr>
          <w:rFonts w:eastAsia="Times New Roman" w:cs="Helvetica"/>
          <w:color w:val="26282A"/>
          <w:lang w:val="en"/>
        </w:rPr>
        <w:t xml:space="preserve">, or </w:t>
      </w:r>
      <w:proofErr w:type="spellStart"/>
      <w:r w:rsidRPr="00392F1F">
        <w:rPr>
          <w:rFonts w:eastAsia="Times New Roman" w:cs="Helvetica"/>
          <w:color w:val="26282A"/>
          <w:lang w:val="en"/>
        </w:rPr>
        <w:t>crosscurrently</w:t>
      </w:r>
      <w:proofErr w:type="spellEnd"/>
      <w:r w:rsidRPr="00392F1F">
        <w:rPr>
          <w:rFonts w:eastAsia="Times New Roman" w:cs="Helvetica"/>
          <w:color w:val="26282A"/>
          <w:lang w:val="en"/>
        </w:rPr>
        <w:t xml:space="preserve"> with respect to the liquid. The chief drawback of spray towers is that they require a higher liquid-to-gas ratio requirement for equivalent SO</w:t>
      </w:r>
      <w:r w:rsidRPr="00392F1F">
        <w:rPr>
          <w:rFonts w:eastAsia="Times New Roman" w:cs="Helvetica"/>
          <w:color w:val="26282A"/>
          <w:lang w:val="en"/>
        </w:rPr>
        <w:br/>
      </w:r>
      <w:r w:rsidRPr="00392F1F">
        <w:rPr>
          <w:rFonts w:eastAsia="Times New Roman" w:cs="Helvetica"/>
          <w:color w:val="26282A"/>
          <w:vertAlign w:val="subscript"/>
          <w:lang w:val="en"/>
        </w:rPr>
        <w:t>2</w:t>
      </w:r>
      <w:r w:rsidRPr="00392F1F">
        <w:rPr>
          <w:rFonts w:eastAsia="Times New Roman" w:cs="Helvetica"/>
          <w:color w:val="26282A"/>
          <w:lang w:val="en"/>
        </w:rPr>
        <w:t xml:space="preserve"> removal than other absorber designs. </w:t>
      </w:r>
    </w:p>
    <w:p w14:paraId="5AA142F7" w14:textId="77777777" w:rsidR="00392F1F" w:rsidRPr="00392F1F" w:rsidRDefault="00392F1F" w:rsidP="00392F1F">
      <w:pPr>
        <w:spacing w:line="240" w:lineRule="auto"/>
        <w:ind w:left="360"/>
        <w:rPr>
          <w:rFonts w:eastAsia="Times New Roman" w:cs="Helvetica"/>
          <w:color w:val="26282A"/>
          <w:lang w:val="en"/>
        </w:rPr>
      </w:pPr>
      <w:r w:rsidRPr="00392F1F">
        <w:rPr>
          <w:rFonts w:eastAsia="Times New Roman" w:cs="Helvetica"/>
          <w:color w:val="26282A"/>
          <w:lang w:val="en"/>
        </w:rPr>
        <w:lastRenderedPageBreak/>
        <w:t>FGD scrubbers produce a scaling wastewater that requires treatment to meet discharge regulations.</w:t>
      </w:r>
      <w:hyperlink r:id="rId221" w:anchor="cite_note-EPA_reg-9" w:history="1">
        <w:r w:rsidRPr="00392F1F">
          <w:rPr>
            <w:rStyle w:val="Hyperlink"/>
            <w:rFonts w:eastAsia="Times New Roman" w:cs="Helvetica"/>
            <w:vertAlign w:val="superscript"/>
            <w:lang w:val="en"/>
          </w:rPr>
          <w:t>[9]</w:t>
        </w:r>
      </w:hyperlink>
      <w:r w:rsidRPr="00392F1F">
        <w:rPr>
          <w:rFonts w:eastAsia="Times New Roman" w:cs="Helvetica"/>
          <w:color w:val="26282A"/>
          <w:lang w:val="en"/>
        </w:rPr>
        <w:t xml:space="preserve"> However, technological advancements in </w:t>
      </w:r>
      <w:hyperlink r:id="rId222" w:tooltip="Ion exchange membranes" w:history="1">
        <w:r w:rsidRPr="00392F1F">
          <w:rPr>
            <w:rStyle w:val="Hyperlink"/>
            <w:rFonts w:eastAsia="Times New Roman" w:cs="Helvetica"/>
            <w:lang w:val="en"/>
          </w:rPr>
          <w:t>ion exchange membranes</w:t>
        </w:r>
      </w:hyperlink>
      <w:r w:rsidRPr="00392F1F">
        <w:rPr>
          <w:rFonts w:eastAsia="Times New Roman" w:cs="Helvetica"/>
          <w:color w:val="26282A"/>
          <w:lang w:val="en"/>
        </w:rPr>
        <w:t xml:space="preserve"> and </w:t>
      </w:r>
      <w:hyperlink r:id="rId223" w:tooltip="Electrodialysis" w:history="1">
        <w:r w:rsidRPr="00392F1F">
          <w:rPr>
            <w:rStyle w:val="Hyperlink"/>
            <w:rFonts w:eastAsia="Times New Roman" w:cs="Helvetica"/>
            <w:lang w:val="en"/>
          </w:rPr>
          <w:t>electrodialysis</w:t>
        </w:r>
      </w:hyperlink>
      <w:r w:rsidRPr="00392F1F">
        <w:rPr>
          <w:rFonts w:eastAsia="Times New Roman" w:cs="Helvetica"/>
          <w:color w:val="26282A"/>
          <w:lang w:val="en"/>
        </w:rPr>
        <w:t xml:space="preserve"> systems has enabled high-efficiency treatment of FGD wastewater to meet recent EPA discharge limits.</w:t>
      </w:r>
      <w:hyperlink r:id="rId224" w:anchor="cite_note-10" w:history="1">
        <w:r w:rsidRPr="00392F1F">
          <w:rPr>
            <w:rStyle w:val="Hyperlink"/>
            <w:rFonts w:eastAsia="Times New Roman" w:cs="Helvetica"/>
            <w:vertAlign w:val="superscript"/>
            <w:lang w:val="en"/>
          </w:rPr>
          <w:t>[10]</w:t>
        </w:r>
      </w:hyperlink>
      <w:r w:rsidRPr="00392F1F">
        <w:rPr>
          <w:rFonts w:eastAsia="Times New Roman" w:cs="Helvetica"/>
          <w:color w:val="26282A"/>
          <w:lang w:val="en"/>
        </w:rPr>
        <w:t xml:space="preserve"> The treatment approach is similar for other highly scaling industrial wastewaters. </w:t>
      </w:r>
    </w:p>
    <w:p w14:paraId="7792D2D9" w14:textId="77777777" w:rsidR="00392F1F" w:rsidRPr="00392F1F" w:rsidRDefault="00392F1F" w:rsidP="00392F1F">
      <w:pPr>
        <w:spacing w:line="240" w:lineRule="auto"/>
        <w:ind w:left="360"/>
        <w:rPr>
          <w:rFonts w:eastAsia="Times New Roman" w:cs="Helvetica"/>
          <w:b/>
          <w:bCs/>
          <w:color w:val="26282A"/>
          <w:lang w:val="en"/>
        </w:rPr>
      </w:pPr>
    </w:p>
    <w:p w14:paraId="56AFB5DB" w14:textId="77777777" w:rsidR="00392F1F" w:rsidRPr="00392F1F" w:rsidRDefault="00392F1F" w:rsidP="00392F1F">
      <w:pPr>
        <w:spacing w:line="240" w:lineRule="auto"/>
        <w:ind w:left="360"/>
        <w:rPr>
          <w:rFonts w:eastAsia="Times New Roman" w:cs="Helvetica"/>
          <w:b/>
          <w:bCs/>
          <w:color w:val="26282A"/>
          <w:lang w:val="en"/>
        </w:rPr>
      </w:pPr>
      <w:r w:rsidRPr="00392F1F">
        <w:rPr>
          <w:rFonts w:eastAsia="Times New Roman" w:cs="Helvetica"/>
          <w:b/>
          <w:bCs/>
          <w:color w:val="26282A"/>
          <w:lang w:val="en"/>
        </w:rPr>
        <w:t>Venturi-rod scrubbers</w:t>
      </w:r>
    </w:p>
    <w:p w14:paraId="2DE08979" w14:textId="77777777" w:rsidR="00392F1F" w:rsidRPr="00392F1F" w:rsidRDefault="00392F1F" w:rsidP="00392F1F">
      <w:pPr>
        <w:spacing w:line="240" w:lineRule="auto"/>
        <w:ind w:left="360"/>
        <w:rPr>
          <w:rFonts w:eastAsia="Times New Roman" w:cs="Helvetica"/>
          <w:color w:val="26282A"/>
          <w:lang w:val="en"/>
        </w:rPr>
      </w:pPr>
      <w:r w:rsidRPr="00392F1F">
        <w:rPr>
          <w:rFonts w:eastAsia="Times New Roman" w:cs="Helvetica"/>
          <w:color w:val="26282A"/>
          <w:lang w:val="en"/>
        </w:rPr>
        <w:t xml:space="preserve">A </w:t>
      </w:r>
      <w:hyperlink r:id="rId225" w:tooltip="Venturi scrubber" w:history="1">
        <w:r w:rsidRPr="00392F1F">
          <w:rPr>
            <w:rStyle w:val="Hyperlink"/>
            <w:rFonts w:eastAsia="Times New Roman" w:cs="Helvetica"/>
            <w:lang w:val="en"/>
          </w:rPr>
          <w:t>venturi scrubber</w:t>
        </w:r>
      </w:hyperlink>
      <w:r w:rsidRPr="00392F1F">
        <w:rPr>
          <w:rFonts w:eastAsia="Times New Roman" w:cs="Helvetica"/>
          <w:color w:val="26282A"/>
          <w:lang w:val="en"/>
        </w:rPr>
        <w:t xml:space="preserve"> is a converging/diverging section of duct. The converging section accelerates the gas stream to high velocity. When the liquid stream is injected at the throat, which is the point of maximum velocity, the turbulence caused by the high gas velocity atomizes the liquid into small droplets, which creates the surface area necessary for mass transfer to take place. The higher the pressure drop in the venturi, the smaller the droplets and the higher the surface area. The penalty is in power consumption. </w:t>
      </w:r>
    </w:p>
    <w:p w14:paraId="1A06A48D" w14:textId="77777777" w:rsidR="00392F1F" w:rsidRPr="00392F1F" w:rsidRDefault="00392F1F" w:rsidP="00392F1F">
      <w:pPr>
        <w:spacing w:line="240" w:lineRule="auto"/>
        <w:ind w:left="360"/>
        <w:rPr>
          <w:rFonts w:eastAsia="Times New Roman" w:cs="Helvetica"/>
          <w:color w:val="26282A"/>
          <w:lang w:val="en"/>
        </w:rPr>
      </w:pPr>
      <w:r w:rsidRPr="00392F1F">
        <w:rPr>
          <w:rFonts w:eastAsia="Times New Roman" w:cs="Helvetica"/>
          <w:color w:val="26282A"/>
          <w:lang w:val="en"/>
        </w:rPr>
        <w:t>For simultaneous removal of SO</w:t>
      </w:r>
      <w:r w:rsidRPr="00392F1F">
        <w:rPr>
          <w:rFonts w:eastAsia="Times New Roman" w:cs="Helvetica"/>
          <w:color w:val="26282A"/>
          <w:vertAlign w:val="subscript"/>
          <w:lang w:val="en"/>
        </w:rPr>
        <w:t>2</w:t>
      </w:r>
      <w:r w:rsidRPr="00392F1F">
        <w:rPr>
          <w:rFonts w:eastAsia="Times New Roman" w:cs="Helvetica"/>
          <w:color w:val="26282A"/>
          <w:lang w:val="en"/>
        </w:rPr>
        <w:t xml:space="preserve"> and fly ash, venturi scrubbers can be used. In fact, many of the industrial sodium-based throwaway systems are venturi scrubbers originally designed to remove particulate matter. These units were slightly modified to inject a sodium-based scrubbing liquor. Although removal of both particles and SO</w:t>
      </w:r>
      <w:r w:rsidRPr="00392F1F">
        <w:rPr>
          <w:rFonts w:eastAsia="Times New Roman" w:cs="Helvetica"/>
          <w:color w:val="26282A"/>
          <w:vertAlign w:val="subscript"/>
          <w:lang w:val="en"/>
        </w:rPr>
        <w:t>2</w:t>
      </w:r>
      <w:r w:rsidRPr="00392F1F">
        <w:rPr>
          <w:rFonts w:eastAsia="Times New Roman" w:cs="Helvetica"/>
          <w:color w:val="26282A"/>
          <w:lang w:val="en"/>
        </w:rPr>
        <w:t xml:space="preserve"> in one vessel can be economic, the problems of high pressure drops and finding a scrubbing medium to remove heavy loadings of fly ash must be considered. However, in cases where the particle concentration is low, such as from oil-fired units, it can be more effective to remove particulate and SO</w:t>
      </w:r>
      <w:r w:rsidRPr="00392F1F">
        <w:rPr>
          <w:rFonts w:eastAsia="Times New Roman" w:cs="Helvetica"/>
          <w:color w:val="26282A"/>
          <w:vertAlign w:val="subscript"/>
          <w:lang w:val="en"/>
        </w:rPr>
        <w:t>2</w:t>
      </w:r>
      <w:r w:rsidRPr="00392F1F">
        <w:rPr>
          <w:rFonts w:eastAsia="Times New Roman" w:cs="Helvetica"/>
          <w:color w:val="26282A"/>
          <w:lang w:val="en"/>
        </w:rPr>
        <w:t xml:space="preserve"> simultaneously. </w:t>
      </w:r>
    </w:p>
    <w:p w14:paraId="0BE3748A" w14:textId="77777777" w:rsidR="00392F1F" w:rsidRPr="00392F1F" w:rsidRDefault="00392F1F" w:rsidP="00392F1F">
      <w:pPr>
        <w:spacing w:line="240" w:lineRule="auto"/>
        <w:ind w:left="360"/>
        <w:rPr>
          <w:rFonts w:eastAsia="Times New Roman" w:cs="Helvetica"/>
          <w:b/>
          <w:bCs/>
          <w:color w:val="26282A"/>
          <w:lang w:val="en"/>
        </w:rPr>
      </w:pPr>
    </w:p>
    <w:p w14:paraId="2FFA9844" w14:textId="77777777" w:rsidR="00392F1F" w:rsidRPr="00392F1F" w:rsidRDefault="00392F1F" w:rsidP="00392F1F">
      <w:pPr>
        <w:spacing w:line="240" w:lineRule="auto"/>
        <w:ind w:left="360"/>
        <w:rPr>
          <w:rFonts w:eastAsia="Times New Roman" w:cs="Helvetica"/>
          <w:b/>
          <w:bCs/>
          <w:color w:val="26282A"/>
          <w:lang w:val="en"/>
        </w:rPr>
      </w:pPr>
      <w:r w:rsidRPr="00392F1F">
        <w:rPr>
          <w:rFonts w:eastAsia="Times New Roman" w:cs="Helvetica"/>
          <w:b/>
          <w:bCs/>
          <w:color w:val="26282A"/>
          <w:lang w:val="en"/>
        </w:rPr>
        <w:t>Packed bed scrubbers</w:t>
      </w:r>
    </w:p>
    <w:p w14:paraId="3BB04324" w14:textId="77777777" w:rsidR="00392F1F" w:rsidRPr="00392F1F" w:rsidRDefault="00392F1F" w:rsidP="00392F1F">
      <w:pPr>
        <w:spacing w:line="240" w:lineRule="auto"/>
        <w:ind w:left="360"/>
        <w:rPr>
          <w:rFonts w:eastAsia="Times New Roman" w:cs="Helvetica"/>
          <w:color w:val="26282A"/>
          <w:lang w:val="en"/>
        </w:rPr>
      </w:pPr>
      <w:r w:rsidRPr="00392F1F">
        <w:rPr>
          <w:rFonts w:eastAsia="Times New Roman" w:cs="Helvetica"/>
          <w:color w:val="26282A"/>
          <w:lang w:val="en"/>
        </w:rPr>
        <w:t>A packed scrubber consists of a tower with packing material inside. This packing material can be in the shape of saddles, rings, or some highly specialized shapes designed to maximize the contact area between the dirty gas and liquid. Packed towers typically operate at much lower pressure drops than venturi scrubbers and are therefore cheaper to operate. They also typically offer higher SO</w:t>
      </w:r>
      <w:r w:rsidRPr="00392F1F">
        <w:rPr>
          <w:rFonts w:eastAsia="Times New Roman" w:cs="Helvetica"/>
          <w:color w:val="26282A"/>
          <w:vertAlign w:val="subscript"/>
          <w:lang w:val="en"/>
        </w:rPr>
        <w:t>2</w:t>
      </w:r>
      <w:r w:rsidRPr="00392F1F">
        <w:rPr>
          <w:rFonts w:eastAsia="Times New Roman" w:cs="Helvetica"/>
          <w:color w:val="26282A"/>
          <w:lang w:val="en"/>
        </w:rPr>
        <w:t xml:space="preserve"> removal efficiency. The drawback is that they have a greater tendency to plug up if particles are present in excess in the exhaust air stream. </w:t>
      </w:r>
    </w:p>
    <w:p w14:paraId="740C9F21" w14:textId="77777777" w:rsidR="00392F1F" w:rsidRPr="00392F1F" w:rsidRDefault="00392F1F" w:rsidP="00392F1F">
      <w:pPr>
        <w:spacing w:line="240" w:lineRule="auto"/>
        <w:ind w:left="360"/>
        <w:rPr>
          <w:rFonts w:eastAsia="Times New Roman" w:cs="Helvetica"/>
          <w:b/>
          <w:bCs/>
          <w:color w:val="26282A"/>
          <w:lang w:val="en"/>
        </w:rPr>
      </w:pPr>
    </w:p>
    <w:p w14:paraId="2341BA23" w14:textId="77777777" w:rsidR="00392F1F" w:rsidRPr="00392F1F" w:rsidRDefault="00392F1F" w:rsidP="00392F1F">
      <w:pPr>
        <w:spacing w:line="240" w:lineRule="auto"/>
        <w:ind w:left="360"/>
        <w:rPr>
          <w:rFonts w:eastAsia="Times New Roman" w:cs="Helvetica"/>
          <w:b/>
          <w:bCs/>
          <w:color w:val="26282A"/>
          <w:lang w:val="en"/>
        </w:rPr>
      </w:pPr>
      <w:r w:rsidRPr="00392F1F">
        <w:rPr>
          <w:rFonts w:eastAsia="Times New Roman" w:cs="Helvetica"/>
          <w:b/>
          <w:bCs/>
          <w:color w:val="26282A"/>
          <w:lang w:val="en"/>
        </w:rPr>
        <w:t>Spray towers</w:t>
      </w:r>
    </w:p>
    <w:p w14:paraId="2B8EA203" w14:textId="77777777" w:rsidR="00392F1F" w:rsidRPr="00392F1F" w:rsidRDefault="00392F1F" w:rsidP="00392F1F">
      <w:pPr>
        <w:spacing w:line="240" w:lineRule="auto"/>
        <w:ind w:left="360"/>
        <w:rPr>
          <w:rFonts w:eastAsia="Times New Roman" w:cs="Helvetica"/>
          <w:color w:val="26282A"/>
          <w:lang w:val="en"/>
        </w:rPr>
      </w:pPr>
      <w:r w:rsidRPr="00392F1F">
        <w:rPr>
          <w:rFonts w:eastAsia="Times New Roman" w:cs="Helvetica"/>
          <w:color w:val="26282A"/>
          <w:lang w:val="en"/>
        </w:rPr>
        <w:t xml:space="preserve">A </w:t>
      </w:r>
      <w:hyperlink r:id="rId226" w:tooltip="Spray tower" w:history="1">
        <w:r w:rsidRPr="00392F1F">
          <w:rPr>
            <w:rStyle w:val="Hyperlink"/>
            <w:rFonts w:eastAsia="Times New Roman" w:cs="Helvetica"/>
            <w:lang w:val="en"/>
          </w:rPr>
          <w:t>spray tower</w:t>
        </w:r>
      </w:hyperlink>
      <w:r w:rsidRPr="00392F1F">
        <w:rPr>
          <w:rFonts w:eastAsia="Times New Roman" w:cs="Helvetica"/>
          <w:color w:val="26282A"/>
          <w:lang w:val="en"/>
        </w:rPr>
        <w:t xml:space="preserve"> is the simplest type of scrubber. It consists of a tower with spray nozzles, which generate the droplets for surface contact. </w:t>
      </w:r>
      <w:hyperlink r:id="rId227" w:tooltip="Spray tower" w:history="1">
        <w:r w:rsidRPr="00392F1F">
          <w:rPr>
            <w:rStyle w:val="Hyperlink"/>
            <w:rFonts w:eastAsia="Times New Roman" w:cs="Helvetica"/>
            <w:lang w:val="en"/>
          </w:rPr>
          <w:t>Spray towers</w:t>
        </w:r>
      </w:hyperlink>
      <w:r w:rsidRPr="00392F1F">
        <w:rPr>
          <w:rFonts w:eastAsia="Times New Roman" w:cs="Helvetica"/>
          <w:color w:val="26282A"/>
          <w:lang w:val="en"/>
        </w:rPr>
        <w:t xml:space="preserve"> are typically used when circulating a slurry (see below). The high speed of a venturi would cause erosion problems, while a packed tower would plug up if it tried to circulate a slurry. </w:t>
      </w:r>
    </w:p>
    <w:p w14:paraId="19EA2A01" w14:textId="77777777" w:rsidR="00392F1F" w:rsidRPr="00392F1F" w:rsidRDefault="00392F1F" w:rsidP="00392F1F">
      <w:pPr>
        <w:spacing w:line="240" w:lineRule="auto"/>
        <w:ind w:left="360"/>
        <w:rPr>
          <w:rFonts w:eastAsia="Times New Roman" w:cs="Helvetica"/>
          <w:color w:val="26282A"/>
          <w:lang w:val="en"/>
        </w:rPr>
      </w:pPr>
      <w:r w:rsidRPr="00392F1F">
        <w:rPr>
          <w:rFonts w:eastAsia="Times New Roman" w:cs="Helvetica"/>
          <w:color w:val="26282A"/>
          <w:lang w:val="en"/>
        </w:rPr>
        <w:t xml:space="preserve">Counter-current packed towers are infrequently used because they have a tendency to become plugged by collected particles or to scale when </w:t>
      </w:r>
      <w:hyperlink r:id="rId228" w:tooltip="Lime (mineral)" w:history="1">
        <w:r w:rsidRPr="00392F1F">
          <w:rPr>
            <w:rStyle w:val="Hyperlink"/>
            <w:rFonts w:eastAsia="Times New Roman" w:cs="Helvetica"/>
            <w:lang w:val="en"/>
          </w:rPr>
          <w:t>lime</w:t>
        </w:r>
      </w:hyperlink>
      <w:r w:rsidRPr="00392F1F">
        <w:rPr>
          <w:rFonts w:eastAsia="Times New Roman" w:cs="Helvetica"/>
          <w:color w:val="26282A"/>
          <w:lang w:val="en"/>
        </w:rPr>
        <w:t xml:space="preserve"> or </w:t>
      </w:r>
      <w:hyperlink r:id="rId229" w:tooltip="Limestone" w:history="1">
        <w:r w:rsidRPr="00392F1F">
          <w:rPr>
            <w:rStyle w:val="Hyperlink"/>
            <w:rFonts w:eastAsia="Times New Roman" w:cs="Helvetica"/>
            <w:lang w:val="en"/>
          </w:rPr>
          <w:t>limestone</w:t>
        </w:r>
      </w:hyperlink>
      <w:r w:rsidRPr="00392F1F">
        <w:rPr>
          <w:rFonts w:eastAsia="Times New Roman" w:cs="Helvetica"/>
          <w:color w:val="26282A"/>
          <w:lang w:val="en"/>
        </w:rPr>
        <w:t xml:space="preserve"> scrubbing slurries are used. </w:t>
      </w:r>
    </w:p>
    <w:p w14:paraId="475A24D5" w14:textId="77777777" w:rsidR="00392F1F" w:rsidRPr="00392F1F" w:rsidRDefault="00392F1F" w:rsidP="00392F1F">
      <w:pPr>
        <w:spacing w:line="240" w:lineRule="auto"/>
        <w:ind w:left="360"/>
        <w:rPr>
          <w:rFonts w:eastAsia="Times New Roman" w:cs="Helvetica"/>
          <w:b/>
          <w:bCs/>
          <w:color w:val="26282A"/>
          <w:lang w:val="en"/>
        </w:rPr>
      </w:pPr>
    </w:p>
    <w:p w14:paraId="6843C942" w14:textId="77777777" w:rsidR="00392F1F" w:rsidRPr="00392F1F" w:rsidRDefault="00392F1F" w:rsidP="00392F1F">
      <w:pPr>
        <w:spacing w:line="240" w:lineRule="auto"/>
        <w:ind w:left="360"/>
        <w:rPr>
          <w:rFonts w:eastAsia="Times New Roman" w:cs="Helvetica"/>
          <w:b/>
          <w:bCs/>
          <w:color w:val="26282A"/>
          <w:lang w:val="en"/>
        </w:rPr>
      </w:pPr>
      <w:r w:rsidRPr="00392F1F">
        <w:rPr>
          <w:rFonts w:eastAsia="Times New Roman" w:cs="Helvetica"/>
          <w:b/>
          <w:bCs/>
          <w:color w:val="26282A"/>
          <w:lang w:val="en"/>
        </w:rPr>
        <w:t>Scrubbing reagent</w:t>
      </w:r>
    </w:p>
    <w:p w14:paraId="0B8CC691" w14:textId="77777777" w:rsidR="00392F1F" w:rsidRPr="00392F1F" w:rsidRDefault="00392F1F" w:rsidP="00392F1F">
      <w:pPr>
        <w:spacing w:line="240" w:lineRule="auto"/>
        <w:ind w:left="360"/>
        <w:rPr>
          <w:rFonts w:eastAsia="Times New Roman" w:cs="Helvetica"/>
          <w:color w:val="26282A"/>
          <w:lang w:val="en"/>
        </w:rPr>
      </w:pPr>
      <w:r w:rsidRPr="00392F1F">
        <w:rPr>
          <w:rFonts w:eastAsia="Times New Roman" w:cs="Helvetica"/>
          <w:color w:val="26282A"/>
          <w:lang w:val="en"/>
        </w:rPr>
        <w:t>As explained above, alkaline sorbents are used for scrubbing flue gases to remove SO</w:t>
      </w:r>
      <w:r w:rsidRPr="00392F1F">
        <w:rPr>
          <w:rFonts w:eastAsia="Times New Roman" w:cs="Helvetica"/>
          <w:color w:val="26282A"/>
          <w:vertAlign w:val="subscript"/>
          <w:lang w:val="en"/>
        </w:rPr>
        <w:t>2</w:t>
      </w:r>
      <w:r w:rsidRPr="00392F1F">
        <w:rPr>
          <w:rFonts w:eastAsia="Times New Roman" w:cs="Helvetica"/>
          <w:color w:val="26282A"/>
          <w:lang w:val="en"/>
        </w:rPr>
        <w:t xml:space="preserve">. Depending on the application, the two most important are </w:t>
      </w:r>
      <w:hyperlink r:id="rId230" w:tooltip="Lime (mineral)" w:history="1">
        <w:r w:rsidRPr="00392F1F">
          <w:rPr>
            <w:rStyle w:val="Hyperlink"/>
            <w:rFonts w:eastAsia="Times New Roman" w:cs="Helvetica"/>
            <w:lang w:val="en"/>
          </w:rPr>
          <w:t>lime</w:t>
        </w:r>
      </w:hyperlink>
      <w:r w:rsidRPr="00392F1F">
        <w:rPr>
          <w:rFonts w:eastAsia="Times New Roman" w:cs="Helvetica"/>
          <w:color w:val="26282A"/>
          <w:lang w:val="en"/>
        </w:rPr>
        <w:t xml:space="preserve"> and </w:t>
      </w:r>
      <w:hyperlink r:id="rId231" w:tooltip="Sodium hydroxide" w:history="1">
        <w:r w:rsidRPr="00392F1F">
          <w:rPr>
            <w:rStyle w:val="Hyperlink"/>
            <w:rFonts w:eastAsia="Times New Roman" w:cs="Helvetica"/>
            <w:lang w:val="en"/>
          </w:rPr>
          <w:t>sodium hydroxide</w:t>
        </w:r>
      </w:hyperlink>
      <w:r w:rsidRPr="00392F1F">
        <w:rPr>
          <w:rFonts w:eastAsia="Times New Roman" w:cs="Helvetica"/>
          <w:color w:val="26282A"/>
          <w:lang w:val="en"/>
        </w:rPr>
        <w:t xml:space="preserve"> (also known as </w:t>
      </w:r>
      <w:hyperlink r:id="rId232" w:tooltip="Caustic soda" w:history="1">
        <w:r w:rsidRPr="00392F1F">
          <w:rPr>
            <w:rStyle w:val="Hyperlink"/>
            <w:rFonts w:eastAsia="Times New Roman" w:cs="Helvetica"/>
            <w:lang w:val="en"/>
          </w:rPr>
          <w:t>caustic soda</w:t>
        </w:r>
      </w:hyperlink>
      <w:r w:rsidRPr="00392F1F">
        <w:rPr>
          <w:rFonts w:eastAsia="Times New Roman" w:cs="Helvetica"/>
          <w:color w:val="26282A"/>
          <w:lang w:val="en"/>
        </w:rPr>
        <w:t>). Lime is typically used on large coal- or oil-fired boilers as found in power plants, as it is very much less expensive than caustic soda. The problem is that it results in a slurry being circulated through the scrubber instead of a solution. This makes it harder on the equipment. A spray tower is typically used for this application. The use of lime results in a slurry of calcium sulfite (CaSO</w:t>
      </w:r>
      <w:r w:rsidRPr="00392F1F">
        <w:rPr>
          <w:rFonts w:eastAsia="Times New Roman" w:cs="Helvetica"/>
          <w:color w:val="26282A"/>
          <w:vertAlign w:val="subscript"/>
          <w:lang w:val="en"/>
        </w:rPr>
        <w:t>3</w:t>
      </w:r>
      <w:r w:rsidRPr="00392F1F">
        <w:rPr>
          <w:rFonts w:eastAsia="Times New Roman" w:cs="Helvetica"/>
          <w:color w:val="26282A"/>
          <w:lang w:val="en"/>
        </w:rPr>
        <w:t>) that must be disposed of. Fortunately, calcium sulfite can be oxidized to produce by-product gypsum (CaSO</w:t>
      </w:r>
      <w:r w:rsidRPr="00392F1F">
        <w:rPr>
          <w:rFonts w:eastAsia="Times New Roman" w:cs="Helvetica"/>
          <w:color w:val="26282A"/>
          <w:vertAlign w:val="subscript"/>
          <w:lang w:val="en"/>
        </w:rPr>
        <w:t>4</w:t>
      </w:r>
      <w:r w:rsidRPr="00392F1F">
        <w:rPr>
          <w:rFonts w:eastAsia="Times New Roman" w:cs="Helvetica"/>
          <w:color w:val="26282A"/>
          <w:lang w:val="en"/>
        </w:rPr>
        <w:t xml:space="preserve"> · 2H</w:t>
      </w:r>
      <w:r w:rsidRPr="00392F1F">
        <w:rPr>
          <w:rFonts w:eastAsia="Times New Roman" w:cs="Helvetica"/>
          <w:color w:val="26282A"/>
          <w:vertAlign w:val="subscript"/>
          <w:lang w:val="en"/>
        </w:rPr>
        <w:t>2</w:t>
      </w:r>
      <w:r w:rsidRPr="00392F1F">
        <w:rPr>
          <w:rFonts w:eastAsia="Times New Roman" w:cs="Helvetica"/>
          <w:color w:val="26282A"/>
          <w:lang w:val="en"/>
        </w:rPr>
        <w:t xml:space="preserve">O) which is marketable for use in the building products industry. </w:t>
      </w:r>
    </w:p>
    <w:p w14:paraId="32AA5722" w14:textId="77777777" w:rsidR="00392F1F" w:rsidRPr="00392F1F" w:rsidRDefault="00392F1F" w:rsidP="00392F1F">
      <w:pPr>
        <w:spacing w:line="240" w:lineRule="auto"/>
        <w:ind w:left="360"/>
        <w:rPr>
          <w:rFonts w:eastAsia="Times New Roman" w:cs="Helvetica"/>
          <w:color w:val="26282A"/>
          <w:lang w:val="en"/>
        </w:rPr>
      </w:pPr>
      <w:r w:rsidRPr="00392F1F">
        <w:rPr>
          <w:rFonts w:eastAsia="Times New Roman" w:cs="Helvetica"/>
          <w:color w:val="26282A"/>
          <w:lang w:val="en"/>
        </w:rPr>
        <w:t>Caustic soda is limited to smaller combustion units because it is more expensive than lime, but it has the advantage that it forms a solution rather than a slurry. This makes it easier to operate. It produces a "</w:t>
      </w:r>
      <w:hyperlink r:id="rId233" w:tooltip="Spent caustic" w:history="1">
        <w:r w:rsidRPr="00392F1F">
          <w:rPr>
            <w:rStyle w:val="Hyperlink"/>
            <w:rFonts w:eastAsia="Times New Roman" w:cs="Helvetica"/>
            <w:lang w:val="en"/>
          </w:rPr>
          <w:t>spent caustic</w:t>
        </w:r>
      </w:hyperlink>
      <w:r w:rsidRPr="00392F1F">
        <w:rPr>
          <w:rFonts w:eastAsia="Times New Roman" w:cs="Helvetica"/>
          <w:color w:val="26282A"/>
          <w:lang w:val="en"/>
        </w:rPr>
        <w:t xml:space="preserve">" solution of </w:t>
      </w:r>
      <w:hyperlink r:id="rId234" w:tooltip="Sodium sulfite" w:history="1">
        <w:r w:rsidRPr="00392F1F">
          <w:rPr>
            <w:rStyle w:val="Hyperlink"/>
            <w:rFonts w:eastAsia="Times New Roman" w:cs="Helvetica"/>
            <w:lang w:val="en"/>
          </w:rPr>
          <w:t>sodium sulfite</w:t>
        </w:r>
      </w:hyperlink>
      <w:r w:rsidRPr="00392F1F">
        <w:rPr>
          <w:rFonts w:eastAsia="Times New Roman" w:cs="Helvetica"/>
          <w:color w:val="26282A"/>
          <w:lang w:val="en"/>
        </w:rPr>
        <w:t xml:space="preserve">/bisulfite (depending on the pH), or sodium sulfate that must be disposed of. This is not a problem in a </w:t>
      </w:r>
      <w:hyperlink r:id="rId235" w:tooltip="Kraft pulp" w:history="1">
        <w:proofErr w:type="spellStart"/>
        <w:r w:rsidRPr="00392F1F">
          <w:rPr>
            <w:rStyle w:val="Hyperlink"/>
            <w:rFonts w:eastAsia="Times New Roman" w:cs="Helvetica"/>
            <w:lang w:val="en"/>
          </w:rPr>
          <w:t>kraft</w:t>
        </w:r>
        <w:proofErr w:type="spellEnd"/>
        <w:r w:rsidRPr="00392F1F">
          <w:rPr>
            <w:rStyle w:val="Hyperlink"/>
            <w:rFonts w:eastAsia="Times New Roman" w:cs="Helvetica"/>
            <w:lang w:val="en"/>
          </w:rPr>
          <w:t xml:space="preserve"> pulp</w:t>
        </w:r>
      </w:hyperlink>
      <w:r w:rsidRPr="00392F1F">
        <w:rPr>
          <w:rFonts w:eastAsia="Times New Roman" w:cs="Helvetica"/>
          <w:color w:val="26282A"/>
          <w:lang w:val="en"/>
        </w:rPr>
        <w:t xml:space="preserve"> mill for example, where this can be a source of makeup chemicals to the recovery cycle. </w:t>
      </w:r>
    </w:p>
    <w:p w14:paraId="4BDD7E81" w14:textId="77777777" w:rsidR="00392F1F" w:rsidRPr="00392F1F" w:rsidRDefault="00392F1F" w:rsidP="00392F1F">
      <w:pPr>
        <w:spacing w:line="240" w:lineRule="auto"/>
        <w:ind w:left="360"/>
        <w:rPr>
          <w:rFonts w:eastAsia="Times New Roman" w:cs="Helvetica"/>
          <w:b/>
          <w:bCs/>
          <w:color w:val="26282A"/>
          <w:lang w:val="en"/>
        </w:rPr>
      </w:pPr>
    </w:p>
    <w:p w14:paraId="0B4AFBD3" w14:textId="77777777" w:rsidR="00392F1F" w:rsidRPr="00392F1F" w:rsidRDefault="00392F1F" w:rsidP="00392F1F">
      <w:pPr>
        <w:spacing w:line="240" w:lineRule="auto"/>
        <w:ind w:left="360"/>
        <w:rPr>
          <w:rFonts w:eastAsia="Times New Roman" w:cs="Helvetica"/>
          <w:b/>
          <w:bCs/>
          <w:color w:val="26282A"/>
          <w:lang w:val="en"/>
        </w:rPr>
      </w:pPr>
      <w:r w:rsidRPr="00392F1F">
        <w:rPr>
          <w:rFonts w:eastAsia="Times New Roman" w:cs="Helvetica"/>
          <w:b/>
          <w:bCs/>
          <w:color w:val="26282A"/>
          <w:lang w:val="en"/>
        </w:rPr>
        <w:lastRenderedPageBreak/>
        <w:t>Scrubbing with sodium sulfite solution</w:t>
      </w:r>
    </w:p>
    <w:p w14:paraId="56AB82C7" w14:textId="77777777" w:rsidR="00392F1F" w:rsidRPr="00392F1F" w:rsidRDefault="00392F1F" w:rsidP="00392F1F">
      <w:pPr>
        <w:spacing w:line="240" w:lineRule="auto"/>
        <w:ind w:left="360"/>
        <w:rPr>
          <w:rFonts w:eastAsia="Times New Roman" w:cs="Helvetica"/>
          <w:color w:val="26282A"/>
          <w:lang w:val="en"/>
        </w:rPr>
      </w:pPr>
      <w:r w:rsidRPr="00392F1F">
        <w:rPr>
          <w:rFonts w:eastAsia="Times New Roman" w:cs="Helvetica"/>
          <w:color w:val="26282A"/>
          <w:lang w:val="en"/>
        </w:rPr>
        <w:t xml:space="preserve">It is possible to scrub </w:t>
      </w:r>
      <w:hyperlink r:id="rId236" w:tooltip="Sulfur dioxide" w:history="1">
        <w:r w:rsidRPr="00392F1F">
          <w:rPr>
            <w:rStyle w:val="Hyperlink"/>
            <w:rFonts w:eastAsia="Times New Roman" w:cs="Helvetica"/>
            <w:lang w:val="en"/>
          </w:rPr>
          <w:t>sulfur dioxide</w:t>
        </w:r>
      </w:hyperlink>
      <w:r w:rsidRPr="00392F1F">
        <w:rPr>
          <w:rFonts w:eastAsia="Times New Roman" w:cs="Helvetica"/>
          <w:color w:val="26282A"/>
          <w:lang w:val="en"/>
        </w:rPr>
        <w:t xml:space="preserve"> by using a cold solution of </w:t>
      </w:r>
      <w:hyperlink r:id="rId237" w:tooltip="Sodium sulfite" w:history="1">
        <w:r w:rsidRPr="00392F1F">
          <w:rPr>
            <w:rStyle w:val="Hyperlink"/>
            <w:rFonts w:eastAsia="Times New Roman" w:cs="Helvetica"/>
            <w:lang w:val="en"/>
          </w:rPr>
          <w:t>sodium sulfite</w:t>
        </w:r>
      </w:hyperlink>
      <w:r w:rsidRPr="00392F1F">
        <w:rPr>
          <w:rFonts w:eastAsia="Times New Roman" w:cs="Helvetica"/>
          <w:color w:val="26282A"/>
          <w:lang w:val="en"/>
        </w:rPr>
        <w:t xml:space="preserve">; this forms a sodium hydrogen sulfite solution. By heating this </w:t>
      </w:r>
      <w:proofErr w:type="gramStart"/>
      <w:r w:rsidRPr="00392F1F">
        <w:rPr>
          <w:rFonts w:eastAsia="Times New Roman" w:cs="Helvetica"/>
          <w:color w:val="26282A"/>
          <w:lang w:val="en"/>
        </w:rPr>
        <w:t>solution</w:t>
      </w:r>
      <w:proofErr w:type="gramEnd"/>
      <w:r w:rsidRPr="00392F1F">
        <w:rPr>
          <w:rFonts w:eastAsia="Times New Roman" w:cs="Helvetica"/>
          <w:color w:val="26282A"/>
          <w:lang w:val="en"/>
        </w:rPr>
        <w:t xml:space="preserve"> it is possible to reverse the reaction to form sulfur dioxide and the sodium sulfite solution. Since the sodium sulfite solution is not consumed, it is called a regenerative treatment. The application of this reaction is also known as the </w:t>
      </w:r>
      <w:hyperlink r:id="rId238" w:tooltip="Wellman–Lord process" w:history="1">
        <w:r w:rsidRPr="00392F1F">
          <w:rPr>
            <w:rStyle w:val="Hyperlink"/>
            <w:rFonts w:eastAsia="Times New Roman" w:cs="Helvetica"/>
            <w:lang w:val="en"/>
          </w:rPr>
          <w:t>Wellman–Lord process</w:t>
        </w:r>
      </w:hyperlink>
      <w:r w:rsidRPr="00392F1F">
        <w:rPr>
          <w:rFonts w:eastAsia="Times New Roman" w:cs="Helvetica"/>
          <w:color w:val="26282A"/>
          <w:lang w:val="en"/>
        </w:rPr>
        <w:t xml:space="preserve">. </w:t>
      </w:r>
    </w:p>
    <w:p w14:paraId="0CC4DDD2" w14:textId="77777777" w:rsidR="00392F1F" w:rsidRPr="00392F1F" w:rsidRDefault="00392F1F" w:rsidP="00392F1F">
      <w:pPr>
        <w:spacing w:line="240" w:lineRule="auto"/>
        <w:ind w:left="360"/>
        <w:rPr>
          <w:rFonts w:eastAsia="Times New Roman" w:cs="Helvetica"/>
          <w:color w:val="26282A"/>
          <w:lang w:val="en"/>
        </w:rPr>
      </w:pPr>
      <w:r w:rsidRPr="00392F1F">
        <w:rPr>
          <w:rFonts w:eastAsia="Times New Roman" w:cs="Helvetica"/>
          <w:color w:val="26282A"/>
          <w:lang w:val="en"/>
        </w:rPr>
        <w:t xml:space="preserve">In some ways this can be thought of as being similar to the reversible </w:t>
      </w:r>
      <w:hyperlink r:id="rId239" w:tooltip="Liquid–liquid extraction" w:history="1">
        <w:r w:rsidRPr="00392F1F">
          <w:rPr>
            <w:rStyle w:val="Hyperlink"/>
            <w:rFonts w:eastAsia="Times New Roman" w:cs="Helvetica"/>
            <w:lang w:val="en"/>
          </w:rPr>
          <w:t>liquid–liquid extraction</w:t>
        </w:r>
      </w:hyperlink>
      <w:r w:rsidRPr="00392F1F">
        <w:rPr>
          <w:rFonts w:eastAsia="Times New Roman" w:cs="Helvetica"/>
          <w:color w:val="26282A"/>
          <w:lang w:val="en"/>
        </w:rPr>
        <w:t xml:space="preserve"> of an </w:t>
      </w:r>
      <w:hyperlink r:id="rId240" w:tooltip="Inert gas" w:history="1">
        <w:r w:rsidRPr="00392F1F">
          <w:rPr>
            <w:rStyle w:val="Hyperlink"/>
            <w:rFonts w:eastAsia="Times New Roman" w:cs="Helvetica"/>
            <w:lang w:val="en"/>
          </w:rPr>
          <w:t>inert gas</w:t>
        </w:r>
      </w:hyperlink>
      <w:r w:rsidRPr="00392F1F">
        <w:rPr>
          <w:rFonts w:eastAsia="Times New Roman" w:cs="Helvetica"/>
          <w:color w:val="26282A"/>
          <w:lang w:val="en"/>
        </w:rPr>
        <w:t xml:space="preserve"> such as </w:t>
      </w:r>
      <w:hyperlink r:id="rId241" w:tooltip="Xenon" w:history="1">
        <w:r w:rsidRPr="00392F1F">
          <w:rPr>
            <w:rStyle w:val="Hyperlink"/>
            <w:rFonts w:eastAsia="Times New Roman" w:cs="Helvetica"/>
            <w:lang w:val="en"/>
          </w:rPr>
          <w:t>xenon</w:t>
        </w:r>
      </w:hyperlink>
      <w:r w:rsidRPr="00392F1F">
        <w:rPr>
          <w:rFonts w:eastAsia="Times New Roman" w:cs="Helvetica"/>
          <w:color w:val="26282A"/>
          <w:lang w:val="en"/>
        </w:rPr>
        <w:t xml:space="preserve"> or </w:t>
      </w:r>
      <w:hyperlink r:id="rId242" w:tooltip="Radon" w:history="1">
        <w:r w:rsidRPr="00392F1F">
          <w:rPr>
            <w:rStyle w:val="Hyperlink"/>
            <w:rFonts w:eastAsia="Times New Roman" w:cs="Helvetica"/>
            <w:lang w:val="en"/>
          </w:rPr>
          <w:t>radon</w:t>
        </w:r>
      </w:hyperlink>
      <w:r w:rsidRPr="00392F1F">
        <w:rPr>
          <w:rFonts w:eastAsia="Times New Roman" w:cs="Helvetica"/>
          <w:color w:val="26282A"/>
          <w:lang w:val="en"/>
        </w:rPr>
        <w:t xml:space="preserve"> (or some other solute which does not undergo a chemical change during the extraction) from water to another phase. While a chemical change does occur during the extraction of the sulfur dioxide from the gas mixture, it is the case that the extraction equilibrium is shifted by changing the temperature rather than by the use of a chemical reagent. </w:t>
      </w:r>
    </w:p>
    <w:p w14:paraId="777E6660" w14:textId="77777777" w:rsidR="00392F1F" w:rsidRPr="00392F1F" w:rsidRDefault="00392F1F" w:rsidP="00392F1F">
      <w:pPr>
        <w:spacing w:line="240" w:lineRule="auto"/>
        <w:ind w:left="360"/>
        <w:rPr>
          <w:rFonts w:eastAsia="Times New Roman" w:cs="Helvetica"/>
          <w:b/>
          <w:bCs/>
          <w:color w:val="26282A"/>
          <w:lang w:val="en"/>
        </w:rPr>
      </w:pPr>
    </w:p>
    <w:p w14:paraId="472A6DB5" w14:textId="77777777" w:rsidR="00392F1F" w:rsidRPr="00392F1F" w:rsidRDefault="00392F1F" w:rsidP="00392F1F">
      <w:pPr>
        <w:spacing w:line="240" w:lineRule="auto"/>
        <w:ind w:left="360"/>
        <w:rPr>
          <w:rFonts w:eastAsia="Times New Roman" w:cs="Helvetica"/>
          <w:b/>
          <w:bCs/>
          <w:color w:val="26282A"/>
          <w:lang w:val="en"/>
        </w:rPr>
      </w:pPr>
      <w:r w:rsidRPr="00392F1F">
        <w:rPr>
          <w:rFonts w:eastAsia="Times New Roman" w:cs="Helvetica"/>
          <w:b/>
          <w:bCs/>
          <w:color w:val="26282A"/>
          <w:lang w:val="en"/>
        </w:rPr>
        <w:t>Gas phase oxidation followed by reaction with ammonia</w:t>
      </w:r>
    </w:p>
    <w:p w14:paraId="41BF83E8" w14:textId="77777777" w:rsidR="00392F1F" w:rsidRPr="00392F1F" w:rsidRDefault="00392F1F" w:rsidP="00392F1F">
      <w:pPr>
        <w:spacing w:line="240" w:lineRule="auto"/>
        <w:ind w:left="360"/>
        <w:rPr>
          <w:rFonts w:eastAsia="Times New Roman" w:cs="Helvetica"/>
          <w:color w:val="26282A"/>
          <w:lang w:val="en"/>
        </w:rPr>
      </w:pPr>
      <w:r w:rsidRPr="00392F1F">
        <w:rPr>
          <w:rFonts w:eastAsia="Times New Roman" w:cs="Helvetica"/>
          <w:color w:val="26282A"/>
          <w:lang w:val="en"/>
        </w:rPr>
        <w:t xml:space="preserve">A new, emerging flue gas desulfurization technology has been described by the </w:t>
      </w:r>
      <w:hyperlink r:id="rId243" w:tooltip="IAEA" w:history="1">
        <w:r w:rsidRPr="00392F1F">
          <w:rPr>
            <w:rStyle w:val="Hyperlink"/>
            <w:rFonts w:eastAsia="Times New Roman" w:cs="Helvetica"/>
            <w:lang w:val="en"/>
          </w:rPr>
          <w:t>IAEA</w:t>
        </w:r>
      </w:hyperlink>
      <w:r w:rsidRPr="00392F1F">
        <w:rPr>
          <w:rFonts w:eastAsia="Times New Roman" w:cs="Helvetica"/>
          <w:color w:val="26282A"/>
          <w:lang w:val="en"/>
        </w:rPr>
        <w:t>.</w:t>
      </w:r>
      <w:hyperlink r:id="rId244" w:anchor="cite_note-11" w:history="1">
        <w:r w:rsidRPr="00392F1F">
          <w:rPr>
            <w:rStyle w:val="Hyperlink"/>
            <w:rFonts w:eastAsia="Times New Roman" w:cs="Helvetica"/>
            <w:vertAlign w:val="superscript"/>
            <w:lang w:val="en"/>
          </w:rPr>
          <w:t>[11]</w:t>
        </w:r>
      </w:hyperlink>
      <w:r w:rsidRPr="00392F1F">
        <w:rPr>
          <w:rFonts w:eastAsia="Times New Roman" w:cs="Helvetica"/>
          <w:color w:val="26282A"/>
          <w:lang w:val="en"/>
        </w:rPr>
        <w:t xml:space="preserve"> It is a </w:t>
      </w:r>
      <w:hyperlink r:id="rId245" w:tooltip="Radiation" w:history="1">
        <w:r w:rsidRPr="00392F1F">
          <w:rPr>
            <w:rStyle w:val="Hyperlink"/>
            <w:rFonts w:eastAsia="Times New Roman" w:cs="Helvetica"/>
            <w:lang w:val="en"/>
          </w:rPr>
          <w:t>radiation</w:t>
        </w:r>
      </w:hyperlink>
      <w:r w:rsidRPr="00392F1F">
        <w:rPr>
          <w:rFonts w:eastAsia="Times New Roman" w:cs="Helvetica"/>
          <w:color w:val="26282A"/>
          <w:lang w:val="en"/>
        </w:rPr>
        <w:t xml:space="preserve"> technology where an intense beam of </w:t>
      </w:r>
      <w:hyperlink r:id="rId246" w:tooltip="Electrons" w:history="1">
        <w:r w:rsidRPr="00392F1F">
          <w:rPr>
            <w:rStyle w:val="Hyperlink"/>
            <w:rFonts w:eastAsia="Times New Roman" w:cs="Helvetica"/>
            <w:lang w:val="en"/>
          </w:rPr>
          <w:t>electrons</w:t>
        </w:r>
      </w:hyperlink>
      <w:r w:rsidRPr="00392F1F">
        <w:rPr>
          <w:rFonts w:eastAsia="Times New Roman" w:cs="Helvetica"/>
          <w:color w:val="26282A"/>
          <w:lang w:val="en"/>
        </w:rPr>
        <w:t xml:space="preserve"> is fired into the flue gas at the same time as </w:t>
      </w:r>
      <w:hyperlink r:id="rId247" w:tooltip="Ammonia" w:history="1">
        <w:r w:rsidRPr="00392F1F">
          <w:rPr>
            <w:rStyle w:val="Hyperlink"/>
            <w:rFonts w:eastAsia="Times New Roman" w:cs="Helvetica"/>
            <w:lang w:val="en"/>
          </w:rPr>
          <w:t>ammonia</w:t>
        </w:r>
      </w:hyperlink>
      <w:r w:rsidRPr="00392F1F">
        <w:rPr>
          <w:rFonts w:eastAsia="Times New Roman" w:cs="Helvetica"/>
          <w:color w:val="26282A"/>
          <w:lang w:val="en"/>
        </w:rPr>
        <w:t xml:space="preserve"> is added to the gas. The </w:t>
      </w:r>
      <w:proofErr w:type="spellStart"/>
      <w:r w:rsidRPr="00392F1F">
        <w:rPr>
          <w:rFonts w:eastAsia="Times New Roman" w:cs="Helvetica"/>
          <w:color w:val="26282A"/>
          <w:lang w:val="en"/>
        </w:rPr>
        <w:t>Chendu</w:t>
      </w:r>
      <w:proofErr w:type="spellEnd"/>
      <w:r w:rsidRPr="00392F1F">
        <w:rPr>
          <w:rFonts w:eastAsia="Times New Roman" w:cs="Helvetica"/>
          <w:color w:val="26282A"/>
          <w:lang w:val="en"/>
        </w:rPr>
        <w:t xml:space="preserve"> power plant in China started up such a flue gas desulfurization unit on a 100 MW scale in 1998. The </w:t>
      </w:r>
      <w:proofErr w:type="spellStart"/>
      <w:r w:rsidRPr="00392F1F">
        <w:rPr>
          <w:rFonts w:eastAsia="Times New Roman" w:cs="Helvetica"/>
          <w:color w:val="26282A"/>
          <w:lang w:val="en"/>
        </w:rPr>
        <w:t>Pomorzany</w:t>
      </w:r>
      <w:proofErr w:type="spellEnd"/>
      <w:r w:rsidRPr="00392F1F">
        <w:rPr>
          <w:rFonts w:eastAsia="Times New Roman" w:cs="Helvetica"/>
          <w:color w:val="26282A"/>
          <w:lang w:val="en"/>
        </w:rPr>
        <w:t xml:space="preserve"> power plant in Poland also started up a similar sized unit in 2003 and that plant removes both sulfur and nitrogen oxides. Both plants are reported to be operating successfully.</w:t>
      </w:r>
      <w:hyperlink r:id="rId248" w:anchor="cite_note-Wu-12" w:history="1">
        <w:r w:rsidRPr="00392F1F">
          <w:rPr>
            <w:rStyle w:val="Hyperlink"/>
            <w:rFonts w:eastAsia="Times New Roman" w:cs="Helvetica"/>
            <w:vertAlign w:val="superscript"/>
            <w:lang w:val="en"/>
          </w:rPr>
          <w:t>[12]</w:t>
        </w:r>
      </w:hyperlink>
      <w:hyperlink r:id="rId249" w:anchor="cite_note-IAEA-13" w:history="1">
        <w:r w:rsidRPr="00392F1F">
          <w:rPr>
            <w:rStyle w:val="Hyperlink"/>
            <w:rFonts w:eastAsia="Times New Roman" w:cs="Helvetica"/>
            <w:vertAlign w:val="superscript"/>
            <w:lang w:val="en"/>
          </w:rPr>
          <w:t>[13]</w:t>
        </w:r>
      </w:hyperlink>
      <w:r w:rsidRPr="00392F1F">
        <w:rPr>
          <w:rFonts w:eastAsia="Times New Roman" w:cs="Helvetica"/>
          <w:color w:val="26282A"/>
          <w:lang w:val="en"/>
        </w:rPr>
        <w:t xml:space="preserve"> However, the accelerator design principles and manufacturing quality need further improvement for continuous operation in industrial conditions.</w:t>
      </w:r>
      <w:hyperlink r:id="rId250" w:anchor="cite_note-14" w:history="1">
        <w:r w:rsidRPr="00392F1F">
          <w:rPr>
            <w:rStyle w:val="Hyperlink"/>
            <w:rFonts w:eastAsia="Times New Roman" w:cs="Helvetica"/>
            <w:vertAlign w:val="superscript"/>
            <w:lang w:val="en"/>
          </w:rPr>
          <w:t>[14]</w:t>
        </w:r>
      </w:hyperlink>
      <w:r w:rsidRPr="00392F1F">
        <w:rPr>
          <w:rFonts w:eastAsia="Times New Roman" w:cs="Helvetica"/>
          <w:color w:val="26282A"/>
          <w:lang w:val="en"/>
        </w:rPr>
        <w:t xml:space="preserve"> </w:t>
      </w:r>
    </w:p>
    <w:p w14:paraId="6B343C3C" w14:textId="77777777" w:rsidR="00392F1F" w:rsidRPr="00392F1F" w:rsidRDefault="00392F1F" w:rsidP="00392F1F">
      <w:pPr>
        <w:spacing w:line="240" w:lineRule="auto"/>
        <w:ind w:left="360"/>
        <w:rPr>
          <w:rFonts w:eastAsia="Times New Roman" w:cs="Helvetica"/>
          <w:color w:val="26282A"/>
          <w:lang w:val="en"/>
        </w:rPr>
      </w:pPr>
      <w:r w:rsidRPr="00392F1F">
        <w:rPr>
          <w:rFonts w:eastAsia="Times New Roman" w:cs="Helvetica"/>
          <w:color w:val="26282A"/>
          <w:lang w:val="en"/>
        </w:rPr>
        <w:t xml:space="preserve">No </w:t>
      </w:r>
      <w:hyperlink r:id="rId251" w:tooltip="Radioactivity" w:history="1">
        <w:r w:rsidRPr="00392F1F">
          <w:rPr>
            <w:rStyle w:val="Hyperlink"/>
            <w:rFonts w:eastAsia="Times New Roman" w:cs="Helvetica"/>
            <w:lang w:val="en"/>
          </w:rPr>
          <w:t>radioactivity</w:t>
        </w:r>
      </w:hyperlink>
      <w:r w:rsidRPr="00392F1F">
        <w:rPr>
          <w:rFonts w:eastAsia="Times New Roman" w:cs="Helvetica"/>
          <w:color w:val="26282A"/>
          <w:lang w:val="en"/>
        </w:rPr>
        <w:t xml:space="preserve"> is required or created in the process. The electron beam is generated by a device similar to the </w:t>
      </w:r>
      <w:hyperlink r:id="rId252" w:tooltip="Electron gun" w:history="1">
        <w:r w:rsidRPr="00392F1F">
          <w:rPr>
            <w:rStyle w:val="Hyperlink"/>
            <w:rFonts w:eastAsia="Times New Roman" w:cs="Helvetica"/>
            <w:lang w:val="en"/>
          </w:rPr>
          <w:t>electron gun</w:t>
        </w:r>
      </w:hyperlink>
      <w:r w:rsidRPr="00392F1F">
        <w:rPr>
          <w:rFonts w:eastAsia="Times New Roman" w:cs="Helvetica"/>
          <w:color w:val="26282A"/>
          <w:lang w:val="en"/>
        </w:rPr>
        <w:t xml:space="preserve"> in a TV set. This device is called an accelerator. This is an example of a radiation chemistry process</w:t>
      </w:r>
      <w:hyperlink r:id="rId253" w:anchor="cite_note-IAEA-13" w:history="1">
        <w:r w:rsidRPr="00392F1F">
          <w:rPr>
            <w:rStyle w:val="Hyperlink"/>
            <w:rFonts w:eastAsia="Times New Roman" w:cs="Helvetica"/>
            <w:vertAlign w:val="superscript"/>
            <w:lang w:val="en"/>
          </w:rPr>
          <w:t>[13]</w:t>
        </w:r>
      </w:hyperlink>
      <w:r w:rsidRPr="00392F1F">
        <w:rPr>
          <w:rFonts w:eastAsia="Times New Roman" w:cs="Helvetica"/>
          <w:color w:val="26282A"/>
          <w:lang w:val="en"/>
        </w:rPr>
        <w:t xml:space="preserve"> where the physical effects of radiation are used to process a substance. </w:t>
      </w:r>
    </w:p>
    <w:p w14:paraId="4DF7CBA6" w14:textId="77777777" w:rsidR="00392F1F" w:rsidRPr="00392F1F" w:rsidRDefault="00392F1F" w:rsidP="00392F1F">
      <w:pPr>
        <w:spacing w:line="240" w:lineRule="auto"/>
        <w:ind w:left="360"/>
        <w:rPr>
          <w:rFonts w:eastAsia="Times New Roman" w:cs="Helvetica"/>
          <w:color w:val="26282A"/>
          <w:lang w:val="en"/>
        </w:rPr>
      </w:pPr>
      <w:r w:rsidRPr="00392F1F">
        <w:rPr>
          <w:rFonts w:eastAsia="Times New Roman" w:cs="Helvetica"/>
          <w:color w:val="26282A"/>
          <w:lang w:val="en"/>
        </w:rPr>
        <w:t xml:space="preserve">The action of the electron beam is to promote the oxidation of sulfur dioxide to </w:t>
      </w:r>
      <w:proofErr w:type="gramStart"/>
      <w:r w:rsidRPr="00392F1F">
        <w:rPr>
          <w:rFonts w:eastAsia="Times New Roman" w:cs="Helvetica"/>
          <w:color w:val="26282A"/>
          <w:lang w:val="en"/>
        </w:rPr>
        <w:t>sulfur(</w:t>
      </w:r>
      <w:proofErr w:type="gramEnd"/>
      <w:r w:rsidRPr="00392F1F">
        <w:rPr>
          <w:rFonts w:eastAsia="Times New Roman" w:cs="Helvetica"/>
          <w:color w:val="26282A"/>
          <w:lang w:val="en"/>
        </w:rPr>
        <w:t xml:space="preserve">VI) compounds. The ammonia reacts with the sulfur compounds thus formed to produce </w:t>
      </w:r>
      <w:hyperlink r:id="rId254" w:tooltip="Ammonium sulfate" w:history="1">
        <w:r w:rsidRPr="00392F1F">
          <w:rPr>
            <w:rStyle w:val="Hyperlink"/>
            <w:rFonts w:eastAsia="Times New Roman" w:cs="Helvetica"/>
            <w:lang w:val="en"/>
          </w:rPr>
          <w:t>ammonium sulfate</w:t>
        </w:r>
      </w:hyperlink>
      <w:r w:rsidRPr="00392F1F">
        <w:rPr>
          <w:rFonts w:eastAsia="Times New Roman" w:cs="Helvetica"/>
          <w:color w:val="26282A"/>
          <w:lang w:val="en"/>
        </w:rPr>
        <w:t xml:space="preserve">, which can be used as a nitrogenous </w:t>
      </w:r>
      <w:hyperlink r:id="rId255" w:tooltip="Fertilizer" w:history="1">
        <w:r w:rsidRPr="00392F1F">
          <w:rPr>
            <w:rStyle w:val="Hyperlink"/>
            <w:rFonts w:eastAsia="Times New Roman" w:cs="Helvetica"/>
            <w:lang w:val="en"/>
          </w:rPr>
          <w:t>fertilizer</w:t>
        </w:r>
      </w:hyperlink>
      <w:r w:rsidRPr="00392F1F">
        <w:rPr>
          <w:rFonts w:eastAsia="Times New Roman" w:cs="Helvetica"/>
          <w:color w:val="26282A"/>
          <w:lang w:val="en"/>
        </w:rPr>
        <w:t>. In addition, it can be used to lower the nitrogen oxide content of the flue gas. This method has attained industrial plant scale.</w:t>
      </w:r>
      <w:hyperlink r:id="rId256" w:anchor="cite_note-Wu-12" w:history="1">
        <w:r w:rsidRPr="00392F1F">
          <w:rPr>
            <w:rStyle w:val="Hyperlink"/>
            <w:rFonts w:eastAsia="Times New Roman" w:cs="Helvetica"/>
            <w:vertAlign w:val="superscript"/>
            <w:lang w:val="en"/>
          </w:rPr>
          <w:t>[12]</w:t>
        </w:r>
      </w:hyperlink>
      <w:hyperlink r:id="rId257" w:anchor="cite_note-15" w:history="1">
        <w:r w:rsidRPr="00392F1F">
          <w:rPr>
            <w:rStyle w:val="Hyperlink"/>
            <w:rFonts w:eastAsia="Times New Roman" w:cs="Helvetica"/>
            <w:vertAlign w:val="superscript"/>
            <w:lang w:val="en"/>
          </w:rPr>
          <w:t>[15]</w:t>
        </w:r>
      </w:hyperlink>
      <w:r w:rsidRPr="00392F1F">
        <w:rPr>
          <w:rFonts w:eastAsia="Times New Roman" w:cs="Helvetica"/>
          <w:color w:val="26282A"/>
          <w:lang w:val="en"/>
        </w:rPr>
        <w:t xml:space="preserve"> </w:t>
      </w:r>
    </w:p>
    <w:p w14:paraId="364C70E7" w14:textId="77777777" w:rsidR="00392F1F" w:rsidRPr="00392F1F" w:rsidRDefault="00392F1F" w:rsidP="00392F1F">
      <w:pPr>
        <w:spacing w:line="240" w:lineRule="auto"/>
        <w:ind w:left="360"/>
        <w:rPr>
          <w:rFonts w:eastAsia="Times New Roman" w:cs="Helvetica"/>
          <w:b/>
          <w:bCs/>
          <w:color w:val="26282A"/>
          <w:lang w:val="en"/>
        </w:rPr>
      </w:pPr>
    </w:p>
    <w:p w14:paraId="2D942057" w14:textId="77777777" w:rsidR="00392F1F" w:rsidRPr="00392F1F" w:rsidRDefault="00392F1F" w:rsidP="00392F1F">
      <w:pPr>
        <w:spacing w:line="240" w:lineRule="auto"/>
        <w:ind w:left="360"/>
        <w:rPr>
          <w:rFonts w:eastAsia="Times New Roman" w:cs="Helvetica"/>
          <w:b/>
          <w:bCs/>
          <w:color w:val="26282A"/>
          <w:lang w:val="en"/>
        </w:rPr>
      </w:pPr>
      <w:r w:rsidRPr="00392F1F">
        <w:rPr>
          <w:rFonts w:eastAsia="Times New Roman" w:cs="Helvetica"/>
          <w:b/>
          <w:bCs/>
          <w:color w:val="26282A"/>
          <w:lang w:val="en"/>
        </w:rPr>
        <w:t>Facts and statistics</w:t>
      </w:r>
    </w:p>
    <w:p w14:paraId="26A97BF4" w14:textId="77777777" w:rsidR="00392F1F" w:rsidRPr="00392F1F" w:rsidRDefault="00392F1F" w:rsidP="00392F1F">
      <w:pPr>
        <w:spacing w:line="240" w:lineRule="auto"/>
        <w:ind w:left="360"/>
        <w:rPr>
          <w:rFonts w:eastAsia="Times New Roman" w:cs="Helvetica"/>
          <w:color w:val="26282A"/>
          <w:lang w:val="en"/>
        </w:rPr>
      </w:pPr>
      <w:r w:rsidRPr="00392F1F">
        <w:rPr>
          <w:rFonts w:eastAsia="Times New Roman" w:cs="Helvetica"/>
          <w:i/>
          <w:iCs/>
          <w:color w:val="26282A"/>
          <w:lang w:val="en"/>
        </w:rPr>
        <w:t>The information in this section was obtained from a US EPA published fact sheet.</w:t>
      </w:r>
      <w:hyperlink r:id="rId258" w:anchor="cite_note-EPA-16" w:history="1">
        <w:r w:rsidRPr="00392F1F">
          <w:rPr>
            <w:rStyle w:val="Hyperlink"/>
            <w:rFonts w:eastAsia="Times New Roman" w:cs="Helvetica"/>
            <w:vertAlign w:val="superscript"/>
            <w:lang w:val="en"/>
          </w:rPr>
          <w:t>[16]</w:t>
        </w:r>
      </w:hyperlink>
    </w:p>
    <w:p w14:paraId="4F050B05" w14:textId="77777777" w:rsidR="00392F1F" w:rsidRPr="00392F1F" w:rsidRDefault="00392F1F" w:rsidP="00392F1F">
      <w:pPr>
        <w:spacing w:line="240" w:lineRule="auto"/>
        <w:ind w:left="360"/>
        <w:rPr>
          <w:rFonts w:eastAsia="Times New Roman" w:cs="Helvetica"/>
          <w:color w:val="26282A"/>
          <w:lang w:val="en"/>
        </w:rPr>
      </w:pPr>
      <w:r w:rsidRPr="00392F1F">
        <w:rPr>
          <w:rFonts w:eastAsia="Times New Roman" w:cs="Helvetica"/>
          <w:color w:val="26282A"/>
          <w:lang w:val="en"/>
        </w:rPr>
        <w:t xml:space="preserve">Flue gas desulfurization scrubbers have been applied to combustion units firing coal and oil that range in size from 5 MW to 1500 MW. </w:t>
      </w:r>
      <w:hyperlink r:id="rId259" w:tooltip="Scottish Power" w:history="1">
        <w:r w:rsidRPr="00392F1F">
          <w:rPr>
            <w:rStyle w:val="Hyperlink"/>
            <w:rFonts w:eastAsia="Times New Roman" w:cs="Helvetica"/>
            <w:lang w:val="en"/>
          </w:rPr>
          <w:t>Scottish Power</w:t>
        </w:r>
      </w:hyperlink>
      <w:r w:rsidRPr="00392F1F">
        <w:rPr>
          <w:rFonts w:eastAsia="Times New Roman" w:cs="Helvetica"/>
          <w:color w:val="26282A"/>
          <w:lang w:val="en"/>
        </w:rPr>
        <w:t xml:space="preserve"> are spending £400 million installing FGD at </w:t>
      </w:r>
      <w:hyperlink r:id="rId260" w:tooltip="Longannet power station" w:history="1">
        <w:proofErr w:type="spellStart"/>
        <w:r w:rsidRPr="00392F1F">
          <w:rPr>
            <w:rStyle w:val="Hyperlink"/>
            <w:rFonts w:eastAsia="Times New Roman" w:cs="Helvetica"/>
            <w:lang w:val="en"/>
          </w:rPr>
          <w:t>Longannet</w:t>
        </w:r>
        <w:proofErr w:type="spellEnd"/>
        <w:r w:rsidRPr="00392F1F">
          <w:rPr>
            <w:rStyle w:val="Hyperlink"/>
            <w:rFonts w:eastAsia="Times New Roman" w:cs="Helvetica"/>
            <w:lang w:val="en"/>
          </w:rPr>
          <w:t xml:space="preserve"> power station</w:t>
        </w:r>
      </w:hyperlink>
      <w:r w:rsidRPr="00392F1F">
        <w:rPr>
          <w:rFonts w:eastAsia="Times New Roman" w:cs="Helvetica"/>
          <w:color w:val="26282A"/>
          <w:lang w:val="en"/>
        </w:rPr>
        <w:t xml:space="preserve">, which has a capacity of over 2 GW. Dry scrubbers and spray scrubbers have generally been applied to units smaller than 300 MW. </w:t>
      </w:r>
    </w:p>
    <w:p w14:paraId="0F848E52" w14:textId="77777777" w:rsidR="00392F1F" w:rsidRPr="00392F1F" w:rsidRDefault="00392F1F" w:rsidP="00392F1F">
      <w:pPr>
        <w:spacing w:line="240" w:lineRule="auto"/>
        <w:ind w:left="360"/>
        <w:rPr>
          <w:rFonts w:eastAsia="Times New Roman" w:cs="Helvetica"/>
          <w:color w:val="26282A"/>
          <w:lang w:val="en"/>
        </w:rPr>
      </w:pPr>
      <w:r w:rsidRPr="00392F1F">
        <w:rPr>
          <w:rFonts w:eastAsia="Times New Roman" w:cs="Helvetica"/>
          <w:color w:val="26282A"/>
          <w:lang w:val="en"/>
        </w:rPr>
        <w:t xml:space="preserve">FGD has been fitted by </w:t>
      </w:r>
      <w:hyperlink r:id="rId261" w:tooltip="RWE npower" w:history="1">
        <w:r w:rsidRPr="00392F1F">
          <w:rPr>
            <w:rStyle w:val="Hyperlink"/>
            <w:rFonts w:eastAsia="Times New Roman" w:cs="Helvetica"/>
            <w:lang w:val="en"/>
          </w:rPr>
          <w:t xml:space="preserve">RWE </w:t>
        </w:r>
        <w:proofErr w:type="spellStart"/>
        <w:r w:rsidRPr="00392F1F">
          <w:rPr>
            <w:rStyle w:val="Hyperlink"/>
            <w:rFonts w:eastAsia="Times New Roman" w:cs="Helvetica"/>
            <w:lang w:val="en"/>
          </w:rPr>
          <w:t>npower</w:t>
        </w:r>
        <w:proofErr w:type="spellEnd"/>
      </w:hyperlink>
      <w:r w:rsidRPr="00392F1F">
        <w:rPr>
          <w:rFonts w:eastAsia="Times New Roman" w:cs="Helvetica"/>
          <w:color w:val="26282A"/>
          <w:lang w:val="en"/>
        </w:rPr>
        <w:t xml:space="preserve"> at </w:t>
      </w:r>
      <w:hyperlink r:id="rId262" w:tooltip="Aberthaw Power Station" w:history="1">
        <w:proofErr w:type="spellStart"/>
        <w:r w:rsidRPr="00392F1F">
          <w:rPr>
            <w:rStyle w:val="Hyperlink"/>
            <w:rFonts w:eastAsia="Times New Roman" w:cs="Helvetica"/>
            <w:lang w:val="en"/>
          </w:rPr>
          <w:t>Aberthaw</w:t>
        </w:r>
        <w:proofErr w:type="spellEnd"/>
        <w:r w:rsidRPr="00392F1F">
          <w:rPr>
            <w:rStyle w:val="Hyperlink"/>
            <w:rFonts w:eastAsia="Times New Roman" w:cs="Helvetica"/>
            <w:lang w:val="en"/>
          </w:rPr>
          <w:t xml:space="preserve"> Power Station</w:t>
        </w:r>
      </w:hyperlink>
      <w:r w:rsidRPr="00392F1F">
        <w:rPr>
          <w:rFonts w:eastAsia="Times New Roman" w:cs="Helvetica"/>
          <w:color w:val="26282A"/>
          <w:lang w:val="en"/>
        </w:rPr>
        <w:t xml:space="preserve"> in south Wales using the seawater process and works successfully on the 1580MW plant. </w:t>
      </w:r>
    </w:p>
    <w:p w14:paraId="6B54888C" w14:textId="77777777" w:rsidR="00392F1F" w:rsidRPr="00392F1F" w:rsidRDefault="00392F1F" w:rsidP="00392F1F">
      <w:pPr>
        <w:spacing w:line="240" w:lineRule="auto"/>
        <w:ind w:left="360"/>
        <w:rPr>
          <w:rFonts w:eastAsia="Times New Roman" w:cs="Helvetica"/>
          <w:color w:val="26282A"/>
          <w:lang w:val="en"/>
        </w:rPr>
      </w:pPr>
      <w:r w:rsidRPr="00392F1F">
        <w:rPr>
          <w:rFonts w:eastAsia="Times New Roman" w:cs="Helvetica"/>
          <w:color w:val="26282A"/>
          <w:lang w:val="en"/>
        </w:rPr>
        <w:t xml:space="preserve">Approximately 85% of the flue gas desulfurization units installed in the US are wet scrubbers, 12% are spray dry systems, and 3% are dry injection systems. </w:t>
      </w:r>
    </w:p>
    <w:p w14:paraId="25075BDF" w14:textId="77777777" w:rsidR="00392F1F" w:rsidRPr="00392F1F" w:rsidRDefault="00392F1F" w:rsidP="00392F1F">
      <w:pPr>
        <w:spacing w:line="240" w:lineRule="auto"/>
        <w:ind w:left="360"/>
        <w:rPr>
          <w:rFonts w:eastAsia="Times New Roman" w:cs="Helvetica"/>
          <w:color w:val="26282A"/>
          <w:lang w:val="en"/>
        </w:rPr>
      </w:pPr>
      <w:r w:rsidRPr="00392F1F">
        <w:rPr>
          <w:rFonts w:eastAsia="Times New Roman" w:cs="Helvetica"/>
          <w:color w:val="26282A"/>
          <w:lang w:val="en"/>
        </w:rPr>
        <w:t>The highest SO</w:t>
      </w:r>
      <w:r w:rsidRPr="00392F1F">
        <w:rPr>
          <w:rFonts w:eastAsia="Times New Roman" w:cs="Helvetica"/>
          <w:color w:val="26282A"/>
          <w:vertAlign w:val="subscript"/>
          <w:lang w:val="en"/>
        </w:rPr>
        <w:t>2</w:t>
      </w:r>
      <w:r w:rsidRPr="00392F1F">
        <w:rPr>
          <w:rFonts w:eastAsia="Times New Roman" w:cs="Helvetica"/>
          <w:color w:val="26282A"/>
          <w:lang w:val="en"/>
        </w:rPr>
        <w:t xml:space="preserve"> removal efficiencies (greater than 90%) are achieved by wet scrubbers and the lowest (less than 80%) by dry scrubbers. However, the newer designs for dry scrubbers are capable of achieving efficiencies in the order of 90%. </w:t>
      </w:r>
    </w:p>
    <w:p w14:paraId="265C3AFA" w14:textId="77777777" w:rsidR="00392F1F" w:rsidRPr="00392F1F" w:rsidRDefault="00392F1F" w:rsidP="00392F1F">
      <w:pPr>
        <w:spacing w:line="240" w:lineRule="auto"/>
        <w:ind w:left="360"/>
        <w:rPr>
          <w:rFonts w:eastAsia="Times New Roman" w:cs="Helvetica"/>
          <w:color w:val="26282A"/>
          <w:lang w:val="en"/>
        </w:rPr>
      </w:pPr>
      <w:r w:rsidRPr="00392F1F">
        <w:rPr>
          <w:rFonts w:eastAsia="Times New Roman" w:cs="Helvetica"/>
          <w:color w:val="26282A"/>
          <w:lang w:val="en"/>
        </w:rPr>
        <w:t xml:space="preserve">In spray drying and dry injection systems, the flue gas must first be cooled to about 10–20 °C above </w:t>
      </w:r>
      <w:hyperlink r:id="rId263" w:tooltip="Adiabatic" w:history="1">
        <w:r w:rsidRPr="00392F1F">
          <w:rPr>
            <w:rStyle w:val="Hyperlink"/>
            <w:rFonts w:eastAsia="Times New Roman" w:cs="Helvetica"/>
            <w:lang w:val="en"/>
          </w:rPr>
          <w:t>adiabatic</w:t>
        </w:r>
      </w:hyperlink>
      <w:r w:rsidRPr="00392F1F">
        <w:rPr>
          <w:rFonts w:eastAsia="Times New Roman" w:cs="Helvetica"/>
          <w:color w:val="26282A"/>
          <w:lang w:val="en"/>
        </w:rPr>
        <w:t xml:space="preserve"> </w:t>
      </w:r>
      <w:hyperlink r:id="rId264" w:tooltip="Saturation (chemistry)" w:history="1">
        <w:r w:rsidRPr="00392F1F">
          <w:rPr>
            <w:rStyle w:val="Hyperlink"/>
            <w:rFonts w:eastAsia="Times New Roman" w:cs="Helvetica"/>
            <w:lang w:val="en"/>
          </w:rPr>
          <w:t>saturation</w:t>
        </w:r>
      </w:hyperlink>
      <w:r w:rsidRPr="00392F1F">
        <w:rPr>
          <w:rFonts w:eastAsia="Times New Roman" w:cs="Helvetica"/>
          <w:color w:val="26282A"/>
          <w:lang w:val="en"/>
        </w:rPr>
        <w:t xml:space="preserve"> to avoid wet solids deposition on downstream equipment and plugging of baghouses. </w:t>
      </w:r>
    </w:p>
    <w:p w14:paraId="3B4F4ECE" w14:textId="77777777" w:rsidR="00392F1F" w:rsidRPr="00392F1F" w:rsidRDefault="00392F1F" w:rsidP="00392F1F">
      <w:pPr>
        <w:spacing w:line="240" w:lineRule="auto"/>
        <w:ind w:left="360"/>
        <w:rPr>
          <w:rFonts w:eastAsia="Times New Roman" w:cs="Helvetica"/>
          <w:color w:val="26282A"/>
          <w:lang w:val="en"/>
        </w:rPr>
      </w:pPr>
      <w:r w:rsidRPr="00392F1F">
        <w:rPr>
          <w:rFonts w:eastAsia="Times New Roman" w:cs="Helvetica"/>
          <w:color w:val="26282A"/>
          <w:lang w:val="en"/>
        </w:rPr>
        <w:t xml:space="preserve">The capital, operating and maintenance costs per </w:t>
      </w:r>
      <w:hyperlink r:id="rId265" w:tooltip="Short ton" w:history="1">
        <w:r w:rsidRPr="00392F1F">
          <w:rPr>
            <w:rStyle w:val="Hyperlink"/>
            <w:rFonts w:eastAsia="Times New Roman" w:cs="Helvetica"/>
            <w:lang w:val="en"/>
          </w:rPr>
          <w:t>short ton</w:t>
        </w:r>
      </w:hyperlink>
      <w:r w:rsidRPr="00392F1F">
        <w:rPr>
          <w:rFonts w:eastAsia="Times New Roman" w:cs="Helvetica"/>
          <w:color w:val="26282A"/>
          <w:lang w:val="en"/>
        </w:rPr>
        <w:t xml:space="preserve"> of SO</w:t>
      </w:r>
      <w:r w:rsidRPr="00392F1F">
        <w:rPr>
          <w:rFonts w:eastAsia="Times New Roman" w:cs="Helvetica"/>
          <w:color w:val="26282A"/>
          <w:vertAlign w:val="subscript"/>
          <w:lang w:val="en"/>
        </w:rPr>
        <w:t>2</w:t>
      </w:r>
      <w:r w:rsidRPr="00392F1F">
        <w:rPr>
          <w:rFonts w:eastAsia="Times New Roman" w:cs="Helvetica"/>
          <w:color w:val="26282A"/>
          <w:lang w:val="en"/>
        </w:rPr>
        <w:t xml:space="preserve"> removed (in 2001 US dollars) are: </w:t>
      </w:r>
    </w:p>
    <w:p w14:paraId="6C8F0156" w14:textId="77777777" w:rsidR="00392F1F" w:rsidRPr="00392F1F" w:rsidRDefault="00392F1F" w:rsidP="00392F1F">
      <w:pPr>
        <w:numPr>
          <w:ilvl w:val="0"/>
          <w:numId w:val="26"/>
        </w:numPr>
        <w:spacing w:line="240" w:lineRule="auto"/>
        <w:rPr>
          <w:rFonts w:eastAsia="Times New Roman" w:cs="Helvetica"/>
          <w:color w:val="26282A"/>
          <w:lang w:val="en"/>
        </w:rPr>
      </w:pPr>
      <w:r w:rsidRPr="00392F1F">
        <w:rPr>
          <w:rFonts w:eastAsia="Times New Roman" w:cs="Helvetica"/>
          <w:color w:val="26282A"/>
          <w:lang w:val="en"/>
        </w:rPr>
        <w:t>For wet scrubbers larger than 400 MW, the cost is $200 to $500 per ton</w:t>
      </w:r>
    </w:p>
    <w:p w14:paraId="45332B8A" w14:textId="77777777" w:rsidR="00392F1F" w:rsidRPr="00392F1F" w:rsidRDefault="00392F1F" w:rsidP="00392F1F">
      <w:pPr>
        <w:numPr>
          <w:ilvl w:val="0"/>
          <w:numId w:val="26"/>
        </w:numPr>
        <w:spacing w:line="240" w:lineRule="auto"/>
        <w:rPr>
          <w:rFonts w:eastAsia="Times New Roman" w:cs="Helvetica"/>
          <w:color w:val="26282A"/>
          <w:lang w:val="en"/>
        </w:rPr>
      </w:pPr>
      <w:r w:rsidRPr="00392F1F">
        <w:rPr>
          <w:rFonts w:eastAsia="Times New Roman" w:cs="Helvetica"/>
          <w:color w:val="26282A"/>
          <w:lang w:val="en"/>
        </w:rPr>
        <w:t>For wet scrubbers smaller than 400 MW, the cost is $500 to $5,000 per ton</w:t>
      </w:r>
    </w:p>
    <w:p w14:paraId="571A2B2B" w14:textId="77777777" w:rsidR="00392F1F" w:rsidRPr="00392F1F" w:rsidRDefault="00392F1F" w:rsidP="00392F1F">
      <w:pPr>
        <w:numPr>
          <w:ilvl w:val="0"/>
          <w:numId w:val="26"/>
        </w:numPr>
        <w:spacing w:line="240" w:lineRule="auto"/>
        <w:rPr>
          <w:rFonts w:eastAsia="Times New Roman" w:cs="Helvetica"/>
          <w:color w:val="26282A"/>
          <w:lang w:val="en"/>
        </w:rPr>
      </w:pPr>
      <w:r w:rsidRPr="00392F1F">
        <w:rPr>
          <w:rFonts w:eastAsia="Times New Roman" w:cs="Helvetica"/>
          <w:color w:val="26282A"/>
          <w:lang w:val="en"/>
        </w:rPr>
        <w:t>For spray dry scrubbers larger than 200 MW, the cost is $150 to $300 per ton</w:t>
      </w:r>
    </w:p>
    <w:p w14:paraId="21F6E8E4" w14:textId="77777777" w:rsidR="00392F1F" w:rsidRPr="00392F1F" w:rsidRDefault="00392F1F" w:rsidP="00392F1F">
      <w:pPr>
        <w:numPr>
          <w:ilvl w:val="0"/>
          <w:numId w:val="26"/>
        </w:numPr>
        <w:spacing w:line="240" w:lineRule="auto"/>
        <w:rPr>
          <w:rFonts w:eastAsia="Times New Roman" w:cs="Helvetica"/>
          <w:color w:val="26282A"/>
          <w:lang w:val="en"/>
        </w:rPr>
      </w:pPr>
      <w:r w:rsidRPr="00392F1F">
        <w:rPr>
          <w:rFonts w:eastAsia="Times New Roman" w:cs="Helvetica"/>
          <w:color w:val="26282A"/>
          <w:lang w:val="en"/>
        </w:rPr>
        <w:t>For spray dry scrubbers smaller than 200 MW, the cost is $500 to $4,000 per ton</w:t>
      </w:r>
    </w:p>
    <w:p w14:paraId="18512542" w14:textId="77777777" w:rsidR="00392F1F" w:rsidRPr="00392F1F" w:rsidRDefault="00392F1F" w:rsidP="00392F1F">
      <w:pPr>
        <w:spacing w:line="240" w:lineRule="auto"/>
        <w:ind w:left="360"/>
        <w:rPr>
          <w:rFonts w:eastAsia="Times New Roman" w:cs="Helvetica"/>
          <w:b/>
          <w:bCs/>
          <w:color w:val="26282A"/>
          <w:lang w:val="en"/>
        </w:rPr>
      </w:pPr>
    </w:p>
    <w:p w14:paraId="7C0F11D1" w14:textId="77777777" w:rsidR="00392F1F" w:rsidRPr="00392F1F" w:rsidRDefault="00392F1F" w:rsidP="00392F1F">
      <w:pPr>
        <w:spacing w:line="240" w:lineRule="auto"/>
        <w:ind w:left="360"/>
        <w:rPr>
          <w:rFonts w:eastAsia="Times New Roman" w:cs="Helvetica"/>
          <w:b/>
          <w:bCs/>
          <w:color w:val="26282A"/>
          <w:lang w:val="en"/>
        </w:rPr>
      </w:pPr>
      <w:r w:rsidRPr="00392F1F">
        <w:rPr>
          <w:rFonts w:eastAsia="Times New Roman" w:cs="Helvetica"/>
          <w:b/>
          <w:bCs/>
          <w:color w:val="26282A"/>
          <w:lang w:val="en"/>
        </w:rPr>
        <w:t>Alternative methods of reducing sulfur dioxide emissions</w:t>
      </w:r>
    </w:p>
    <w:p w14:paraId="692B6BA5" w14:textId="77777777" w:rsidR="00392F1F" w:rsidRPr="00392F1F" w:rsidRDefault="00392F1F" w:rsidP="00392F1F">
      <w:pPr>
        <w:spacing w:line="240" w:lineRule="auto"/>
        <w:ind w:left="360"/>
        <w:rPr>
          <w:rFonts w:eastAsia="Times New Roman" w:cs="Helvetica"/>
          <w:color w:val="26282A"/>
          <w:lang w:val="en"/>
        </w:rPr>
      </w:pPr>
      <w:r w:rsidRPr="00392F1F">
        <w:rPr>
          <w:rFonts w:eastAsia="Times New Roman" w:cs="Helvetica"/>
          <w:color w:val="26282A"/>
          <w:lang w:val="en"/>
        </w:rPr>
        <w:lastRenderedPageBreak/>
        <w:t xml:space="preserve">An alternative to removing </w:t>
      </w:r>
      <w:hyperlink r:id="rId266" w:tooltip="Sulfur" w:history="1">
        <w:r w:rsidRPr="00392F1F">
          <w:rPr>
            <w:rStyle w:val="Hyperlink"/>
            <w:rFonts w:eastAsia="Times New Roman" w:cs="Helvetica"/>
            <w:lang w:val="en"/>
          </w:rPr>
          <w:t>sulfur</w:t>
        </w:r>
      </w:hyperlink>
      <w:r w:rsidRPr="00392F1F">
        <w:rPr>
          <w:rFonts w:eastAsia="Times New Roman" w:cs="Helvetica"/>
          <w:color w:val="26282A"/>
          <w:lang w:val="en"/>
        </w:rPr>
        <w:t xml:space="preserve"> from the flue gases after burning is to remove the sulfur from the fuel before or during combustion. </w:t>
      </w:r>
      <w:hyperlink r:id="rId267" w:tooltip="Hydrodesulfurization" w:history="1">
        <w:r w:rsidRPr="00392F1F">
          <w:rPr>
            <w:rStyle w:val="Hyperlink"/>
            <w:rFonts w:eastAsia="Times New Roman" w:cs="Helvetica"/>
            <w:lang w:val="en"/>
          </w:rPr>
          <w:t>Hydrodesulfurization</w:t>
        </w:r>
      </w:hyperlink>
      <w:r w:rsidRPr="00392F1F">
        <w:rPr>
          <w:rFonts w:eastAsia="Times New Roman" w:cs="Helvetica"/>
          <w:color w:val="26282A"/>
          <w:lang w:val="en"/>
        </w:rPr>
        <w:t xml:space="preserve"> of fuel has been used for treating </w:t>
      </w:r>
      <w:hyperlink r:id="rId268" w:tooltip="Fuel oil" w:history="1">
        <w:r w:rsidRPr="00392F1F">
          <w:rPr>
            <w:rStyle w:val="Hyperlink"/>
            <w:rFonts w:eastAsia="Times New Roman" w:cs="Helvetica"/>
            <w:lang w:val="en"/>
          </w:rPr>
          <w:t>fuel oils</w:t>
        </w:r>
      </w:hyperlink>
      <w:r w:rsidRPr="00392F1F">
        <w:rPr>
          <w:rFonts w:eastAsia="Times New Roman" w:cs="Helvetica"/>
          <w:color w:val="26282A"/>
          <w:lang w:val="en"/>
        </w:rPr>
        <w:t xml:space="preserve"> before use. </w:t>
      </w:r>
      <w:hyperlink r:id="rId269" w:tooltip="Fluidized bed combustion" w:history="1">
        <w:r w:rsidRPr="00392F1F">
          <w:rPr>
            <w:rStyle w:val="Hyperlink"/>
            <w:rFonts w:eastAsia="Times New Roman" w:cs="Helvetica"/>
            <w:lang w:val="en"/>
          </w:rPr>
          <w:t>Fluidized bed combustion</w:t>
        </w:r>
      </w:hyperlink>
      <w:r w:rsidRPr="00392F1F">
        <w:rPr>
          <w:rFonts w:eastAsia="Times New Roman" w:cs="Helvetica"/>
          <w:color w:val="26282A"/>
          <w:lang w:val="en"/>
        </w:rPr>
        <w:t xml:space="preserve"> adds lime to the fuel during combustion. The lime reacts with the SO</w:t>
      </w:r>
      <w:r w:rsidRPr="00392F1F">
        <w:rPr>
          <w:rFonts w:eastAsia="Times New Roman" w:cs="Helvetica"/>
          <w:color w:val="26282A"/>
          <w:vertAlign w:val="subscript"/>
          <w:lang w:val="en"/>
        </w:rPr>
        <w:t>2</w:t>
      </w:r>
      <w:r w:rsidRPr="00392F1F">
        <w:rPr>
          <w:rFonts w:eastAsia="Times New Roman" w:cs="Helvetica"/>
          <w:color w:val="26282A"/>
          <w:lang w:val="en"/>
        </w:rPr>
        <w:t xml:space="preserve"> to form </w:t>
      </w:r>
      <w:hyperlink r:id="rId270" w:tooltip="Sulfate" w:history="1">
        <w:r w:rsidRPr="00392F1F">
          <w:rPr>
            <w:rStyle w:val="Hyperlink"/>
            <w:rFonts w:eastAsia="Times New Roman" w:cs="Helvetica"/>
            <w:lang w:val="en"/>
          </w:rPr>
          <w:t>sulfates</w:t>
        </w:r>
      </w:hyperlink>
      <w:r w:rsidRPr="00392F1F">
        <w:rPr>
          <w:rFonts w:eastAsia="Times New Roman" w:cs="Helvetica"/>
          <w:color w:val="26282A"/>
          <w:lang w:val="en"/>
        </w:rPr>
        <w:t xml:space="preserve"> which become part of the </w:t>
      </w:r>
      <w:hyperlink r:id="rId271" w:anchor="Ash" w:tooltip="Coal assay" w:history="1">
        <w:r w:rsidRPr="00392F1F">
          <w:rPr>
            <w:rStyle w:val="Hyperlink"/>
            <w:rFonts w:eastAsia="Times New Roman" w:cs="Helvetica"/>
            <w:lang w:val="en"/>
          </w:rPr>
          <w:t>ash</w:t>
        </w:r>
      </w:hyperlink>
      <w:r w:rsidRPr="00392F1F">
        <w:rPr>
          <w:rFonts w:eastAsia="Times New Roman" w:cs="Helvetica"/>
          <w:color w:val="26282A"/>
          <w:lang w:val="en"/>
        </w:rPr>
        <w:t xml:space="preserve">. This elemental sulfur is then separated and finally recovered at the end of the process for further usage in, for example, agricultural products. Safety is one of the greatest benefits of this method, as the whole process takes place at </w:t>
      </w:r>
      <w:hyperlink r:id="rId272" w:tooltip="Atmospheric pressure" w:history="1">
        <w:r w:rsidRPr="00392F1F">
          <w:rPr>
            <w:rStyle w:val="Hyperlink"/>
            <w:rFonts w:eastAsia="Times New Roman" w:cs="Helvetica"/>
            <w:lang w:val="en"/>
          </w:rPr>
          <w:t>atmospheric pressure</w:t>
        </w:r>
      </w:hyperlink>
      <w:r w:rsidRPr="00392F1F">
        <w:rPr>
          <w:rFonts w:eastAsia="Times New Roman" w:cs="Helvetica"/>
          <w:color w:val="26282A"/>
          <w:lang w:val="en"/>
        </w:rPr>
        <w:t xml:space="preserve"> and ambient temperature. This method has been developed by </w:t>
      </w:r>
      <w:proofErr w:type="spellStart"/>
      <w:r w:rsidRPr="00392F1F">
        <w:rPr>
          <w:rFonts w:eastAsia="Times New Roman" w:cs="Helvetica"/>
          <w:color w:val="26282A"/>
          <w:lang w:val="en"/>
        </w:rPr>
        <w:t>Paqell</w:t>
      </w:r>
      <w:proofErr w:type="spellEnd"/>
      <w:r w:rsidRPr="00392F1F">
        <w:rPr>
          <w:rFonts w:eastAsia="Times New Roman" w:cs="Helvetica"/>
          <w:color w:val="26282A"/>
          <w:lang w:val="en"/>
        </w:rPr>
        <w:t xml:space="preserve">, a joint venture between </w:t>
      </w:r>
      <w:hyperlink r:id="rId273" w:tooltip="Shell Global Solutions" w:history="1">
        <w:r w:rsidRPr="00392F1F">
          <w:rPr>
            <w:rStyle w:val="Hyperlink"/>
            <w:rFonts w:eastAsia="Times New Roman" w:cs="Helvetica"/>
            <w:lang w:val="en"/>
          </w:rPr>
          <w:t>Shell Global Solutions</w:t>
        </w:r>
      </w:hyperlink>
      <w:r w:rsidRPr="00392F1F">
        <w:rPr>
          <w:rFonts w:eastAsia="Times New Roman" w:cs="Helvetica"/>
          <w:color w:val="26282A"/>
          <w:lang w:val="en"/>
        </w:rPr>
        <w:t xml:space="preserve"> and </w:t>
      </w:r>
      <w:proofErr w:type="spellStart"/>
      <w:r w:rsidRPr="00392F1F">
        <w:rPr>
          <w:rFonts w:eastAsia="Times New Roman" w:cs="Helvetica"/>
          <w:color w:val="26282A"/>
          <w:lang w:val="en"/>
        </w:rPr>
        <w:t>Paques</w:t>
      </w:r>
      <w:proofErr w:type="spellEnd"/>
      <w:r w:rsidRPr="00392F1F">
        <w:rPr>
          <w:rFonts w:eastAsia="Times New Roman" w:cs="Helvetica"/>
          <w:color w:val="26282A"/>
          <w:lang w:val="en"/>
        </w:rPr>
        <w:t>.</w:t>
      </w:r>
      <w:hyperlink r:id="rId274" w:anchor="cite_note-Paqell-17" w:history="1">
        <w:r w:rsidRPr="00392F1F">
          <w:rPr>
            <w:rStyle w:val="Hyperlink"/>
            <w:rFonts w:eastAsia="Times New Roman" w:cs="Helvetica"/>
            <w:vertAlign w:val="superscript"/>
            <w:lang w:val="en"/>
          </w:rPr>
          <w:t>[17]</w:t>
        </w:r>
      </w:hyperlink>
      <w:r w:rsidRPr="00392F1F">
        <w:rPr>
          <w:rFonts w:eastAsia="Times New Roman" w:cs="Helvetica"/>
          <w:color w:val="26282A"/>
          <w:lang w:val="en"/>
        </w:rPr>
        <w:t xml:space="preserve"> </w:t>
      </w:r>
    </w:p>
    <w:p w14:paraId="41CD885C" w14:textId="77777777" w:rsidR="00392F1F" w:rsidRPr="00392F1F" w:rsidRDefault="00392F1F" w:rsidP="00392F1F">
      <w:pPr>
        <w:spacing w:line="240" w:lineRule="auto"/>
        <w:ind w:left="360"/>
        <w:rPr>
          <w:rFonts w:eastAsia="Times New Roman" w:cs="Helvetica"/>
          <w:b/>
          <w:bCs/>
          <w:color w:val="26282A"/>
          <w:lang w:val="en"/>
        </w:rPr>
      </w:pPr>
    </w:p>
    <w:p w14:paraId="04F50F16" w14:textId="77777777" w:rsidR="00392F1F" w:rsidRPr="00392F1F" w:rsidRDefault="00392F1F" w:rsidP="00392F1F">
      <w:pPr>
        <w:spacing w:line="240" w:lineRule="auto"/>
        <w:ind w:left="360"/>
        <w:rPr>
          <w:rFonts w:eastAsia="Times New Roman" w:cs="Helvetica"/>
          <w:b/>
          <w:bCs/>
          <w:color w:val="26282A"/>
          <w:lang w:val="en"/>
        </w:rPr>
      </w:pPr>
      <w:r w:rsidRPr="00392F1F">
        <w:rPr>
          <w:rFonts w:eastAsia="Times New Roman" w:cs="Helvetica"/>
          <w:b/>
          <w:bCs/>
          <w:color w:val="26282A"/>
          <w:lang w:val="en"/>
        </w:rPr>
        <w:t>References</w:t>
      </w:r>
    </w:p>
    <w:p w14:paraId="4850746A" w14:textId="77777777" w:rsidR="00392F1F" w:rsidRPr="00392F1F" w:rsidRDefault="000A08E3" w:rsidP="00392F1F">
      <w:pPr>
        <w:numPr>
          <w:ilvl w:val="1"/>
          <w:numId w:val="27"/>
        </w:numPr>
        <w:spacing w:line="240" w:lineRule="auto"/>
        <w:rPr>
          <w:rFonts w:eastAsia="Times New Roman" w:cs="Helvetica"/>
          <w:color w:val="26282A"/>
          <w:lang w:val="en"/>
        </w:rPr>
      </w:pPr>
      <w:hyperlink r:id="rId275" w:history="1">
        <w:r w:rsidR="00392F1F" w:rsidRPr="00392F1F">
          <w:rPr>
            <w:rStyle w:val="Hyperlink"/>
            <w:rFonts w:eastAsia="Times New Roman" w:cs="Helvetica"/>
            <w:lang w:val="en"/>
          </w:rPr>
          <w:t>http://www.nol-tec.com/documents/pdfs/NTS_FGD_02_09_B.pdf</w:t>
        </w:r>
      </w:hyperlink>
      <w:r w:rsidR="00392F1F" w:rsidRPr="00392F1F">
        <w:rPr>
          <w:rFonts w:eastAsia="Times New Roman" w:cs="Helvetica"/>
          <w:color w:val="26282A"/>
          <w:lang w:val="en"/>
        </w:rPr>
        <w:t xml:space="preserve"> </w:t>
      </w:r>
    </w:p>
    <w:p w14:paraId="518EF3E7" w14:textId="77777777" w:rsidR="00392F1F" w:rsidRPr="00392F1F" w:rsidRDefault="00392F1F" w:rsidP="00392F1F">
      <w:pPr>
        <w:numPr>
          <w:ilvl w:val="1"/>
          <w:numId w:val="27"/>
        </w:numPr>
        <w:spacing w:line="240" w:lineRule="auto"/>
        <w:rPr>
          <w:rFonts w:eastAsia="Times New Roman" w:cs="Helvetica"/>
          <w:color w:val="26282A"/>
          <w:lang w:val="en"/>
        </w:rPr>
      </w:pPr>
      <w:r w:rsidRPr="00392F1F">
        <w:rPr>
          <w:rFonts w:eastAsia="Times New Roman" w:cs="Helvetica"/>
          <w:i/>
          <w:iCs/>
          <w:color w:val="26282A"/>
          <w:lang w:val="en"/>
        </w:rPr>
        <w:t xml:space="preserve">Inc., </w:t>
      </w:r>
      <w:proofErr w:type="spellStart"/>
      <w:r w:rsidRPr="00392F1F">
        <w:rPr>
          <w:rFonts w:eastAsia="Times New Roman" w:cs="Helvetica"/>
          <w:i/>
          <w:iCs/>
          <w:color w:val="26282A"/>
          <w:lang w:val="en"/>
        </w:rPr>
        <w:t>Compositech</w:t>
      </w:r>
      <w:proofErr w:type="spellEnd"/>
      <w:r w:rsidRPr="00392F1F">
        <w:rPr>
          <w:rFonts w:eastAsia="Times New Roman" w:cs="Helvetica"/>
          <w:i/>
          <w:iCs/>
          <w:color w:val="26282A"/>
          <w:lang w:val="en"/>
        </w:rPr>
        <w:t xml:space="preserve"> Products </w:t>
      </w:r>
      <w:proofErr w:type="gramStart"/>
      <w:r w:rsidRPr="00392F1F">
        <w:rPr>
          <w:rFonts w:eastAsia="Times New Roman" w:cs="Helvetica"/>
          <w:i/>
          <w:iCs/>
          <w:color w:val="26282A"/>
          <w:lang w:val="en"/>
        </w:rPr>
        <w:t>Manufacturing,.</w:t>
      </w:r>
      <w:proofErr w:type="gramEnd"/>
      <w:r w:rsidRPr="00392F1F">
        <w:rPr>
          <w:rFonts w:eastAsia="Times New Roman" w:cs="Helvetica"/>
          <w:i/>
          <w:iCs/>
          <w:color w:val="26282A"/>
          <w:lang w:val="en"/>
        </w:rPr>
        <w:t xml:space="preserve"> </w:t>
      </w:r>
      <w:hyperlink r:id="rId276" w:history="1">
        <w:r w:rsidRPr="00392F1F">
          <w:rPr>
            <w:rStyle w:val="Hyperlink"/>
            <w:rFonts w:eastAsia="Times New Roman" w:cs="Helvetica"/>
            <w:i/>
            <w:iCs/>
            <w:lang w:val="en"/>
          </w:rPr>
          <w:t>"Flue Gas Desulfurization - FGD Wastewater Treatment | Compositech Filters Manufacturer"</w:t>
        </w:r>
      </w:hyperlink>
      <w:r w:rsidRPr="00392F1F">
        <w:rPr>
          <w:rFonts w:eastAsia="Times New Roman" w:cs="Helvetica"/>
          <w:i/>
          <w:iCs/>
          <w:color w:val="26282A"/>
          <w:lang w:val="en"/>
        </w:rPr>
        <w:t>. www.compositech-filters.com. Retrieved 2018-03-30.</w:t>
      </w:r>
      <w:r w:rsidRPr="00392F1F">
        <w:rPr>
          <w:rFonts w:eastAsia="Times New Roman" w:cs="Helvetica"/>
          <w:color w:val="26282A"/>
          <w:lang w:val="en"/>
        </w:rPr>
        <w:t xml:space="preserve"> </w:t>
      </w:r>
    </w:p>
    <w:p w14:paraId="742FC63F" w14:textId="77777777" w:rsidR="00392F1F" w:rsidRPr="00392F1F" w:rsidRDefault="00392F1F" w:rsidP="00392F1F">
      <w:pPr>
        <w:numPr>
          <w:ilvl w:val="1"/>
          <w:numId w:val="27"/>
        </w:numPr>
        <w:spacing w:line="240" w:lineRule="auto"/>
        <w:rPr>
          <w:rFonts w:eastAsia="Times New Roman" w:cs="Helvetica"/>
          <w:color w:val="26282A"/>
          <w:lang w:val="en"/>
        </w:rPr>
      </w:pPr>
      <w:r w:rsidRPr="00392F1F">
        <w:rPr>
          <w:rFonts w:eastAsia="Times New Roman" w:cs="Helvetica"/>
          <w:i/>
          <w:iCs/>
          <w:color w:val="26282A"/>
          <w:lang w:val="en"/>
        </w:rPr>
        <w:t xml:space="preserve">Biondo, S.J.; Marten, J.C. (October 1977). "A History of Flue Gas Desulphurization Systems Since 1850". Journal of the Air Pollution Control Association. </w:t>
      </w:r>
      <w:r w:rsidRPr="00392F1F">
        <w:rPr>
          <w:rFonts w:eastAsia="Times New Roman" w:cs="Helvetica"/>
          <w:b/>
          <w:bCs/>
          <w:i/>
          <w:iCs/>
          <w:color w:val="26282A"/>
          <w:lang w:val="en"/>
        </w:rPr>
        <w:t>27</w:t>
      </w:r>
      <w:r w:rsidRPr="00392F1F">
        <w:rPr>
          <w:rFonts w:eastAsia="Times New Roman" w:cs="Helvetica"/>
          <w:i/>
          <w:iCs/>
          <w:color w:val="26282A"/>
          <w:lang w:val="en"/>
        </w:rPr>
        <w:t xml:space="preserve"> (10): 948–61.</w:t>
      </w:r>
      <w:r w:rsidRPr="00392F1F">
        <w:rPr>
          <w:rFonts w:eastAsia="Times New Roman" w:cs="Helvetica"/>
          <w:color w:val="26282A"/>
          <w:lang w:val="en"/>
        </w:rPr>
        <w:t xml:space="preserve"> </w:t>
      </w:r>
    </w:p>
    <w:p w14:paraId="67D55D37" w14:textId="77777777" w:rsidR="00392F1F" w:rsidRPr="00392F1F" w:rsidRDefault="00392F1F" w:rsidP="00392F1F">
      <w:pPr>
        <w:numPr>
          <w:ilvl w:val="1"/>
          <w:numId w:val="27"/>
        </w:numPr>
        <w:spacing w:line="240" w:lineRule="auto"/>
        <w:rPr>
          <w:rFonts w:eastAsia="Times New Roman" w:cs="Helvetica"/>
          <w:color w:val="26282A"/>
          <w:lang w:val="en"/>
        </w:rPr>
      </w:pPr>
      <w:proofErr w:type="spellStart"/>
      <w:r w:rsidRPr="00392F1F">
        <w:rPr>
          <w:rFonts w:eastAsia="Times New Roman" w:cs="Helvetica"/>
          <w:color w:val="26282A"/>
          <w:lang w:val="en"/>
        </w:rPr>
        <w:t>Beychok</w:t>
      </w:r>
      <w:proofErr w:type="spellEnd"/>
      <w:r w:rsidRPr="00392F1F">
        <w:rPr>
          <w:rFonts w:eastAsia="Times New Roman" w:cs="Helvetica"/>
          <w:color w:val="26282A"/>
          <w:lang w:val="en"/>
        </w:rPr>
        <w:t xml:space="preserve">, Milton R., </w:t>
      </w:r>
      <w:r w:rsidRPr="00392F1F">
        <w:rPr>
          <w:rFonts w:eastAsia="Times New Roman" w:cs="Helvetica"/>
          <w:i/>
          <w:iCs/>
          <w:color w:val="26282A"/>
          <w:lang w:val="en"/>
        </w:rPr>
        <w:t xml:space="preserve">Coping </w:t>
      </w:r>
      <w:proofErr w:type="gramStart"/>
      <w:r w:rsidRPr="00392F1F">
        <w:rPr>
          <w:rFonts w:eastAsia="Times New Roman" w:cs="Helvetica"/>
          <w:i/>
          <w:iCs/>
          <w:color w:val="26282A"/>
          <w:lang w:val="en"/>
        </w:rPr>
        <w:t>With</w:t>
      </w:r>
      <w:proofErr w:type="gramEnd"/>
      <w:r w:rsidRPr="00392F1F">
        <w:rPr>
          <w:rFonts w:eastAsia="Times New Roman" w:cs="Helvetica"/>
          <w:i/>
          <w:iCs/>
          <w:color w:val="26282A"/>
          <w:lang w:val="en"/>
        </w:rPr>
        <w:t xml:space="preserve"> SO</w:t>
      </w:r>
      <w:r w:rsidRPr="00392F1F">
        <w:rPr>
          <w:rFonts w:eastAsia="Times New Roman" w:cs="Helvetica"/>
          <w:i/>
          <w:iCs/>
          <w:color w:val="26282A"/>
          <w:vertAlign w:val="subscript"/>
          <w:lang w:val="en"/>
        </w:rPr>
        <w:t>2</w:t>
      </w:r>
      <w:r w:rsidRPr="00392F1F">
        <w:rPr>
          <w:rFonts w:eastAsia="Times New Roman" w:cs="Helvetica"/>
          <w:color w:val="26282A"/>
          <w:lang w:val="en"/>
        </w:rPr>
        <w:t>, Chemical Engineering/</w:t>
      </w:r>
      <w:proofErr w:type="spellStart"/>
      <w:r w:rsidRPr="00392F1F">
        <w:rPr>
          <w:rFonts w:eastAsia="Times New Roman" w:cs="Helvetica"/>
          <w:color w:val="26282A"/>
          <w:lang w:val="en"/>
        </w:rPr>
        <w:t>Deskbook</w:t>
      </w:r>
      <w:proofErr w:type="spellEnd"/>
      <w:r w:rsidRPr="00392F1F">
        <w:rPr>
          <w:rFonts w:eastAsia="Times New Roman" w:cs="Helvetica"/>
          <w:color w:val="26282A"/>
          <w:lang w:val="en"/>
        </w:rPr>
        <w:t xml:space="preserve"> Issue, 21 October 1974 </w:t>
      </w:r>
    </w:p>
    <w:p w14:paraId="7F65EA68" w14:textId="77777777" w:rsidR="00392F1F" w:rsidRPr="00392F1F" w:rsidRDefault="00392F1F" w:rsidP="00392F1F">
      <w:pPr>
        <w:numPr>
          <w:ilvl w:val="1"/>
          <w:numId w:val="27"/>
        </w:numPr>
        <w:spacing w:line="240" w:lineRule="auto"/>
        <w:rPr>
          <w:rFonts w:eastAsia="Times New Roman" w:cs="Helvetica"/>
          <w:color w:val="26282A"/>
          <w:lang w:val="en"/>
        </w:rPr>
      </w:pPr>
      <w:r w:rsidRPr="00392F1F">
        <w:rPr>
          <w:rFonts w:eastAsia="Times New Roman" w:cs="Helvetica"/>
          <w:color w:val="26282A"/>
          <w:lang w:val="en"/>
        </w:rPr>
        <w:t xml:space="preserve">Nolan, Paul S., </w:t>
      </w:r>
      <w:r w:rsidRPr="00392F1F">
        <w:rPr>
          <w:rFonts w:eastAsia="Times New Roman" w:cs="Helvetica"/>
          <w:i/>
          <w:iCs/>
          <w:color w:val="26282A"/>
          <w:lang w:val="en"/>
        </w:rPr>
        <w:t>Flue Gas Desulfurization Technologies for Coal-Fired Power Plants</w:t>
      </w:r>
      <w:r w:rsidRPr="00392F1F">
        <w:rPr>
          <w:rFonts w:eastAsia="Times New Roman" w:cs="Helvetica"/>
          <w:color w:val="26282A"/>
          <w:lang w:val="en"/>
        </w:rPr>
        <w:t xml:space="preserve">, The Babcock &amp; Wilcox Company, U.S., presented by Michael X. Jiang at the Coal-Tech 2000 International Conference, November 2000, Jakarta, Indonesia </w:t>
      </w:r>
    </w:p>
    <w:p w14:paraId="03DE9969" w14:textId="77777777" w:rsidR="00392F1F" w:rsidRPr="00392F1F" w:rsidRDefault="00392F1F" w:rsidP="00392F1F">
      <w:pPr>
        <w:numPr>
          <w:ilvl w:val="1"/>
          <w:numId w:val="27"/>
        </w:numPr>
        <w:spacing w:line="240" w:lineRule="auto"/>
        <w:rPr>
          <w:rFonts w:eastAsia="Times New Roman" w:cs="Helvetica"/>
          <w:color w:val="26282A"/>
          <w:lang w:val="en"/>
        </w:rPr>
      </w:pPr>
      <w:r w:rsidRPr="00392F1F">
        <w:rPr>
          <w:rFonts w:eastAsia="Times New Roman" w:cs="Helvetica"/>
          <w:i/>
          <w:iCs/>
          <w:color w:val="26282A"/>
          <w:lang w:val="en"/>
        </w:rPr>
        <w:t xml:space="preserve">Rubin, Edward S.; Yeh, Sonia; </w:t>
      </w:r>
      <w:proofErr w:type="spellStart"/>
      <w:r w:rsidRPr="00392F1F">
        <w:rPr>
          <w:rFonts w:eastAsia="Times New Roman" w:cs="Helvetica"/>
          <w:i/>
          <w:iCs/>
          <w:color w:val="26282A"/>
          <w:lang w:val="en"/>
        </w:rPr>
        <w:t>Hounshell</w:t>
      </w:r>
      <w:proofErr w:type="spellEnd"/>
      <w:r w:rsidRPr="00392F1F">
        <w:rPr>
          <w:rFonts w:eastAsia="Times New Roman" w:cs="Helvetica"/>
          <w:i/>
          <w:iCs/>
          <w:color w:val="26282A"/>
          <w:lang w:val="en"/>
        </w:rPr>
        <w:t xml:space="preserve">, David A.; Taylor, Margaret R. (2004). </w:t>
      </w:r>
      <w:hyperlink r:id="rId277" w:history="1">
        <w:r w:rsidRPr="00392F1F">
          <w:rPr>
            <w:rStyle w:val="Hyperlink"/>
            <w:rFonts w:eastAsia="Times New Roman" w:cs="Helvetica"/>
            <w:i/>
            <w:iCs/>
            <w:lang w:val="en"/>
          </w:rPr>
          <w:t>"Experience curves for power plant emission control technologies"</w:t>
        </w:r>
      </w:hyperlink>
      <w:r w:rsidRPr="00392F1F">
        <w:rPr>
          <w:rFonts w:eastAsia="Times New Roman" w:cs="Helvetica"/>
          <w:i/>
          <w:iCs/>
          <w:color w:val="26282A"/>
          <w:lang w:val="en"/>
        </w:rPr>
        <w:t xml:space="preserve">. International Journal of Energy Technology and Policy. </w:t>
      </w:r>
      <w:r w:rsidRPr="00392F1F">
        <w:rPr>
          <w:rFonts w:eastAsia="Times New Roman" w:cs="Helvetica"/>
          <w:b/>
          <w:bCs/>
          <w:i/>
          <w:iCs/>
          <w:color w:val="26282A"/>
          <w:lang w:val="en"/>
        </w:rPr>
        <w:t>2</w:t>
      </w:r>
      <w:r w:rsidRPr="00392F1F">
        <w:rPr>
          <w:rFonts w:eastAsia="Times New Roman" w:cs="Helvetica"/>
          <w:i/>
          <w:iCs/>
          <w:color w:val="26282A"/>
          <w:lang w:val="en"/>
        </w:rPr>
        <w:t xml:space="preserve"> (1–2): 52–69. Archived from </w:t>
      </w:r>
      <w:hyperlink r:id="rId278" w:history="1">
        <w:r w:rsidRPr="00392F1F">
          <w:rPr>
            <w:rStyle w:val="Hyperlink"/>
            <w:rFonts w:eastAsia="Times New Roman" w:cs="Helvetica"/>
            <w:i/>
            <w:iCs/>
            <w:lang w:val="en"/>
          </w:rPr>
          <w:t>the original</w:t>
        </w:r>
      </w:hyperlink>
      <w:r w:rsidRPr="00392F1F">
        <w:rPr>
          <w:rFonts w:eastAsia="Times New Roman" w:cs="Helvetica"/>
          <w:i/>
          <w:iCs/>
          <w:color w:val="26282A"/>
          <w:lang w:val="en"/>
        </w:rPr>
        <w:t xml:space="preserve"> on 9 October 2014.</w:t>
      </w:r>
      <w:r w:rsidRPr="00392F1F">
        <w:rPr>
          <w:rFonts w:eastAsia="Times New Roman" w:cs="Helvetica"/>
          <w:color w:val="26282A"/>
          <w:lang w:val="en"/>
        </w:rPr>
        <w:t xml:space="preserve"> </w:t>
      </w:r>
    </w:p>
    <w:p w14:paraId="0DB00DEA" w14:textId="77777777" w:rsidR="00392F1F" w:rsidRPr="00392F1F" w:rsidRDefault="00392F1F" w:rsidP="00392F1F">
      <w:pPr>
        <w:numPr>
          <w:ilvl w:val="1"/>
          <w:numId w:val="27"/>
        </w:numPr>
        <w:spacing w:line="240" w:lineRule="auto"/>
        <w:rPr>
          <w:rFonts w:eastAsia="Times New Roman" w:cs="Helvetica"/>
          <w:color w:val="26282A"/>
          <w:lang w:val="en"/>
        </w:rPr>
      </w:pPr>
      <w:proofErr w:type="spellStart"/>
      <w:r w:rsidRPr="00392F1F">
        <w:rPr>
          <w:rFonts w:eastAsia="Times New Roman" w:cs="Helvetica"/>
          <w:color w:val="26282A"/>
          <w:lang w:val="en"/>
        </w:rPr>
        <w:t>Beychok</w:t>
      </w:r>
      <w:proofErr w:type="spellEnd"/>
      <w:r w:rsidRPr="00392F1F">
        <w:rPr>
          <w:rFonts w:eastAsia="Times New Roman" w:cs="Helvetica"/>
          <w:color w:val="26282A"/>
          <w:lang w:val="en"/>
        </w:rPr>
        <w:t xml:space="preserve">, Milton R., </w:t>
      </w:r>
      <w:r w:rsidRPr="00392F1F">
        <w:rPr>
          <w:rFonts w:eastAsia="Times New Roman" w:cs="Helvetica"/>
          <w:i/>
          <w:iCs/>
          <w:color w:val="26282A"/>
          <w:lang w:val="en"/>
        </w:rPr>
        <w:t>Comparative economics of advanced regenerable flue gas desulfurization processes</w:t>
      </w:r>
      <w:r w:rsidRPr="00392F1F">
        <w:rPr>
          <w:rFonts w:eastAsia="Times New Roman" w:cs="Helvetica"/>
          <w:color w:val="26282A"/>
          <w:lang w:val="en"/>
        </w:rPr>
        <w:t xml:space="preserve">, EPRI CS-1381, Electric Power Research Institute, March 1980 </w:t>
      </w:r>
    </w:p>
    <w:p w14:paraId="36128966" w14:textId="77777777" w:rsidR="00392F1F" w:rsidRPr="00392F1F" w:rsidRDefault="000A08E3" w:rsidP="00392F1F">
      <w:pPr>
        <w:numPr>
          <w:ilvl w:val="1"/>
          <w:numId w:val="27"/>
        </w:numPr>
        <w:spacing w:line="240" w:lineRule="auto"/>
        <w:rPr>
          <w:rFonts w:eastAsia="Times New Roman" w:cs="Helvetica"/>
          <w:color w:val="26282A"/>
          <w:lang w:val="en"/>
        </w:rPr>
      </w:pPr>
      <w:hyperlink r:id="rId279" w:history="1">
        <w:r w:rsidR="00392F1F" w:rsidRPr="00392F1F">
          <w:rPr>
            <w:rStyle w:val="Hyperlink"/>
            <w:rFonts w:eastAsia="Times New Roman" w:cs="Helvetica"/>
            <w:lang w:val="en"/>
          </w:rPr>
          <w:t>[1]</w:t>
        </w:r>
      </w:hyperlink>
      <w:r w:rsidR="00392F1F" w:rsidRPr="00392F1F">
        <w:rPr>
          <w:rFonts w:eastAsia="Times New Roman" w:cs="Helvetica"/>
          <w:color w:val="26282A"/>
          <w:lang w:val="en"/>
        </w:rPr>
        <w:t xml:space="preserve"> REMOVAL OF SULPHUR DIOXIDE FROM FLUE GASES IN THERMAL PLANTS </w:t>
      </w:r>
    </w:p>
    <w:p w14:paraId="002DDB29" w14:textId="77777777" w:rsidR="00392F1F" w:rsidRPr="00392F1F" w:rsidRDefault="00392F1F" w:rsidP="00392F1F">
      <w:pPr>
        <w:numPr>
          <w:ilvl w:val="1"/>
          <w:numId w:val="27"/>
        </w:numPr>
        <w:spacing w:line="240" w:lineRule="auto"/>
        <w:rPr>
          <w:rFonts w:eastAsia="Times New Roman" w:cs="Helvetica"/>
          <w:color w:val="26282A"/>
          <w:lang w:val="en"/>
        </w:rPr>
      </w:pPr>
      <w:r w:rsidRPr="00392F1F">
        <w:rPr>
          <w:rFonts w:eastAsia="Times New Roman" w:cs="Helvetica"/>
          <w:color w:val="26282A"/>
          <w:lang w:val="en"/>
        </w:rPr>
        <w:t xml:space="preserve">U.S. Environmental Protection Agency (EPA), Washington, D.C. </w:t>
      </w:r>
      <w:hyperlink r:id="rId280" w:history="1">
        <w:r w:rsidRPr="00392F1F">
          <w:rPr>
            <w:rStyle w:val="Hyperlink"/>
            <w:rFonts w:eastAsia="Times New Roman" w:cs="Helvetica"/>
            <w:lang w:val="en"/>
          </w:rPr>
          <w:t>"Effluent Limitations Guidelines and Standards for the Steam Electric Power Generating Point Source Category."</w:t>
        </w:r>
      </w:hyperlink>
      <w:r w:rsidRPr="00392F1F">
        <w:rPr>
          <w:rFonts w:eastAsia="Times New Roman" w:cs="Helvetica"/>
          <w:color w:val="26282A"/>
          <w:lang w:val="en"/>
        </w:rPr>
        <w:t xml:space="preserve"> Final Rule. 2015-09-30. </w:t>
      </w:r>
    </w:p>
    <w:p w14:paraId="7A3D63D8" w14:textId="77777777" w:rsidR="00392F1F" w:rsidRPr="00392F1F" w:rsidRDefault="000A08E3" w:rsidP="00392F1F">
      <w:pPr>
        <w:numPr>
          <w:ilvl w:val="1"/>
          <w:numId w:val="27"/>
        </w:numPr>
        <w:spacing w:line="240" w:lineRule="auto"/>
        <w:rPr>
          <w:rFonts w:eastAsia="Times New Roman" w:cs="Helvetica"/>
          <w:color w:val="26282A"/>
          <w:lang w:val="en"/>
        </w:rPr>
      </w:pPr>
      <w:hyperlink r:id="rId281" w:history="1">
        <w:r w:rsidR="00392F1F" w:rsidRPr="00392F1F">
          <w:rPr>
            <w:rStyle w:val="Hyperlink"/>
            <w:rFonts w:eastAsia="Times New Roman" w:cs="Helvetica"/>
            <w:i/>
            <w:iCs/>
            <w:lang w:val="en"/>
          </w:rPr>
          <w:t>"Lowering Cost and Waste in Flue Gas Desulfurization Wastewater Treatment"</w:t>
        </w:r>
      </w:hyperlink>
      <w:r w:rsidR="00392F1F" w:rsidRPr="00392F1F">
        <w:rPr>
          <w:rFonts w:eastAsia="Times New Roman" w:cs="Helvetica"/>
          <w:i/>
          <w:iCs/>
          <w:color w:val="26282A"/>
          <w:lang w:val="en"/>
        </w:rPr>
        <w:t>. Power Mag. Electric Power. Retrieved 6 April 2017.</w:t>
      </w:r>
      <w:r w:rsidR="00392F1F" w:rsidRPr="00392F1F">
        <w:rPr>
          <w:rFonts w:eastAsia="Times New Roman" w:cs="Helvetica"/>
          <w:color w:val="26282A"/>
          <w:lang w:val="en"/>
        </w:rPr>
        <w:t xml:space="preserve"> </w:t>
      </w:r>
    </w:p>
    <w:p w14:paraId="202C5F44" w14:textId="77777777" w:rsidR="00392F1F" w:rsidRPr="00392F1F" w:rsidRDefault="000A08E3" w:rsidP="00392F1F">
      <w:pPr>
        <w:numPr>
          <w:ilvl w:val="1"/>
          <w:numId w:val="27"/>
        </w:numPr>
        <w:spacing w:line="240" w:lineRule="auto"/>
        <w:rPr>
          <w:rFonts w:eastAsia="Times New Roman" w:cs="Helvetica"/>
          <w:color w:val="26282A"/>
          <w:lang w:val="en"/>
        </w:rPr>
      </w:pPr>
      <w:hyperlink r:id="rId282" w:history="1">
        <w:r w:rsidR="00392F1F" w:rsidRPr="00392F1F">
          <w:rPr>
            <w:rStyle w:val="Hyperlink"/>
            <w:rFonts w:eastAsia="Times New Roman" w:cs="Helvetica"/>
            <w:lang w:val="en"/>
          </w:rPr>
          <w:t>IAEA Factsheet</w:t>
        </w:r>
      </w:hyperlink>
      <w:r w:rsidR="00392F1F" w:rsidRPr="00392F1F">
        <w:rPr>
          <w:rFonts w:eastAsia="Times New Roman" w:cs="Helvetica"/>
          <w:color w:val="26282A"/>
          <w:lang w:val="en"/>
        </w:rPr>
        <w:t xml:space="preserve"> about pilot plant in Poland. </w:t>
      </w:r>
    </w:p>
    <w:p w14:paraId="614F7710" w14:textId="77777777" w:rsidR="00392F1F" w:rsidRPr="00392F1F" w:rsidRDefault="00392F1F" w:rsidP="00392F1F">
      <w:pPr>
        <w:numPr>
          <w:ilvl w:val="1"/>
          <w:numId w:val="27"/>
        </w:numPr>
        <w:spacing w:line="240" w:lineRule="auto"/>
        <w:rPr>
          <w:rFonts w:eastAsia="Times New Roman" w:cs="Helvetica"/>
          <w:color w:val="26282A"/>
          <w:lang w:val="en"/>
        </w:rPr>
      </w:pPr>
      <w:r w:rsidRPr="00392F1F">
        <w:rPr>
          <w:rFonts w:eastAsia="Times New Roman" w:cs="Helvetica"/>
          <w:i/>
          <w:iCs/>
          <w:color w:val="26282A"/>
          <w:lang w:val="en"/>
        </w:rPr>
        <w:t xml:space="preserve">Haifeng, Wu. </w:t>
      </w:r>
      <w:hyperlink r:id="rId283" w:history="1">
        <w:r w:rsidRPr="00392F1F">
          <w:rPr>
            <w:rStyle w:val="Hyperlink"/>
            <w:rFonts w:eastAsia="Times New Roman" w:cs="Helvetica"/>
            <w:i/>
            <w:iCs/>
            <w:lang w:val="en"/>
          </w:rPr>
          <w:t>"Electron beam application in gas waste treatment in China"</w:t>
        </w:r>
      </w:hyperlink>
      <w:r w:rsidRPr="00392F1F">
        <w:rPr>
          <w:rFonts w:eastAsia="Times New Roman" w:cs="Helvetica"/>
          <w:i/>
          <w:iCs/>
          <w:color w:val="26282A"/>
          <w:lang w:val="en"/>
        </w:rPr>
        <w:t xml:space="preserve"> (PDF). Proceedings of the FNCA 2002 workshop on application of electron accelerator. Beijing, China: INET Tsinghua University.</w:t>
      </w:r>
      <w:r w:rsidRPr="00392F1F">
        <w:rPr>
          <w:rFonts w:eastAsia="Times New Roman" w:cs="Helvetica"/>
          <w:color w:val="26282A"/>
          <w:lang w:val="en"/>
        </w:rPr>
        <w:t xml:space="preserve"> </w:t>
      </w:r>
    </w:p>
    <w:p w14:paraId="409785F7" w14:textId="77777777" w:rsidR="00392F1F" w:rsidRPr="00392F1F" w:rsidRDefault="000A08E3" w:rsidP="00392F1F">
      <w:pPr>
        <w:numPr>
          <w:ilvl w:val="1"/>
          <w:numId w:val="27"/>
        </w:numPr>
        <w:spacing w:line="240" w:lineRule="auto"/>
        <w:rPr>
          <w:rFonts w:eastAsia="Times New Roman" w:cs="Helvetica"/>
          <w:color w:val="26282A"/>
          <w:lang w:val="en"/>
        </w:rPr>
      </w:pPr>
      <w:hyperlink r:id="rId284" w:history="1">
        <w:r w:rsidR="00392F1F" w:rsidRPr="00392F1F">
          <w:rPr>
            <w:rStyle w:val="Hyperlink"/>
            <w:rFonts w:eastAsia="Times New Roman" w:cs="Helvetica"/>
            <w:lang w:val="en"/>
          </w:rPr>
          <w:t>Section of IAEA 2003 Annual Report</w:t>
        </w:r>
      </w:hyperlink>
      <w:r w:rsidR="00392F1F" w:rsidRPr="00392F1F">
        <w:rPr>
          <w:rFonts w:eastAsia="Times New Roman" w:cs="Helvetica"/>
          <w:color w:val="26282A"/>
          <w:lang w:val="en"/>
        </w:rPr>
        <w:t xml:space="preserve"> </w:t>
      </w:r>
      <w:hyperlink r:id="rId285" w:history="1">
        <w:r w:rsidR="00392F1F" w:rsidRPr="00392F1F">
          <w:rPr>
            <w:rStyle w:val="Hyperlink"/>
            <w:rFonts w:eastAsia="Times New Roman" w:cs="Helvetica"/>
            <w:lang w:val="en"/>
          </w:rPr>
          <w:t>Archived</w:t>
        </w:r>
      </w:hyperlink>
      <w:r w:rsidR="00392F1F" w:rsidRPr="00392F1F">
        <w:rPr>
          <w:rFonts w:eastAsia="Times New Roman" w:cs="Helvetica"/>
          <w:color w:val="26282A"/>
          <w:lang w:val="en"/>
        </w:rPr>
        <w:t xml:space="preserve"> 21 February 2007 at the </w:t>
      </w:r>
      <w:hyperlink r:id="rId286" w:tooltip="Wayback Machine" w:history="1">
        <w:proofErr w:type="spellStart"/>
        <w:r w:rsidR="00392F1F" w:rsidRPr="00392F1F">
          <w:rPr>
            <w:rStyle w:val="Hyperlink"/>
            <w:rFonts w:eastAsia="Times New Roman" w:cs="Helvetica"/>
            <w:lang w:val="en"/>
          </w:rPr>
          <w:t>Wayback</w:t>
        </w:r>
        <w:proofErr w:type="spellEnd"/>
        <w:r w:rsidR="00392F1F" w:rsidRPr="00392F1F">
          <w:rPr>
            <w:rStyle w:val="Hyperlink"/>
            <w:rFonts w:eastAsia="Times New Roman" w:cs="Helvetica"/>
            <w:lang w:val="en"/>
          </w:rPr>
          <w:t xml:space="preserve"> Machine</w:t>
        </w:r>
      </w:hyperlink>
      <w:r w:rsidR="00392F1F" w:rsidRPr="00392F1F">
        <w:rPr>
          <w:rFonts w:eastAsia="Times New Roman" w:cs="Helvetica"/>
          <w:color w:val="26282A"/>
          <w:lang w:val="en"/>
        </w:rPr>
        <w:t xml:space="preserve">. </w:t>
      </w:r>
    </w:p>
    <w:p w14:paraId="0FFB36D1" w14:textId="77777777" w:rsidR="00392F1F" w:rsidRPr="00392F1F" w:rsidRDefault="000A08E3" w:rsidP="00392F1F">
      <w:pPr>
        <w:numPr>
          <w:ilvl w:val="1"/>
          <w:numId w:val="27"/>
        </w:numPr>
        <w:spacing w:line="240" w:lineRule="auto"/>
        <w:rPr>
          <w:rFonts w:eastAsia="Times New Roman" w:cs="Helvetica"/>
          <w:color w:val="26282A"/>
          <w:lang w:val="en"/>
        </w:rPr>
      </w:pPr>
      <w:hyperlink r:id="rId287" w:history="1">
        <w:r w:rsidR="00392F1F" w:rsidRPr="00392F1F">
          <w:rPr>
            <w:rStyle w:val="Hyperlink"/>
            <w:rFonts w:eastAsia="Times New Roman" w:cs="Helvetica"/>
            <w:i/>
            <w:iCs/>
            <w:lang w:val="en"/>
          </w:rPr>
          <w:t>Application of ionizing radiation to environmental protection</w:t>
        </w:r>
      </w:hyperlink>
      <w:r w:rsidR="00392F1F" w:rsidRPr="00392F1F">
        <w:rPr>
          <w:rFonts w:eastAsia="Times New Roman" w:cs="Helvetica"/>
          <w:color w:val="26282A"/>
          <w:lang w:val="en"/>
        </w:rPr>
        <w:t xml:space="preserve"> by A.G. Chmielewski, Warsaw University of Technology, Poland. </w:t>
      </w:r>
    </w:p>
    <w:p w14:paraId="33729A7C" w14:textId="77777777" w:rsidR="00392F1F" w:rsidRPr="00392F1F" w:rsidRDefault="000A08E3" w:rsidP="00392F1F">
      <w:pPr>
        <w:numPr>
          <w:ilvl w:val="1"/>
          <w:numId w:val="27"/>
        </w:numPr>
        <w:spacing w:line="240" w:lineRule="auto"/>
        <w:rPr>
          <w:rFonts w:eastAsia="Times New Roman" w:cs="Helvetica"/>
          <w:color w:val="26282A"/>
          <w:lang w:val="en"/>
        </w:rPr>
      </w:pPr>
      <w:hyperlink r:id="rId288" w:history="1">
        <w:r w:rsidR="00392F1F" w:rsidRPr="00392F1F">
          <w:rPr>
            <w:rStyle w:val="Hyperlink"/>
            <w:rFonts w:eastAsia="Times New Roman" w:cs="Helvetica"/>
            <w:i/>
            <w:iCs/>
            <w:lang w:val="en"/>
          </w:rPr>
          <w:t>Industrial Plant for Flue Gas Treatment with High Power Electron Accelerator</w:t>
        </w:r>
      </w:hyperlink>
      <w:r w:rsidR="00392F1F" w:rsidRPr="00392F1F">
        <w:rPr>
          <w:rFonts w:eastAsia="Times New Roman" w:cs="Helvetica"/>
          <w:color w:val="26282A"/>
          <w:lang w:val="en"/>
        </w:rPr>
        <w:t xml:space="preserve"> by A.G. Chmielewski, Warsaw University of Technology, Poland. </w:t>
      </w:r>
    </w:p>
    <w:p w14:paraId="4E9D677B" w14:textId="77777777" w:rsidR="00392F1F" w:rsidRPr="00392F1F" w:rsidRDefault="000A08E3" w:rsidP="00392F1F">
      <w:pPr>
        <w:numPr>
          <w:ilvl w:val="1"/>
          <w:numId w:val="27"/>
        </w:numPr>
        <w:spacing w:line="240" w:lineRule="auto"/>
        <w:rPr>
          <w:rFonts w:eastAsia="Times New Roman" w:cs="Helvetica"/>
          <w:color w:val="26282A"/>
          <w:lang w:val="en"/>
        </w:rPr>
      </w:pPr>
      <w:hyperlink r:id="rId289" w:history="1">
        <w:r w:rsidR="00392F1F" w:rsidRPr="00392F1F">
          <w:rPr>
            <w:rStyle w:val="Hyperlink"/>
            <w:rFonts w:eastAsia="Times New Roman" w:cs="Helvetica"/>
            <w:lang w:val="en"/>
          </w:rPr>
          <w:t>Air Pollution Control Fact Sheet</w:t>
        </w:r>
      </w:hyperlink>
      <w:r w:rsidR="00392F1F" w:rsidRPr="00392F1F">
        <w:rPr>
          <w:rFonts w:eastAsia="Times New Roman" w:cs="Helvetica"/>
          <w:color w:val="26282A"/>
          <w:lang w:val="en"/>
        </w:rPr>
        <w:t xml:space="preserve"> US EPA date coded 2003, accessed 24 June 2006 </w:t>
      </w:r>
    </w:p>
    <w:p w14:paraId="0797AAC3" w14:textId="77777777" w:rsidR="00392F1F" w:rsidRPr="00392F1F" w:rsidRDefault="000A08E3" w:rsidP="00392F1F">
      <w:pPr>
        <w:numPr>
          <w:ilvl w:val="1"/>
          <w:numId w:val="27"/>
        </w:numPr>
        <w:spacing w:line="240" w:lineRule="auto"/>
        <w:rPr>
          <w:rFonts w:eastAsia="Times New Roman" w:cs="Helvetica"/>
          <w:color w:val="26282A"/>
          <w:lang w:val="en"/>
        </w:rPr>
      </w:pPr>
      <w:hyperlink r:id="rId290" w:history="1">
        <w:r w:rsidR="00392F1F" w:rsidRPr="00392F1F">
          <w:rPr>
            <w:rStyle w:val="Hyperlink"/>
            <w:rFonts w:eastAsia="Times New Roman" w:cs="Helvetica"/>
            <w:lang w:val="en"/>
          </w:rPr>
          <w:t>THIOPAQ Oil &amp; Gas process description and flow diagram</w:t>
        </w:r>
      </w:hyperlink>
      <w:r w:rsidR="00392F1F" w:rsidRPr="00392F1F">
        <w:rPr>
          <w:rFonts w:eastAsia="Times New Roman" w:cs="Helvetica"/>
          <w:color w:val="26282A"/>
          <w:lang w:val="en"/>
        </w:rPr>
        <w:t xml:space="preserve"> – official </w:t>
      </w:r>
      <w:proofErr w:type="spellStart"/>
      <w:r w:rsidR="00392F1F" w:rsidRPr="00392F1F">
        <w:rPr>
          <w:rFonts w:eastAsia="Times New Roman" w:cs="Helvetica"/>
          <w:color w:val="26282A"/>
          <w:lang w:val="en"/>
        </w:rPr>
        <w:t>Paqell</w:t>
      </w:r>
      <w:proofErr w:type="spellEnd"/>
      <w:r w:rsidR="00392F1F" w:rsidRPr="00392F1F">
        <w:rPr>
          <w:rFonts w:eastAsia="Times New Roman" w:cs="Helvetica"/>
          <w:color w:val="26282A"/>
          <w:lang w:val="en"/>
        </w:rPr>
        <w:t xml:space="preserve"> website</w:t>
      </w:r>
    </w:p>
    <w:p w14:paraId="607E9C7B" w14:textId="77777777" w:rsidR="00392F1F" w:rsidRPr="00392F1F" w:rsidRDefault="00392F1F" w:rsidP="00392F1F">
      <w:pPr>
        <w:spacing w:line="240" w:lineRule="auto"/>
        <w:ind w:left="360"/>
        <w:rPr>
          <w:rFonts w:eastAsia="Times New Roman" w:cs="Helvetica"/>
          <w:color w:val="26282A"/>
        </w:rPr>
      </w:pPr>
    </w:p>
    <w:p w14:paraId="744609E0" w14:textId="77777777" w:rsidR="00392F1F" w:rsidRPr="00392F1F" w:rsidRDefault="00392F1F" w:rsidP="00392F1F">
      <w:pPr>
        <w:spacing w:line="240" w:lineRule="auto"/>
        <w:ind w:left="360"/>
        <w:rPr>
          <w:rFonts w:eastAsia="Times New Roman" w:cs="Helvetica"/>
          <w:color w:val="26282A"/>
        </w:rPr>
      </w:pPr>
    </w:p>
    <w:p w14:paraId="008678E9" w14:textId="77777777" w:rsidR="00F9266B" w:rsidRPr="00F9266B" w:rsidRDefault="00F9266B" w:rsidP="00F9266B">
      <w:pPr>
        <w:spacing w:line="240" w:lineRule="auto"/>
        <w:ind w:left="360"/>
        <w:rPr>
          <w:rFonts w:eastAsia="Times New Roman" w:cs="Helvetica"/>
          <w:b/>
          <w:bCs/>
          <w:i/>
          <w:color w:val="26282A"/>
          <w:sz w:val="28"/>
          <w:szCs w:val="28"/>
          <w:u w:val="single"/>
          <w:lang w:val="en"/>
        </w:rPr>
      </w:pPr>
      <w:r w:rsidRPr="00F9266B">
        <w:rPr>
          <w:rFonts w:eastAsia="Times New Roman" w:cs="Helvetica"/>
          <w:b/>
          <w:bCs/>
          <w:i/>
          <w:color w:val="26282A"/>
          <w:sz w:val="28"/>
          <w:szCs w:val="28"/>
          <w:u w:val="single"/>
          <w:lang w:val="en"/>
        </w:rPr>
        <w:t>Venturi scrubber</w:t>
      </w:r>
    </w:p>
    <w:p w14:paraId="41D928B5" w14:textId="77777777" w:rsidR="00F9266B" w:rsidRPr="00F9266B" w:rsidRDefault="00F9266B" w:rsidP="00F9266B">
      <w:pPr>
        <w:spacing w:line="240" w:lineRule="auto"/>
        <w:ind w:left="360"/>
        <w:rPr>
          <w:rFonts w:eastAsia="Times New Roman" w:cs="Helvetica"/>
          <w:color w:val="26282A"/>
          <w:lang w:val="en"/>
        </w:rPr>
      </w:pPr>
      <w:r w:rsidRPr="00F9266B">
        <w:rPr>
          <w:rFonts w:eastAsia="Times New Roman" w:cs="Helvetica"/>
          <w:color w:val="26282A"/>
          <w:lang w:val="en"/>
        </w:rPr>
        <w:t>From Wikipedia, the free encyclopedia</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67"/>
        <w:gridCol w:w="9525"/>
      </w:tblGrid>
      <w:tr w:rsidR="00F9266B" w:rsidRPr="00F9266B" w14:paraId="149C3A20" w14:textId="77777777" w:rsidTr="004344B7">
        <w:trPr>
          <w:tblCellSpacing w:w="15" w:type="dxa"/>
        </w:trPr>
        <w:tc>
          <w:tcPr>
            <w:tcW w:w="0" w:type="auto"/>
            <w:tcBorders>
              <w:top w:val="nil"/>
              <w:left w:val="nil"/>
              <w:bottom w:val="nil"/>
              <w:right w:val="nil"/>
            </w:tcBorders>
            <w:tcMar>
              <w:top w:w="30" w:type="dxa"/>
              <w:left w:w="216" w:type="dxa"/>
              <w:bottom w:w="30" w:type="dxa"/>
              <w:right w:w="0" w:type="dxa"/>
            </w:tcMar>
            <w:vAlign w:val="center"/>
          </w:tcPr>
          <w:p w14:paraId="42FB8C16" w14:textId="77777777" w:rsidR="00F9266B" w:rsidRPr="00F9266B" w:rsidRDefault="00F9266B" w:rsidP="00F9266B">
            <w:pPr>
              <w:spacing w:line="240" w:lineRule="auto"/>
              <w:ind w:left="360"/>
              <w:rPr>
                <w:rFonts w:eastAsia="Times New Roman" w:cs="Helvetica"/>
                <w:color w:val="26282A"/>
              </w:rPr>
            </w:pPr>
          </w:p>
        </w:tc>
        <w:tc>
          <w:tcPr>
            <w:tcW w:w="5000" w:type="pct"/>
            <w:tcBorders>
              <w:top w:val="nil"/>
              <w:left w:val="nil"/>
              <w:bottom w:val="nil"/>
              <w:right w:val="nil"/>
            </w:tcBorders>
            <w:tcMar>
              <w:top w:w="60" w:type="dxa"/>
              <w:left w:w="216" w:type="dxa"/>
              <w:bottom w:w="60" w:type="dxa"/>
              <w:right w:w="216" w:type="dxa"/>
            </w:tcMar>
            <w:vAlign w:val="center"/>
          </w:tcPr>
          <w:p w14:paraId="4739EF40" w14:textId="77777777" w:rsidR="00F9266B" w:rsidRPr="00F9266B" w:rsidRDefault="00F9266B" w:rsidP="00F9266B">
            <w:pPr>
              <w:spacing w:line="240" w:lineRule="auto"/>
              <w:ind w:left="360"/>
              <w:rPr>
                <w:rFonts w:eastAsia="Times New Roman" w:cs="Helvetica"/>
                <w:color w:val="26282A"/>
              </w:rPr>
            </w:pPr>
          </w:p>
        </w:tc>
      </w:tr>
    </w:tbl>
    <w:p w14:paraId="486EA93A" w14:textId="77777777" w:rsidR="00F9266B" w:rsidRPr="00F9266B" w:rsidRDefault="00F9266B" w:rsidP="00F9266B">
      <w:pPr>
        <w:spacing w:line="240" w:lineRule="auto"/>
        <w:ind w:left="360"/>
        <w:rPr>
          <w:rFonts w:eastAsia="Times New Roman" w:cs="Helvetica"/>
          <w:color w:val="26282A"/>
          <w:lang w:val="en"/>
        </w:rPr>
      </w:pPr>
      <w:r w:rsidRPr="00F9266B">
        <w:rPr>
          <w:rFonts w:eastAsia="Times New Roman" w:cs="Helvetica"/>
          <w:noProof/>
          <w:color w:val="26282A"/>
          <w:lang w:val="en"/>
        </w:rPr>
        <w:lastRenderedPageBreak/>
        <w:drawing>
          <wp:inline distT="0" distB="0" distL="0" distR="0" wp14:anchorId="2B97D376" wp14:editId="7A982D75">
            <wp:extent cx="2162755" cy="3761137"/>
            <wp:effectExtent l="0" t="0" r="9525" b="0"/>
            <wp:docPr id="7" name="Picture 7" descr="https://upload.wikimedia.org/wikipedia/commons/thumb/8/83/Venturiscrubber.jpg/250px-Venturiscrubber.jpg">
              <a:hlinkClick xmlns:a="http://schemas.openxmlformats.org/drawingml/2006/main" r:id="rId2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upload.wikimedia.org/wikipedia/commons/thumb/8/83/Venturiscrubber.jpg/250px-Venturiscrubber.jpg">
                      <a:hlinkClick r:id="rId291"/>
                    </pic:cNvPr>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2194042" cy="3815547"/>
                    </a:xfrm>
                    <a:prstGeom prst="rect">
                      <a:avLst/>
                    </a:prstGeom>
                    <a:noFill/>
                    <a:ln>
                      <a:noFill/>
                    </a:ln>
                  </pic:spPr>
                </pic:pic>
              </a:graphicData>
            </a:graphic>
          </wp:inline>
        </w:drawing>
      </w:r>
    </w:p>
    <w:p w14:paraId="585EFA79" w14:textId="77777777" w:rsidR="00F9266B" w:rsidRPr="00F9266B" w:rsidRDefault="00F9266B" w:rsidP="00F9266B">
      <w:pPr>
        <w:spacing w:line="240" w:lineRule="auto"/>
        <w:ind w:left="360"/>
        <w:rPr>
          <w:rFonts w:eastAsia="Times New Roman" w:cs="Helvetica"/>
          <w:color w:val="26282A"/>
          <w:lang w:val="en"/>
        </w:rPr>
      </w:pPr>
      <w:r w:rsidRPr="00F9266B">
        <w:rPr>
          <w:rFonts w:eastAsia="Times New Roman" w:cs="Helvetica"/>
          <w:b/>
          <w:bCs/>
          <w:color w:val="26282A"/>
          <w:lang w:val="en"/>
        </w:rPr>
        <w:t>Figure 1</w:t>
      </w:r>
      <w:r w:rsidRPr="00F9266B">
        <w:rPr>
          <w:rFonts w:eastAsia="Times New Roman" w:cs="Helvetica"/>
          <w:color w:val="26282A"/>
          <w:lang w:val="en"/>
        </w:rPr>
        <w:t xml:space="preserve"> - Venturi scrubber</w:t>
      </w:r>
    </w:p>
    <w:p w14:paraId="4EBBDD15" w14:textId="77777777" w:rsidR="00F9266B" w:rsidRPr="00F9266B" w:rsidRDefault="00F9266B" w:rsidP="00F9266B">
      <w:pPr>
        <w:spacing w:line="240" w:lineRule="auto"/>
        <w:ind w:left="360"/>
        <w:rPr>
          <w:rFonts w:eastAsia="Times New Roman" w:cs="Helvetica"/>
          <w:color w:val="26282A"/>
          <w:lang w:val="en"/>
        </w:rPr>
      </w:pPr>
      <w:r w:rsidRPr="00F9266B">
        <w:rPr>
          <w:rFonts w:eastAsia="Times New Roman" w:cs="Helvetica"/>
          <w:color w:val="26282A"/>
          <w:lang w:val="en"/>
        </w:rPr>
        <w:t xml:space="preserve">A </w:t>
      </w:r>
      <w:r w:rsidRPr="00F9266B">
        <w:rPr>
          <w:rFonts w:eastAsia="Times New Roman" w:cs="Helvetica"/>
          <w:b/>
          <w:bCs/>
          <w:color w:val="26282A"/>
          <w:lang w:val="en"/>
        </w:rPr>
        <w:t>venturi scrubber</w:t>
      </w:r>
      <w:r w:rsidRPr="00F9266B">
        <w:rPr>
          <w:rFonts w:eastAsia="Times New Roman" w:cs="Helvetica"/>
          <w:color w:val="26282A"/>
          <w:lang w:val="en"/>
        </w:rPr>
        <w:t xml:space="preserve"> is designed to effectively use the energy from the inlet gas stream to atomize the liquid being used to scrub the gas stream. This type of technology is a part of the group of </w:t>
      </w:r>
      <w:hyperlink r:id="rId293" w:tooltip="Air pollution" w:history="1">
        <w:r w:rsidRPr="00F9266B">
          <w:rPr>
            <w:rStyle w:val="Hyperlink"/>
            <w:rFonts w:eastAsia="Times New Roman" w:cs="Helvetica"/>
            <w:lang w:val="en"/>
          </w:rPr>
          <w:t>air pollution</w:t>
        </w:r>
      </w:hyperlink>
      <w:r w:rsidRPr="00F9266B">
        <w:rPr>
          <w:rFonts w:eastAsia="Times New Roman" w:cs="Helvetica"/>
          <w:color w:val="26282A"/>
          <w:lang w:val="en"/>
        </w:rPr>
        <w:t xml:space="preserve"> controls collectively referred to as </w:t>
      </w:r>
      <w:hyperlink r:id="rId294" w:tooltip="Wet scrubber" w:history="1">
        <w:r w:rsidRPr="00F9266B">
          <w:rPr>
            <w:rStyle w:val="Hyperlink"/>
            <w:rFonts w:eastAsia="Times New Roman" w:cs="Helvetica"/>
            <w:lang w:val="en"/>
          </w:rPr>
          <w:t>wet scrubbers</w:t>
        </w:r>
      </w:hyperlink>
      <w:r w:rsidRPr="00F9266B">
        <w:rPr>
          <w:rFonts w:eastAsia="Times New Roman" w:cs="Helvetica"/>
          <w:color w:val="26282A"/>
          <w:lang w:val="en"/>
        </w:rPr>
        <w:t xml:space="preserve">. </w:t>
      </w:r>
    </w:p>
    <w:p w14:paraId="181D4267" w14:textId="77777777" w:rsidR="00F9266B" w:rsidRPr="00F9266B" w:rsidRDefault="000A08E3" w:rsidP="00F9266B">
      <w:pPr>
        <w:spacing w:line="240" w:lineRule="auto"/>
        <w:ind w:left="360"/>
        <w:rPr>
          <w:rFonts w:eastAsia="Times New Roman" w:cs="Helvetica"/>
          <w:color w:val="26282A"/>
          <w:lang w:val="en"/>
        </w:rPr>
      </w:pPr>
      <w:hyperlink r:id="rId295" w:tooltip="Venturi effect" w:history="1">
        <w:r w:rsidR="00F9266B" w:rsidRPr="00F9266B">
          <w:rPr>
            <w:rStyle w:val="Hyperlink"/>
            <w:rFonts w:eastAsia="Times New Roman" w:cs="Helvetica"/>
            <w:lang w:val="en"/>
          </w:rPr>
          <w:t>Venturi</w:t>
        </w:r>
      </w:hyperlink>
      <w:r w:rsidR="00F9266B" w:rsidRPr="00F9266B">
        <w:rPr>
          <w:rFonts w:eastAsia="Times New Roman" w:cs="Helvetica"/>
          <w:color w:val="26282A"/>
          <w:lang w:val="en"/>
        </w:rPr>
        <w:t xml:space="preserve"> devices have also been used for over 100 years to measure fluid flow (</w:t>
      </w:r>
      <w:hyperlink r:id="rId296" w:tooltip="Venturi effect" w:history="1">
        <w:r w:rsidR="00F9266B" w:rsidRPr="00F9266B">
          <w:rPr>
            <w:rStyle w:val="Hyperlink"/>
            <w:rFonts w:eastAsia="Times New Roman" w:cs="Helvetica"/>
            <w:lang w:val="en"/>
          </w:rPr>
          <w:t>Venturi tubes</w:t>
        </w:r>
      </w:hyperlink>
      <w:r w:rsidR="00F9266B" w:rsidRPr="00F9266B">
        <w:rPr>
          <w:rFonts w:eastAsia="Times New Roman" w:cs="Helvetica"/>
          <w:color w:val="26282A"/>
          <w:lang w:val="en"/>
        </w:rPr>
        <w:t xml:space="preserve"> derived their name from </w:t>
      </w:r>
      <w:hyperlink r:id="rId297" w:tooltip="Giovanni Battista Venturi" w:history="1">
        <w:r w:rsidR="00F9266B" w:rsidRPr="00F9266B">
          <w:rPr>
            <w:rStyle w:val="Hyperlink"/>
            <w:rFonts w:eastAsia="Times New Roman" w:cs="Helvetica"/>
            <w:lang w:val="en"/>
          </w:rPr>
          <w:t>Giovanni Battista Venturi</w:t>
        </w:r>
      </w:hyperlink>
      <w:r w:rsidR="00F9266B" w:rsidRPr="00F9266B">
        <w:rPr>
          <w:rFonts w:eastAsia="Times New Roman" w:cs="Helvetica"/>
          <w:color w:val="26282A"/>
          <w:lang w:val="en"/>
        </w:rPr>
        <w:t xml:space="preserve">, an Italian physicist). </w:t>
      </w:r>
    </w:p>
    <w:p w14:paraId="35891FBE" w14:textId="77777777" w:rsidR="00F9266B" w:rsidRPr="00F9266B" w:rsidRDefault="00F9266B" w:rsidP="00F9266B">
      <w:pPr>
        <w:spacing w:line="240" w:lineRule="auto"/>
        <w:ind w:left="360"/>
        <w:rPr>
          <w:rFonts w:eastAsia="Times New Roman" w:cs="Helvetica"/>
          <w:color w:val="26282A"/>
          <w:lang w:val="en"/>
        </w:rPr>
      </w:pPr>
      <w:r w:rsidRPr="00F9266B">
        <w:rPr>
          <w:rFonts w:eastAsia="Times New Roman" w:cs="Helvetica"/>
          <w:color w:val="26282A"/>
          <w:lang w:val="en"/>
        </w:rPr>
        <w:t>In the late 1940s, H.F. Johnstone</w:t>
      </w:r>
      <w:hyperlink r:id="rId298" w:anchor="cite_note-1" w:history="1">
        <w:r w:rsidRPr="00F9266B">
          <w:rPr>
            <w:rStyle w:val="Hyperlink"/>
            <w:rFonts w:eastAsia="Times New Roman" w:cs="Helvetica"/>
            <w:vertAlign w:val="superscript"/>
            <w:lang w:val="en"/>
          </w:rPr>
          <w:t>[1]</w:t>
        </w:r>
      </w:hyperlink>
      <w:r w:rsidRPr="00F9266B">
        <w:rPr>
          <w:rFonts w:eastAsia="Times New Roman" w:cs="Helvetica"/>
          <w:i/>
          <w:iCs/>
          <w:color w:val="26282A"/>
          <w:lang w:val="en"/>
        </w:rPr>
        <w:t>,</w:t>
      </w:r>
      <w:r w:rsidRPr="00F9266B">
        <w:rPr>
          <w:rFonts w:eastAsia="Times New Roman" w:cs="Helvetica"/>
          <w:color w:val="26282A"/>
          <w:lang w:val="en"/>
        </w:rPr>
        <w:t xml:space="preserve"> William Jones,</w:t>
      </w:r>
      <w:hyperlink r:id="rId299" w:anchor="cite_note-2" w:history="1">
        <w:r w:rsidRPr="00F9266B">
          <w:rPr>
            <w:rStyle w:val="Hyperlink"/>
            <w:rFonts w:eastAsia="Times New Roman" w:cs="Helvetica"/>
            <w:vertAlign w:val="superscript"/>
            <w:lang w:val="en"/>
          </w:rPr>
          <w:t>[2]</w:t>
        </w:r>
      </w:hyperlink>
      <w:r w:rsidRPr="00F9266B">
        <w:rPr>
          <w:rFonts w:eastAsia="Times New Roman" w:cs="Helvetica"/>
          <w:color w:val="26282A"/>
          <w:lang w:val="en"/>
        </w:rPr>
        <w:t xml:space="preserve"> and other researchers found that they could effectively use the venturi configuration to remove particles from gas streams. </w:t>
      </w:r>
      <w:r w:rsidRPr="00F9266B">
        <w:rPr>
          <w:rFonts w:eastAsia="Times New Roman" w:cs="Helvetica"/>
          <w:b/>
          <w:bCs/>
          <w:color w:val="26282A"/>
          <w:lang w:val="en"/>
        </w:rPr>
        <w:t>Figure 1</w:t>
      </w:r>
      <w:r w:rsidRPr="00F9266B">
        <w:rPr>
          <w:rFonts w:eastAsia="Times New Roman" w:cs="Helvetica"/>
          <w:color w:val="26282A"/>
          <w:lang w:val="en"/>
        </w:rPr>
        <w:t xml:space="preserve"> illustrates the classic venturi configuration.</w:t>
      </w:r>
      <w:hyperlink r:id="rId300" w:anchor="cite_note-Lesson3-3" w:history="1">
        <w:r w:rsidRPr="00F9266B">
          <w:rPr>
            <w:rStyle w:val="Hyperlink"/>
            <w:rFonts w:eastAsia="Times New Roman" w:cs="Helvetica"/>
            <w:vertAlign w:val="superscript"/>
            <w:lang w:val="en"/>
          </w:rPr>
          <w:t>[3]</w:t>
        </w:r>
      </w:hyperlink>
      <w:r w:rsidRPr="00F9266B">
        <w:rPr>
          <w:rFonts w:eastAsia="Times New Roman" w:cs="Helvetica"/>
          <w:color w:val="26282A"/>
          <w:lang w:val="en"/>
        </w:rPr>
        <w:t xml:space="preserve"> </w:t>
      </w:r>
    </w:p>
    <w:p w14:paraId="689389F2" w14:textId="77777777" w:rsidR="00F9266B" w:rsidRPr="00F9266B" w:rsidRDefault="00F9266B" w:rsidP="00F9266B">
      <w:pPr>
        <w:spacing w:line="240" w:lineRule="auto"/>
        <w:ind w:left="360"/>
        <w:rPr>
          <w:rFonts w:eastAsia="Times New Roman" w:cs="Helvetica"/>
          <w:color w:val="26282A"/>
          <w:lang w:val="en"/>
        </w:rPr>
      </w:pPr>
      <w:r w:rsidRPr="00F9266B">
        <w:rPr>
          <w:rFonts w:eastAsia="Times New Roman" w:cs="Helvetica"/>
          <w:color w:val="26282A"/>
          <w:lang w:val="en"/>
        </w:rPr>
        <w:t xml:space="preserve">A venturi scrubber consists of three sections: a converging section, a throat section, and a diverging section. The inlet gas stream enters the converging section and, as the area decreases, gas velocity increases. Liquid is introduced either at the throat or at the entrance to the converging section. </w:t>
      </w:r>
    </w:p>
    <w:p w14:paraId="7F200584" w14:textId="77777777" w:rsidR="00F9266B" w:rsidRPr="00F9266B" w:rsidRDefault="00F9266B" w:rsidP="00F9266B">
      <w:pPr>
        <w:spacing w:line="240" w:lineRule="auto"/>
        <w:ind w:left="360"/>
        <w:rPr>
          <w:rFonts w:eastAsia="Times New Roman" w:cs="Helvetica"/>
          <w:color w:val="26282A"/>
          <w:lang w:val="en"/>
        </w:rPr>
      </w:pPr>
      <w:r w:rsidRPr="00F9266B">
        <w:rPr>
          <w:rFonts w:eastAsia="Times New Roman" w:cs="Helvetica"/>
          <w:color w:val="26282A"/>
          <w:lang w:val="en"/>
        </w:rPr>
        <w:t xml:space="preserve">The inlet gas, forced to move at extremely high velocities in the small throat section, shears the liquid from its walls, producing an enormous number of very tiny droplets. </w:t>
      </w:r>
    </w:p>
    <w:p w14:paraId="0A809BC8" w14:textId="77777777" w:rsidR="00F9266B" w:rsidRPr="00F9266B" w:rsidRDefault="00F9266B" w:rsidP="00F9266B">
      <w:pPr>
        <w:spacing w:line="240" w:lineRule="auto"/>
        <w:ind w:left="360"/>
        <w:rPr>
          <w:rFonts w:eastAsia="Times New Roman" w:cs="Helvetica"/>
          <w:color w:val="26282A"/>
          <w:lang w:val="en"/>
        </w:rPr>
      </w:pPr>
      <w:r w:rsidRPr="00F9266B">
        <w:rPr>
          <w:rFonts w:eastAsia="Times New Roman" w:cs="Helvetica"/>
          <w:color w:val="26282A"/>
          <w:lang w:val="en"/>
        </w:rPr>
        <w:t xml:space="preserve">Particle and gas removal occur in the diverging section as the inlet gas stream mixes with the fog of tiny liquid droplets. The inlet stream then exits through the diverging section, where it is forced to slow down. </w:t>
      </w:r>
    </w:p>
    <w:p w14:paraId="02E500D5" w14:textId="77777777" w:rsidR="00F9266B" w:rsidRPr="00F9266B" w:rsidRDefault="00F9266B" w:rsidP="00F9266B">
      <w:pPr>
        <w:spacing w:line="240" w:lineRule="auto"/>
        <w:ind w:left="360"/>
        <w:rPr>
          <w:rFonts w:eastAsia="Times New Roman" w:cs="Helvetica"/>
          <w:color w:val="26282A"/>
          <w:lang w:val="en"/>
        </w:rPr>
      </w:pPr>
      <w:r w:rsidRPr="00F9266B">
        <w:rPr>
          <w:rFonts w:eastAsia="Times New Roman" w:cs="Helvetica"/>
          <w:color w:val="26282A"/>
          <w:lang w:val="en"/>
        </w:rPr>
        <w:t xml:space="preserve">Venturis can be used to collect both </w:t>
      </w:r>
      <w:hyperlink r:id="rId301" w:tooltip="Particulate" w:history="1">
        <w:r w:rsidRPr="00F9266B">
          <w:rPr>
            <w:rStyle w:val="Hyperlink"/>
            <w:rFonts w:eastAsia="Times New Roman" w:cs="Helvetica"/>
            <w:lang w:val="en"/>
          </w:rPr>
          <w:t>particulate</w:t>
        </w:r>
      </w:hyperlink>
      <w:r w:rsidRPr="00F9266B">
        <w:rPr>
          <w:rFonts w:eastAsia="Times New Roman" w:cs="Helvetica"/>
          <w:color w:val="26282A"/>
          <w:lang w:val="en"/>
        </w:rPr>
        <w:t xml:space="preserve"> and gaseous pollutants, but they are more effective in removing particles than gaseous pollutants. </w:t>
      </w:r>
    </w:p>
    <w:p w14:paraId="265D8F32" w14:textId="77777777" w:rsidR="00F9266B" w:rsidRPr="00F9266B" w:rsidRDefault="00F9266B" w:rsidP="00F9266B">
      <w:pPr>
        <w:spacing w:line="240" w:lineRule="auto"/>
        <w:ind w:left="360"/>
        <w:rPr>
          <w:rFonts w:eastAsia="Times New Roman" w:cs="Helvetica"/>
          <w:color w:val="26282A"/>
          <w:lang w:val="en"/>
        </w:rPr>
      </w:pPr>
      <w:r w:rsidRPr="00F9266B">
        <w:rPr>
          <w:rFonts w:eastAsia="Times New Roman" w:cs="Helvetica"/>
          <w:noProof/>
          <w:color w:val="26282A"/>
          <w:lang w:val="en"/>
        </w:rPr>
        <w:lastRenderedPageBreak/>
        <w:drawing>
          <wp:inline distT="0" distB="0" distL="0" distR="0" wp14:anchorId="3B14C84E" wp14:editId="27553A45">
            <wp:extent cx="2616200" cy="3506470"/>
            <wp:effectExtent l="0" t="0" r="0" b="0"/>
            <wp:docPr id="8" name="Picture 8" descr="https://upload.wikimedia.org/wikipedia/commons/thumb/8/8e/Wettedthroat.jpg/275px-Wettedthroat.jpg">
              <a:hlinkClick xmlns:a="http://schemas.openxmlformats.org/drawingml/2006/main" r:id="rId3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upload.wikimedia.org/wikipedia/commons/thumb/8/8e/Wettedthroat.jpg/275px-Wettedthroat.jpg">
                      <a:hlinkClick r:id="rId302"/>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2616200" cy="3506470"/>
                    </a:xfrm>
                    <a:prstGeom prst="rect">
                      <a:avLst/>
                    </a:prstGeom>
                    <a:noFill/>
                    <a:ln>
                      <a:noFill/>
                    </a:ln>
                  </pic:spPr>
                </pic:pic>
              </a:graphicData>
            </a:graphic>
          </wp:inline>
        </w:drawing>
      </w:r>
    </w:p>
    <w:p w14:paraId="6E4B4442" w14:textId="77777777" w:rsidR="00F9266B" w:rsidRPr="00F9266B" w:rsidRDefault="00F9266B" w:rsidP="00F9266B">
      <w:pPr>
        <w:spacing w:line="240" w:lineRule="auto"/>
        <w:ind w:left="360"/>
        <w:rPr>
          <w:rFonts w:eastAsia="Times New Roman" w:cs="Helvetica"/>
          <w:color w:val="26282A"/>
          <w:lang w:val="en"/>
        </w:rPr>
      </w:pPr>
      <w:r w:rsidRPr="00F9266B">
        <w:rPr>
          <w:rFonts w:eastAsia="Times New Roman" w:cs="Helvetica"/>
          <w:b/>
          <w:bCs/>
          <w:color w:val="26282A"/>
          <w:lang w:val="en"/>
        </w:rPr>
        <w:t>Figure 2</w:t>
      </w:r>
      <w:r w:rsidRPr="00F9266B">
        <w:rPr>
          <w:rFonts w:eastAsia="Times New Roman" w:cs="Helvetica"/>
          <w:color w:val="26282A"/>
          <w:lang w:val="en"/>
        </w:rPr>
        <w:t xml:space="preserve"> - Wetted throat venturi scrubber</w:t>
      </w:r>
    </w:p>
    <w:p w14:paraId="588699AD" w14:textId="77777777" w:rsidR="00F9266B" w:rsidRPr="00F9266B" w:rsidRDefault="00F9266B" w:rsidP="00F9266B">
      <w:pPr>
        <w:spacing w:line="240" w:lineRule="auto"/>
        <w:ind w:left="360"/>
        <w:rPr>
          <w:rFonts w:eastAsia="Times New Roman" w:cs="Helvetica"/>
          <w:color w:val="26282A"/>
          <w:lang w:val="en"/>
        </w:rPr>
      </w:pPr>
      <w:r w:rsidRPr="00F9266B">
        <w:rPr>
          <w:rFonts w:eastAsia="Times New Roman" w:cs="Helvetica"/>
          <w:color w:val="26282A"/>
          <w:lang w:val="en"/>
        </w:rPr>
        <w:t xml:space="preserve">Liquid can be injected at the converging section or at the throat. </w:t>
      </w:r>
      <w:r w:rsidRPr="00F9266B">
        <w:rPr>
          <w:rFonts w:eastAsia="Times New Roman" w:cs="Helvetica"/>
          <w:b/>
          <w:bCs/>
          <w:color w:val="26282A"/>
          <w:lang w:val="en"/>
        </w:rPr>
        <w:t>Figure 2</w:t>
      </w:r>
      <w:r w:rsidRPr="00F9266B">
        <w:rPr>
          <w:rFonts w:eastAsia="Times New Roman" w:cs="Helvetica"/>
          <w:color w:val="26282A"/>
          <w:lang w:val="en"/>
        </w:rPr>
        <w:t xml:space="preserve"> shows liquid injected at the converging section.</w:t>
      </w:r>
      <w:hyperlink r:id="rId304" w:anchor="cite_note-Lesson3-3" w:history="1">
        <w:r w:rsidRPr="00F9266B">
          <w:rPr>
            <w:rStyle w:val="Hyperlink"/>
            <w:rFonts w:eastAsia="Times New Roman" w:cs="Helvetica"/>
            <w:vertAlign w:val="superscript"/>
            <w:lang w:val="en"/>
          </w:rPr>
          <w:t>[3]</w:t>
        </w:r>
      </w:hyperlink>
      <w:r w:rsidRPr="00F9266B">
        <w:rPr>
          <w:rFonts w:eastAsia="Times New Roman" w:cs="Helvetica"/>
          <w:color w:val="26282A"/>
          <w:lang w:val="en"/>
        </w:rPr>
        <w:t xml:space="preserve"> Thus, the liquid coats the venturi throat making it very effective for handling hot, dry inlet gas that contains </w:t>
      </w:r>
      <w:hyperlink r:id="rId305" w:tooltip="Dust" w:history="1">
        <w:r w:rsidRPr="00F9266B">
          <w:rPr>
            <w:rStyle w:val="Hyperlink"/>
            <w:rFonts w:eastAsia="Times New Roman" w:cs="Helvetica"/>
            <w:lang w:val="en"/>
          </w:rPr>
          <w:t>dust</w:t>
        </w:r>
      </w:hyperlink>
      <w:r w:rsidRPr="00F9266B">
        <w:rPr>
          <w:rFonts w:eastAsia="Times New Roman" w:cs="Helvetica"/>
          <w:color w:val="26282A"/>
          <w:lang w:val="en"/>
        </w:rPr>
        <w:t xml:space="preserve">. Otherwise, the dust would </w:t>
      </w:r>
      <w:proofErr w:type="gramStart"/>
      <w:r w:rsidRPr="00F9266B">
        <w:rPr>
          <w:rFonts w:eastAsia="Times New Roman" w:cs="Helvetica"/>
          <w:color w:val="26282A"/>
          <w:lang w:val="en"/>
        </w:rPr>
        <w:t>have a tendency to</w:t>
      </w:r>
      <w:proofErr w:type="gramEnd"/>
      <w:r w:rsidRPr="00F9266B">
        <w:rPr>
          <w:rFonts w:eastAsia="Times New Roman" w:cs="Helvetica"/>
          <w:color w:val="26282A"/>
          <w:lang w:val="en"/>
        </w:rPr>
        <w:t xml:space="preserve"> cake on or abrade a dry throat. These venturis are sometimes referred to as having a wetted approach. </w:t>
      </w:r>
    </w:p>
    <w:p w14:paraId="3EC26BDF" w14:textId="77777777" w:rsidR="00F9266B" w:rsidRPr="00F9266B" w:rsidRDefault="00F9266B" w:rsidP="00F9266B">
      <w:pPr>
        <w:spacing w:line="240" w:lineRule="auto"/>
        <w:ind w:left="360"/>
        <w:rPr>
          <w:rFonts w:eastAsia="Times New Roman" w:cs="Helvetica"/>
          <w:color w:val="26282A"/>
          <w:lang w:val="en"/>
        </w:rPr>
      </w:pPr>
      <w:r w:rsidRPr="00F9266B">
        <w:rPr>
          <w:rFonts w:eastAsia="Times New Roman" w:cs="Helvetica"/>
          <w:b/>
          <w:bCs/>
          <w:color w:val="26282A"/>
          <w:lang w:val="en"/>
        </w:rPr>
        <w:t>Figure 3</w:t>
      </w:r>
      <w:r w:rsidRPr="00F9266B">
        <w:rPr>
          <w:rFonts w:eastAsia="Times New Roman" w:cs="Helvetica"/>
          <w:color w:val="26282A"/>
          <w:lang w:val="en"/>
        </w:rPr>
        <w:t xml:space="preserve"> shows liquid injected at the venturi throat.</w:t>
      </w:r>
      <w:hyperlink r:id="rId306" w:anchor="cite_note-Lesson3-3" w:history="1">
        <w:r w:rsidRPr="00F9266B">
          <w:rPr>
            <w:rStyle w:val="Hyperlink"/>
            <w:rFonts w:eastAsia="Times New Roman" w:cs="Helvetica"/>
            <w:vertAlign w:val="superscript"/>
            <w:lang w:val="en"/>
          </w:rPr>
          <w:t>[3]</w:t>
        </w:r>
      </w:hyperlink>
      <w:r w:rsidRPr="00F9266B">
        <w:rPr>
          <w:rFonts w:eastAsia="Times New Roman" w:cs="Helvetica"/>
          <w:color w:val="26282A"/>
          <w:lang w:val="en"/>
        </w:rPr>
        <w:t xml:space="preserve"> Since it is sprayed at or just before the throat, it does not actually coat the throat surface. These throats are susceptible to solids buildup when the throat is dry. They are also susceptible to abrasion by dust particles. These venturis are best used when the inlet stream is cool and moist. These venturis are referred to as having a non-wetted approach. </w:t>
      </w:r>
    </w:p>
    <w:p w14:paraId="43B124AD" w14:textId="77777777" w:rsidR="00F9266B" w:rsidRPr="00F9266B" w:rsidRDefault="00F9266B" w:rsidP="00F9266B">
      <w:pPr>
        <w:spacing w:line="240" w:lineRule="auto"/>
        <w:ind w:left="360"/>
        <w:rPr>
          <w:rFonts w:eastAsia="Times New Roman" w:cs="Helvetica"/>
          <w:color w:val="26282A"/>
          <w:lang w:val="en"/>
        </w:rPr>
      </w:pPr>
      <w:r w:rsidRPr="00F9266B">
        <w:rPr>
          <w:rFonts w:eastAsia="Times New Roman" w:cs="Helvetica"/>
          <w:color w:val="26282A"/>
          <w:lang w:val="en"/>
        </w:rPr>
        <w:t>Venturis with round throats (</w:t>
      </w:r>
      <w:r w:rsidRPr="00F9266B">
        <w:rPr>
          <w:rFonts w:eastAsia="Times New Roman" w:cs="Helvetica"/>
          <w:b/>
          <w:bCs/>
          <w:color w:val="26282A"/>
          <w:lang w:val="en"/>
        </w:rPr>
        <w:t>Figures 2</w:t>
      </w:r>
      <w:r w:rsidRPr="00F9266B">
        <w:rPr>
          <w:rFonts w:eastAsia="Times New Roman" w:cs="Helvetica"/>
          <w:color w:val="26282A"/>
          <w:lang w:val="en"/>
        </w:rPr>
        <w:t xml:space="preserve"> and </w:t>
      </w:r>
      <w:r w:rsidRPr="00F9266B">
        <w:rPr>
          <w:rFonts w:eastAsia="Times New Roman" w:cs="Helvetica"/>
          <w:b/>
          <w:bCs/>
          <w:color w:val="26282A"/>
          <w:lang w:val="en"/>
        </w:rPr>
        <w:t>3</w:t>
      </w:r>
      <w:r w:rsidRPr="00F9266B">
        <w:rPr>
          <w:rFonts w:eastAsia="Times New Roman" w:cs="Helvetica"/>
          <w:color w:val="26282A"/>
          <w:lang w:val="en"/>
        </w:rPr>
        <w:t>) can handle inlet flows as large as 88,000 m³/h (40,000 cfm) (</w:t>
      </w:r>
      <w:r w:rsidRPr="00F9266B">
        <w:rPr>
          <w:rFonts w:eastAsia="Times New Roman" w:cs="Helvetica"/>
          <w:i/>
          <w:iCs/>
          <w:color w:val="26282A"/>
          <w:lang w:val="en"/>
        </w:rPr>
        <w:t xml:space="preserve">Brady and </w:t>
      </w:r>
      <w:proofErr w:type="spellStart"/>
      <w:r w:rsidRPr="00F9266B">
        <w:rPr>
          <w:rFonts w:eastAsia="Times New Roman" w:cs="Helvetica"/>
          <w:i/>
          <w:iCs/>
          <w:color w:val="26282A"/>
          <w:lang w:val="en"/>
        </w:rPr>
        <w:t>Legatski</w:t>
      </w:r>
      <w:proofErr w:type="spellEnd"/>
      <w:r w:rsidRPr="00F9266B">
        <w:rPr>
          <w:rFonts w:eastAsia="Times New Roman" w:cs="Helvetica"/>
          <w:i/>
          <w:iCs/>
          <w:color w:val="26282A"/>
          <w:lang w:val="en"/>
        </w:rPr>
        <w:t xml:space="preserve"> 1977</w:t>
      </w:r>
      <w:r w:rsidRPr="00F9266B">
        <w:rPr>
          <w:rFonts w:eastAsia="Times New Roman" w:cs="Helvetica"/>
          <w:color w:val="26282A"/>
          <w:lang w:val="en"/>
        </w:rPr>
        <w:t>). At inlet flow rates greater than this, achieving uniform liquid distribution is difficult, unless additional weirs or baffles are used. To handle large inlet flows, scrubbers designed with long, narrow, rectangular throats (</w:t>
      </w:r>
      <w:r w:rsidRPr="00F9266B">
        <w:rPr>
          <w:rFonts w:eastAsia="Times New Roman" w:cs="Helvetica"/>
          <w:b/>
          <w:bCs/>
          <w:color w:val="26282A"/>
          <w:lang w:val="en"/>
        </w:rPr>
        <w:t>Figure 4</w:t>
      </w:r>
      <w:r w:rsidRPr="00F9266B">
        <w:rPr>
          <w:rFonts w:eastAsia="Times New Roman" w:cs="Helvetica"/>
          <w:color w:val="26282A"/>
          <w:lang w:val="en"/>
        </w:rPr>
        <w:t>) have been used.</w:t>
      </w:r>
      <w:hyperlink r:id="rId307" w:anchor="cite_note-Lesson3-3" w:history="1">
        <w:r w:rsidRPr="00F9266B">
          <w:rPr>
            <w:rStyle w:val="Hyperlink"/>
            <w:rFonts w:eastAsia="Times New Roman" w:cs="Helvetica"/>
            <w:vertAlign w:val="superscript"/>
            <w:lang w:val="en"/>
          </w:rPr>
          <w:t>[3]</w:t>
        </w:r>
      </w:hyperlink>
      <w:r w:rsidRPr="00F9266B">
        <w:rPr>
          <w:rFonts w:eastAsia="Times New Roman" w:cs="Helvetica"/>
          <w:color w:val="26282A"/>
          <w:lang w:val="en"/>
        </w:rPr>
        <w:t xml:space="preserve"> </w:t>
      </w:r>
    </w:p>
    <w:p w14:paraId="7DD8D271" w14:textId="77777777" w:rsidR="00F9266B" w:rsidRPr="00F9266B" w:rsidRDefault="00F9266B" w:rsidP="00F9266B">
      <w:pPr>
        <w:spacing w:line="240" w:lineRule="auto"/>
        <w:ind w:left="360"/>
        <w:rPr>
          <w:rFonts w:eastAsia="Times New Roman" w:cs="Helvetica"/>
          <w:color w:val="26282A"/>
          <w:lang w:val="en"/>
        </w:rPr>
      </w:pPr>
      <w:r w:rsidRPr="00F9266B">
        <w:rPr>
          <w:rFonts w:eastAsia="Times New Roman" w:cs="Helvetica"/>
          <w:noProof/>
          <w:color w:val="26282A"/>
          <w:lang w:val="en"/>
        </w:rPr>
        <w:lastRenderedPageBreak/>
        <w:drawing>
          <wp:inline distT="0" distB="0" distL="0" distR="0" wp14:anchorId="0BA92C0E" wp14:editId="740BD765">
            <wp:extent cx="2616200" cy="3260090"/>
            <wp:effectExtent l="0" t="0" r="0" b="0"/>
            <wp:docPr id="14" name="Picture 14" descr="https://upload.wikimedia.org/wikipedia/commons/thumb/f/ff/Throatsprays.jpg/275px-Throatsprays.jpg">
              <a:hlinkClick xmlns:a="http://schemas.openxmlformats.org/drawingml/2006/main" r:id="rId3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upload.wikimedia.org/wikipedia/commons/thumb/f/ff/Throatsprays.jpg/275px-Throatsprays.jpg">
                      <a:hlinkClick r:id="rId308"/>
                    </pic:cNvPr>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2616200" cy="3260090"/>
                    </a:xfrm>
                    <a:prstGeom prst="rect">
                      <a:avLst/>
                    </a:prstGeom>
                    <a:noFill/>
                    <a:ln>
                      <a:noFill/>
                    </a:ln>
                  </pic:spPr>
                </pic:pic>
              </a:graphicData>
            </a:graphic>
          </wp:inline>
        </w:drawing>
      </w:r>
    </w:p>
    <w:p w14:paraId="020E31D7" w14:textId="77777777" w:rsidR="00F9266B" w:rsidRPr="00F9266B" w:rsidRDefault="00F9266B" w:rsidP="00F9266B">
      <w:pPr>
        <w:spacing w:line="240" w:lineRule="auto"/>
        <w:ind w:left="360"/>
        <w:rPr>
          <w:rFonts w:eastAsia="Times New Roman" w:cs="Helvetica"/>
          <w:color w:val="26282A"/>
          <w:lang w:val="en"/>
        </w:rPr>
      </w:pPr>
      <w:r w:rsidRPr="00F9266B">
        <w:rPr>
          <w:rFonts w:eastAsia="Times New Roman" w:cs="Helvetica"/>
          <w:b/>
          <w:bCs/>
          <w:color w:val="26282A"/>
          <w:lang w:val="en"/>
        </w:rPr>
        <w:t>Figure 3</w:t>
      </w:r>
      <w:r w:rsidRPr="00F9266B">
        <w:rPr>
          <w:rFonts w:eastAsia="Times New Roman" w:cs="Helvetica"/>
          <w:color w:val="26282A"/>
          <w:lang w:val="en"/>
        </w:rPr>
        <w:t xml:space="preserve"> - Non-wetted throat venturi scrubber</w:t>
      </w:r>
    </w:p>
    <w:p w14:paraId="759AB116" w14:textId="77777777" w:rsidR="00F9266B" w:rsidRPr="00F9266B" w:rsidRDefault="00F9266B" w:rsidP="00F9266B">
      <w:pPr>
        <w:spacing w:line="240" w:lineRule="auto"/>
        <w:ind w:left="360"/>
        <w:rPr>
          <w:rFonts w:eastAsia="Times New Roman" w:cs="Helvetica"/>
          <w:color w:val="26282A"/>
          <w:lang w:val="en"/>
        </w:rPr>
      </w:pPr>
      <w:r w:rsidRPr="00F9266B">
        <w:rPr>
          <w:rFonts w:eastAsia="Times New Roman" w:cs="Helvetica"/>
          <w:color w:val="26282A"/>
          <w:lang w:val="en"/>
        </w:rPr>
        <w:t xml:space="preserve">Simple venturis have fixed throat areas and cannot be used over a wide range of gas flow rates. Manufacturers have developed other modifications to the basic venturi design to maintain scrubber efficiency by changing the throat area for varying inlet gas rates. </w:t>
      </w:r>
    </w:p>
    <w:p w14:paraId="4A888ABC" w14:textId="77777777" w:rsidR="00F9266B" w:rsidRPr="00F9266B" w:rsidRDefault="00F9266B" w:rsidP="00F9266B">
      <w:pPr>
        <w:spacing w:line="240" w:lineRule="auto"/>
        <w:ind w:left="360"/>
        <w:rPr>
          <w:rFonts w:eastAsia="Times New Roman" w:cs="Helvetica"/>
          <w:color w:val="26282A"/>
          <w:lang w:val="en"/>
        </w:rPr>
      </w:pPr>
      <w:r w:rsidRPr="00F9266B">
        <w:rPr>
          <w:rFonts w:eastAsia="Times New Roman" w:cs="Helvetica"/>
          <w:color w:val="26282A"/>
          <w:lang w:val="en"/>
        </w:rPr>
        <w:t xml:space="preserve">Certain types of orifices (throat areas) that create more turbulence than a true venturi </w:t>
      </w:r>
      <w:proofErr w:type="gramStart"/>
      <w:r w:rsidRPr="00F9266B">
        <w:rPr>
          <w:rFonts w:eastAsia="Times New Roman" w:cs="Helvetica"/>
          <w:color w:val="26282A"/>
          <w:lang w:val="en"/>
        </w:rPr>
        <w:t>were</w:t>
      </w:r>
      <w:proofErr w:type="gramEnd"/>
      <w:r w:rsidRPr="00F9266B">
        <w:rPr>
          <w:rFonts w:eastAsia="Times New Roman" w:cs="Helvetica"/>
          <w:color w:val="26282A"/>
          <w:lang w:val="en"/>
        </w:rPr>
        <w:t xml:space="preserve"> found to be equally efficient for a given unit of energy consumed (</w:t>
      </w:r>
      <w:proofErr w:type="spellStart"/>
      <w:r w:rsidRPr="00F9266B">
        <w:rPr>
          <w:rFonts w:eastAsia="Times New Roman" w:cs="Helvetica"/>
          <w:i/>
          <w:iCs/>
          <w:color w:val="26282A"/>
          <w:lang w:val="en"/>
        </w:rPr>
        <w:t>McIlvaine</w:t>
      </w:r>
      <w:proofErr w:type="spellEnd"/>
      <w:r w:rsidRPr="00F9266B">
        <w:rPr>
          <w:rFonts w:eastAsia="Times New Roman" w:cs="Helvetica"/>
          <w:i/>
          <w:iCs/>
          <w:color w:val="26282A"/>
          <w:lang w:val="en"/>
        </w:rPr>
        <w:t xml:space="preserve"> Company 1974</w:t>
      </w:r>
      <w:r w:rsidRPr="00F9266B">
        <w:rPr>
          <w:rFonts w:eastAsia="Times New Roman" w:cs="Helvetica"/>
          <w:color w:val="26282A"/>
          <w:lang w:val="en"/>
        </w:rPr>
        <w:t xml:space="preserve">). </w:t>
      </w:r>
    </w:p>
    <w:p w14:paraId="733F34DF" w14:textId="77777777" w:rsidR="00F9266B" w:rsidRPr="00F9266B" w:rsidRDefault="00F9266B" w:rsidP="00F9266B">
      <w:pPr>
        <w:spacing w:line="240" w:lineRule="auto"/>
        <w:ind w:left="360"/>
        <w:rPr>
          <w:rFonts w:eastAsia="Times New Roman" w:cs="Helvetica"/>
          <w:color w:val="26282A"/>
          <w:lang w:val="en"/>
        </w:rPr>
      </w:pPr>
      <w:r w:rsidRPr="00F9266B">
        <w:rPr>
          <w:rFonts w:eastAsia="Times New Roman" w:cs="Helvetica"/>
          <w:color w:val="26282A"/>
          <w:lang w:val="en"/>
        </w:rPr>
        <w:t>Results of these findings led to the development of the annular-orifice, or adjustable-throat, venturi scrubber (</w:t>
      </w:r>
      <w:r w:rsidRPr="00F9266B">
        <w:rPr>
          <w:rFonts w:eastAsia="Times New Roman" w:cs="Helvetica"/>
          <w:b/>
          <w:bCs/>
          <w:color w:val="26282A"/>
          <w:lang w:val="en"/>
        </w:rPr>
        <w:t>Figure 5</w:t>
      </w:r>
      <w:r w:rsidRPr="00F9266B">
        <w:rPr>
          <w:rFonts w:eastAsia="Times New Roman" w:cs="Helvetica"/>
          <w:color w:val="26282A"/>
          <w:lang w:val="en"/>
        </w:rPr>
        <w:t>).</w:t>
      </w:r>
      <w:hyperlink r:id="rId310" w:anchor="cite_note-Lesson3-3" w:history="1">
        <w:r w:rsidRPr="00F9266B">
          <w:rPr>
            <w:rStyle w:val="Hyperlink"/>
            <w:rFonts w:eastAsia="Times New Roman" w:cs="Helvetica"/>
            <w:vertAlign w:val="superscript"/>
            <w:lang w:val="en"/>
          </w:rPr>
          <w:t>[3]</w:t>
        </w:r>
      </w:hyperlink>
      <w:r w:rsidRPr="00F9266B">
        <w:rPr>
          <w:rFonts w:eastAsia="Times New Roman" w:cs="Helvetica"/>
          <w:color w:val="26282A"/>
          <w:lang w:val="en"/>
        </w:rPr>
        <w:t xml:space="preserve"> The size of the throat area is varied by moving a plunger, or adjustable disk, up or down in the throat, thereby decreasing or increasing the annular opening. Gas flows through the annular opening and atomizes liquid that is sprayed onto the plunger or swirled in from the top. </w:t>
      </w:r>
    </w:p>
    <w:p w14:paraId="5ADC4266" w14:textId="77777777" w:rsidR="00F9266B" w:rsidRPr="00F9266B" w:rsidRDefault="00F9266B" w:rsidP="00F9266B">
      <w:pPr>
        <w:spacing w:line="240" w:lineRule="auto"/>
        <w:ind w:left="360"/>
        <w:rPr>
          <w:rFonts w:eastAsia="Times New Roman" w:cs="Helvetica"/>
          <w:color w:val="26282A"/>
          <w:lang w:val="en"/>
        </w:rPr>
      </w:pPr>
      <w:r w:rsidRPr="00F9266B">
        <w:rPr>
          <w:rFonts w:eastAsia="Times New Roman" w:cs="Helvetica"/>
          <w:color w:val="26282A"/>
          <w:lang w:val="en"/>
        </w:rPr>
        <w:t xml:space="preserve">Another adjustable-throat venturi is shown in </w:t>
      </w:r>
      <w:r w:rsidRPr="00F9266B">
        <w:rPr>
          <w:rFonts w:eastAsia="Times New Roman" w:cs="Helvetica"/>
          <w:b/>
          <w:bCs/>
          <w:color w:val="26282A"/>
          <w:lang w:val="en"/>
        </w:rPr>
        <w:t>Figure 6</w:t>
      </w:r>
      <w:r w:rsidRPr="00F9266B">
        <w:rPr>
          <w:rFonts w:eastAsia="Times New Roman" w:cs="Helvetica"/>
          <w:color w:val="26282A"/>
          <w:lang w:val="en"/>
        </w:rPr>
        <w:t>.</w:t>
      </w:r>
      <w:hyperlink r:id="rId311" w:anchor="cite_note-Lesson3-3" w:history="1">
        <w:r w:rsidRPr="00F9266B">
          <w:rPr>
            <w:rStyle w:val="Hyperlink"/>
            <w:rFonts w:eastAsia="Times New Roman" w:cs="Helvetica"/>
            <w:vertAlign w:val="superscript"/>
            <w:lang w:val="en"/>
          </w:rPr>
          <w:t>[3]</w:t>
        </w:r>
      </w:hyperlink>
      <w:r w:rsidRPr="00F9266B">
        <w:rPr>
          <w:rFonts w:eastAsia="Times New Roman" w:cs="Helvetica"/>
          <w:color w:val="26282A"/>
          <w:lang w:val="en"/>
        </w:rPr>
        <w:t xml:space="preserve"> In this scrubber, the throat area is varied by using a movable plate. A water-wash spray is used to continually wash collected material from the plate. </w:t>
      </w:r>
    </w:p>
    <w:p w14:paraId="4EEC38C4" w14:textId="77777777" w:rsidR="00F9266B" w:rsidRPr="00F9266B" w:rsidRDefault="00F9266B" w:rsidP="00F9266B">
      <w:pPr>
        <w:spacing w:line="240" w:lineRule="auto"/>
        <w:ind w:left="360"/>
        <w:rPr>
          <w:rFonts w:eastAsia="Times New Roman" w:cs="Helvetica"/>
          <w:color w:val="26282A"/>
          <w:lang w:val="en"/>
        </w:rPr>
      </w:pPr>
      <w:r w:rsidRPr="00F9266B">
        <w:rPr>
          <w:rFonts w:eastAsia="Times New Roman" w:cs="Helvetica"/>
          <w:color w:val="26282A"/>
          <w:lang w:val="en"/>
        </w:rPr>
        <w:t xml:space="preserve">Another modification can be seen in the venturi-rod or rod deck scrubber. By placing a number of pipes parallel to each other, a series of longitudinal venturi openings can be created as shown in </w:t>
      </w:r>
      <w:r w:rsidRPr="00F9266B">
        <w:rPr>
          <w:rFonts w:eastAsia="Times New Roman" w:cs="Helvetica"/>
          <w:b/>
          <w:bCs/>
          <w:color w:val="26282A"/>
          <w:lang w:val="en"/>
        </w:rPr>
        <w:t>Figure 7</w:t>
      </w:r>
      <w:r w:rsidRPr="00F9266B">
        <w:rPr>
          <w:rFonts w:eastAsia="Times New Roman" w:cs="Helvetica"/>
          <w:color w:val="26282A"/>
          <w:lang w:val="en"/>
        </w:rPr>
        <w:t>.</w:t>
      </w:r>
      <w:hyperlink r:id="rId312" w:anchor="cite_note-Lesson3-3" w:history="1">
        <w:r w:rsidRPr="00F9266B">
          <w:rPr>
            <w:rStyle w:val="Hyperlink"/>
            <w:rFonts w:eastAsia="Times New Roman" w:cs="Helvetica"/>
            <w:vertAlign w:val="superscript"/>
            <w:lang w:val="en"/>
          </w:rPr>
          <w:t>[3]</w:t>
        </w:r>
      </w:hyperlink>
      <w:r w:rsidRPr="00F9266B">
        <w:rPr>
          <w:rFonts w:eastAsia="Times New Roman" w:cs="Helvetica"/>
          <w:color w:val="26282A"/>
          <w:lang w:val="en"/>
        </w:rPr>
        <w:t xml:space="preserve"> The area between adjacent rods is a small venturi throat. </w:t>
      </w:r>
    </w:p>
    <w:p w14:paraId="574A9EC1" w14:textId="77777777" w:rsidR="00F9266B" w:rsidRPr="00F9266B" w:rsidRDefault="00F9266B" w:rsidP="00F9266B">
      <w:pPr>
        <w:spacing w:line="240" w:lineRule="auto"/>
        <w:ind w:left="360"/>
        <w:rPr>
          <w:rFonts w:eastAsia="Times New Roman" w:cs="Helvetica"/>
          <w:color w:val="26282A"/>
          <w:lang w:val="en"/>
        </w:rPr>
      </w:pPr>
      <w:r w:rsidRPr="00F9266B">
        <w:rPr>
          <w:rFonts w:eastAsia="Times New Roman" w:cs="Helvetica"/>
          <w:noProof/>
          <w:color w:val="26282A"/>
          <w:lang w:val="en"/>
        </w:rPr>
        <w:lastRenderedPageBreak/>
        <w:drawing>
          <wp:inline distT="0" distB="0" distL="0" distR="0" wp14:anchorId="05533462" wp14:editId="640D3C49">
            <wp:extent cx="2616200" cy="3912235"/>
            <wp:effectExtent l="0" t="0" r="0" b="0"/>
            <wp:docPr id="15" name="Picture 15" descr="https://upload.wikimedia.org/wikipedia/commons/thumb/5/5a/Rectthroat.jpg/275px-Rectthroat.jpg">
              <a:hlinkClick xmlns:a="http://schemas.openxmlformats.org/drawingml/2006/main" r:id="rId3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upload.wikimedia.org/wikipedia/commons/thumb/5/5a/Rectthroat.jpg/275px-Rectthroat.jpg">
                      <a:hlinkClick r:id="rId313"/>
                    </pic:cNvPr>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2616200" cy="3912235"/>
                    </a:xfrm>
                    <a:prstGeom prst="rect">
                      <a:avLst/>
                    </a:prstGeom>
                    <a:noFill/>
                    <a:ln>
                      <a:noFill/>
                    </a:ln>
                  </pic:spPr>
                </pic:pic>
              </a:graphicData>
            </a:graphic>
          </wp:inline>
        </w:drawing>
      </w:r>
    </w:p>
    <w:p w14:paraId="64B92D00" w14:textId="77777777" w:rsidR="00F9266B" w:rsidRPr="00F9266B" w:rsidRDefault="00F9266B" w:rsidP="00F9266B">
      <w:pPr>
        <w:spacing w:line="240" w:lineRule="auto"/>
        <w:ind w:left="360"/>
        <w:rPr>
          <w:rFonts w:eastAsia="Times New Roman" w:cs="Helvetica"/>
          <w:color w:val="26282A"/>
          <w:lang w:val="en"/>
        </w:rPr>
      </w:pPr>
      <w:r w:rsidRPr="00F9266B">
        <w:rPr>
          <w:rFonts w:eastAsia="Times New Roman" w:cs="Helvetica"/>
          <w:b/>
          <w:bCs/>
          <w:color w:val="26282A"/>
          <w:lang w:val="en"/>
        </w:rPr>
        <w:t>Figure 4</w:t>
      </w:r>
      <w:r w:rsidRPr="00F9266B">
        <w:rPr>
          <w:rFonts w:eastAsia="Times New Roman" w:cs="Helvetica"/>
          <w:color w:val="26282A"/>
          <w:lang w:val="en"/>
        </w:rPr>
        <w:t xml:space="preserve"> - Rectangular throat venturi scrubber</w:t>
      </w:r>
    </w:p>
    <w:p w14:paraId="2F003F81" w14:textId="77777777" w:rsidR="00F9266B" w:rsidRPr="00F9266B" w:rsidRDefault="00F9266B" w:rsidP="00F9266B">
      <w:pPr>
        <w:spacing w:line="240" w:lineRule="auto"/>
        <w:ind w:left="360"/>
        <w:rPr>
          <w:rFonts w:eastAsia="Times New Roman" w:cs="Helvetica"/>
          <w:color w:val="26282A"/>
          <w:lang w:val="en"/>
        </w:rPr>
      </w:pPr>
      <w:r w:rsidRPr="00F9266B">
        <w:rPr>
          <w:rFonts w:eastAsia="Times New Roman" w:cs="Helvetica"/>
          <w:color w:val="26282A"/>
          <w:lang w:val="en"/>
        </w:rPr>
        <w:t xml:space="preserve">Water sprays help prevent solids buildup. The principal atomization of the liquid occurs at the rods, where the high-velocity gas moving through spacings creates the small droplets necessary for fine particle collection. These rods must be made of abrasion-resistant material due to the high velocities present. </w:t>
      </w:r>
    </w:p>
    <w:p w14:paraId="3790FDEC" w14:textId="77777777" w:rsidR="00F9266B" w:rsidRPr="00F9266B" w:rsidRDefault="00F9266B" w:rsidP="00F9266B">
      <w:pPr>
        <w:spacing w:line="240" w:lineRule="auto"/>
        <w:ind w:left="360"/>
        <w:rPr>
          <w:rFonts w:eastAsia="Times New Roman" w:cs="Helvetica"/>
          <w:color w:val="26282A"/>
          <w:lang w:val="en"/>
        </w:rPr>
      </w:pPr>
      <w:r w:rsidRPr="00F9266B">
        <w:rPr>
          <w:rFonts w:eastAsia="Times New Roman" w:cs="Helvetica"/>
          <w:color w:val="26282A"/>
          <w:lang w:val="en"/>
        </w:rPr>
        <w:t xml:space="preserve">All venturi scrubbers require an </w:t>
      </w:r>
      <w:hyperlink r:id="rId315" w:tooltip="Entrainment (engineering)" w:history="1">
        <w:r w:rsidRPr="00F9266B">
          <w:rPr>
            <w:rStyle w:val="Hyperlink"/>
            <w:rFonts w:eastAsia="Times New Roman" w:cs="Helvetica"/>
            <w:lang w:val="en"/>
          </w:rPr>
          <w:t>entrainment</w:t>
        </w:r>
      </w:hyperlink>
      <w:r w:rsidRPr="00F9266B">
        <w:rPr>
          <w:rFonts w:eastAsia="Times New Roman" w:cs="Helvetica"/>
          <w:color w:val="26282A"/>
          <w:lang w:val="en"/>
        </w:rPr>
        <w:t xml:space="preserve"> separator because the high velocity of gas through the scrubber will have a tendency to entrain the droplets with the outlet clean gas stream. </w:t>
      </w:r>
    </w:p>
    <w:p w14:paraId="506A1A34" w14:textId="77777777" w:rsidR="00F9266B" w:rsidRPr="00F9266B" w:rsidRDefault="00F9266B" w:rsidP="00F9266B">
      <w:pPr>
        <w:spacing w:line="240" w:lineRule="auto"/>
        <w:ind w:left="360"/>
        <w:rPr>
          <w:rFonts w:eastAsia="Times New Roman" w:cs="Helvetica"/>
          <w:color w:val="26282A"/>
          <w:lang w:val="en"/>
        </w:rPr>
      </w:pPr>
      <w:r w:rsidRPr="00F9266B">
        <w:rPr>
          <w:rFonts w:eastAsia="Times New Roman" w:cs="Helvetica"/>
          <w:color w:val="26282A"/>
          <w:lang w:val="en"/>
        </w:rPr>
        <w:t xml:space="preserve">Cyclonic, mesh-pad, and blade separators are all used to remove liquid droplets from the </w:t>
      </w:r>
      <w:hyperlink r:id="rId316" w:tooltip="Flue gas" w:history="1">
        <w:r w:rsidRPr="00F9266B">
          <w:rPr>
            <w:rStyle w:val="Hyperlink"/>
            <w:rFonts w:eastAsia="Times New Roman" w:cs="Helvetica"/>
            <w:lang w:val="en"/>
          </w:rPr>
          <w:t>flue gas</w:t>
        </w:r>
      </w:hyperlink>
      <w:r w:rsidRPr="00F9266B">
        <w:rPr>
          <w:rFonts w:eastAsia="Times New Roman" w:cs="Helvetica"/>
          <w:color w:val="26282A"/>
          <w:lang w:val="en"/>
        </w:rPr>
        <w:t xml:space="preserve"> and return the liquid to the scrubber water. Cyclonic separators, the most popular for use with venturi scrubbers, are connected to the venturi vessel by a flooded elbow (</w:t>
      </w:r>
      <w:r w:rsidRPr="00F9266B">
        <w:rPr>
          <w:rFonts w:eastAsia="Times New Roman" w:cs="Helvetica"/>
          <w:b/>
          <w:bCs/>
          <w:color w:val="26282A"/>
          <w:lang w:val="en"/>
        </w:rPr>
        <w:t>Figure 8</w:t>
      </w:r>
      <w:r w:rsidRPr="00F9266B">
        <w:rPr>
          <w:rFonts w:eastAsia="Times New Roman" w:cs="Helvetica"/>
          <w:color w:val="26282A"/>
          <w:lang w:val="en"/>
        </w:rPr>
        <w:t>).</w:t>
      </w:r>
      <w:hyperlink r:id="rId317" w:anchor="cite_note-Lesson3-3" w:history="1">
        <w:r w:rsidRPr="00F9266B">
          <w:rPr>
            <w:rStyle w:val="Hyperlink"/>
            <w:rFonts w:eastAsia="Times New Roman" w:cs="Helvetica"/>
            <w:vertAlign w:val="superscript"/>
            <w:lang w:val="en"/>
          </w:rPr>
          <w:t>[3]</w:t>
        </w:r>
      </w:hyperlink>
      <w:r w:rsidRPr="00F9266B">
        <w:rPr>
          <w:rFonts w:eastAsia="Times New Roman" w:cs="Helvetica"/>
          <w:color w:val="26282A"/>
          <w:lang w:val="en"/>
        </w:rPr>
        <w:t xml:space="preserve"> The liquid reduces abrasion of the elbow as the outlet gas flows at high velocities from the venturi into the separator. </w:t>
      </w:r>
    </w:p>
    <w:p w14:paraId="117C2412" w14:textId="77777777" w:rsidR="00F9266B" w:rsidRPr="00F9266B" w:rsidRDefault="00F9266B" w:rsidP="00F9266B">
      <w:pPr>
        <w:spacing w:line="240" w:lineRule="auto"/>
        <w:ind w:left="360"/>
        <w:rPr>
          <w:rFonts w:eastAsia="Times New Roman" w:cs="Helvetica"/>
          <w:b/>
          <w:bCs/>
          <w:color w:val="26282A"/>
          <w:lang w:val="en"/>
        </w:rPr>
      </w:pPr>
      <w:r w:rsidRPr="00F9266B">
        <w:rPr>
          <w:rFonts w:eastAsia="Times New Roman" w:cs="Helvetica"/>
          <w:b/>
          <w:bCs/>
          <w:color w:val="26282A"/>
          <w:lang w:val="en"/>
        </w:rPr>
        <w:t>Particle collection</w:t>
      </w:r>
    </w:p>
    <w:p w14:paraId="62807E95" w14:textId="77777777" w:rsidR="00F9266B" w:rsidRPr="00F9266B" w:rsidRDefault="00F9266B" w:rsidP="00F9266B">
      <w:pPr>
        <w:spacing w:line="240" w:lineRule="auto"/>
        <w:ind w:left="360"/>
        <w:rPr>
          <w:rFonts w:eastAsia="Times New Roman" w:cs="Helvetica"/>
          <w:color w:val="26282A"/>
          <w:lang w:val="en"/>
        </w:rPr>
      </w:pPr>
      <w:r w:rsidRPr="00F9266B">
        <w:rPr>
          <w:rFonts w:eastAsia="Times New Roman" w:cs="Helvetica"/>
          <w:noProof/>
          <w:color w:val="26282A"/>
          <w:lang w:val="en"/>
        </w:rPr>
        <w:lastRenderedPageBreak/>
        <w:drawing>
          <wp:inline distT="0" distB="0" distL="0" distR="0" wp14:anchorId="6ACEAE8F" wp14:editId="160B8F53">
            <wp:extent cx="2616200" cy="3323590"/>
            <wp:effectExtent l="0" t="0" r="0" b="0"/>
            <wp:docPr id="20" name="Picture 20" descr="https://upload.wikimedia.org/wikipedia/commons/thumb/2/2a/Adjthroatplunger.jpg/275px-Adjthroatplunger.jpg">
              <a:hlinkClick xmlns:a="http://schemas.openxmlformats.org/drawingml/2006/main" r:id="rId3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upload.wikimedia.org/wikipedia/commons/thumb/2/2a/Adjthroatplunger.jpg/275px-Adjthroatplunger.jpg">
                      <a:hlinkClick r:id="rId318"/>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2616200" cy="3323590"/>
                    </a:xfrm>
                    <a:prstGeom prst="rect">
                      <a:avLst/>
                    </a:prstGeom>
                    <a:noFill/>
                    <a:ln>
                      <a:noFill/>
                    </a:ln>
                  </pic:spPr>
                </pic:pic>
              </a:graphicData>
            </a:graphic>
          </wp:inline>
        </w:drawing>
      </w:r>
    </w:p>
    <w:p w14:paraId="7685153C" w14:textId="77777777" w:rsidR="00F9266B" w:rsidRPr="00F9266B" w:rsidRDefault="00F9266B" w:rsidP="00F9266B">
      <w:pPr>
        <w:spacing w:line="240" w:lineRule="auto"/>
        <w:ind w:left="360"/>
        <w:rPr>
          <w:rFonts w:eastAsia="Times New Roman" w:cs="Helvetica"/>
          <w:color w:val="26282A"/>
          <w:lang w:val="en"/>
        </w:rPr>
      </w:pPr>
      <w:r w:rsidRPr="00F9266B">
        <w:rPr>
          <w:rFonts w:eastAsia="Times New Roman" w:cs="Helvetica"/>
          <w:b/>
          <w:bCs/>
          <w:color w:val="26282A"/>
          <w:lang w:val="en"/>
        </w:rPr>
        <w:t>Figure 5</w:t>
      </w:r>
      <w:r w:rsidRPr="00F9266B">
        <w:rPr>
          <w:rFonts w:eastAsia="Times New Roman" w:cs="Helvetica"/>
          <w:color w:val="26282A"/>
          <w:lang w:val="en"/>
        </w:rPr>
        <w:t xml:space="preserve"> - Adjustable-throat venturi scrubber with plunger</w:t>
      </w:r>
    </w:p>
    <w:p w14:paraId="6A8C8958" w14:textId="77777777" w:rsidR="00F9266B" w:rsidRPr="00F9266B" w:rsidRDefault="00F9266B" w:rsidP="00F9266B">
      <w:pPr>
        <w:spacing w:line="240" w:lineRule="auto"/>
        <w:ind w:left="360"/>
        <w:rPr>
          <w:rFonts w:eastAsia="Times New Roman" w:cs="Helvetica"/>
          <w:color w:val="26282A"/>
          <w:lang w:val="en"/>
        </w:rPr>
      </w:pPr>
      <w:r w:rsidRPr="00F9266B">
        <w:rPr>
          <w:rFonts w:eastAsia="Times New Roman" w:cs="Helvetica"/>
          <w:color w:val="26282A"/>
          <w:lang w:val="en"/>
        </w:rPr>
        <w:t xml:space="preserve">Venturis are the most commonly used scrubber for particle collection and are capable of achieving the highest particle collection efficiency of any </w:t>
      </w:r>
      <w:hyperlink r:id="rId320" w:tooltip="Wet scrubber" w:history="1">
        <w:r w:rsidRPr="00F9266B">
          <w:rPr>
            <w:rStyle w:val="Hyperlink"/>
            <w:rFonts w:eastAsia="Times New Roman" w:cs="Helvetica"/>
            <w:lang w:val="en"/>
          </w:rPr>
          <w:t>wet scrubbing</w:t>
        </w:r>
      </w:hyperlink>
      <w:r w:rsidRPr="00F9266B">
        <w:rPr>
          <w:rFonts w:eastAsia="Times New Roman" w:cs="Helvetica"/>
          <w:color w:val="26282A"/>
          <w:lang w:val="en"/>
        </w:rPr>
        <w:t xml:space="preserve"> system. As the inlet stream enters the throat, its velocity increases greatly, atomizing and turbulently mixing with any liquid present. </w:t>
      </w:r>
    </w:p>
    <w:p w14:paraId="2C7DDA33" w14:textId="77777777" w:rsidR="00F9266B" w:rsidRPr="00F9266B" w:rsidRDefault="00F9266B" w:rsidP="00F9266B">
      <w:pPr>
        <w:spacing w:line="240" w:lineRule="auto"/>
        <w:ind w:left="360"/>
        <w:rPr>
          <w:rFonts w:eastAsia="Times New Roman" w:cs="Helvetica"/>
          <w:color w:val="26282A"/>
          <w:lang w:val="en"/>
        </w:rPr>
      </w:pPr>
      <w:r w:rsidRPr="00F9266B">
        <w:rPr>
          <w:rFonts w:eastAsia="Times New Roman" w:cs="Helvetica"/>
          <w:color w:val="26282A"/>
          <w:lang w:val="en"/>
        </w:rPr>
        <w:t xml:space="preserve">The atomized liquid provides an enormous number of tiny droplets for the dust particles to impact on. These liquid droplets incorporating the particles must be removed from the scrubber outlet stream, generally by </w:t>
      </w:r>
      <w:hyperlink r:id="rId321" w:tooltip="Entrainment separators (page does not exist)" w:history="1">
        <w:r w:rsidRPr="00F9266B">
          <w:rPr>
            <w:rStyle w:val="Hyperlink"/>
            <w:rFonts w:eastAsia="Times New Roman" w:cs="Helvetica"/>
            <w:lang w:val="en"/>
          </w:rPr>
          <w:t>cyclonic separators</w:t>
        </w:r>
      </w:hyperlink>
      <w:r w:rsidRPr="00F9266B">
        <w:rPr>
          <w:rFonts w:eastAsia="Times New Roman" w:cs="Helvetica"/>
          <w:color w:val="26282A"/>
          <w:lang w:val="en"/>
        </w:rPr>
        <w:t xml:space="preserve">. </w:t>
      </w:r>
    </w:p>
    <w:p w14:paraId="73289936" w14:textId="77777777" w:rsidR="00F9266B" w:rsidRPr="00F9266B" w:rsidRDefault="00F9266B" w:rsidP="00F9266B">
      <w:pPr>
        <w:spacing w:line="240" w:lineRule="auto"/>
        <w:ind w:left="360"/>
        <w:rPr>
          <w:rFonts w:eastAsia="Times New Roman" w:cs="Helvetica"/>
          <w:color w:val="26282A"/>
          <w:lang w:val="en"/>
        </w:rPr>
      </w:pPr>
      <w:r w:rsidRPr="00F9266B">
        <w:rPr>
          <w:rFonts w:eastAsia="Times New Roman" w:cs="Helvetica"/>
          <w:color w:val="26282A"/>
          <w:lang w:val="en"/>
        </w:rPr>
        <w:t xml:space="preserve">Particle removal efficiency increases with increasing </w:t>
      </w:r>
      <w:hyperlink r:id="rId322" w:tooltip="Pressure drop" w:history="1">
        <w:r w:rsidRPr="00F9266B">
          <w:rPr>
            <w:rStyle w:val="Hyperlink"/>
            <w:rFonts w:eastAsia="Times New Roman" w:cs="Helvetica"/>
            <w:lang w:val="en"/>
          </w:rPr>
          <w:t>pressure drop</w:t>
        </w:r>
      </w:hyperlink>
      <w:r w:rsidRPr="00F9266B">
        <w:rPr>
          <w:rFonts w:eastAsia="Times New Roman" w:cs="Helvetica"/>
          <w:color w:val="26282A"/>
          <w:lang w:val="en"/>
        </w:rPr>
        <w:t xml:space="preserve"> because of increased turbulence due to high gas velocity in the throat. Venturis can be operated with </w:t>
      </w:r>
      <w:hyperlink r:id="rId323" w:tooltip="Pressure drop" w:history="1">
        <w:r w:rsidRPr="00F9266B">
          <w:rPr>
            <w:rStyle w:val="Hyperlink"/>
            <w:rFonts w:eastAsia="Times New Roman" w:cs="Helvetica"/>
            <w:lang w:val="en"/>
          </w:rPr>
          <w:t>pressure drops</w:t>
        </w:r>
      </w:hyperlink>
      <w:r w:rsidRPr="00F9266B">
        <w:rPr>
          <w:rFonts w:eastAsia="Times New Roman" w:cs="Helvetica"/>
          <w:color w:val="26282A"/>
          <w:lang w:val="en"/>
        </w:rPr>
        <w:t xml:space="preserve"> ranging from 12 to 250 cm (5 to 100 in) of water. </w:t>
      </w:r>
    </w:p>
    <w:p w14:paraId="778A9FC7" w14:textId="77777777" w:rsidR="00F9266B" w:rsidRPr="00F9266B" w:rsidRDefault="00F9266B" w:rsidP="00F9266B">
      <w:pPr>
        <w:spacing w:line="240" w:lineRule="auto"/>
        <w:ind w:left="360"/>
        <w:rPr>
          <w:rFonts w:eastAsia="Times New Roman" w:cs="Helvetica"/>
          <w:color w:val="26282A"/>
          <w:lang w:val="en"/>
        </w:rPr>
      </w:pPr>
      <w:r w:rsidRPr="00F9266B">
        <w:rPr>
          <w:rFonts w:eastAsia="Times New Roman" w:cs="Helvetica"/>
          <w:color w:val="26282A"/>
          <w:lang w:val="en"/>
        </w:rPr>
        <w:t xml:space="preserve">Most venturis normally operate with </w:t>
      </w:r>
      <w:hyperlink r:id="rId324" w:tooltip="Pressure drop" w:history="1">
        <w:r w:rsidRPr="00F9266B">
          <w:rPr>
            <w:rStyle w:val="Hyperlink"/>
            <w:rFonts w:eastAsia="Times New Roman" w:cs="Helvetica"/>
            <w:lang w:val="en"/>
          </w:rPr>
          <w:t>pressure drops</w:t>
        </w:r>
      </w:hyperlink>
      <w:r w:rsidRPr="00F9266B">
        <w:rPr>
          <w:rFonts w:eastAsia="Times New Roman" w:cs="Helvetica"/>
          <w:color w:val="26282A"/>
          <w:lang w:val="en"/>
        </w:rPr>
        <w:t xml:space="preserve"> in the range of 50 to 150 cm (20 to 60 in) of water. At these </w:t>
      </w:r>
      <w:hyperlink r:id="rId325" w:tooltip="Pressure drop" w:history="1">
        <w:r w:rsidRPr="00F9266B">
          <w:rPr>
            <w:rStyle w:val="Hyperlink"/>
            <w:rFonts w:eastAsia="Times New Roman" w:cs="Helvetica"/>
            <w:lang w:val="en"/>
          </w:rPr>
          <w:t>pressure drops</w:t>
        </w:r>
      </w:hyperlink>
      <w:r w:rsidRPr="00F9266B">
        <w:rPr>
          <w:rFonts w:eastAsia="Times New Roman" w:cs="Helvetica"/>
          <w:color w:val="26282A"/>
          <w:lang w:val="en"/>
        </w:rPr>
        <w:t xml:space="preserve">, the gas velocity in the throat section is usually between 30 and 120 m/s (100 to 400 ft/s), or approximately 270 mph at the high end. These high </w:t>
      </w:r>
      <w:hyperlink r:id="rId326" w:tooltip="Pressure drop" w:history="1">
        <w:r w:rsidRPr="00F9266B">
          <w:rPr>
            <w:rStyle w:val="Hyperlink"/>
            <w:rFonts w:eastAsia="Times New Roman" w:cs="Helvetica"/>
            <w:lang w:val="en"/>
          </w:rPr>
          <w:t>pressure drops</w:t>
        </w:r>
      </w:hyperlink>
      <w:r w:rsidRPr="00F9266B">
        <w:rPr>
          <w:rFonts w:eastAsia="Times New Roman" w:cs="Helvetica"/>
          <w:color w:val="26282A"/>
          <w:lang w:val="en"/>
        </w:rPr>
        <w:t xml:space="preserve"> result in high operating costs. </w:t>
      </w:r>
    </w:p>
    <w:p w14:paraId="1C209C8B" w14:textId="77777777" w:rsidR="00F9266B" w:rsidRPr="00F9266B" w:rsidRDefault="00F9266B" w:rsidP="00F9266B">
      <w:pPr>
        <w:spacing w:line="240" w:lineRule="auto"/>
        <w:ind w:left="360"/>
        <w:rPr>
          <w:rFonts w:eastAsia="Times New Roman" w:cs="Helvetica"/>
          <w:color w:val="26282A"/>
          <w:lang w:val="en"/>
        </w:rPr>
      </w:pPr>
      <w:r w:rsidRPr="00F9266B">
        <w:rPr>
          <w:rFonts w:eastAsia="Times New Roman" w:cs="Helvetica"/>
          <w:color w:val="26282A"/>
          <w:lang w:val="en"/>
        </w:rPr>
        <w:t xml:space="preserve">The liquid-injection rate, or </w:t>
      </w:r>
      <w:hyperlink r:id="rId327" w:tooltip="Liquid-to-gas ratio" w:history="1">
        <w:r w:rsidRPr="00F9266B">
          <w:rPr>
            <w:rStyle w:val="Hyperlink"/>
            <w:rFonts w:eastAsia="Times New Roman" w:cs="Helvetica"/>
            <w:lang w:val="en"/>
          </w:rPr>
          <w:t>liquid-to-gas ratio</w:t>
        </w:r>
      </w:hyperlink>
      <w:r w:rsidRPr="00F9266B">
        <w:rPr>
          <w:rFonts w:eastAsia="Times New Roman" w:cs="Helvetica"/>
          <w:color w:val="26282A"/>
          <w:lang w:val="en"/>
        </w:rPr>
        <w:t xml:space="preserve"> (L/G), also affects particle collection. The proper amount of liquid must be injected to provide adequate liquid coverage over the throat area and make up for any evaporation losses. If there is insufficient liquid, then there will not be enough liquid targets to provide the required capture efficiency. </w:t>
      </w:r>
    </w:p>
    <w:p w14:paraId="2A222EBA" w14:textId="77777777" w:rsidR="00F9266B" w:rsidRPr="00F9266B" w:rsidRDefault="00F9266B" w:rsidP="00F9266B">
      <w:pPr>
        <w:spacing w:line="240" w:lineRule="auto"/>
        <w:ind w:left="360"/>
        <w:rPr>
          <w:rFonts w:eastAsia="Times New Roman" w:cs="Helvetica"/>
          <w:color w:val="26282A"/>
          <w:lang w:val="en"/>
        </w:rPr>
      </w:pPr>
      <w:r w:rsidRPr="00F9266B">
        <w:rPr>
          <w:rFonts w:eastAsia="Times New Roman" w:cs="Helvetica"/>
          <w:color w:val="26282A"/>
          <w:lang w:val="en"/>
        </w:rPr>
        <w:t>Most venturi systems operate with an L/G ratio of 0.4 to 1.3 l/m</w:t>
      </w:r>
      <w:r w:rsidRPr="00F9266B">
        <w:rPr>
          <w:rFonts w:eastAsia="Times New Roman" w:cs="Helvetica"/>
          <w:color w:val="26282A"/>
          <w:vertAlign w:val="superscript"/>
          <w:lang w:val="en"/>
        </w:rPr>
        <w:t>3</w:t>
      </w:r>
      <w:r w:rsidRPr="00F9266B">
        <w:rPr>
          <w:rFonts w:eastAsia="Times New Roman" w:cs="Helvetica"/>
          <w:color w:val="26282A"/>
          <w:lang w:val="en"/>
        </w:rPr>
        <w:t xml:space="preserve"> (3 to 10 gal/1000 ft</w:t>
      </w:r>
      <w:r w:rsidRPr="00F9266B">
        <w:rPr>
          <w:rFonts w:eastAsia="Times New Roman" w:cs="Helvetica"/>
          <w:color w:val="26282A"/>
          <w:vertAlign w:val="superscript"/>
          <w:lang w:val="en"/>
        </w:rPr>
        <w:t>3</w:t>
      </w:r>
      <w:r w:rsidRPr="00F9266B">
        <w:rPr>
          <w:rFonts w:eastAsia="Times New Roman" w:cs="Helvetica"/>
          <w:color w:val="26282A"/>
          <w:lang w:val="en"/>
        </w:rPr>
        <w:t>) (</w:t>
      </w:r>
      <w:r w:rsidRPr="00F9266B">
        <w:rPr>
          <w:rFonts w:eastAsia="Times New Roman" w:cs="Helvetica"/>
          <w:i/>
          <w:iCs/>
          <w:color w:val="26282A"/>
          <w:lang w:val="en"/>
        </w:rPr>
        <w:t xml:space="preserve">Brady and </w:t>
      </w:r>
      <w:proofErr w:type="spellStart"/>
      <w:r w:rsidRPr="00F9266B">
        <w:rPr>
          <w:rFonts w:eastAsia="Times New Roman" w:cs="Helvetica"/>
          <w:i/>
          <w:iCs/>
          <w:color w:val="26282A"/>
          <w:lang w:val="en"/>
        </w:rPr>
        <w:t>Legatski</w:t>
      </w:r>
      <w:proofErr w:type="spellEnd"/>
      <w:r w:rsidRPr="00F9266B">
        <w:rPr>
          <w:rFonts w:eastAsia="Times New Roman" w:cs="Helvetica"/>
          <w:i/>
          <w:iCs/>
          <w:color w:val="26282A"/>
          <w:lang w:val="en"/>
        </w:rPr>
        <w:t xml:space="preserve"> 1977</w:t>
      </w:r>
      <w:r w:rsidRPr="00F9266B">
        <w:rPr>
          <w:rFonts w:eastAsia="Times New Roman" w:cs="Helvetica"/>
          <w:color w:val="26282A"/>
          <w:lang w:val="en"/>
        </w:rPr>
        <w:t>). L/G ratios less than 0.4 l/m</w:t>
      </w:r>
      <w:r w:rsidRPr="00F9266B">
        <w:rPr>
          <w:rFonts w:eastAsia="Times New Roman" w:cs="Helvetica"/>
          <w:color w:val="26282A"/>
          <w:vertAlign w:val="superscript"/>
          <w:lang w:val="en"/>
        </w:rPr>
        <w:t>3</w:t>
      </w:r>
      <w:r w:rsidRPr="00F9266B">
        <w:rPr>
          <w:rFonts w:eastAsia="Times New Roman" w:cs="Helvetica"/>
          <w:color w:val="26282A"/>
          <w:lang w:val="en"/>
        </w:rPr>
        <w:t xml:space="preserve"> (3 gal/1000 ft</w:t>
      </w:r>
      <w:r w:rsidRPr="00F9266B">
        <w:rPr>
          <w:rFonts w:eastAsia="Times New Roman" w:cs="Helvetica"/>
          <w:color w:val="26282A"/>
          <w:vertAlign w:val="superscript"/>
          <w:lang w:val="en"/>
        </w:rPr>
        <w:t>3</w:t>
      </w:r>
      <w:r w:rsidRPr="00F9266B">
        <w:rPr>
          <w:rFonts w:eastAsia="Times New Roman" w:cs="Helvetica"/>
          <w:color w:val="26282A"/>
          <w:lang w:val="en"/>
        </w:rPr>
        <w:t>) are usually not sufficient to cover the throat, and adding more than 1.3 l/m</w:t>
      </w:r>
      <w:r w:rsidRPr="00F9266B">
        <w:rPr>
          <w:rFonts w:eastAsia="Times New Roman" w:cs="Helvetica"/>
          <w:color w:val="26282A"/>
          <w:vertAlign w:val="superscript"/>
          <w:lang w:val="en"/>
        </w:rPr>
        <w:t>3</w:t>
      </w:r>
      <w:r w:rsidRPr="00F9266B">
        <w:rPr>
          <w:rFonts w:eastAsia="Times New Roman" w:cs="Helvetica"/>
          <w:color w:val="26282A"/>
          <w:lang w:val="en"/>
        </w:rPr>
        <w:t xml:space="preserve"> (10 gal/1000 ft</w:t>
      </w:r>
      <w:r w:rsidRPr="00F9266B">
        <w:rPr>
          <w:rFonts w:eastAsia="Times New Roman" w:cs="Helvetica"/>
          <w:color w:val="26282A"/>
          <w:vertAlign w:val="superscript"/>
          <w:lang w:val="en"/>
        </w:rPr>
        <w:t>3</w:t>
      </w:r>
      <w:r w:rsidRPr="00F9266B">
        <w:rPr>
          <w:rFonts w:eastAsia="Times New Roman" w:cs="Helvetica"/>
          <w:color w:val="26282A"/>
          <w:lang w:val="en"/>
        </w:rPr>
        <w:t xml:space="preserve">) does not usually significantly improve particle collection efficiency. </w:t>
      </w:r>
    </w:p>
    <w:p w14:paraId="7C67722E" w14:textId="77777777" w:rsidR="00F9266B" w:rsidRPr="00F9266B" w:rsidRDefault="00F9266B" w:rsidP="00F9266B">
      <w:pPr>
        <w:spacing w:line="240" w:lineRule="auto"/>
        <w:ind w:left="360"/>
        <w:rPr>
          <w:rFonts w:eastAsia="Times New Roman" w:cs="Helvetica"/>
          <w:b/>
          <w:bCs/>
          <w:color w:val="26282A"/>
          <w:lang w:val="en"/>
        </w:rPr>
      </w:pPr>
      <w:r w:rsidRPr="00F9266B">
        <w:rPr>
          <w:rFonts w:eastAsia="Times New Roman" w:cs="Helvetica"/>
          <w:b/>
          <w:bCs/>
          <w:color w:val="26282A"/>
          <w:lang w:val="en"/>
        </w:rPr>
        <w:t>Gas collection</w:t>
      </w:r>
    </w:p>
    <w:p w14:paraId="27943C08" w14:textId="77777777" w:rsidR="00F9266B" w:rsidRPr="00F9266B" w:rsidRDefault="00F9266B" w:rsidP="00F9266B">
      <w:pPr>
        <w:spacing w:line="240" w:lineRule="auto"/>
        <w:ind w:left="360"/>
        <w:rPr>
          <w:rFonts w:eastAsia="Times New Roman" w:cs="Helvetica"/>
          <w:color w:val="26282A"/>
          <w:lang w:val="en"/>
        </w:rPr>
      </w:pPr>
      <w:r w:rsidRPr="00F9266B">
        <w:rPr>
          <w:rFonts w:eastAsia="Times New Roman" w:cs="Helvetica"/>
          <w:noProof/>
          <w:color w:val="26282A"/>
          <w:lang w:val="en"/>
        </w:rPr>
        <w:lastRenderedPageBreak/>
        <w:drawing>
          <wp:inline distT="0" distB="0" distL="0" distR="0" wp14:anchorId="548621DE" wp14:editId="38CE1CC3">
            <wp:extent cx="2616200" cy="3212465"/>
            <wp:effectExtent l="0" t="0" r="0" b="6985"/>
            <wp:docPr id="17" name="Picture 17" descr="https://upload.wikimedia.org/wikipedia/commons/thumb/f/f3/Adjthroatplate.jpg/275px-Adjthroatplate.jpg">
              <a:hlinkClick xmlns:a="http://schemas.openxmlformats.org/drawingml/2006/main" r:id="rId3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upload.wikimedia.org/wikipedia/commons/thumb/f/f3/Adjthroatplate.jpg/275px-Adjthroatplate.jpg">
                      <a:hlinkClick r:id="rId328"/>
                    </pic:cNvPr>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2616200" cy="3212465"/>
                    </a:xfrm>
                    <a:prstGeom prst="rect">
                      <a:avLst/>
                    </a:prstGeom>
                    <a:noFill/>
                    <a:ln>
                      <a:noFill/>
                    </a:ln>
                  </pic:spPr>
                </pic:pic>
              </a:graphicData>
            </a:graphic>
          </wp:inline>
        </w:drawing>
      </w:r>
    </w:p>
    <w:p w14:paraId="7CCFD957" w14:textId="77777777" w:rsidR="00F9266B" w:rsidRPr="00F9266B" w:rsidRDefault="00F9266B" w:rsidP="00F9266B">
      <w:pPr>
        <w:spacing w:line="240" w:lineRule="auto"/>
        <w:ind w:left="360"/>
        <w:rPr>
          <w:rFonts w:eastAsia="Times New Roman" w:cs="Helvetica"/>
          <w:color w:val="26282A"/>
          <w:lang w:val="en"/>
        </w:rPr>
      </w:pPr>
      <w:r w:rsidRPr="00F9266B">
        <w:rPr>
          <w:rFonts w:eastAsia="Times New Roman" w:cs="Helvetica"/>
          <w:b/>
          <w:bCs/>
          <w:color w:val="26282A"/>
          <w:lang w:val="en"/>
        </w:rPr>
        <w:t>Figure 6</w:t>
      </w:r>
      <w:r w:rsidRPr="00F9266B">
        <w:rPr>
          <w:rFonts w:eastAsia="Times New Roman" w:cs="Helvetica"/>
          <w:color w:val="26282A"/>
          <w:lang w:val="en"/>
        </w:rPr>
        <w:t xml:space="preserve"> - Adjustable-throat venturi scrubber with movable plate</w:t>
      </w:r>
    </w:p>
    <w:p w14:paraId="4CD1E806" w14:textId="77777777" w:rsidR="00F9266B" w:rsidRPr="00F9266B" w:rsidRDefault="00F9266B" w:rsidP="00F9266B">
      <w:pPr>
        <w:spacing w:line="240" w:lineRule="auto"/>
        <w:ind w:left="360"/>
        <w:rPr>
          <w:rFonts w:eastAsia="Times New Roman" w:cs="Helvetica"/>
          <w:color w:val="26282A"/>
          <w:lang w:val="en"/>
        </w:rPr>
      </w:pPr>
      <w:r w:rsidRPr="00F9266B">
        <w:rPr>
          <w:rFonts w:eastAsia="Times New Roman" w:cs="Helvetica"/>
          <w:color w:val="26282A"/>
          <w:lang w:val="en"/>
        </w:rPr>
        <w:t xml:space="preserve">Venturi scrubbers can be used for removing gaseous pollutants; however, they are not used when removal of gaseous pollutants is the only concern. </w:t>
      </w:r>
    </w:p>
    <w:p w14:paraId="2BBF0D1E" w14:textId="77777777" w:rsidR="00F9266B" w:rsidRPr="00F9266B" w:rsidRDefault="00F9266B" w:rsidP="00F9266B">
      <w:pPr>
        <w:spacing w:line="240" w:lineRule="auto"/>
        <w:ind w:left="360"/>
        <w:rPr>
          <w:rFonts w:eastAsia="Times New Roman" w:cs="Helvetica"/>
          <w:color w:val="26282A"/>
          <w:lang w:val="en"/>
        </w:rPr>
      </w:pPr>
      <w:r w:rsidRPr="00F9266B">
        <w:rPr>
          <w:rFonts w:eastAsia="Times New Roman" w:cs="Helvetica"/>
          <w:color w:val="26282A"/>
          <w:lang w:val="en"/>
        </w:rPr>
        <w:t xml:space="preserve">The high inlet gas velocities in a venturi scrubber result in a very short contact time between the liquid and gas phases. This short contact time limits gas </w:t>
      </w:r>
      <w:hyperlink r:id="rId330" w:tooltip="Absorption (chemistry)" w:history="1">
        <w:r w:rsidRPr="00F9266B">
          <w:rPr>
            <w:rStyle w:val="Hyperlink"/>
            <w:rFonts w:eastAsia="Times New Roman" w:cs="Helvetica"/>
            <w:lang w:val="en"/>
          </w:rPr>
          <w:t>absorption</w:t>
        </w:r>
      </w:hyperlink>
      <w:r w:rsidRPr="00F9266B">
        <w:rPr>
          <w:rFonts w:eastAsia="Times New Roman" w:cs="Helvetica"/>
          <w:color w:val="26282A"/>
          <w:lang w:val="en"/>
        </w:rPr>
        <w:t xml:space="preserve">. However, because venturis have a relatively open design compared to other scrubbers, they are very useful for simultaneous gaseous and particulate </w:t>
      </w:r>
      <w:hyperlink r:id="rId331" w:tooltip="Pollutant" w:history="1">
        <w:r w:rsidRPr="00F9266B">
          <w:rPr>
            <w:rStyle w:val="Hyperlink"/>
            <w:rFonts w:eastAsia="Times New Roman" w:cs="Helvetica"/>
            <w:lang w:val="en"/>
          </w:rPr>
          <w:t>pollutant</w:t>
        </w:r>
      </w:hyperlink>
      <w:r w:rsidRPr="00F9266B">
        <w:rPr>
          <w:rFonts w:eastAsia="Times New Roman" w:cs="Helvetica"/>
          <w:color w:val="26282A"/>
          <w:lang w:val="en"/>
        </w:rPr>
        <w:t xml:space="preserve"> removal, especially when: </w:t>
      </w:r>
    </w:p>
    <w:p w14:paraId="5B66F0B1" w14:textId="77777777" w:rsidR="00F9266B" w:rsidRPr="00F9266B" w:rsidRDefault="000A08E3" w:rsidP="00F9266B">
      <w:pPr>
        <w:numPr>
          <w:ilvl w:val="0"/>
          <w:numId w:val="28"/>
        </w:numPr>
        <w:spacing w:line="240" w:lineRule="auto"/>
        <w:rPr>
          <w:rFonts w:eastAsia="Times New Roman" w:cs="Helvetica"/>
          <w:color w:val="26282A"/>
          <w:lang w:val="en"/>
        </w:rPr>
      </w:pPr>
      <w:hyperlink r:id="rId332" w:tooltip="Fouling" w:history="1">
        <w:r w:rsidR="00F9266B" w:rsidRPr="00F9266B">
          <w:rPr>
            <w:rStyle w:val="Hyperlink"/>
            <w:rFonts w:eastAsia="Times New Roman" w:cs="Helvetica"/>
            <w:lang w:val="en"/>
          </w:rPr>
          <w:t>Scaling</w:t>
        </w:r>
      </w:hyperlink>
      <w:r w:rsidR="00F9266B" w:rsidRPr="00F9266B">
        <w:rPr>
          <w:rFonts w:eastAsia="Times New Roman" w:cs="Helvetica"/>
          <w:color w:val="26282A"/>
          <w:lang w:val="en"/>
        </w:rPr>
        <w:t xml:space="preserve"> could be a problem</w:t>
      </w:r>
    </w:p>
    <w:p w14:paraId="172CAA5E" w14:textId="77777777" w:rsidR="00F9266B" w:rsidRPr="00F9266B" w:rsidRDefault="00F9266B" w:rsidP="00F9266B">
      <w:pPr>
        <w:numPr>
          <w:ilvl w:val="0"/>
          <w:numId w:val="28"/>
        </w:numPr>
        <w:spacing w:line="240" w:lineRule="auto"/>
        <w:rPr>
          <w:rFonts w:eastAsia="Times New Roman" w:cs="Helvetica"/>
          <w:color w:val="26282A"/>
          <w:lang w:val="en"/>
        </w:rPr>
      </w:pPr>
      <w:r w:rsidRPr="00F9266B">
        <w:rPr>
          <w:rFonts w:eastAsia="Times New Roman" w:cs="Helvetica"/>
          <w:color w:val="26282A"/>
          <w:lang w:val="en"/>
        </w:rPr>
        <w:t>A high concentration of dust is in the inlet stream</w:t>
      </w:r>
    </w:p>
    <w:p w14:paraId="2790997D" w14:textId="77777777" w:rsidR="00F9266B" w:rsidRPr="00F9266B" w:rsidRDefault="00F9266B" w:rsidP="00F9266B">
      <w:pPr>
        <w:numPr>
          <w:ilvl w:val="0"/>
          <w:numId w:val="28"/>
        </w:numPr>
        <w:spacing w:line="240" w:lineRule="auto"/>
        <w:rPr>
          <w:rFonts w:eastAsia="Times New Roman" w:cs="Helvetica"/>
          <w:color w:val="26282A"/>
          <w:lang w:val="en"/>
        </w:rPr>
      </w:pPr>
      <w:r w:rsidRPr="00F9266B">
        <w:rPr>
          <w:rFonts w:eastAsia="Times New Roman" w:cs="Helvetica"/>
          <w:color w:val="26282A"/>
          <w:lang w:val="en"/>
        </w:rPr>
        <w:t xml:space="preserve">The dust is sticky or </w:t>
      </w:r>
      <w:proofErr w:type="gramStart"/>
      <w:r w:rsidRPr="00F9266B">
        <w:rPr>
          <w:rFonts w:eastAsia="Times New Roman" w:cs="Helvetica"/>
          <w:color w:val="26282A"/>
          <w:lang w:val="en"/>
        </w:rPr>
        <w:t>has a tendency to</w:t>
      </w:r>
      <w:proofErr w:type="gramEnd"/>
      <w:r w:rsidRPr="00F9266B">
        <w:rPr>
          <w:rFonts w:eastAsia="Times New Roman" w:cs="Helvetica"/>
          <w:color w:val="26282A"/>
          <w:lang w:val="en"/>
        </w:rPr>
        <w:t xml:space="preserve"> plug openings</w:t>
      </w:r>
    </w:p>
    <w:p w14:paraId="715D12DE" w14:textId="77777777" w:rsidR="00F9266B" w:rsidRPr="00F9266B" w:rsidRDefault="00F9266B" w:rsidP="00F9266B">
      <w:pPr>
        <w:numPr>
          <w:ilvl w:val="0"/>
          <w:numId w:val="28"/>
        </w:numPr>
        <w:spacing w:line="240" w:lineRule="auto"/>
        <w:rPr>
          <w:rFonts w:eastAsia="Times New Roman" w:cs="Helvetica"/>
          <w:color w:val="26282A"/>
          <w:lang w:val="en"/>
        </w:rPr>
      </w:pPr>
      <w:r w:rsidRPr="00F9266B">
        <w:rPr>
          <w:rFonts w:eastAsia="Times New Roman" w:cs="Helvetica"/>
          <w:color w:val="26282A"/>
          <w:lang w:val="en"/>
        </w:rPr>
        <w:t>The gaseous contaminant is very soluble or chemically reactive with the liquid</w:t>
      </w:r>
    </w:p>
    <w:p w14:paraId="1AA9D346" w14:textId="77777777" w:rsidR="00F9266B" w:rsidRPr="00F9266B" w:rsidRDefault="00F9266B" w:rsidP="00F9266B">
      <w:pPr>
        <w:spacing w:line="240" w:lineRule="auto"/>
        <w:ind w:left="360"/>
        <w:rPr>
          <w:rFonts w:eastAsia="Times New Roman" w:cs="Helvetica"/>
          <w:color w:val="26282A"/>
          <w:lang w:val="en"/>
        </w:rPr>
      </w:pPr>
      <w:r w:rsidRPr="00F9266B">
        <w:rPr>
          <w:rFonts w:eastAsia="Times New Roman" w:cs="Helvetica"/>
          <w:color w:val="26282A"/>
          <w:lang w:val="en"/>
        </w:rPr>
        <w:t xml:space="preserve">To maximize the </w:t>
      </w:r>
      <w:hyperlink r:id="rId333" w:tooltip="Absorption (chemistry)" w:history="1">
        <w:r w:rsidRPr="00F9266B">
          <w:rPr>
            <w:rStyle w:val="Hyperlink"/>
            <w:rFonts w:eastAsia="Times New Roman" w:cs="Helvetica"/>
            <w:lang w:val="en"/>
          </w:rPr>
          <w:t>absorption</w:t>
        </w:r>
      </w:hyperlink>
      <w:r w:rsidRPr="00F9266B">
        <w:rPr>
          <w:rFonts w:eastAsia="Times New Roman" w:cs="Helvetica"/>
          <w:color w:val="26282A"/>
          <w:lang w:val="en"/>
        </w:rPr>
        <w:t xml:space="preserve"> of gases, venturis are designed to operate at a different set of conditions from those used to collect particles. The gas velocities are lower and the </w:t>
      </w:r>
      <w:hyperlink r:id="rId334" w:tooltip="Liquid-to-gas ratio" w:history="1">
        <w:r w:rsidRPr="00F9266B">
          <w:rPr>
            <w:rStyle w:val="Hyperlink"/>
            <w:rFonts w:eastAsia="Times New Roman" w:cs="Helvetica"/>
            <w:lang w:val="en"/>
          </w:rPr>
          <w:t>liquid-to-gas ratios</w:t>
        </w:r>
      </w:hyperlink>
      <w:r w:rsidRPr="00F9266B">
        <w:rPr>
          <w:rFonts w:eastAsia="Times New Roman" w:cs="Helvetica"/>
          <w:color w:val="26282A"/>
          <w:lang w:val="en"/>
        </w:rPr>
        <w:t xml:space="preserve"> are higher for absorption. </w:t>
      </w:r>
    </w:p>
    <w:p w14:paraId="001AEB64" w14:textId="77777777" w:rsidR="00F9266B" w:rsidRPr="00F9266B" w:rsidRDefault="00F9266B" w:rsidP="00F9266B">
      <w:pPr>
        <w:spacing w:line="240" w:lineRule="auto"/>
        <w:ind w:left="360"/>
        <w:rPr>
          <w:rFonts w:eastAsia="Times New Roman" w:cs="Helvetica"/>
          <w:color w:val="26282A"/>
          <w:lang w:val="en"/>
        </w:rPr>
      </w:pPr>
      <w:r w:rsidRPr="00F9266B">
        <w:rPr>
          <w:rFonts w:eastAsia="Times New Roman" w:cs="Helvetica"/>
          <w:color w:val="26282A"/>
          <w:lang w:val="en"/>
        </w:rPr>
        <w:t xml:space="preserve">For a given venturi design, if the gas velocity is decreased, then the </w:t>
      </w:r>
      <w:hyperlink r:id="rId335" w:tooltip="Pressure drop" w:history="1">
        <w:r w:rsidRPr="00F9266B">
          <w:rPr>
            <w:rStyle w:val="Hyperlink"/>
            <w:rFonts w:eastAsia="Times New Roman" w:cs="Helvetica"/>
            <w:lang w:val="en"/>
          </w:rPr>
          <w:t>pressure drop</w:t>
        </w:r>
      </w:hyperlink>
      <w:r w:rsidRPr="00F9266B">
        <w:rPr>
          <w:rFonts w:eastAsia="Times New Roman" w:cs="Helvetica"/>
          <w:color w:val="26282A"/>
          <w:lang w:val="en"/>
        </w:rPr>
        <w:t xml:space="preserve"> (resistance to flow) will also decrease and vice versa. Therefore, by reducing </w:t>
      </w:r>
      <w:hyperlink r:id="rId336" w:tooltip="Pressure drop" w:history="1">
        <w:r w:rsidRPr="00F9266B">
          <w:rPr>
            <w:rStyle w:val="Hyperlink"/>
            <w:rFonts w:eastAsia="Times New Roman" w:cs="Helvetica"/>
            <w:lang w:val="en"/>
          </w:rPr>
          <w:t>pressure drop</w:t>
        </w:r>
      </w:hyperlink>
      <w:r w:rsidRPr="00F9266B">
        <w:rPr>
          <w:rFonts w:eastAsia="Times New Roman" w:cs="Helvetica"/>
          <w:color w:val="26282A"/>
          <w:lang w:val="en"/>
        </w:rPr>
        <w:t xml:space="preserve">, the gas velocity is decreased and the corresponding </w:t>
      </w:r>
      <w:hyperlink r:id="rId337" w:tooltip="Residence time (fluid dynamics)" w:history="1">
        <w:r w:rsidRPr="00F9266B">
          <w:rPr>
            <w:rStyle w:val="Hyperlink"/>
            <w:rFonts w:eastAsia="Times New Roman" w:cs="Helvetica"/>
            <w:lang w:val="en"/>
          </w:rPr>
          <w:t>residence time</w:t>
        </w:r>
      </w:hyperlink>
      <w:r w:rsidRPr="00F9266B">
        <w:rPr>
          <w:rFonts w:eastAsia="Times New Roman" w:cs="Helvetica"/>
          <w:color w:val="26282A"/>
          <w:lang w:val="en"/>
        </w:rPr>
        <w:t xml:space="preserve"> is increased. </w:t>
      </w:r>
      <w:hyperlink r:id="rId338" w:tooltip="Liquid-to-gas ratio" w:history="1">
        <w:r w:rsidRPr="00F9266B">
          <w:rPr>
            <w:rStyle w:val="Hyperlink"/>
            <w:rFonts w:eastAsia="Times New Roman" w:cs="Helvetica"/>
            <w:lang w:val="en"/>
          </w:rPr>
          <w:t>Liquid-to-gas ratios</w:t>
        </w:r>
      </w:hyperlink>
      <w:r w:rsidRPr="00F9266B">
        <w:rPr>
          <w:rFonts w:eastAsia="Times New Roman" w:cs="Helvetica"/>
          <w:color w:val="26282A"/>
          <w:lang w:val="en"/>
        </w:rPr>
        <w:t xml:space="preserve"> for these gas absorption applications are approximately 2.7 to 5.3 l/m</w:t>
      </w:r>
      <w:r w:rsidRPr="00F9266B">
        <w:rPr>
          <w:rFonts w:eastAsia="Times New Roman" w:cs="Helvetica"/>
          <w:color w:val="26282A"/>
          <w:vertAlign w:val="superscript"/>
          <w:lang w:val="en"/>
        </w:rPr>
        <w:t>3</w:t>
      </w:r>
      <w:r w:rsidRPr="00F9266B">
        <w:rPr>
          <w:rFonts w:eastAsia="Times New Roman" w:cs="Helvetica"/>
          <w:color w:val="26282A"/>
          <w:lang w:val="en"/>
        </w:rPr>
        <w:t xml:space="preserve"> (20 to 40 gal/1000 ft</w:t>
      </w:r>
      <w:r w:rsidRPr="00F9266B">
        <w:rPr>
          <w:rFonts w:eastAsia="Times New Roman" w:cs="Helvetica"/>
          <w:color w:val="26282A"/>
          <w:vertAlign w:val="superscript"/>
          <w:lang w:val="en"/>
        </w:rPr>
        <w:t>3</w:t>
      </w:r>
      <w:r w:rsidRPr="00F9266B">
        <w:rPr>
          <w:rFonts w:eastAsia="Times New Roman" w:cs="Helvetica"/>
          <w:color w:val="26282A"/>
          <w:lang w:val="en"/>
        </w:rPr>
        <w:t xml:space="preserve">). The reduction in gas velocity allows for a longer contact time between phases and better </w:t>
      </w:r>
      <w:hyperlink r:id="rId339" w:tooltip="Absorption (chemistry)" w:history="1">
        <w:r w:rsidRPr="00F9266B">
          <w:rPr>
            <w:rStyle w:val="Hyperlink"/>
            <w:rFonts w:eastAsia="Times New Roman" w:cs="Helvetica"/>
            <w:lang w:val="en"/>
          </w:rPr>
          <w:t>absorption</w:t>
        </w:r>
      </w:hyperlink>
      <w:r w:rsidRPr="00F9266B">
        <w:rPr>
          <w:rFonts w:eastAsia="Times New Roman" w:cs="Helvetica"/>
          <w:color w:val="26282A"/>
          <w:lang w:val="en"/>
        </w:rPr>
        <w:t xml:space="preserve">. </w:t>
      </w:r>
    </w:p>
    <w:p w14:paraId="23C50F55" w14:textId="77777777" w:rsidR="00F9266B" w:rsidRPr="00F9266B" w:rsidRDefault="00F9266B" w:rsidP="00F9266B">
      <w:pPr>
        <w:spacing w:line="240" w:lineRule="auto"/>
        <w:ind w:left="360"/>
        <w:rPr>
          <w:rFonts w:eastAsia="Times New Roman" w:cs="Helvetica"/>
          <w:color w:val="26282A"/>
          <w:lang w:val="en"/>
        </w:rPr>
      </w:pPr>
      <w:r w:rsidRPr="00F9266B">
        <w:rPr>
          <w:rFonts w:eastAsia="Times New Roman" w:cs="Helvetica"/>
          <w:color w:val="26282A"/>
          <w:lang w:val="en"/>
        </w:rPr>
        <w:t xml:space="preserve">Increasing the </w:t>
      </w:r>
      <w:hyperlink r:id="rId340" w:tooltip="Liquid-to-gas ratio" w:history="1">
        <w:r w:rsidRPr="00F9266B">
          <w:rPr>
            <w:rStyle w:val="Hyperlink"/>
            <w:rFonts w:eastAsia="Times New Roman" w:cs="Helvetica"/>
            <w:lang w:val="en"/>
          </w:rPr>
          <w:t>liquid-to-gas ratio</w:t>
        </w:r>
      </w:hyperlink>
      <w:r w:rsidRPr="00F9266B">
        <w:rPr>
          <w:rFonts w:eastAsia="Times New Roman" w:cs="Helvetica"/>
          <w:color w:val="26282A"/>
          <w:lang w:val="en"/>
        </w:rPr>
        <w:t xml:space="preserve"> will increase the potential solubility of the pollutant in the liquid. </w:t>
      </w:r>
    </w:p>
    <w:p w14:paraId="59E9E59A" w14:textId="77777777" w:rsidR="00F9266B" w:rsidRPr="00F9266B" w:rsidRDefault="00F9266B" w:rsidP="00F9266B">
      <w:pPr>
        <w:spacing w:line="240" w:lineRule="auto"/>
        <w:ind w:left="360"/>
        <w:rPr>
          <w:rFonts w:eastAsia="Times New Roman" w:cs="Helvetica"/>
          <w:color w:val="26282A"/>
          <w:lang w:val="en"/>
        </w:rPr>
      </w:pPr>
      <w:r w:rsidRPr="00F9266B">
        <w:rPr>
          <w:rFonts w:eastAsia="Times New Roman" w:cs="Helvetica"/>
          <w:color w:val="26282A"/>
          <w:lang w:val="en"/>
        </w:rPr>
        <w:t>Though capable of some incidental control of volatile organic compounds (VOC), generally venturi scrubbers are limited to control PM (</w:t>
      </w:r>
      <w:hyperlink r:id="rId341" w:tooltip="Atmospheric particulate matter" w:history="1">
        <w:r w:rsidRPr="00F9266B">
          <w:rPr>
            <w:rStyle w:val="Hyperlink"/>
            <w:rFonts w:eastAsia="Times New Roman" w:cs="Helvetica"/>
            <w:lang w:val="en"/>
          </w:rPr>
          <w:t>particulate matter</w:t>
        </w:r>
      </w:hyperlink>
      <w:r w:rsidRPr="00F9266B">
        <w:rPr>
          <w:rFonts w:eastAsia="Times New Roman" w:cs="Helvetica"/>
          <w:color w:val="26282A"/>
          <w:lang w:val="en"/>
        </w:rPr>
        <w:t>) and high solubility gases (</w:t>
      </w:r>
      <w:r w:rsidRPr="00F9266B">
        <w:rPr>
          <w:rFonts w:eastAsia="Times New Roman" w:cs="Helvetica"/>
          <w:i/>
          <w:iCs/>
          <w:color w:val="26282A"/>
          <w:lang w:val="en"/>
        </w:rPr>
        <w:t>EPA, 1992; EPA, 1996</w:t>
      </w:r>
      <w:r w:rsidRPr="00F9266B">
        <w:rPr>
          <w:rFonts w:eastAsia="Times New Roman" w:cs="Helvetica"/>
          <w:color w:val="26282A"/>
          <w:lang w:val="en"/>
        </w:rPr>
        <w:t xml:space="preserve">). </w:t>
      </w:r>
      <w:hyperlink r:id="rId342" w:anchor="cite_note-4" w:history="1">
        <w:r w:rsidRPr="00F9266B">
          <w:rPr>
            <w:rStyle w:val="Hyperlink"/>
            <w:rFonts w:eastAsia="Times New Roman" w:cs="Helvetica"/>
            <w:vertAlign w:val="superscript"/>
            <w:lang w:val="en"/>
          </w:rPr>
          <w:t>[4]</w:t>
        </w:r>
      </w:hyperlink>
      <w:r w:rsidRPr="00F9266B">
        <w:rPr>
          <w:rFonts w:eastAsia="Times New Roman" w:cs="Helvetica"/>
          <w:color w:val="26282A"/>
          <w:lang w:val="en"/>
        </w:rPr>
        <w:t xml:space="preserve"> </w:t>
      </w:r>
    </w:p>
    <w:p w14:paraId="7D1A363C" w14:textId="77777777" w:rsidR="00F9266B" w:rsidRPr="00F9266B" w:rsidRDefault="00F9266B" w:rsidP="00F9266B">
      <w:pPr>
        <w:spacing w:line="240" w:lineRule="auto"/>
        <w:ind w:left="360"/>
        <w:rPr>
          <w:rFonts w:eastAsia="Times New Roman" w:cs="Helvetica"/>
          <w:b/>
          <w:bCs/>
          <w:color w:val="26282A"/>
          <w:lang w:val="en"/>
        </w:rPr>
      </w:pPr>
      <w:r w:rsidRPr="00F9266B">
        <w:rPr>
          <w:rFonts w:eastAsia="Times New Roman" w:cs="Helvetica"/>
          <w:b/>
          <w:bCs/>
          <w:color w:val="26282A"/>
          <w:lang w:val="en"/>
        </w:rPr>
        <w:t>Maintenance problems</w:t>
      </w:r>
    </w:p>
    <w:p w14:paraId="719F8E36" w14:textId="77777777" w:rsidR="00F9266B" w:rsidRPr="00F9266B" w:rsidRDefault="00F9266B" w:rsidP="00F9266B">
      <w:pPr>
        <w:spacing w:line="240" w:lineRule="auto"/>
        <w:ind w:left="360"/>
        <w:rPr>
          <w:rFonts w:eastAsia="Times New Roman" w:cs="Helvetica"/>
          <w:color w:val="26282A"/>
          <w:lang w:val="en"/>
        </w:rPr>
      </w:pPr>
      <w:r w:rsidRPr="00F9266B">
        <w:rPr>
          <w:rFonts w:eastAsia="Times New Roman" w:cs="Helvetica"/>
          <w:noProof/>
          <w:color w:val="26282A"/>
          <w:lang w:val="en"/>
        </w:rPr>
        <w:lastRenderedPageBreak/>
        <w:drawing>
          <wp:inline distT="0" distB="0" distL="0" distR="0" wp14:anchorId="563239E2" wp14:editId="5FE37328">
            <wp:extent cx="2616200" cy="2298065"/>
            <wp:effectExtent l="0" t="0" r="0" b="6985"/>
            <wp:docPr id="18" name="Picture 18" descr="https://upload.wikimedia.org/wikipedia/commons/thumb/8/81/Venturirod.jpg/275px-Venturirod.jpg">
              <a:hlinkClick xmlns:a="http://schemas.openxmlformats.org/drawingml/2006/main" r:id="rId3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upload.wikimedia.org/wikipedia/commons/thumb/8/81/Venturirod.jpg/275px-Venturirod.jpg">
                      <a:hlinkClick r:id="rId343"/>
                    </pic:cNvPr>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2616200" cy="2298065"/>
                    </a:xfrm>
                    <a:prstGeom prst="rect">
                      <a:avLst/>
                    </a:prstGeom>
                    <a:noFill/>
                    <a:ln>
                      <a:noFill/>
                    </a:ln>
                  </pic:spPr>
                </pic:pic>
              </a:graphicData>
            </a:graphic>
          </wp:inline>
        </w:drawing>
      </w:r>
    </w:p>
    <w:p w14:paraId="111F958C" w14:textId="77777777" w:rsidR="00F9266B" w:rsidRPr="00F9266B" w:rsidRDefault="00F9266B" w:rsidP="00F9266B">
      <w:pPr>
        <w:spacing w:line="240" w:lineRule="auto"/>
        <w:ind w:left="360"/>
        <w:rPr>
          <w:rFonts w:eastAsia="Times New Roman" w:cs="Helvetica"/>
          <w:color w:val="26282A"/>
          <w:lang w:val="en"/>
        </w:rPr>
      </w:pPr>
      <w:r w:rsidRPr="00F9266B">
        <w:rPr>
          <w:rFonts w:eastAsia="Times New Roman" w:cs="Helvetica"/>
          <w:b/>
          <w:bCs/>
          <w:color w:val="26282A"/>
          <w:lang w:val="en"/>
        </w:rPr>
        <w:t>Figure 7</w:t>
      </w:r>
      <w:r w:rsidRPr="00F9266B">
        <w:rPr>
          <w:rFonts w:eastAsia="Times New Roman" w:cs="Helvetica"/>
          <w:color w:val="26282A"/>
          <w:lang w:val="en"/>
        </w:rPr>
        <w:t xml:space="preserve"> - Venturi rod scrubber</w:t>
      </w:r>
    </w:p>
    <w:p w14:paraId="03B8CCF1" w14:textId="77777777" w:rsidR="00F9266B" w:rsidRPr="00F9266B" w:rsidRDefault="00F9266B" w:rsidP="00F9266B">
      <w:pPr>
        <w:spacing w:line="240" w:lineRule="auto"/>
        <w:ind w:left="360"/>
        <w:rPr>
          <w:rFonts w:eastAsia="Times New Roman" w:cs="Helvetica"/>
          <w:color w:val="26282A"/>
          <w:lang w:val="en"/>
        </w:rPr>
      </w:pPr>
      <w:r w:rsidRPr="00F9266B">
        <w:rPr>
          <w:rFonts w:eastAsia="Times New Roman" w:cs="Helvetica"/>
          <w:color w:val="26282A"/>
          <w:lang w:val="en"/>
        </w:rPr>
        <w:t xml:space="preserve">The primary maintenance problem for venturi scrubbers is wear, or abrasion, of the scrubber shell because of high gas velocities. Gas velocities in the throat can reach speeds of 430 km/h (270 mph). Particles and liquid droplets traveling at these speeds can rapidly erode the scrubber shell. </w:t>
      </w:r>
    </w:p>
    <w:p w14:paraId="639AEC0D" w14:textId="77777777" w:rsidR="00F9266B" w:rsidRPr="00F9266B" w:rsidRDefault="00F9266B" w:rsidP="00F9266B">
      <w:pPr>
        <w:spacing w:line="240" w:lineRule="auto"/>
        <w:ind w:left="360"/>
        <w:rPr>
          <w:rFonts w:eastAsia="Times New Roman" w:cs="Helvetica"/>
          <w:color w:val="26282A"/>
          <w:lang w:val="en"/>
        </w:rPr>
      </w:pPr>
      <w:r w:rsidRPr="00F9266B">
        <w:rPr>
          <w:rFonts w:eastAsia="Times New Roman" w:cs="Helvetica"/>
          <w:color w:val="26282A"/>
          <w:lang w:val="en"/>
        </w:rPr>
        <w:t xml:space="preserve">Abrasion can be reduced by lining the throat with </w:t>
      </w:r>
      <w:hyperlink r:id="rId345" w:tooltip="Silicon carbide" w:history="1">
        <w:r w:rsidRPr="00F9266B">
          <w:rPr>
            <w:rStyle w:val="Hyperlink"/>
            <w:rFonts w:eastAsia="Times New Roman" w:cs="Helvetica"/>
            <w:lang w:val="en"/>
          </w:rPr>
          <w:t>silicon carbide</w:t>
        </w:r>
      </w:hyperlink>
      <w:r w:rsidRPr="00F9266B">
        <w:rPr>
          <w:rFonts w:eastAsia="Times New Roman" w:cs="Helvetica"/>
          <w:color w:val="26282A"/>
          <w:lang w:val="en"/>
        </w:rPr>
        <w:t xml:space="preserve"> brick or fitting it with a replaceable liner. Abrasion can also occur downstream of the throat section. To reduce abrasion here, the elbow at the bottom of the scrubber (leading into the separator) can be flooded (i.e. filled with a pool of scrubbing liquid). Particles and droplets impact on the pool of liquid, reducing wear on the scrubber shell. </w:t>
      </w:r>
    </w:p>
    <w:p w14:paraId="495E98E5" w14:textId="77777777" w:rsidR="00F9266B" w:rsidRPr="00F9266B" w:rsidRDefault="00F9266B" w:rsidP="00F9266B">
      <w:pPr>
        <w:spacing w:line="240" w:lineRule="auto"/>
        <w:ind w:left="360"/>
        <w:rPr>
          <w:rFonts w:eastAsia="Times New Roman" w:cs="Helvetica"/>
          <w:color w:val="26282A"/>
          <w:lang w:val="en"/>
        </w:rPr>
      </w:pPr>
      <w:r w:rsidRPr="00F9266B">
        <w:rPr>
          <w:rFonts w:eastAsia="Times New Roman" w:cs="Helvetica"/>
          <w:color w:val="26282A"/>
          <w:lang w:val="en"/>
        </w:rPr>
        <w:t xml:space="preserve">Another technique to help reduce abrasion is to use a </w:t>
      </w:r>
      <w:proofErr w:type="spellStart"/>
      <w:r w:rsidRPr="00F9266B">
        <w:rPr>
          <w:rFonts w:eastAsia="Times New Roman" w:cs="Helvetica"/>
          <w:color w:val="26282A"/>
          <w:lang w:val="en"/>
        </w:rPr>
        <w:t>precleaner</w:t>
      </w:r>
      <w:proofErr w:type="spellEnd"/>
      <w:r w:rsidRPr="00F9266B">
        <w:rPr>
          <w:rFonts w:eastAsia="Times New Roman" w:cs="Helvetica"/>
          <w:color w:val="26282A"/>
          <w:lang w:val="en"/>
        </w:rPr>
        <w:t xml:space="preserve"> (i.e., </w:t>
      </w:r>
      <w:hyperlink r:id="rId346" w:tooltip="Quench" w:history="1">
        <w:r w:rsidRPr="00F9266B">
          <w:rPr>
            <w:rStyle w:val="Hyperlink"/>
            <w:rFonts w:eastAsia="Times New Roman" w:cs="Helvetica"/>
            <w:lang w:val="en"/>
          </w:rPr>
          <w:t>quench sprays</w:t>
        </w:r>
      </w:hyperlink>
      <w:r w:rsidRPr="00F9266B">
        <w:rPr>
          <w:rFonts w:eastAsia="Times New Roman" w:cs="Helvetica"/>
          <w:color w:val="26282A"/>
          <w:lang w:val="en"/>
        </w:rPr>
        <w:t xml:space="preserve"> or </w:t>
      </w:r>
      <w:hyperlink r:id="rId347" w:tooltip="Cyclonic separation" w:history="1">
        <w:r w:rsidRPr="00F9266B">
          <w:rPr>
            <w:rStyle w:val="Hyperlink"/>
            <w:rFonts w:eastAsia="Times New Roman" w:cs="Helvetica"/>
            <w:lang w:val="en"/>
          </w:rPr>
          <w:t>cyclone</w:t>
        </w:r>
      </w:hyperlink>
      <w:r w:rsidRPr="00F9266B">
        <w:rPr>
          <w:rFonts w:eastAsia="Times New Roman" w:cs="Helvetica"/>
          <w:color w:val="26282A"/>
          <w:lang w:val="en"/>
        </w:rPr>
        <w:t xml:space="preserve">) to remove the larger particles. </w:t>
      </w:r>
    </w:p>
    <w:p w14:paraId="4D1C71CA" w14:textId="77777777" w:rsidR="00F9266B" w:rsidRPr="00F9266B" w:rsidRDefault="00F9266B" w:rsidP="00F9266B">
      <w:pPr>
        <w:spacing w:line="240" w:lineRule="auto"/>
        <w:ind w:left="360"/>
        <w:rPr>
          <w:rFonts w:eastAsia="Times New Roman" w:cs="Helvetica"/>
          <w:color w:val="26282A"/>
          <w:lang w:val="en"/>
        </w:rPr>
      </w:pPr>
      <w:r w:rsidRPr="00F9266B">
        <w:rPr>
          <w:rFonts w:eastAsia="Times New Roman" w:cs="Helvetica"/>
          <w:color w:val="26282A"/>
          <w:lang w:val="en"/>
        </w:rPr>
        <w:t xml:space="preserve">The method of liquid injection at the venturi throat can also cause problems. Spray </w:t>
      </w:r>
      <w:hyperlink r:id="rId348" w:tooltip="Nozzle" w:history="1">
        <w:r w:rsidRPr="00F9266B">
          <w:rPr>
            <w:rStyle w:val="Hyperlink"/>
            <w:rFonts w:eastAsia="Times New Roman" w:cs="Helvetica"/>
            <w:lang w:val="en"/>
          </w:rPr>
          <w:t>nozzles</w:t>
        </w:r>
      </w:hyperlink>
      <w:r w:rsidRPr="00F9266B">
        <w:rPr>
          <w:rFonts w:eastAsia="Times New Roman" w:cs="Helvetica"/>
          <w:color w:val="26282A"/>
          <w:lang w:val="en"/>
        </w:rPr>
        <w:t xml:space="preserve"> are used for liquid distribution because they are more efficient (have a more effective spray pattern) for liquid injection than weirs. However, spray </w:t>
      </w:r>
      <w:hyperlink r:id="rId349" w:tooltip="Nozzle" w:history="1">
        <w:r w:rsidRPr="00F9266B">
          <w:rPr>
            <w:rStyle w:val="Hyperlink"/>
            <w:rFonts w:eastAsia="Times New Roman" w:cs="Helvetica"/>
            <w:lang w:val="en"/>
          </w:rPr>
          <w:t>nozzles</w:t>
        </w:r>
      </w:hyperlink>
      <w:r w:rsidRPr="00F9266B">
        <w:rPr>
          <w:rFonts w:eastAsia="Times New Roman" w:cs="Helvetica"/>
          <w:color w:val="26282A"/>
          <w:lang w:val="en"/>
        </w:rPr>
        <w:t xml:space="preserve"> can easily plug when liquid is recirculated. Automatic or manual reamers can be used to correct this problem. However, when heavy liquid </w:t>
      </w:r>
      <w:hyperlink r:id="rId350" w:tooltip="Slurry" w:history="1">
        <w:r w:rsidRPr="00F9266B">
          <w:rPr>
            <w:rStyle w:val="Hyperlink"/>
            <w:rFonts w:eastAsia="Times New Roman" w:cs="Helvetica"/>
            <w:lang w:val="en"/>
          </w:rPr>
          <w:t>slurries</w:t>
        </w:r>
      </w:hyperlink>
      <w:r w:rsidRPr="00F9266B">
        <w:rPr>
          <w:rFonts w:eastAsia="Times New Roman" w:cs="Helvetica"/>
          <w:color w:val="26282A"/>
          <w:lang w:val="en"/>
        </w:rPr>
        <w:t xml:space="preserve"> (either viscous or particle-loaded) are recirculated, open-wear injection is often necessary. </w:t>
      </w:r>
    </w:p>
    <w:p w14:paraId="5746421A" w14:textId="77777777" w:rsidR="00F9266B" w:rsidRPr="00F9266B" w:rsidRDefault="00F9266B" w:rsidP="00F9266B">
      <w:pPr>
        <w:spacing w:line="240" w:lineRule="auto"/>
        <w:ind w:left="360"/>
        <w:rPr>
          <w:rFonts w:eastAsia="Times New Roman" w:cs="Helvetica"/>
          <w:b/>
          <w:bCs/>
          <w:color w:val="26282A"/>
          <w:lang w:val="en"/>
        </w:rPr>
      </w:pPr>
      <w:r w:rsidRPr="00F9266B">
        <w:rPr>
          <w:rFonts w:eastAsia="Times New Roman" w:cs="Helvetica"/>
          <w:b/>
          <w:bCs/>
          <w:color w:val="26282A"/>
          <w:lang w:val="en"/>
        </w:rPr>
        <w:t>Summary</w:t>
      </w:r>
    </w:p>
    <w:p w14:paraId="3D62B29E" w14:textId="77777777" w:rsidR="00F9266B" w:rsidRPr="00F9266B" w:rsidRDefault="00F9266B" w:rsidP="00F9266B">
      <w:pPr>
        <w:spacing w:line="240" w:lineRule="auto"/>
        <w:ind w:left="360"/>
        <w:rPr>
          <w:rFonts w:eastAsia="Times New Roman" w:cs="Helvetica"/>
          <w:color w:val="26282A"/>
          <w:lang w:val="en"/>
        </w:rPr>
      </w:pPr>
      <w:r w:rsidRPr="00F9266B">
        <w:rPr>
          <w:rFonts w:eastAsia="Times New Roman" w:cs="Helvetica"/>
          <w:noProof/>
          <w:color w:val="26282A"/>
          <w:lang w:val="en"/>
        </w:rPr>
        <w:drawing>
          <wp:inline distT="0" distB="0" distL="0" distR="0" wp14:anchorId="33C5C07D" wp14:editId="44765806">
            <wp:extent cx="2377440" cy="2838450"/>
            <wp:effectExtent l="0" t="0" r="3810" b="0"/>
            <wp:docPr id="19" name="Picture 19" descr="https://upload.wikimedia.org/wikipedia/commons/thumb/9/90/Floodedelbow.jpg/250px-Floodedelbow.jpg">
              <a:hlinkClick xmlns:a="http://schemas.openxmlformats.org/drawingml/2006/main" r:id="rId3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upload.wikimedia.org/wikipedia/commons/thumb/9/90/Floodedelbow.jpg/250px-Floodedelbow.jpg">
                      <a:hlinkClick r:id="rId351"/>
                    </pic:cNvPr>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2377440" cy="2838450"/>
                    </a:xfrm>
                    <a:prstGeom prst="rect">
                      <a:avLst/>
                    </a:prstGeom>
                    <a:noFill/>
                    <a:ln>
                      <a:noFill/>
                    </a:ln>
                  </pic:spPr>
                </pic:pic>
              </a:graphicData>
            </a:graphic>
          </wp:inline>
        </w:drawing>
      </w:r>
    </w:p>
    <w:p w14:paraId="0E6B22B4" w14:textId="77777777" w:rsidR="00F9266B" w:rsidRPr="00F9266B" w:rsidRDefault="00F9266B" w:rsidP="00F9266B">
      <w:pPr>
        <w:spacing w:line="240" w:lineRule="auto"/>
        <w:ind w:left="360"/>
        <w:rPr>
          <w:rFonts w:eastAsia="Times New Roman" w:cs="Helvetica"/>
          <w:color w:val="26282A"/>
          <w:lang w:val="en"/>
        </w:rPr>
      </w:pPr>
      <w:r w:rsidRPr="00F9266B">
        <w:rPr>
          <w:rFonts w:eastAsia="Times New Roman" w:cs="Helvetica"/>
          <w:b/>
          <w:bCs/>
          <w:color w:val="26282A"/>
          <w:lang w:val="en"/>
        </w:rPr>
        <w:t>Figure 8</w:t>
      </w:r>
      <w:r w:rsidRPr="00F9266B">
        <w:rPr>
          <w:rFonts w:eastAsia="Times New Roman" w:cs="Helvetica"/>
          <w:color w:val="26282A"/>
          <w:lang w:val="en"/>
        </w:rPr>
        <w:t xml:space="preserve"> - Flooded elbow</w:t>
      </w:r>
    </w:p>
    <w:p w14:paraId="3F1F1BEC" w14:textId="77777777" w:rsidR="00F9266B" w:rsidRPr="00F9266B" w:rsidRDefault="00F9266B" w:rsidP="00F9266B">
      <w:pPr>
        <w:spacing w:line="240" w:lineRule="auto"/>
        <w:ind w:left="360"/>
        <w:rPr>
          <w:rFonts w:eastAsia="Times New Roman" w:cs="Helvetica"/>
          <w:color w:val="26282A"/>
          <w:lang w:val="en"/>
        </w:rPr>
      </w:pPr>
      <w:r w:rsidRPr="00F9266B">
        <w:rPr>
          <w:rFonts w:eastAsia="Times New Roman" w:cs="Helvetica"/>
          <w:color w:val="26282A"/>
          <w:lang w:val="en"/>
        </w:rPr>
        <w:t xml:space="preserve">Venturi scrubbers can have the highest particle collection efficiencies (especially for very small particles) of any </w:t>
      </w:r>
      <w:hyperlink r:id="rId353" w:tooltip="Wet scrubber" w:history="1">
        <w:r w:rsidRPr="00F9266B">
          <w:rPr>
            <w:rStyle w:val="Hyperlink"/>
            <w:rFonts w:eastAsia="Times New Roman" w:cs="Helvetica"/>
            <w:lang w:val="en"/>
          </w:rPr>
          <w:t>wet scrubbing system</w:t>
        </w:r>
      </w:hyperlink>
      <w:r w:rsidRPr="00F9266B">
        <w:rPr>
          <w:rFonts w:eastAsia="Times New Roman" w:cs="Helvetica"/>
          <w:color w:val="26282A"/>
          <w:lang w:val="en"/>
        </w:rPr>
        <w:t xml:space="preserve">. </w:t>
      </w:r>
    </w:p>
    <w:p w14:paraId="277EFFFB" w14:textId="77777777" w:rsidR="00F9266B" w:rsidRPr="00F9266B" w:rsidRDefault="00F9266B" w:rsidP="00F9266B">
      <w:pPr>
        <w:spacing w:line="240" w:lineRule="auto"/>
        <w:ind w:left="360"/>
        <w:rPr>
          <w:rFonts w:eastAsia="Times New Roman" w:cs="Helvetica"/>
          <w:color w:val="26282A"/>
          <w:lang w:val="en"/>
        </w:rPr>
      </w:pPr>
      <w:r w:rsidRPr="00F9266B">
        <w:rPr>
          <w:rFonts w:eastAsia="Times New Roman" w:cs="Helvetica"/>
          <w:color w:val="26282A"/>
          <w:lang w:val="en"/>
        </w:rPr>
        <w:lastRenderedPageBreak/>
        <w:t xml:space="preserve">They are the most widely used scrubbers because their open construction enables them to remove most particles without plugging or scalding. Venturis can also be used to absorb pollutant gases; however, they are not as efficient for this as are </w:t>
      </w:r>
      <w:hyperlink r:id="rId354" w:tooltip="Packed bed" w:history="1">
        <w:r w:rsidRPr="00F9266B">
          <w:rPr>
            <w:rStyle w:val="Hyperlink"/>
            <w:rFonts w:eastAsia="Times New Roman" w:cs="Helvetica"/>
            <w:lang w:val="en"/>
          </w:rPr>
          <w:t>packed</w:t>
        </w:r>
      </w:hyperlink>
      <w:r w:rsidRPr="00F9266B">
        <w:rPr>
          <w:rFonts w:eastAsia="Times New Roman" w:cs="Helvetica"/>
          <w:color w:val="26282A"/>
          <w:lang w:val="en"/>
        </w:rPr>
        <w:t xml:space="preserve"> or </w:t>
      </w:r>
      <w:hyperlink r:id="rId355" w:tooltip="Theoretical plate" w:history="1">
        <w:r w:rsidRPr="00F9266B">
          <w:rPr>
            <w:rStyle w:val="Hyperlink"/>
            <w:rFonts w:eastAsia="Times New Roman" w:cs="Helvetica"/>
            <w:lang w:val="en"/>
          </w:rPr>
          <w:t>plate</w:t>
        </w:r>
      </w:hyperlink>
      <w:r w:rsidRPr="00F9266B">
        <w:rPr>
          <w:rFonts w:eastAsia="Times New Roman" w:cs="Helvetica"/>
          <w:color w:val="26282A"/>
          <w:lang w:val="en"/>
        </w:rPr>
        <w:t xml:space="preserve"> towers. </w:t>
      </w:r>
    </w:p>
    <w:p w14:paraId="4E2F1274" w14:textId="77777777" w:rsidR="00F9266B" w:rsidRPr="00F9266B" w:rsidRDefault="00F9266B" w:rsidP="00F9266B">
      <w:pPr>
        <w:spacing w:line="240" w:lineRule="auto"/>
        <w:ind w:left="360"/>
        <w:rPr>
          <w:rFonts w:eastAsia="Times New Roman" w:cs="Helvetica"/>
          <w:color w:val="26282A"/>
          <w:lang w:val="en"/>
        </w:rPr>
      </w:pPr>
      <w:r w:rsidRPr="00F9266B">
        <w:rPr>
          <w:rFonts w:eastAsia="Times New Roman" w:cs="Helvetica"/>
          <w:color w:val="26282A"/>
          <w:lang w:val="en"/>
        </w:rPr>
        <w:t xml:space="preserve">Venturi scrubbers have been designed to collect particles at very high collection efficiencies, sometimes exceeding 99%. The ability of venturis to handle large inlet volumes at high temperatures makes them very attractive to many industries; consequently, they are used to reduce particulate emissions in a number of industrial applications. </w:t>
      </w:r>
    </w:p>
    <w:p w14:paraId="7EE3D6E9" w14:textId="77777777" w:rsidR="00F9266B" w:rsidRPr="00F9266B" w:rsidRDefault="00F9266B" w:rsidP="00F9266B">
      <w:pPr>
        <w:spacing w:line="240" w:lineRule="auto"/>
        <w:ind w:left="360"/>
        <w:rPr>
          <w:rFonts w:eastAsia="Times New Roman" w:cs="Helvetica"/>
          <w:color w:val="26282A"/>
          <w:lang w:val="en"/>
        </w:rPr>
      </w:pPr>
      <w:r w:rsidRPr="00F9266B">
        <w:rPr>
          <w:rFonts w:eastAsia="Times New Roman" w:cs="Helvetica"/>
          <w:color w:val="26282A"/>
          <w:lang w:val="en"/>
        </w:rPr>
        <w:t xml:space="preserve">This ability is particularly desirable for </w:t>
      </w:r>
      <w:hyperlink r:id="rId356" w:tooltip="Cement kiln" w:history="1">
        <w:r w:rsidRPr="00F9266B">
          <w:rPr>
            <w:rStyle w:val="Hyperlink"/>
            <w:rFonts w:eastAsia="Times New Roman" w:cs="Helvetica"/>
            <w:lang w:val="en"/>
          </w:rPr>
          <w:t>cement kiln</w:t>
        </w:r>
      </w:hyperlink>
      <w:r w:rsidRPr="00F9266B">
        <w:rPr>
          <w:rFonts w:eastAsia="Times New Roman" w:cs="Helvetica"/>
          <w:color w:val="26282A"/>
          <w:lang w:val="en"/>
        </w:rPr>
        <w:t xml:space="preserve"> emission reduction and for control of emissions from </w:t>
      </w:r>
      <w:hyperlink r:id="rId357" w:tooltip="Basic oxygen furnace" w:history="1">
        <w:r w:rsidRPr="00F9266B">
          <w:rPr>
            <w:rStyle w:val="Hyperlink"/>
            <w:rFonts w:eastAsia="Times New Roman" w:cs="Helvetica"/>
            <w:lang w:val="en"/>
          </w:rPr>
          <w:t>basic oxygen furnaces</w:t>
        </w:r>
      </w:hyperlink>
      <w:r w:rsidRPr="00F9266B">
        <w:rPr>
          <w:rFonts w:eastAsia="Times New Roman" w:cs="Helvetica"/>
          <w:color w:val="26282A"/>
          <w:lang w:val="en"/>
        </w:rPr>
        <w:t xml:space="preserve"> in the steel industry, where the inlet gas enters the scrubber at temperatures greater than 350 °C (660 °F). </w:t>
      </w:r>
    </w:p>
    <w:p w14:paraId="05B8A2A2" w14:textId="77777777" w:rsidR="00F9266B" w:rsidRPr="00F9266B" w:rsidRDefault="00F9266B" w:rsidP="00F9266B">
      <w:pPr>
        <w:spacing w:line="240" w:lineRule="auto"/>
        <w:ind w:left="360"/>
        <w:rPr>
          <w:rFonts w:eastAsia="Times New Roman" w:cs="Helvetica"/>
          <w:color w:val="26282A"/>
          <w:lang w:val="en"/>
        </w:rPr>
      </w:pPr>
      <w:r w:rsidRPr="00F9266B">
        <w:rPr>
          <w:rFonts w:eastAsia="Times New Roman" w:cs="Helvetica"/>
          <w:color w:val="26282A"/>
          <w:lang w:val="en"/>
        </w:rPr>
        <w:t xml:space="preserve">Venturis are also used to control </w:t>
      </w:r>
      <w:hyperlink r:id="rId358" w:tooltip="Fly ash" w:history="1">
        <w:r w:rsidRPr="00F9266B">
          <w:rPr>
            <w:rStyle w:val="Hyperlink"/>
            <w:rFonts w:eastAsia="Times New Roman" w:cs="Helvetica"/>
            <w:lang w:val="en"/>
          </w:rPr>
          <w:t>fly ash</w:t>
        </w:r>
      </w:hyperlink>
      <w:r w:rsidRPr="00F9266B">
        <w:rPr>
          <w:rFonts w:eastAsia="Times New Roman" w:cs="Helvetica"/>
          <w:color w:val="26282A"/>
          <w:lang w:val="en"/>
        </w:rPr>
        <w:t xml:space="preserve"> and </w:t>
      </w:r>
      <w:hyperlink r:id="rId359" w:tooltip="Sulfur dioxide" w:history="1">
        <w:r w:rsidRPr="00F9266B">
          <w:rPr>
            <w:rStyle w:val="Hyperlink"/>
            <w:rFonts w:eastAsia="Times New Roman" w:cs="Helvetica"/>
            <w:lang w:val="en"/>
          </w:rPr>
          <w:t>sulfur dioxide</w:t>
        </w:r>
      </w:hyperlink>
      <w:r w:rsidRPr="00F9266B">
        <w:rPr>
          <w:rFonts w:eastAsia="Times New Roman" w:cs="Helvetica"/>
          <w:color w:val="26282A"/>
          <w:lang w:val="en"/>
        </w:rPr>
        <w:t xml:space="preserve"> emissions from industrial and utility </w:t>
      </w:r>
      <w:hyperlink r:id="rId360" w:tooltip="Boiler" w:history="1">
        <w:r w:rsidRPr="00F9266B">
          <w:rPr>
            <w:rStyle w:val="Hyperlink"/>
            <w:rFonts w:eastAsia="Times New Roman" w:cs="Helvetica"/>
            <w:lang w:val="en"/>
          </w:rPr>
          <w:t>boilers</w:t>
        </w:r>
      </w:hyperlink>
      <w:r w:rsidRPr="00F9266B">
        <w:rPr>
          <w:rFonts w:eastAsia="Times New Roman" w:cs="Helvetica"/>
          <w:color w:val="26282A"/>
          <w:lang w:val="en"/>
        </w:rPr>
        <w:t>.</w:t>
      </w:r>
      <w:r w:rsidRPr="00F9266B">
        <w:rPr>
          <w:rFonts w:eastAsia="Times New Roman" w:cs="Helvetica"/>
          <w:color w:val="26282A"/>
          <w:lang w:val="en"/>
        </w:rPr>
        <w:br/>
        <w:t xml:space="preserve">The operating characteristics of venturi scrubbers are listed in </w:t>
      </w:r>
      <w:r w:rsidRPr="00F9266B">
        <w:rPr>
          <w:rFonts w:eastAsia="Times New Roman" w:cs="Helvetica"/>
          <w:b/>
          <w:bCs/>
          <w:color w:val="26282A"/>
          <w:lang w:val="en"/>
        </w:rPr>
        <w:t>Table 1</w:t>
      </w:r>
      <w:r w:rsidRPr="00F9266B">
        <w:rPr>
          <w:rFonts w:eastAsia="Times New Roman" w:cs="Helvetica"/>
          <w:color w:val="26282A"/>
          <w:lang w:val="en"/>
        </w:rPr>
        <w:t>.</w:t>
      </w:r>
      <w:hyperlink r:id="rId361" w:anchor="cite_note-Lesson3-3" w:history="1">
        <w:r w:rsidRPr="00F9266B">
          <w:rPr>
            <w:rStyle w:val="Hyperlink"/>
            <w:rFonts w:eastAsia="Times New Roman" w:cs="Helvetica"/>
            <w:vertAlign w:val="superscript"/>
            <w:lang w:val="en"/>
          </w:rPr>
          <w:t>[3]</w:t>
        </w:r>
      </w:hyperlink>
      <w:r w:rsidRPr="00F9266B">
        <w:rPr>
          <w:rFonts w:eastAsia="Times New Roman" w:cs="Helvetica"/>
          <w:color w:val="26282A"/>
          <w:lang w:val="en"/>
        </w:rPr>
        <w:t xml:space="preserve"> </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1277"/>
        <w:gridCol w:w="2411"/>
        <w:gridCol w:w="1891"/>
        <w:gridCol w:w="1636"/>
        <w:gridCol w:w="2496"/>
        <w:gridCol w:w="81"/>
      </w:tblGrid>
      <w:tr w:rsidR="00F9266B" w:rsidRPr="00F9266B" w14:paraId="1E8BFF54" w14:textId="77777777" w:rsidTr="004344B7">
        <w:trPr>
          <w:trHeight w:val="750"/>
          <w:tblCellSpacing w:w="15" w:type="dxa"/>
        </w:trPr>
        <w:tc>
          <w:tcPr>
            <w:tcW w:w="0" w:type="auto"/>
            <w:gridSpan w:val="6"/>
            <w:vAlign w:val="center"/>
            <w:hideMark/>
          </w:tcPr>
          <w:p w14:paraId="1743C93E" w14:textId="77777777" w:rsidR="00F9266B" w:rsidRPr="00F9266B" w:rsidRDefault="00F9266B" w:rsidP="00F9266B">
            <w:pPr>
              <w:spacing w:line="240" w:lineRule="auto"/>
              <w:ind w:left="360"/>
              <w:rPr>
                <w:rFonts w:eastAsia="Times New Roman" w:cs="Helvetica"/>
                <w:b/>
                <w:bCs/>
                <w:color w:val="26282A"/>
              </w:rPr>
            </w:pPr>
            <w:r w:rsidRPr="00F9266B">
              <w:rPr>
                <w:rFonts w:eastAsia="Times New Roman" w:cs="Helvetica"/>
                <w:b/>
                <w:bCs/>
                <w:color w:val="26282A"/>
              </w:rPr>
              <w:t xml:space="preserve">Table 1. Operating characteristics of venturi scrubbers </w:t>
            </w:r>
          </w:p>
        </w:tc>
      </w:tr>
      <w:tr w:rsidR="00F9266B" w:rsidRPr="00F9266B" w14:paraId="32595EAD" w14:textId="77777777" w:rsidTr="004344B7">
        <w:trPr>
          <w:tblCellSpacing w:w="15" w:type="dxa"/>
        </w:trPr>
        <w:tc>
          <w:tcPr>
            <w:tcW w:w="600" w:type="pct"/>
            <w:vAlign w:val="center"/>
            <w:hideMark/>
          </w:tcPr>
          <w:p w14:paraId="7BCF0F01" w14:textId="77777777" w:rsidR="00F9266B" w:rsidRPr="00F9266B" w:rsidRDefault="00F9266B" w:rsidP="00F9266B">
            <w:pPr>
              <w:spacing w:line="240" w:lineRule="auto"/>
              <w:ind w:left="360"/>
              <w:rPr>
                <w:rFonts w:eastAsia="Times New Roman" w:cs="Helvetica"/>
                <w:color w:val="26282A"/>
              </w:rPr>
            </w:pPr>
            <w:r w:rsidRPr="00F9266B">
              <w:rPr>
                <w:rFonts w:eastAsia="Times New Roman" w:cs="Helvetica"/>
                <w:b/>
                <w:bCs/>
                <w:color w:val="26282A"/>
              </w:rPr>
              <w:t>Pollutant</w:t>
            </w:r>
            <w:r w:rsidRPr="00F9266B">
              <w:rPr>
                <w:rFonts w:eastAsia="Times New Roman" w:cs="Helvetica"/>
                <w:color w:val="26282A"/>
              </w:rPr>
              <w:t xml:space="preserve"> </w:t>
            </w:r>
          </w:p>
        </w:tc>
        <w:tc>
          <w:tcPr>
            <w:tcW w:w="0" w:type="auto"/>
            <w:vAlign w:val="center"/>
            <w:hideMark/>
          </w:tcPr>
          <w:p w14:paraId="517FA33B" w14:textId="77777777" w:rsidR="00F9266B" w:rsidRPr="00F9266B" w:rsidRDefault="00F9266B" w:rsidP="00F9266B">
            <w:pPr>
              <w:spacing w:line="240" w:lineRule="auto"/>
              <w:ind w:left="360"/>
              <w:rPr>
                <w:rFonts w:eastAsia="Times New Roman" w:cs="Helvetica"/>
                <w:color w:val="26282A"/>
              </w:rPr>
            </w:pPr>
            <w:r w:rsidRPr="00F9266B">
              <w:rPr>
                <w:rFonts w:eastAsia="Times New Roman" w:cs="Helvetica"/>
                <w:b/>
                <w:bCs/>
                <w:color w:val="26282A"/>
              </w:rPr>
              <w:t>Pressure drop (</w:t>
            </w:r>
            <w:proofErr w:type="spellStart"/>
            <w:r w:rsidRPr="00F9266B">
              <w:rPr>
                <w:rFonts w:eastAsia="Times New Roman" w:cs="Helvetica"/>
                <w:b/>
                <w:bCs/>
                <w:color w:val="26282A"/>
              </w:rPr>
              <w:t>Δp</w:t>
            </w:r>
            <w:proofErr w:type="spellEnd"/>
            <w:r w:rsidRPr="00F9266B">
              <w:rPr>
                <w:rFonts w:eastAsia="Times New Roman" w:cs="Helvetica"/>
                <w:b/>
                <w:bCs/>
                <w:color w:val="26282A"/>
              </w:rPr>
              <w:t>)</w:t>
            </w:r>
            <w:r w:rsidRPr="00F9266B">
              <w:rPr>
                <w:rFonts w:eastAsia="Times New Roman" w:cs="Helvetica"/>
                <w:color w:val="26282A"/>
              </w:rPr>
              <w:t xml:space="preserve"> </w:t>
            </w:r>
          </w:p>
        </w:tc>
        <w:tc>
          <w:tcPr>
            <w:tcW w:w="0" w:type="auto"/>
            <w:vAlign w:val="center"/>
            <w:hideMark/>
          </w:tcPr>
          <w:p w14:paraId="28A5F0AB" w14:textId="77777777" w:rsidR="00F9266B" w:rsidRPr="00F9266B" w:rsidRDefault="00F9266B" w:rsidP="00F9266B">
            <w:pPr>
              <w:spacing w:line="240" w:lineRule="auto"/>
              <w:ind w:left="360"/>
              <w:rPr>
                <w:rFonts w:eastAsia="Times New Roman" w:cs="Helvetica"/>
                <w:color w:val="26282A"/>
              </w:rPr>
            </w:pPr>
            <w:r w:rsidRPr="00F9266B">
              <w:rPr>
                <w:rFonts w:eastAsia="Times New Roman" w:cs="Helvetica"/>
                <w:b/>
                <w:bCs/>
                <w:color w:val="26282A"/>
              </w:rPr>
              <w:t>Liquid-to-gas ratio (L/G)</w:t>
            </w:r>
            <w:r w:rsidRPr="00F9266B">
              <w:rPr>
                <w:rFonts w:eastAsia="Times New Roman" w:cs="Helvetica"/>
                <w:color w:val="26282A"/>
              </w:rPr>
              <w:t xml:space="preserve"> </w:t>
            </w:r>
          </w:p>
        </w:tc>
        <w:tc>
          <w:tcPr>
            <w:tcW w:w="0" w:type="auto"/>
            <w:vAlign w:val="center"/>
            <w:hideMark/>
          </w:tcPr>
          <w:p w14:paraId="010E889F" w14:textId="77777777" w:rsidR="00F9266B" w:rsidRPr="00F9266B" w:rsidRDefault="00F9266B" w:rsidP="00F9266B">
            <w:pPr>
              <w:spacing w:line="240" w:lineRule="auto"/>
              <w:ind w:left="360"/>
              <w:rPr>
                <w:rFonts w:eastAsia="Times New Roman" w:cs="Helvetica"/>
                <w:color w:val="26282A"/>
              </w:rPr>
            </w:pPr>
            <w:r w:rsidRPr="00F9266B">
              <w:rPr>
                <w:rFonts w:eastAsia="Times New Roman" w:cs="Helvetica"/>
                <w:b/>
                <w:bCs/>
                <w:color w:val="26282A"/>
              </w:rPr>
              <w:t>Liquid-inlet pressure (</w:t>
            </w:r>
            <w:proofErr w:type="spellStart"/>
            <w:r w:rsidRPr="00F9266B">
              <w:rPr>
                <w:rFonts w:eastAsia="Times New Roman" w:cs="Helvetica"/>
                <w:b/>
                <w:bCs/>
                <w:color w:val="26282A"/>
              </w:rPr>
              <w:t>p</w:t>
            </w:r>
            <w:r w:rsidRPr="00F9266B">
              <w:rPr>
                <w:rFonts w:eastAsia="Times New Roman" w:cs="Helvetica"/>
                <w:b/>
                <w:bCs/>
                <w:color w:val="26282A"/>
                <w:vertAlign w:val="subscript"/>
              </w:rPr>
              <w:t>L</w:t>
            </w:r>
            <w:proofErr w:type="spellEnd"/>
            <w:r w:rsidRPr="00F9266B">
              <w:rPr>
                <w:rFonts w:eastAsia="Times New Roman" w:cs="Helvetica"/>
                <w:b/>
                <w:bCs/>
                <w:color w:val="26282A"/>
              </w:rPr>
              <w:t>)</w:t>
            </w:r>
            <w:r w:rsidRPr="00F9266B">
              <w:rPr>
                <w:rFonts w:eastAsia="Times New Roman" w:cs="Helvetica"/>
                <w:color w:val="26282A"/>
              </w:rPr>
              <w:t xml:space="preserve"> </w:t>
            </w:r>
          </w:p>
        </w:tc>
        <w:tc>
          <w:tcPr>
            <w:tcW w:w="0" w:type="auto"/>
            <w:vAlign w:val="center"/>
            <w:hideMark/>
          </w:tcPr>
          <w:p w14:paraId="259BED97" w14:textId="77777777" w:rsidR="00F9266B" w:rsidRPr="00F9266B" w:rsidRDefault="00F9266B" w:rsidP="00F9266B">
            <w:pPr>
              <w:spacing w:line="240" w:lineRule="auto"/>
              <w:ind w:left="360"/>
              <w:rPr>
                <w:rFonts w:eastAsia="Times New Roman" w:cs="Helvetica"/>
                <w:color w:val="26282A"/>
              </w:rPr>
            </w:pPr>
            <w:r w:rsidRPr="00F9266B">
              <w:rPr>
                <w:rFonts w:eastAsia="Times New Roman" w:cs="Helvetica"/>
                <w:b/>
                <w:bCs/>
                <w:color w:val="26282A"/>
              </w:rPr>
              <w:t>Removal efficiency</w:t>
            </w:r>
            <w:r w:rsidRPr="00F9266B">
              <w:rPr>
                <w:rFonts w:eastAsia="Times New Roman" w:cs="Helvetica"/>
                <w:color w:val="26282A"/>
              </w:rPr>
              <w:t xml:space="preserve"> </w:t>
            </w:r>
          </w:p>
        </w:tc>
        <w:tc>
          <w:tcPr>
            <w:tcW w:w="0" w:type="auto"/>
            <w:vAlign w:val="center"/>
            <w:hideMark/>
          </w:tcPr>
          <w:p w14:paraId="69F68BAD" w14:textId="77777777" w:rsidR="00F9266B" w:rsidRPr="00F9266B" w:rsidRDefault="00F9266B" w:rsidP="00F9266B">
            <w:pPr>
              <w:spacing w:line="240" w:lineRule="auto"/>
              <w:ind w:left="360"/>
              <w:rPr>
                <w:rFonts w:eastAsia="Times New Roman" w:cs="Helvetica"/>
                <w:color w:val="26282A"/>
              </w:rPr>
            </w:pPr>
          </w:p>
        </w:tc>
      </w:tr>
      <w:tr w:rsidR="00F9266B" w:rsidRPr="00F9266B" w14:paraId="563A5AD9" w14:textId="77777777" w:rsidTr="004344B7">
        <w:trPr>
          <w:tblCellSpacing w:w="15" w:type="dxa"/>
        </w:trPr>
        <w:tc>
          <w:tcPr>
            <w:tcW w:w="600" w:type="pct"/>
            <w:vAlign w:val="center"/>
            <w:hideMark/>
          </w:tcPr>
          <w:p w14:paraId="2991E785" w14:textId="77777777" w:rsidR="00F9266B" w:rsidRPr="00F9266B" w:rsidRDefault="00F9266B" w:rsidP="00F9266B">
            <w:pPr>
              <w:spacing w:line="240" w:lineRule="auto"/>
              <w:ind w:left="360"/>
              <w:rPr>
                <w:rFonts w:eastAsia="Times New Roman" w:cs="Helvetica"/>
                <w:color w:val="26282A"/>
              </w:rPr>
            </w:pPr>
            <w:r w:rsidRPr="00F9266B">
              <w:rPr>
                <w:rFonts w:eastAsia="Times New Roman" w:cs="Helvetica"/>
                <w:b/>
                <w:bCs/>
                <w:color w:val="26282A"/>
              </w:rPr>
              <w:t>Gases</w:t>
            </w:r>
            <w:r w:rsidRPr="00F9266B">
              <w:rPr>
                <w:rFonts w:eastAsia="Times New Roman" w:cs="Helvetica"/>
                <w:color w:val="26282A"/>
              </w:rPr>
              <w:t xml:space="preserve"> </w:t>
            </w:r>
          </w:p>
        </w:tc>
        <w:tc>
          <w:tcPr>
            <w:tcW w:w="0" w:type="auto"/>
            <w:vAlign w:val="center"/>
            <w:hideMark/>
          </w:tcPr>
          <w:p w14:paraId="5D6B9688" w14:textId="77777777" w:rsidR="00F9266B" w:rsidRPr="00F9266B" w:rsidRDefault="00F9266B" w:rsidP="00F9266B">
            <w:pPr>
              <w:spacing w:line="240" w:lineRule="auto"/>
              <w:ind w:left="360"/>
              <w:rPr>
                <w:rFonts w:eastAsia="Times New Roman" w:cs="Helvetica"/>
                <w:color w:val="26282A"/>
              </w:rPr>
            </w:pPr>
            <w:r w:rsidRPr="00F9266B">
              <w:rPr>
                <w:rFonts w:eastAsia="Times New Roman" w:cs="Helvetica"/>
                <w:color w:val="26282A"/>
              </w:rPr>
              <w:t xml:space="preserve">13-250 cm of water (5-100 in of water) </w:t>
            </w:r>
          </w:p>
        </w:tc>
        <w:tc>
          <w:tcPr>
            <w:tcW w:w="0" w:type="auto"/>
            <w:vAlign w:val="center"/>
            <w:hideMark/>
          </w:tcPr>
          <w:p w14:paraId="037AC89C" w14:textId="77777777" w:rsidR="00F9266B" w:rsidRPr="00F9266B" w:rsidRDefault="00F9266B" w:rsidP="00F9266B">
            <w:pPr>
              <w:spacing w:line="240" w:lineRule="auto"/>
              <w:ind w:left="360"/>
              <w:rPr>
                <w:rFonts w:eastAsia="Times New Roman" w:cs="Helvetica"/>
                <w:color w:val="26282A"/>
              </w:rPr>
            </w:pPr>
            <w:r w:rsidRPr="00F9266B">
              <w:rPr>
                <w:rFonts w:eastAsia="Times New Roman" w:cs="Helvetica"/>
                <w:color w:val="26282A"/>
              </w:rPr>
              <w:t>2.7-5.3 l/m</w:t>
            </w:r>
            <w:r w:rsidRPr="00F9266B">
              <w:rPr>
                <w:rFonts w:eastAsia="Times New Roman" w:cs="Helvetica"/>
                <w:color w:val="26282A"/>
                <w:vertAlign w:val="superscript"/>
              </w:rPr>
              <w:t>3</w:t>
            </w:r>
            <w:r w:rsidRPr="00F9266B">
              <w:rPr>
                <w:rFonts w:eastAsia="Times New Roman" w:cs="Helvetica"/>
                <w:color w:val="26282A"/>
              </w:rPr>
              <w:t xml:space="preserve"> (20-40 gal/1,000 ft</w:t>
            </w:r>
            <w:r w:rsidRPr="00F9266B">
              <w:rPr>
                <w:rFonts w:eastAsia="Times New Roman" w:cs="Helvetica"/>
                <w:color w:val="26282A"/>
                <w:vertAlign w:val="superscript"/>
              </w:rPr>
              <w:t>3</w:t>
            </w:r>
            <w:r w:rsidRPr="00F9266B">
              <w:rPr>
                <w:rFonts w:eastAsia="Times New Roman" w:cs="Helvetica"/>
                <w:color w:val="26282A"/>
              </w:rPr>
              <w:t xml:space="preserve">) </w:t>
            </w:r>
          </w:p>
        </w:tc>
        <w:tc>
          <w:tcPr>
            <w:tcW w:w="0" w:type="auto"/>
            <w:vMerge w:val="restart"/>
            <w:vAlign w:val="center"/>
            <w:hideMark/>
          </w:tcPr>
          <w:p w14:paraId="186EBD0D" w14:textId="77777777" w:rsidR="00F9266B" w:rsidRPr="00F9266B" w:rsidRDefault="00F9266B" w:rsidP="00F9266B">
            <w:pPr>
              <w:spacing w:line="240" w:lineRule="auto"/>
              <w:ind w:left="360"/>
              <w:rPr>
                <w:rFonts w:eastAsia="Times New Roman" w:cs="Helvetica"/>
                <w:color w:val="26282A"/>
              </w:rPr>
            </w:pPr>
            <w:r w:rsidRPr="00F9266B">
              <w:rPr>
                <w:rFonts w:eastAsia="Times New Roman" w:cs="Helvetica"/>
                <w:color w:val="26282A"/>
              </w:rPr>
              <w:t xml:space="preserve">&lt; 7-100 kPa (&lt; 1-15 </w:t>
            </w:r>
            <w:proofErr w:type="spellStart"/>
            <w:r w:rsidRPr="00F9266B">
              <w:rPr>
                <w:rFonts w:eastAsia="Times New Roman" w:cs="Helvetica"/>
                <w:color w:val="26282A"/>
              </w:rPr>
              <w:t>psig</w:t>
            </w:r>
            <w:proofErr w:type="spellEnd"/>
            <w:r w:rsidRPr="00F9266B">
              <w:rPr>
                <w:rFonts w:eastAsia="Times New Roman" w:cs="Helvetica"/>
                <w:color w:val="26282A"/>
              </w:rPr>
              <w:t xml:space="preserve">) </w:t>
            </w:r>
          </w:p>
        </w:tc>
        <w:tc>
          <w:tcPr>
            <w:tcW w:w="0" w:type="auto"/>
            <w:vAlign w:val="center"/>
            <w:hideMark/>
          </w:tcPr>
          <w:p w14:paraId="6B574DEC" w14:textId="77777777" w:rsidR="00F9266B" w:rsidRPr="00F9266B" w:rsidRDefault="00F9266B" w:rsidP="00F9266B">
            <w:pPr>
              <w:spacing w:line="240" w:lineRule="auto"/>
              <w:ind w:left="360"/>
              <w:rPr>
                <w:rFonts w:eastAsia="Times New Roman" w:cs="Helvetica"/>
                <w:color w:val="26282A"/>
              </w:rPr>
            </w:pPr>
            <w:r w:rsidRPr="00F9266B">
              <w:rPr>
                <w:rFonts w:eastAsia="Times New Roman" w:cs="Helvetica"/>
                <w:color w:val="26282A"/>
              </w:rPr>
              <w:t xml:space="preserve">30-60% per venturi, depending on pollutant solubility </w:t>
            </w:r>
          </w:p>
        </w:tc>
        <w:tc>
          <w:tcPr>
            <w:tcW w:w="0" w:type="auto"/>
            <w:vAlign w:val="center"/>
            <w:hideMark/>
          </w:tcPr>
          <w:p w14:paraId="0F554B67" w14:textId="77777777" w:rsidR="00F9266B" w:rsidRPr="00F9266B" w:rsidRDefault="00F9266B" w:rsidP="00F9266B">
            <w:pPr>
              <w:spacing w:line="240" w:lineRule="auto"/>
              <w:ind w:left="360"/>
              <w:rPr>
                <w:rFonts w:eastAsia="Times New Roman" w:cs="Helvetica"/>
                <w:color w:val="26282A"/>
              </w:rPr>
            </w:pPr>
          </w:p>
        </w:tc>
      </w:tr>
      <w:tr w:rsidR="00F9266B" w:rsidRPr="00F9266B" w14:paraId="00AE616C" w14:textId="77777777" w:rsidTr="004344B7">
        <w:trPr>
          <w:tblCellSpacing w:w="15" w:type="dxa"/>
        </w:trPr>
        <w:tc>
          <w:tcPr>
            <w:tcW w:w="600" w:type="pct"/>
            <w:vAlign w:val="center"/>
            <w:hideMark/>
          </w:tcPr>
          <w:p w14:paraId="17BC2C06" w14:textId="77777777" w:rsidR="00F9266B" w:rsidRPr="00F9266B" w:rsidRDefault="00F9266B" w:rsidP="00F9266B">
            <w:pPr>
              <w:spacing w:line="240" w:lineRule="auto"/>
              <w:ind w:left="360"/>
              <w:rPr>
                <w:rFonts w:eastAsia="Times New Roman" w:cs="Helvetica"/>
                <w:color w:val="26282A"/>
              </w:rPr>
            </w:pPr>
            <w:r w:rsidRPr="00F9266B">
              <w:rPr>
                <w:rFonts w:eastAsia="Times New Roman" w:cs="Helvetica"/>
                <w:b/>
                <w:bCs/>
                <w:color w:val="26282A"/>
              </w:rPr>
              <w:t>Particles</w:t>
            </w:r>
            <w:r w:rsidRPr="00F9266B">
              <w:rPr>
                <w:rFonts w:eastAsia="Times New Roman" w:cs="Helvetica"/>
                <w:color w:val="26282A"/>
              </w:rPr>
              <w:t xml:space="preserve"> </w:t>
            </w:r>
          </w:p>
        </w:tc>
        <w:tc>
          <w:tcPr>
            <w:tcW w:w="0" w:type="auto"/>
            <w:vAlign w:val="center"/>
            <w:hideMark/>
          </w:tcPr>
          <w:p w14:paraId="28F198F4" w14:textId="77777777" w:rsidR="00F9266B" w:rsidRPr="00F9266B" w:rsidRDefault="00F9266B" w:rsidP="00F9266B">
            <w:pPr>
              <w:spacing w:line="240" w:lineRule="auto"/>
              <w:ind w:left="360"/>
              <w:rPr>
                <w:rFonts w:eastAsia="Times New Roman" w:cs="Helvetica"/>
                <w:color w:val="26282A"/>
              </w:rPr>
            </w:pPr>
            <w:r w:rsidRPr="00F9266B">
              <w:rPr>
                <w:rFonts w:eastAsia="Times New Roman" w:cs="Helvetica"/>
                <w:color w:val="26282A"/>
              </w:rPr>
              <w:t>50-250 cm of water (50-150 cm of water is common)</w:t>
            </w:r>
            <w:r w:rsidRPr="00F9266B">
              <w:rPr>
                <w:rFonts w:eastAsia="Times New Roman" w:cs="Helvetica"/>
                <w:color w:val="26282A"/>
              </w:rPr>
              <w:br/>
              <w:t xml:space="preserve">20-100 in of water (20-60 in. of water is common) </w:t>
            </w:r>
          </w:p>
        </w:tc>
        <w:tc>
          <w:tcPr>
            <w:tcW w:w="0" w:type="auto"/>
            <w:vAlign w:val="center"/>
            <w:hideMark/>
          </w:tcPr>
          <w:p w14:paraId="57859A03" w14:textId="77777777" w:rsidR="00F9266B" w:rsidRPr="00F9266B" w:rsidRDefault="00F9266B" w:rsidP="00F9266B">
            <w:pPr>
              <w:spacing w:line="240" w:lineRule="auto"/>
              <w:ind w:left="360"/>
              <w:rPr>
                <w:rFonts w:eastAsia="Times New Roman" w:cs="Helvetica"/>
                <w:color w:val="26282A"/>
              </w:rPr>
            </w:pPr>
            <w:r w:rsidRPr="00F9266B">
              <w:rPr>
                <w:rFonts w:eastAsia="Times New Roman" w:cs="Helvetica"/>
                <w:color w:val="26282A"/>
              </w:rPr>
              <w:t>0.67-1.34 l/m</w:t>
            </w:r>
            <w:r w:rsidRPr="00F9266B">
              <w:rPr>
                <w:rFonts w:eastAsia="Times New Roman" w:cs="Helvetica"/>
                <w:color w:val="26282A"/>
                <w:vertAlign w:val="superscript"/>
              </w:rPr>
              <w:t>3</w:t>
            </w:r>
            <w:r w:rsidRPr="00F9266B">
              <w:rPr>
                <w:rFonts w:eastAsia="Times New Roman" w:cs="Helvetica"/>
                <w:color w:val="26282A"/>
              </w:rPr>
              <w:t>(5-10 gal/1,000 ft</w:t>
            </w:r>
            <w:r w:rsidRPr="00F9266B">
              <w:rPr>
                <w:rFonts w:eastAsia="Times New Roman" w:cs="Helvetica"/>
                <w:color w:val="26282A"/>
                <w:vertAlign w:val="superscript"/>
              </w:rPr>
              <w:t>3</w:t>
            </w:r>
            <w:r w:rsidRPr="00F9266B">
              <w:rPr>
                <w:rFonts w:eastAsia="Times New Roman" w:cs="Helvetica"/>
                <w:color w:val="26282A"/>
              </w:rPr>
              <w:t xml:space="preserve">) </w:t>
            </w:r>
          </w:p>
        </w:tc>
        <w:tc>
          <w:tcPr>
            <w:tcW w:w="0" w:type="auto"/>
            <w:vMerge/>
            <w:vAlign w:val="center"/>
            <w:hideMark/>
          </w:tcPr>
          <w:p w14:paraId="3B7248F8" w14:textId="77777777" w:rsidR="00F9266B" w:rsidRPr="00F9266B" w:rsidRDefault="00F9266B" w:rsidP="00F9266B">
            <w:pPr>
              <w:spacing w:line="240" w:lineRule="auto"/>
              <w:ind w:left="360"/>
              <w:rPr>
                <w:rFonts w:eastAsia="Times New Roman" w:cs="Helvetica"/>
                <w:color w:val="26282A"/>
              </w:rPr>
            </w:pPr>
          </w:p>
        </w:tc>
        <w:tc>
          <w:tcPr>
            <w:tcW w:w="0" w:type="auto"/>
            <w:vAlign w:val="center"/>
            <w:hideMark/>
          </w:tcPr>
          <w:p w14:paraId="2A6630CE" w14:textId="77777777" w:rsidR="00F9266B" w:rsidRPr="00F9266B" w:rsidRDefault="00F9266B" w:rsidP="00F9266B">
            <w:pPr>
              <w:spacing w:line="240" w:lineRule="auto"/>
              <w:ind w:left="360"/>
              <w:rPr>
                <w:rFonts w:eastAsia="Times New Roman" w:cs="Helvetica"/>
                <w:color w:val="26282A"/>
              </w:rPr>
            </w:pPr>
            <w:r w:rsidRPr="00F9266B">
              <w:rPr>
                <w:rFonts w:eastAsia="Times New Roman" w:cs="Helvetica"/>
                <w:color w:val="26282A"/>
              </w:rPr>
              <w:t xml:space="preserve">90-99% is typical </w:t>
            </w:r>
          </w:p>
        </w:tc>
        <w:tc>
          <w:tcPr>
            <w:tcW w:w="0" w:type="auto"/>
            <w:vAlign w:val="center"/>
            <w:hideMark/>
          </w:tcPr>
          <w:p w14:paraId="2D6B1917" w14:textId="77777777" w:rsidR="00F9266B" w:rsidRPr="00F9266B" w:rsidRDefault="00F9266B" w:rsidP="00F9266B">
            <w:pPr>
              <w:spacing w:line="240" w:lineRule="auto"/>
              <w:ind w:left="360"/>
              <w:rPr>
                <w:rFonts w:eastAsia="Times New Roman" w:cs="Helvetica"/>
                <w:color w:val="26282A"/>
              </w:rPr>
            </w:pPr>
          </w:p>
        </w:tc>
      </w:tr>
    </w:tbl>
    <w:p w14:paraId="3CDC2C73" w14:textId="77777777" w:rsidR="00F9266B" w:rsidRPr="00F9266B" w:rsidRDefault="00F9266B" w:rsidP="00F9266B">
      <w:pPr>
        <w:spacing w:line="240" w:lineRule="auto"/>
        <w:ind w:left="360"/>
        <w:rPr>
          <w:rFonts w:eastAsia="Times New Roman" w:cs="Helvetica"/>
          <w:b/>
          <w:bCs/>
          <w:color w:val="26282A"/>
          <w:lang w:val="en"/>
        </w:rPr>
      </w:pPr>
      <w:r w:rsidRPr="00F9266B">
        <w:rPr>
          <w:rFonts w:eastAsia="Times New Roman" w:cs="Helvetica"/>
          <w:b/>
          <w:bCs/>
          <w:color w:val="26282A"/>
          <w:lang w:val="en"/>
        </w:rPr>
        <w:t>Bibliography[</w:t>
      </w:r>
      <w:hyperlink r:id="rId362" w:tooltip="Edit section: Bibliography" w:history="1">
        <w:r w:rsidRPr="00F9266B">
          <w:rPr>
            <w:rStyle w:val="Hyperlink"/>
            <w:rFonts w:eastAsia="Times New Roman" w:cs="Helvetica"/>
            <w:b/>
            <w:bCs/>
            <w:lang w:val="en"/>
          </w:rPr>
          <w:t>edit</w:t>
        </w:r>
      </w:hyperlink>
      <w:r w:rsidRPr="00F9266B">
        <w:rPr>
          <w:rFonts w:eastAsia="Times New Roman" w:cs="Helvetica"/>
          <w:b/>
          <w:bCs/>
          <w:color w:val="26282A"/>
          <w:lang w:val="en"/>
        </w:rPr>
        <w:t>]</w:t>
      </w:r>
    </w:p>
    <w:p w14:paraId="65A204CE" w14:textId="77777777" w:rsidR="00F9266B" w:rsidRPr="00F9266B" w:rsidRDefault="00F9266B" w:rsidP="00F9266B">
      <w:pPr>
        <w:numPr>
          <w:ilvl w:val="0"/>
          <w:numId w:val="29"/>
        </w:numPr>
        <w:spacing w:line="240" w:lineRule="auto"/>
        <w:rPr>
          <w:rFonts w:eastAsia="Times New Roman" w:cs="Helvetica"/>
          <w:color w:val="26282A"/>
          <w:lang w:val="en"/>
        </w:rPr>
      </w:pPr>
      <w:r w:rsidRPr="00F9266B">
        <w:rPr>
          <w:rFonts w:eastAsia="Times New Roman" w:cs="Helvetica"/>
          <w:color w:val="26282A"/>
          <w:lang w:val="en"/>
        </w:rPr>
        <w:t>Anderson 2000 Company. Venturi scrubbing equipment. Engineering Manual with Operating and Maintenance Instructions. Atlanta: Anderson Company.</w:t>
      </w:r>
    </w:p>
    <w:p w14:paraId="139F2DA7" w14:textId="77777777" w:rsidR="00F9266B" w:rsidRPr="00F9266B" w:rsidRDefault="00F9266B" w:rsidP="00F9266B">
      <w:pPr>
        <w:numPr>
          <w:ilvl w:val="0"/>
          <w:numId w:val="29"/>
        </w:numPr>
        <w:spacing w:line="240" w:lineRule="auto"/>
        <w:rPr>
          <w:rFonts w:eastAsia="Times New Roman" w:cs="Helvetica"/>
          <w:color w:val="26282A"/>
          <w:lang w:val="en"/>
        </w:rPr>
      </w:pPr>
      <w:r w:rsidRPr="00F9266B">
        <w:rPr>
          <w:rFonts w:eastAsia="Times New Roman" w:cs="Helvetica"/>
          <w:color w:val="26282A"/>
          <w:lang w:val="en"/>
        </w:rPr>
        <w:t>Bethea, R. M. 1978. Air Pollution Control Technology. New York: Van Nostrand Reinhold.</w:t>
      </w:r>
    </w:p>
    <w:p w14:paraId="5CA718D6" w14:textId="77777777" w:rsidR="00F9266B" w:rsidRPr="00F9266B" w:rsidRDefault="00F9266B" w:rsidP="00F9266B">
      <w:pPr>
        <w:numPr>
          <w:ilvl w:val="0"/>
          <w:numId w:val="29"/>
        </w:numPr>
        <w:spacing w:line="240" w:lineRule="auto"/>
        <w:rPr>
          <w:rFonts w:eastAsia="Times New Roman" w:cs="Helvetica"/>
          <w:color w:val="26282A"/>
          <w:lang w:val="en"/>
        </w:rPr>
      </w:pPr>
      <w:r w:rsidRPr="00F9266B">
        <w:rPr>
          <w:rFonts w:eastAsia="Times New Roman" w:cs="Helvetica"/>
          <w:color w:val="26282A"/>
          <w:lang w:val="en"/>
        </w:rPr>
        <w:t xml:space="preserve">Brady, J. D., and L. K. </w:t>
      </w:r>
      <w:proofErr w:type="spellStart"/>
      <w:r w:rsidRPr="00F9266B">
        <w:rPr>
          <w:rFonts w:eastAsia="Times New Roman" w:cs="Helvetica"/>
          <w:color w:val="26282A"/>
          <w:lang w:val="en"/>
        </w:rPr>
        <w:t>Legatski</w:t>
      </w:r>
      <w:proofErr w:type="spellEnd"/>
      <w:r w:rsidRPr="00F9266B">
        <w:rPr>
          <w:rFonts w:eastAsia="Times New Roman" w:cs="Helvetica"/>
          <w:color w:val="26282A"/>
          <w:lang w:val="en"/>
        </w:rPr>
        <w:t xml:space="preserve">. 1977. Venturi scrubbers. In P. N. </w:t>
      </w:r>
      <w:proofErr w:type="spellStart"/>
      <w:r w:rsidRPr="00F9266B">
        <w:rPr>
          <w:rFonts w:eastAsia="Times New Roman" w:cs="Helvetica"/>
          <w:color w:val="26282A"/>
          <w:lang w:val="en"/>
        </w:rPr>
        <w:t>Cheremisinoff</w:t>
      </w:r>
      <w:proofErr w:type="spellEnd"/>
      <w:r w:rsidRPr="00F9266B">
        <w:rPr>
          <w:rFonts w:eastAsia="Times New Roman" w:cs="Helvetica"/>
          <w:color w:val="26282A"/>
          <w:lang w:val="en"/>
        </w:rPr>
        <w:t xml:space="preserve"> and R. A. Young (Eds.), Air Pollution Control and Design Handbook. Part 2. New York: Marcel Dekker.</w:t>
      </w:r>
    </w:p>
    <w:p w14:paraId="1170BA4A" w14:textId="77777777" w:rsidR="00F9266B" w:rsidRPr="00F9266B" w:rsidRDefault="00F9266B" w:rsidP="00F9266B">
      <w:pPr>
        <w:numPr>
          <w:ilvl w:val="0"/>
          <w:numId w:val="29"/>
        </w:numPr>
        <w:spacing w:line="240" w:lineRule="auto"/>
        <w:rPr>
          <w:rFonts w:eastAsia="Times New Roman" w:cs="Helvetica"/>
          <w:color w:val="26282A"/>
          <w:lang w:val="en"/>
        </w:rPr>
      </w:pPr>
      <w:proofErr w:type="spellStart"/>
      <w:r w:rsidRPr="00F9266B">
        <w:rPr>
          <w:rFonts w:eastAsia="Times New Roman" w:cs="Helvetica"/>
          <w:color w:val="26282A"/>
          <w:lang w:val="en"/>
        </w:rPr>
        <w:t>Buonicore</w:t>
      </w:r>
      <w:proofErr w:type="spellEnd"/>
      <w:r w:rsidRPr="00F9266B">
        <w:rPr>
          <w:rFonts w:eastAsia="Times New Roman" w:cs="Helvetica"/>
          <w:color w:val="26282A"/>
          <w:lang w:val="en"/>
        </w:rPr>
        <w:t xml:space="preserve">, A. J. 1982. Wet scrubbers. In L. Theodore and A. J. </w:t>
      </w:r>
      <w:proofErr w:type="spellStart"/>
      <w:r w:rsidRPr="00F9266B">
        <w:rPr>
          <w:rFonts w:eastAsia="Times New Roman" w:cs="Helvetica"/>
          <w:color w:val="26282A"/>
          <w:lang w:val="en"/>
        </w:rPr>
        <w:t>Buonicore</w:t>
      </w:r>
      <w:proofErr w:type="spellEnd"/>
      <w:r w:rsidRPr="00F9266B">
        <w:rPr>
          <w:rFonts w:eastAsia="Times New Roman" w:cs="Helvetica"/>
          <w:color w:val="26282A"/>
          <w:lang w:val="en"/>
        </w:rPr>
        <w:t xml:space="preserve"> (Eds.), Air Pollution Control Equipment, Design, Selection, Operation and Maintenance. Englewood Cliffs: Prentice-Hall.</w:t>
      </w:r>
    </w:p>
    <w:p w14:paraId="2CA7559E" w14:textId="77777777" w:rsidR="00F9266B" w:rsidRPr="00F9266B" w:rsidRDefault="00F9266B" w:rsidP="00F9266B">
      <w:pPr>
        <w:numPr>
          <w:ilvl w:val="0"/>
          <w:numId w:val="29"/>
        </w:numPr>
        <w:spacing w:line="240" w:lineRule="auto"/>
        <w:rPr>
          <w:rFonts w:eastAsia="Times New Roman" w:cs="Helvetica"/>
          <w:color w:val="26282A"/>
          <w:lang w:val="en"/>
        </w:rPr>
      </w:pPr>
      <w:r w:rsidRPr="00F9266B">
        <w:rPr>
          <w:rFonts w:eastAsia="Times New Roman" w:cs="Helvetica"/>
          <w:color w:val="26282A"/>
          <w:lang w:val="en"/>
        </w:rPr>
        <w:t>Calvert, S. 1977. How to choose a particulate scrubber. Chemical Engineering. 84:133-140.</w:t>
      </w:r>
    </w:p>
    <w:p w14:paraId="2A8C52BC" w14:textId="77777777" w:rsidR="00F9266B" w:rsidRPr="00F9266B" w:rsidRDefault="00F9266B" w:rsidP="00F9266B">
      <w:pPr>
        <w:numPr>
          <w:ilvl w:val="0"/>
          <w:numId w:val="29"/>
        </w:numPr>
        <w:spacing w:line="240" w:lineRule="auto"/>
        <w:rPr>
          <w:rFonts w:eastAsia="Times New Roman" w:cs="Helvetica"/>
          <w:color w:val="26282A"/>
          <w:lang w:val="en"/>
        </w:rPr>
      </w:pPr>
      <w:r w:rsidRPr="00F9266B">
        <w:rPr>
          <w:rFonts w:eastAsia="Times New Roman" w:cs="Helvetica"/>
          <w:color w:val="26282A"/>
          <w:lang w:val="en"/>
        </w:rPr>
        <w:t>Johnstone, H. F., and M. H. Roberts. 1949. Deposition of aerosol particles from moving gas streams. Industrial and Engineering Chemistry. 41:2417-2423.</w:t>
      </w:r>
    </w:p>
    <w:p w14:paraId="644EC2F2" w14:textId="77777777" w:rsidR="00F9266B" w:rsidRPr="00F9266B" w:rsidRDefault="00F9266B" w:rsidP="00F9266B">
      <w:pPr>
        <w:numPr>
          <w:ilvl w:val="0"/>
          <w:numId w:val="29"/>
        </w:numPr>
        <w:spacing w:line="240" w:lineRule="auto"/>
        <w:rPr>
          <w:rFonts w:eastAsia="Times New Roman" w:cs="Helvetica"/>
          <w:color w:val="26282A"/>
          <w:lang w:val="en"/>
        </w:rPr>
      </w:pPr>
      <w:r w:rsidRPr="00F9266B">
        <w:rPr>
          <w:rFonts w:eastAsia="Times New Roman" w:cs="Helvetica"/>
          <w:color w:val="26282A"/>
          <w:lang w:val="en"/>
        </w:rPr>
        <w:t>Kelly, J. W. 1978, December 4. Maintaining venturi-tray scrubbers. Chemical Engineering.</w:t>
      </w:r>
    </w:p>
    <w:p w14:paraId="3C99B726" w14:textId="77777777" w:rsidR="00F9266B" w:rsidRPr="00F9266B" w:rsidRDefault="00F9266B" w:rsidP="00F9266B">
      <w:pPr>
        <w:numPr>
          <w:ilvl w:val="0"/>
          <w:numId w:val="29"/>
        </w:numPr>
        <w:spacing w:line="240" w:lineRule="auto"/>
        <w:rPr>
          <w:rFonts w:eastAsia="Times New Roman" w:cs="Helvetica"/>
          <w:color w:val="26282A"/>
          <w:lang w:val="en"/>
        </w:rPr>
      </w:pPr>
      <w:proofErr w:type="spellStart"/>
      <w:r w:rsidRPr="00F9266B">
        <w:rPr>
          <w:rFonts w:eastAsia="Times New Roman" w:cs="Helvetica"/>
          <w:color w:val="26282A"/>
          <w:lang w:val="en"/>
        </w:rPr>
        <w:t>McIlvaine</w:t>
      </w:r>
      <w:proofErr w:type="spellEnd"/>
      <w:r w:rsidRPr="00F9266B">
        <w:rPr>
          <w:rFonts w:eastAsia="Times New Roman" w:cs="Helvetica"/>
          <w:color w:val="26282A"/>
          <w:lang w:val="en"/>
        </w:rPr>
        <w:t xml:space="preserve"> Company. 1974. The Wet Scrubber Handbook. Northbrook, IL: </w:t>
      </w:r>
      <w:proofErr w:type="spellStart"/>
      <w:r w:rsidRPr="00F9266B">
        <w:rPr>
          <w:rFonts w:eastAsia="Times New Roman" w:cs="Helvetica"/>
          <w:color w:val="26282A"/>
          <w:lang w:val="en"/>
        </w:rPr>
        <w:t>McIlvaine</w:t>
      </w:r>
      <w:proofErr w:type="spellEnd"/>
      <w:r w:rsidRPr="00F9266B">
        <w:rPr>
          <w:rFonts w:eastAsia="Times New Roman" w:cs="Helvetica"/>
          <w:color w:val="26282A"/>
          <w:lang w:val="en"/>
        </w:rPr>
        <w:t xml:space="preserve"> Company.</w:t>
      </w:r>
    </w:p>
    <w:p w14:paraId="70140298" w14:textId="77777777" w:rsidR="00F9266B" w:rsidRPr="00F9266B" w:rsidRDefault="00F9266B" w:rsidP="00F9266B">
      <w:pPr>
        <w:numPr>
          <w:ilvl w:val="0"/>
          <w:numId w:val="29"/>
        </w:numPr>
        <w:spacing w:line="240" w:lineRule="auto"/>
        <w:rPr>
          <w:rFonts w:eastAsia="Times New Roman" w:cs="Helvetica"/>
          <w:color w:val="26282A"/>
          <w:lang w:val="en"/>
        </w:rPr>
      </w:pPr>
      <w:r w:rsidRPr="00F9266B">
        <w:rPr>
          <w:rFonts w:eastAsia="Times New Roman" w:cs="Helvetica"/>
          <w:color w:val="26282A"/>
          <w:lang w:val="en"/>
        </w:rPr>
        <w:t xml:space="preserve">Richards, J. R. 1995. Control of Particulate Emissions (APTI Course 413). </w:t>
      </w:r>
      <w:hyperlink r:id="rId363" w:tooltip="U.S. Environmental Protection Agency" w:history="1">
        <w:r w:rsidRPr="00F9266B">
          <w:rPr>
            <w:rStyle w:val="Hyperlink"/>
            <w:rFonts w:eastAsia="Times New Roman" w:cs="Helvetica"/>
            <w:lang w:val="en"/>
          </w:rPr>
          <w:t>U.S. Environmental Protection Agency</w:t>
        </w:r>
      </w:hyperlink>
      <w:r w:rsidRPr="00F9266B">
        <w:rPr>
          <w:rFonts w:eastAsia="Times New Roman" w:cs="Helvetica"/>
          <w:color w:val="26282A"/>
          <w:lang w:val="en"/>
        </w:rPr>
        <w:t>.</w:t>
      </w:r>
    </w:p>
    <w:p w14:paraId="4AB48099" w14:textId="77777777" w:rsidR="00F9266B" w:rsidRPr="00F9266B" w:rsidRDefault="00F9266B" w:rsidP="00F9266B">
      <w:pPr>
        <w:numPr>
          <w:ilvl w:val="0"/>
          <w:numId w:val="29"/>
        </w:numPr>
        <w:spacing w:line="240" w:lineRule="auto"/>
        <w:rPr>
          <w:rFonts w:eastAsia="Times New Roman" w:cs="Helvetica"/>
          <w:color w:val="26282A"/>
          <w:lang w:val="en"/>
        </w:rPr>
      </w:pPr>
      <w:r w:rsidRPr="00F9266B">
        <w:rPr>
          <w:rFonts w:eastAsia="Times New Roman" w:cs="Helvetica"/>
          <w:color w:val="26282A"/>
          <w:lang w:val="en"/>
        </w:rPr>
        <w:t>Richards, J. R. 1995. Control of Gaseous Emissions. (APTI Course 415). U.S. Environmental Protection Agency.</w:t>
      </w:r>
    </w:p>
    <w:p w14:paraId="09B63F55" w14:textId="77777777" w:rsidR="00F9266B" w:rsidRPr="00F9266B" w:rsidRDefault="00F9266B" w:rsidP="00F9266B">
      <w:pPr>
        <w:spacing w:line="240" w:lineRule="auto"/>
        <w:ind w:left="360"/>
        <w:rPr>
          <w:rFonts w:eastAsia="Times New Roman" w:cs="Helvetica"/>
          <w:b/>
          <w:bCs/>
          <w:color w:val="26282A"/>
          <w:lang w:val="en"/>
        </w:rPr>
      </w:pPr>
      <w:r w:rsidRPr="00F9266B">
        <w:rPr>
          <w:rFonts w:eastAsia="Times New Roman" w:cs="Helvetica"/>
          <w:b/>
          <w:bCs/>
          <w:color w:val="26282A"/>
          <w:lang w:val="en"/>
        </w:rPr>
        <w:t>References[</w:t>
      </w:r>
      <w:hyperlink r:id="rId364" w:tooltip="Edit section: References" w:history="1">
        <w:r w:rsidRPr="00F9266B">
          <w:rPr>
            <w:rStyle w:val="Hyperlink"/>
            <w:rFonts w:eastAsia="Times New Roman" w:cs="Helvetica"/>
            <w:b/>
            <w:bCs/>
            <w:lang w:val="en"/>
          </w:rPr>
          <w:t>edit</w:t>
        </w:r>
      </w:hyperlink>
      <w:r w:rsidRPr="00F9266B">
        <w:rPr>
          <w:rFonts w:eastAsia="Times New Roman" w:cs="Helvetica"/>
          <w:b/>
          <w:bCs/>
          <w:color w:val="26282A"/>
          <w:lang w:val="en"/>
        </w:rPr>
        <w:t>]</w:t>
      </w:r>
    </w:p>
    <w:p w14:paraId="2FA859E0" w14:textId="77777777" w:rsidR="00F9266B" w:rsidRPr="00F9266B" w:rsidRDefault="00F9266B" w:rsidP="00F9266B">
      <w:pPr>
        <w:numPr>
          <w:ilvl w:val="0"/>
          <w:numId w:val="30"/>
        </w:numPr>
        <w:spacing w:line="240" w:lineRule="auto"/>
        <w:rPr>
          <w:rFonts w:eastAsia="Times New Roman" w:cs="Helvetica"/>
          <w:color w:val="26282A"/>
          <w:lang w:val="en"/>
        </w:rPr>
      </w:pPr>
      <w:r w:rsidRPr="00F9266B">
        <w:rPr>
          <w:rFonts w:eastAsia="Times New Roman" w:cs="Helvetica"/>
          <w:i/>
          <w:iCs/>
          <w:color w:val="26282A"/>
          <w:lang w:val="en"/>
        </w:rPr>
        <w:t xml:space="preserve">Johnstone, H. F.; Roberts, M. N. (1949-11-01). </w:t>
      </w:r>
      <w:hyperlink r:id="rId365" w:history="1">
        <w:r w:rsidRPr="00F9266B">
          <w:rPr>
            <w:rStyle w:val="Hyperlink"/>
            <w:rFonts w:eastAsia="Times New Roman" w:cs="Helvetica"/>
            <w:i/>
            <w:iCs/>
            <w:lang w:val="en"/>
          </w:rPr>
          <w:t>"Deposition of Aerosol Particles from Moving Gas Streams"</w:t>
        </w:r>
      </w:hyperlink>
      <w:r w:rsidRPr="00F9266B">
        <w:rPr>
          <w:rFonts w:eastAsia="Times New Roman" w:cs="Helvetica"/>
          <w:i/>
          <w:iCs/>
          <w:color w:val="26282A"/>
          <w:lang w:val="en"/>
        </w:rPr>
        <w:t xml:space="preserve">. Industrial &amp; Engineering Chemistry. </w:t>
      </w:r>
      <w:r w:rsidRPr="00F9266B">
        <w:rPr>
          <w:rFonts w:eastAsia="Times New Roman" w:cs="Helvetica"/>
          <w:b/>
          <w:bCs/>
          <w:i/>
          <w:iCs/>
          <w:color w:val="26282A"/>
          <w:lang w:val="en"/>
        </w:rPr>
        <w:t>41</w:t>
      </w:r>
      <w:r w:rsidRPr="00F9266B">
        <w:rPr>
          <w:rFonts w:eastAsia="Times New Roman" w:cs="Helvetica"/>
          <w:i/>
          <w:iCs/>
          <w:color w:val="26282A"/>
          <w:lang w:val="en"/>
        </w:rPr>
        <w:t xml:space="preserve"> (11): 2417–2423. </w:t>
      </w:r>
      <w:hyperlink r:id="rId366" w:tooltip="Digital object identifier" w:history="1">
        <w:r w:rsidRPr="00F9266B">
          <w:rPr>
            <w:rStyle w:val="Hyperlink"/>
            <w:rFonts w:eastAsia="Times New Roman" w:cs="Helvetica"/>
            <w:i/>
            <w:iCs/>
            <w:lang w:val="en"/>
          </w:rPr>
          <w:t>doi</w:t>
        </w:r>
      </w:hyperlink>
      <w:r w:rsidRPr="00F9266B">
        <w:rPr>
          <w:rFonts w:eastAsia="Times New Roman" w:cs="Helvetica"/>
          <w:i/>
          <w:iCs/>
          <w:color w:val="26282A"/>
          <w:lang w:val="en"/>
        </w:rPr>
        <w:t>:</w:t>
      </w:r>
      <w:hyperlink r:id="rId367" w:history="1">
        <w:r w:rsidRPr="00F9266B">
          <w:rPr>
            <w:rStyle w:val="Hyperlink"/>
            <w:rFonts w:eastAsia="Times New Roman" w:cs="Helvetica"/>
            <w:i/>
            <w:iCs/>
            <w:lang w:val="en"/>
          </w:rPr>
          <w:t>10.1021/ie50479a019</w:t>
        </w:r>
      </w:hyperlink>
      <w:r w:rsidRPr="00F9266B">
        <w:rPr>
          <w:rFonts w:eastAsia="Times New Roman" w:cs="Helvetica"/>
          <w:i/>
          <w:iCs/>
          <w:color w:val="26282A"/>
          <w:lang w:val="en"/>
        </w:rPr>
        <w:t xml:space="preserve">. </w:t>
      </w:r>
      <w:hyperlink r:id="rId368" w:tooltip="International Standard Serial Number" w:history="1">
        <w:r w:rsidRPr="00F9266B">
          <w:rPr>
            <w:rStyle w:val="Hyperlink"/>
            <w:rFonts w:eastAsia="Times New Roman" w:cs="Helvetica"/>
            <w:i/>
            <w:iCs/>
            <w:lang w:val="en"/>
          </w:rPr>
          <w:t>ISSN</w:t>
        </w:r>
      </w:hyperlink>
      <w:r w:rsidRPr="00F9266B">
        <w:rPr>
          <w:rFonts w:eastAsia="Times New Roman" w:cs="Helvetica"/>
          <w:i/>
          <w:iCs/>
          <w:color w:val="26282A"/>
          <w:lang w:val="en"/>
        </w:rPr>
        <w:t> </w:t>
      </w:r>
      <w:hyperlink r:id="rId369" w:history="1">
        <w:r w:rsidRPr="00F9266B">
          <w:rPr>
            <w:rStyle w:val="Hyperlink"/>
            <w:rFonts w:eastAsia="Times New Roman" w:cs="Helvetica"/>
            <w:i/>
            <w:iCs/>
            <w:lang w:val="en"/>
          </w:rPr>
          <w:t>0019-7866</w:t>
        </w:r>
      </w:hyperlink>
      <w:r w:rsidRPr="00F9266B">
        <w:rPr>
          <w:rFonts w:eastAsia="Times New Roman" w:cs="Helvetica"/>
          <w:i/>
          <w:iCs/>
          <w:color w:val="26282A"/>
          <w:lang w:val="en"/>
        </w:rPr>
        <w:t>.</w:t>
      </w:r>
      <w:r w:rsidRPr="00F9266B">
        <w:rPr>
          <w:rFonts w:eastAsia="Times New Roman" w:cs="Helvetica"/>
          <w:color w:val="26282A"/>
          <w:lang w:val="en"/>
        </w:rPr>
        <w:t xml:space="preserve"> </w:t>
      </w:r>
    </w:p>
    <w:p w14:paraId="688CB07A" w14:textId="77777777" w:rsidR="00F9266B" w:rsidRPr="00F9266B" w:rsidRDefault="00F9266B" w:rsidP="00F9266B">
      <w:pPr>
        <w:numPr>
          <w:ilvl w:val="0"/>
          <w:numId w:val="30"/>
        </w:numPr>
        <w:spacing w:line="240" w:lineRule="auto"/>
        <w:rPr>
          <w:rFonts w:eastAsia="Times New Roman" w:cs="Helvetica"/>
          <w:color w:val="26282A"/>
          <w:lang w:val="en"/>
        </w:rPr>
      </w:pPr>
      <w:r w:rsidRPr="00F9266B">
        <w:rPr>
          <w:rFonts w:eastAsia="Times New Roman" w:cs="Helvetica"/>
          <w:i/>
          <w:iCs/>
          <w:color w:val="26282A"/>
          <w:lang w:val="en"/>
        </w:rPr>
        <w:t xml:space="preserve">Jones, William P. (1949-11-05). </w:t>
      </w:r>
      <w:hyperlink r:id="rId370" w:history="1">
        <w:r w:rsidRPr="00F9266B">
          <w:rPr>
            <w:rStyle w:val="Hyperlink"/>
            <w:rFonts w:eastAsia="Times New Roman" w:cs="Helvetica"/>
            <w:i/>
            <w:iCs/>
            <w:lang w:val="en"/>
          </w:rPr>
          <w:t>"Development of the Venturi Scrubber"</w:t>
        </w:r>
      </w:hyperlink>
      <w:r w:rsidRPr="00F9266B">
        <w:rPr>
          <w:rFonts w:eastAsia="Times New Roman" w:cs="Helvetica"/>
          <w:i/>
          <w:iCs/>
          <w:color w:val="26282A"/>
          <w:lang w:val="en"/>
        </w:rPr>
        <w:t xml:space="preserve">. Industrial &amp; Engineering Chemistry. </w:t>
      </w:r>
      <w:r w:rsidRPr="00F9266B">
        <w:rPr>
          <w:rFonts w:eastAsia="Times New Roman" w:cs="Helvetica"/>
          <w:b/>
          <w:bCs/>
          <w:i/>
          <w:iCs/>
          <w:color w:val="26282A"/>
          <w:lang w:val="en"/>
        </w:rPr>
        <w:t>41</w:t>
      </w:r>
      <w:r w:rsidRPr="00F9266B">
        <w:rPr>
          <w:rFonts w:eastAsia="Times New Roman" w:cs="Helvetica"/>
          <w:i/>
          <w:iCs/>
          <w:color w:val="26282A"/>
          <w:lang w:val="en"/>
        </w:rPr>
        <w:t xml:space="preserve"> (11): 2424–2427. </w:t>
      </w:r>
      <w:hyperlink r:id="rId371" w:tooltip="Digital object identifier" w:history="1">
        <w:r w:rsidRPr="00F9266B">
          <w:rPr>
            <w:rStyle w:val="Hyperlink"/>
            <w:rFonts w:eastAsia="Times New Roman" w:cs="Helvetica"/>
            <w:i/>
            <w:iCs/>
            <w:lang w:val="en"/>
          </w:rPr>
          <w:t>doi</w:t>
        </w:r>
      </w:hyperlink>
      <w:r w:rsidRPr="00F9266B">
        <w:rPr>
          <w:rFonts w:eastAsia="Times New Roman" w:cs="Helvetica"/>
          <w:i/>
          <w:iCs/>
          <w:color w:val="26282A"/>
          <w:lang w:val="en"/>
        </w:rPr>
        <w:t>:</w:t>
      </w:r>
      <w:hyperlink r:id="rId372" w:history="1">
        <w:r w:rsidRPr="00F9266B">
          <w:rPr>
            <w:rStyle w:val="Hyperlink"/>
            <w:rFonts w:eastAsia="Times New Roman" w:cs="Helvetica"/>
            <w:i/>
            <w:iCs/>
            <w:lang w:val="en"/>
          </w:rPr>
          <w:t>10.1021/ie50479a020</w:t>
        </w:r>
      </w:hyperlink>
      <w:r w:rsidRPr="00F9266B">
        <w:rPr>
          <w:rFonts w:eastAsia="Times New Roman" w:cs="Helvetica"/>
          <w:i/>
          <w:iCs/>
          <w:color w:val="26282A"/>
          <w:lang w:val="en"/>
        </w:rPr>
        <w:t xml:space="preserve">. </w:t>
      </w:r>
      <w:hyperlink r:id="rId373" w:tooltip="International Standard Serial Number" w:history="1">
        <w:r w:rsidRPr="00F9266B">
          <w:rPr>
            <w:rStyle w:val="Hyperlink"/>
            <w:rFonts w:eastAsia="Times New Roman" w:cs="Helvetica"/>
            <w:i/>
            <w:iCs/>
            <w:lang w:val="en"/>
          </w:rPr>
          <w:t>ISSN</w:t>
        </w:r>
      </w:hyperlink>
      <w:r w:rsidRPr="00F9266B">
        <w:rPr>
          <w:rFonts w:eastAsia="Times New Roman" w:cs="Helvetica"/>
          <w:i/>
          <w:iCs/>
          <w:color w:val="26282A"/>
          <w:lang w:val="en"/>
        </w:rPr>
        <w:t> </w:t>
      </w:r>
      <w:hyperlink r:id="rId374" w:history="1">
        <w:r w:rsidRPr="00F9266B">
          <w:rPr>
            <w:rStyle w:val="Hyperlink"/>
            <w:rFonts w:eastAsia="Times New Roman" w:cs="Helvetica"/>
            <w:i/>
            <w:iCs/>
            <w:lang w:val="en"/>
          </w:rPr>
          <w:t>0019-7866</w:t>
        </w:r>
      </w:hyperlink>
      <w:r w:rsidRPr="00F9266B">
        <w:rPr>
          <w:rFonts w:eastAsia="Times New Roman" w:cs="Helvetica"/>
          <w:i/>
          <w:iCs/>
          <w:color w:val="26282A"/>
          <w:lang w:val="en"/>
        </w:rPr>
        <w:t>.</w:t>
      </w:r>
      <w:r w:rsidRPr="00F9266B">
        <w:rPr>
          <w:rFonts w:eastAsia="Times New Roman" w:cs="Helvetica"/>
          <w:color w:val="26282A"/>
          <w:lang w:val="en"/>
        </w:rPr>
        <w:t xml:space="preserve"> </w:t>
      </w:r>
    </w:p>
    <w:p w14:paraId="785B2ACF" w14:textId="77777777" w:rsidR="00F9266B" w:rsidRPr="00F9266B" w:rsidRDefault="00F9266B" w:rsidP="00F9266B">
      <w:pPr>
        <w:numPr>
          <w:ilvl w:val="0"/>
          <w:numId w:val="30"/>
        </w:numPr>
        <w:spacing w:line="240" w:lineRule="auto"/>
        <w:rPr>
          <w:rFonts w:eastAsia="Times New Roman" w:cs="Helvetica"/>
          <w:color w:val="26282A"/>
          <w:lang w:val="en"/>
        </w:rPr>
      </w:pPr>
      <w:proofErr w:type="spellStart"/>
      <w:r w:rsidRPr="00F9266B">
        <w:rPr>
          <w:rFonts w:eastAsia="Times New Roman" w:cs="Helvetica"/>
          <w:b/>
          <w:bCs/>
          <w:i/>
          <w:iCs/>
          <w:color w:val="26282A"/>
          <w:u w:val="single"/>
          <w:vertAlign w:val="superscript"/>
          <w:lang w:val="en"/>
        </w:rPr>
        <w:lastRenderedPageBreak/>
        <w:t>h</w:t>
      </w:r>
      <w:hyperlink r:id="rId375" w:history="1">
        <w:r w:rsidRPr="00F9266B">
          <w:rPr>
            <w:rStyle w:val="Hyperlink"/>
            <w:rFonts w:eastAsia="Times New Roman" w:cs="Helvetica"/>
            <w:lang w:val="en"/>
          </w:rPr>
          <w:t>Course</w:t>
        </w:r>
        <w:proofErr w:type="spellEnd"/>
        <w:r w:rsidRPr="00F9266B">
          <w:rPr>
            <w:rStyle w:val="Hyperlink"/>
            <w:rFonts w:eastAsia="Times New Roman" w:cs="Helvetica"/>
            <w:lang w:val="en"/>
          </w:rPr>
          <w:t xml:space="preserve"> SI 412C: Lesson 3</w:t>
        </w:r>
      </w:hyperlink>
      <w:r w:rsidRPr="00F9266B">
        <w:rPr>
          <w:rFonts w:eastAsia="Times New Roman" w:cs="Helvetica"/>
          <w:color w:val="26282A"/>
          <w:lang w:val="en"/>
        </w:rPr>
        <w:t xml:space="preserve"> U.S. EPA Air Pollution Training Institute in collaboration with </w:t>
      </w:r>
      <w:hyperlink r:id="rId376" w:tooltip="North Carolina State University" w:history="1">
        <w:r w:rsidRPr="00F9266B">
          <w:rPr>
            <w:rStyle w:val="Hyperlink"/>
            <w:rFonts w:eastAsia="Times New Roman" w:cs="Helvetica"/>
            <w:lang w:val="en"/>
          </w:rPr>
          <w:t>North Carolina State University</w:t>
        </w:r>
      </w:hyperlink>
      <w:r w:rsidRPr="00F9266B">
        <w:rPr>
          <w:rFonts w:eastAsia="Times New Roman" w:cs="Helvetica"/>
          <w:color w:val="26282A"/>
          <w:lang w:val="en"/>
        </w:rPr>
        <w:t xml:space="preserve">, College of Engineering (NCSU) </w:t>
      </w:r>
    </w:p>
    <w:p w14:paraId="5C863604" w14:textId="77777777" w:rsidR="00F9266B" w:rsidRPr="00F9266B" w:rsidRDefault="000A08E3" w:rsidP="00F9266B">
      <w:pPr>
        <w:numPr>
          <w:ilvl w:val="0"/>
          <w:numId w:val="30"/>
        </w:numPr>
        <w:spacing w:line="240" w:lineRule="auto"/>
        <w:rPr>
          <w:rFonts w:eastAsia="Times New Roman" w:cs="Helvetica"/>
          <w:color w:val="26282A"/>
          <w:lang w:val="en"/>
        </w:rPr>
      </w:pPr>
      <w:hyperlink r:id="rId377" w:history="1">
        <w:r w:rsidR="00F9266B" w:rsidRPr="00F9266B">
          <w:rPr>
            <w:rStyle w:val="Hyperlink"/>
            <w:rFonts w:eastAsia="Times New Roman" w:cs="Helvetica"/>
            <w:lang w:val="en"/>
          </w:rPr>
          <w:t>US EPA Clean Air Technology Center</w:t>
        </w:r>
      </w:hyperlink>
      <w:r w:rsidR="00F9266B" w:rsidRPr="00F9266B">
        <w:rPr>
          <w:rFonts w:eastAsia="Times New Roman" w:cs="Helvetica"/>
          <w:color w:val="26282A"/>
          <w:lang w:val="en"/>
        </w:rPr>
        <w:t xml:space="preserve"> </w:t>
      </w:r>
    </w:p>
    <w:p w14:paraId="23D32A2C" w14:textId="77777777" w:rsidR="00F9266B" w:rsidRPr="00F9266B" w:rsidRDefault="00F9266B" w:rsidP="00F9266B">
      <w:pPr>
        <w:spacing w:line="240" w:lineRule="auto"/>
        <w:ind w:left="360"/>
        <w:rPr>
          <w:rFonts w:eastAsia="Times New Roman" w:cs="Helvetica"/>
          <w:color w:val="26282A"/>
        </w:rPr>
      </w:pPr>
    </w:p>
    <w:p w14:paraId="770590FB" w14:textId="290264E1" w:rsidR="00F9266B" w:rsidRPr="000B45E6" w:rsidRDefault="00F9266B" w:rsidP="00F9266B">
      <w:pPr>
        <w:spacing w:line="240" w:lineRule="auto"/>
        <w:ind w:left="360"/>
        <w:rPr>
          <w:rFonts w:eastAsia="Times New Roman" w:cs="Helvetica"/>
          <w:i/>
        </w:rPr>
      </w:pPr>
      <w:r w:rsidRPr="00F9266B">
        <w:rPr>
          <w:rFonts w:eastAsia="Times New Roman" w:cs="Helvetica"/>
          <w:b/>
          <w:color w:val="26282A"/>
        </w:rPr>
        <w:t>SQ</w:t>
      </w:r>
      <w:r w:rsidR="00141C1F">
        <w:rPr>
          <w:rFonts w:eastAsia="Times New Roman" w:cs="Helvetica"/>
          <w:b/>
          <w:color w:val="26282A"/>
        </w:rPr>
        <w:t>118</w:t>
      </w:r>
      <w:r w:rsidRPr="00F9266B">
        <w:rPr>
          <w:rFonts w:eastAsia="Times New Roman" w:cs="Helvetica"/>
          <w:b/>
          <w:color w:val="26282A"/>
        </w:rPr>
        <w:t xml:space="preserve">. </w:t>
      </w:r>
      <w:r w:rsidR="00CF25D0" w:rsidRPr="000B45E6">
        <w:rPr>
          <w:rFonts w:eastAsia="Times New Roman" w:cs="Helvetica"/>
          <w:i/>
        </w:rPr>
        <w:t>Based on the three Scrubber articles above, please identify which scrubbing system will provide the best overall air protection for the citizens of Newport and the affected area,</w:t>
      </w:r>
      <w:r w:rsidR="00E31A0E" w:rsidRPr="000B45E6">
        <w:rPr>
          <w:rFonts w:eastAsia="Times New Roman" w:cs="Helvetica"/>
          <w:i/>
        </w:rPr>
        <w:t xml:space="preserve"> and</w:t>
      </w:r>
      <w:r w:rsidR="00CF25D0" w:rsidRPr="000B45E6">
        <w:rPr>
          <w:rFonts w:eastAsia="Times New Roman" w:cs="Helvetica"/>
          <w:i/>
        </w:rPr>
        <w:t xml:space="preserve"> the natural environment (forests, wetlands, rivers, lakes, streams, waterfowl, wildlife, agriculture).  Please base</w:t>
      </w:r>
      <w:r w:rsidR="00EA6A5C" w:rsidRPr="000B45E6">
        <w:rPr>
          <w:rFonts w:eastAsia="Times New Roman" w:cs="Helvetica"/>
          <w:i/>
        </w:rPr>
        <w:t xml:space="preserve"> the</w:t>
      </w:r>
      <w:r w:rsidR="00CF25D0" w:rsidRPr="000B45E6">
        <w:rPr>
          <w:rFonts w:eastAsia="Times New Roman" w:cs="Helvetica"/>
          <w:i/>
        </w:rPr>
        <w:t xml:space="preserve"> decision on performance only (please do not include system cost).</w:t>
      </w:r>
    </w:p>
    <w:p w14:paraId="0DB027F5" w14:textId="77777777" w:rsidR="00392F1F" w:rsidRDefault="00392F1F" w:rsidP="00694F26">
      <w:pPr>
        <w:spacing w:line="240" w:lineRule="auto"/>
        <w:ind w:left="360"/>
        <w:rPr>
          <w:rFonts w:eastAsia="Times New Roman" w:cs="Helvetica"/>
          <w:color w:val="26282A"/>
        </w:rPr>
      </w:pPr>
    </w:p>
    <w:p w14:paraId="59DC1C08" w14:textId="063C1798" w:rsidR="00A81B78" w:rsidRPr="00972FEA" w:rsidRDefault="000B18AA" w:rsidP="000B18AA">
      <w:pPr>
        <w:spacing w:line="240" w:lineRule="auto"/>
        <w:ind w:left="360"/>
        <w:rPr>
          <w:rFonts w:eastAsia="Times New Roman" w:cs="Helvetica"/>
          <w:b/>
          <w:i/>
          <w:color w:val="26282A"/>
          <w:u w:val="single"/>
        </w:rPr>
      </w:pPr>
      <w:r w:rsidRPr="000B18AA">
        <w:rPr>
          <w:rFonts w:eastAsia="Times New Roman" w:cs="Helvetica"/>
          <w:b/>
          <w:i/>
          <w:color w:val="26282A"/>
          <w:u w:val="single"/>
        </w:rPr>
        <w:t>By-Products</w:t>
      </w:r>
      <w:r>
        <w:rPr>
          <w:rFonts w:eastAsia="Times New Roman" w:cs="Helvetica"/>
          <w:b/>
          <w:i/>
          <w:color w:val="26282A"/>
          <w:u w:val="single"/>
        </w:rPr>
        <w:t>, Silica Fume</w:t>
      </w:r>
      <w:r w:rsidR="008245A3">
        <w:rPr>
          <w:rFonts w:eastAsia="Times New Roman" w:cs="Helvetica"/>
          <w:b/>
          <w:i/>
          <w:color w:val="26282A"/>
          <w:u w:val="single"/>
        </w:rPr>
        <w:t>, and The Silicon Smelting Process</w:t>
      </w:r>
    </w:p>
    <w:p w14:paraId="7B8BBA82" w14:textId="1D7DC80D" w:rsidR="00A81B78" w:rsidRPr="00A81B78" w:rsidRDefault="00A81B78" w:rsidP="00A81B78">
      <w:pPr>
        <w:spacing w:line="240" w:lineRule="auto"/>
        <w:ind w:left="360"/>
        <w:rPr>
          <w:rFonts w:eastAsia="Times New Roman" w:cs="Helvetica"/>
          <w:color w:val="26282A"/>
        </w:rPr>
      </w:pPr>
      <w:r>
        <w:rPr>
          <w:rFonts w:eastAsia="Times New Roman" w:cs="Helvetica"/>
          <w:color w:val="26282A"/>
        </w:rPr>
        <w:t>The following is taken from:</w:t>
      </w:r>
    </w:p>
    <w:p w14:paraId="3A7F0A22" w14:textId="4A59CEA8" w:rsidR="00A81B78" w:rsidRPr="00A81B78" w:rsidRDefault="008245A3" w:rsidP="00A81B78">
      <w:pPr>
        <w:spacing w:line="240" w:lineRule="auto"/>
        <w:ind w:left="360"/>
        <w:rPr>
          <w:rFonts w:eastAsia="Times New Roman" w:cs="Helvetica"/>
          <w:color w:val="26282A"/>
        </w:rPr>
      </w:pPr>
      <w:r>
        <w:rPr>
          <w:rFonts w:eastAsia="Times New Roman" w:cs="Helvetica"/>
          <w:b/>
          <w:bCs/>
          <w:color w:val="26282A"/>
        </w:rPr>
        <w:t>“</w:t>
      </w:r>
      <w:r w:rsidR="00A81B78" w:rsidRPr="00A81B78">
        <w:rPr>
          <w:rFonts w:eastAsia="Times New Roman" w:cs="Helvetica"/>
          <w:b/>
          <w:bCs/>
          <w:color w:val="26282A"/>
        </w:rPr>
        <w:t>Silica Fume</w:t>
      </w:r>
      <w:r w:rsidR="00E55596">
        <w:rPr>
          <w:rFonts w:eastAsia="Times New Roman" w:cs="Helvetica"/>
          <w:b/>
          <w:bCs/>
          <w:color w:val="26282A"/>
        </w:rPr>
        <w:t>”</w:t>
      </w:r>
      <w:r w:rsidR="00A81B78" w:rsidRPr="00A81B78">
        <w:rPr>
          <w:rFonts w:eastAsia="Times New Roman" w:cs="Helvetica"/>
          <w:b/>
          <w:bCs/>
          <w:color w:val="26282A"/>
        </w:rPr>
        <w:t xml:space="preserve"> </w:t>
      </w:r>
    </w:p>
    <w:p w14:paraId="6F945C7A" w14:textId="36B48C66" w:rsidR="00A81B78" w:rsidRPr="000B18AA" w:rsidRDefault="00A81B78" w:rsidP="00A81B78">
      <w:pPr>
        <w:spacing w:line="240" w:lineRule="auto"/>
        <w:ind w:left="360"/>
        <w:rPr>
          <w:rFonts w:eastAsia="Times New Roman" w:cs="Helvetica"/>
          <w:color w:val="26282A"/>
        </w:rPr>
      </w:pPr>
      <w:r w:rsidRPr="00A81B78">
        <w:rPr>
          <w:rFonts w:eastAsia="Times New Roman" w:cs="Helvetica"/>
          <w:b/>
          <w:bCs/>
          <w:color w:val="26282A"/>
        </w:rPr>
        <w:t xml:space="preserve">By Gary M. </w:t>
      </w:r>
      <w:proofErr w:type="spellStart"/>
      <w:r w:rsidRPr="00A81B78">
        <w:rPr>
          <w:rFonts w:eastAsia="Times New Roman" w:cs="Helvetica"/>
          <w:b/>
          <w:bCs/>
          <w:color w:val="26282A"/>
        </w:rPr>
        <w:t>Gapinski</w:t>
      </w:r>
      <w:proofErr w:type="spellEnd"/>
      <w:r w:rsidRPr="00A81B78">
        <w:rPr>
          <w:rFonts w:eastAsia="Times New Roman" w:cs="Helvetica"/>
          <w:b/>
          <w:bCs/>
          <w:color w:val="26282A"/>
        </w:rPr>
        <w:t xml:space="preserve"> and John Scanlon</w:t>
      </w:r>
    </w:p>
    <w:p w14:paraId="0A18ACBC" w14:textId="1C5DBA2F" w:rsidR="000B18AA" w:rsidRDefault="000B18AA" w:rsidP="000B18AA">
      <w:pPr>
        <w:spacing w:line="240" w:lineRule="auto"/>
        <w:ind w:left="360"/>
        <w:rPr>
          <w:rFonts w:eastAsia="Times New Roman" w:cs="Helvetica"/>
          <w:color w:val="26282A"/>
        </w:rPr>
      </w:pPr>
      <w:r w:rsidRPr="000B18AA">
        <w:rPr>
          <w:rFonts w:eastAsia="Times New Roman" w:cs="Helvetica"/>
          <w:color w:val="26282A"/>
        </w:rPr>
        <w:t>Silica fume is a by-product or a very fine pozzolanic material, composed of mostly amorphous silica produced by electric arc furnaces during the production of elemental silicon or ferro silicon alloys.</w:t>
      </w:r>
    </w:p>
    <w:p w14:paraId="218CD34E" w14:textId="6FC1BA6A" w:rsidR="000B18AA" w:rsidRDefault="000B18AA" w:rsidP="00694F26">
      <w:pPr>
        <w:spacing w:line="240" w:lineRule="auto"/>
        <w:ind w:left="360"/>
        <w:rPr>
          <w:rFonts w:eastAsia="Times New Roman" w:cs="Helvetica"/>
          <w:color w:val="26282A"/>
        </w:rPr>
      </w:pPr>
      <w:r w:rsidRPr="000B18AA">
        <w:rPr>
          <w:rFonts w:eastAsia="Times New Roman" w:cs="Helvetica"/>
          <w:color w:val="26282A"/>
        </w:rPr>
        <w:t>While the carbon in the reducing zone of the furnace strips the oxygen from most of the silicon monoxide, some of it does escapes to the upper reaches of the furnace and the reaction of silicon monoxide to silicon dioxide gives us silica fume.</w:t>
      </w:r>
    </w:p>
    <w:p w14:paraId="46A93CDD" w14:textId="77777777" w:rsidR="00A81B78" w:rsidRPr="00A81B78" w:rsidRDefault="00A81B78" w:rsidP="00A81B78">
      <w:pPr>
        <w:spacing w:line="240" w:lineRule="auto"/>
        <w:ind w:left="360"/>
        <w:rPr>
          <w:rFonts w:eastAsia="Times New Roman" w:cs="Helvetica"/>
          <w:color w:val="26282A"/>
        </w:rPr>
      </w:pPr>
      <w:r w:rsidRPr="00A81B78">
        <w:rPr>
          <w:rFonts w:eastAsia="Times New Roman" w:cs="Helvetica"/>
          <w:b/>
          <w:bCs/>
          <w:color w:val="26282A"/>
          <w:u w:val="single"/>
        </w:rPr>
        <w:t xml:space="preserve">Silicon Smelting </w:t>
      </w:r>
    </w:p>
    <w:p w14:paraId="368884C3" w14:textId="6590B7E9" w:rsidR="00A81B78" w:rsidRDefault="00A81B78" w:rsidP="00A81B78">
      <w:pPr>
        <w:spacing w:line="240" w:lineRule="auto"/>
        <w:ind w:left="360"/>
        <w:rPr>
          <w:rFonts w:eastAsia="Times New Roman" w:cs="Helvetica"/>
          <w:color w:val="26282A"/>
        </w:rPr>
      </w:pPr>
      <w:r w:rsidRPr="00A81B78">
        <w:rPr>
          <w:rFonts w:eastAsia="Times New Roman" w:cs="Helvetica"/>
          <w:color w:val="26282A"/>
        </w:rPr>
        <w:t>To understand silica fume, one must first understand the smelting of silicon metal. Silicon is smelted in large submerged arc electric furnaces</w:t>
      </w:r>
    </w:p>
    <w:p w14:paraId="114537ED" w14:textId="77777777" w:rsidR="00A81B78" w:rsidRPr="00A81B78" w:rsidRDefault="00A81B78" w:rsidP="00A81B78">
      <w:pPr>
        <w:spacing w:line="240" w:lineRule="auto"/>
        <w:ind w:left="360"/>
        <w:rPr>
          <w:rFonts w:eastAsia="Times New Roman" w:cs="Helvetica"/>
          <w:color w:val="26282A"/>
        </w:rPr>
      </w:pPr>
      <w:r w:rsidRPr="00A81B78">
        <w:rPr>
          <w:rFonts w:eastAsia="Times New Roman" w:cs="Helvetica"/>
          <w:color w:val="26282A"/>
        </w:rPr>
        <w:t xml:space="preserve">The furnace charge is quartzite, charcoal, wood chips and coal. The quartzite used for smelting silicon must be very pure and contain more than 99% silicon dioxide. The quartzite is usually river rock that has been very carefully washed to remove any fines. Typically, this rock is between 1 and 4 inches in diameter. The coal must also be very pure and washed to remove any fines. </w:t>
      </w:r>
      <w:proofErr w:type="spellStart"/>
      <w:r w:rsidRPr="00A81B78">
        <w:rPr>
          <w:rFonts w:eastAsia="Times New Roman" w:cs="Helvetica"/>
          <w:color w:val="26282A"/>
        </w:rPr>
        <w:t>Alkalies</w:t>
      </w:r>
      <w:proofErr w:type="spellEnd"/>
      <w:r w:rsidRPr="00A81B78">
        <w:rPr>
          <w:rFonts w:eastAsia="Times New Roman" w:cs="Helvetica"/>
          <w:color w:val="26282A"/>
        </w:rPr>
        <w:t xml:space="preserve"> and iron are undesirable tramp elements. The proper ratio of coal, quartzite, wood chips and charcoal are continuously added to the top of the furnace while silicon metal is tapped from the bottom. The coal, charcoal and wood chips provide an extremely reducing atmosphere near the bottom of the furnace and especially around the ends of the electrodes. Hot gases rising through the burden preheat it and the extreme temperature at the tips of the electrodes volatilizes the quartzite when it gets close to them. This silicon dioxide vapor reacts with the now porous, pure carbon to form carbon monoxide, silicon monoxide, silicon carbide and eventually silicon metal. The carbon monoxide gas rises through the burden and oxidizes to form carbon dioxide at the top of the furnace, where the atmosphere is oxidizing. More than three pounds of carbon monoxide are produced for each pound of silicon. Just like the carbon monoxide, silicon monoxide gas also rises through the burden. If the porous carbon phases don’t strip away the last oxygen molecule, the silicon monoxide will eventually reach the oxidizing zone. While the carbon in the reducing zone of the furnace strips the oxygen from most of the silicon monoxide, some of it does escapes to the upper reaches of the furnace and the reaction of silicon monoxide to silicon dioxide gives us silica fume. </w:t>
      </w:r>
    </w:p>
    <w:p w14:paraId="54BB8EF9" w14:textId="7440117E" w:rsidR="00A81B78" w:rsidRPr="00A81B78" w:rsidRDefault="00A81B78" w:rsidP="00A81B78">
      <w:pPr>
        <w:spacing w:line="240" w:lineRule="auto"/>
        <w:ind w:left="360"/>
        <w:rPr>
          <w:rFonts w:eastAsia="Times New Roman" w:cs="Helvetica"/>
          <w:color w:val="26282A"/>
        </w:rPr>
      </w:pPr>
      <w:r w:rsidRPr="00A81B78">
        <w:rPr>
          <w:rFonts w:eastAsia="Times New Roman" w:cs="Helvetica"/>
          <w:color w:val="26282A"/>
        </w:rPr>
        <w:t>The silica fume that reaches the top of the furnace is sucked up into the hood that covers the top of the furnace by powerful bag house fans (Illustration # 4).</w:t>
      </w:r>
    </w:p>
    <w:p w14:paraId="5EE83DD1" w14:textId="41E9DF12" w:rsidR="00A81B78" w:rsidRPr="00A81B78" w:rsidRDefault="00A81B78" w:rsidP="00A81B78">
      <w:pPr>
        <w:spacing w:line="240" w:lineRule="auto"/>
        <w:ind w:left="360"/>
        <w:rPr>
          <w:rFonts w:eastAsia="Times New Roman" w:cs="Helvetica"/>
          <w:color w:val="26282A"/>
        </w:rPr>
      </w:pPr>
      <w:r w:rsidRPr="00A81B78">
        <w:rPr>
          <w:rFonts w:eastAsia="Times New Roman" w:cs="Helvetica"/>
          <w:color w:val="26282A"/>
        </w:rPr>
        <w:t xml:space="preserve">In order to meet very stringent environmental regulations, the bag house fans need to provide enough of a vacuuming action at the top of the furnace, so that no gases escape into the atmosphere and this does cause some problems. One of the reasons that the quartzite and coal are washed to remove the “fines” is so there will be no fines to be swept up the stack with the fume. Obviously, there are some fines still present and they do get pulled up the stack. For the silicon smelter, this isn’t a problem. But for silica fume consumers an excessive presence of fine quartzite and coal contaminants places the end </w:t>
      </w:r>
    </w:p>
    <w:p w14:paraId="0E9857C4" w14:textId="77777777" w:rsidR="00A81B78" w:rsidRPr="00A81B78" w:rsidRDefault="00A81B78" w:rsidP="00A81B78">
      <w:pPr>
        <w:spacing w:line="240" w:lineRule="auto"/>
        <w:ind w:left="360"/>
        <w:rPr>
          <w:rFonts w:eastAsia="Times New Roman" w:cs="Helvetica"/>
          <w:color w:val="26282A"/>
        </w:rPr>
      </w:pPr>
      <w:r w:rsidRPr="00A81B78">
        <w:rPr>
          <w:rFonts w:eastAsia="Times New Roman" w:cs="Helvetica"/>
          <w:color w:val="26282A"/>
        </w:rPr>
        <w:t xml:space="preserve">product outside of specification limits. These are tramp elements or oversize materials that you don’t want in your silica fume. On the other hand, what does concern the silicon smelters is that partially ignited wood chips, are also routinely pulled up the stack. Smoldering wood chips and bag houses just </w:t>
      </w:r>
      <w:r w:rsidRPr="00A81B78">
        <w:rPr>
          <w:rFonts w:eastAsia="Times New Roman" w:cs="Helvetica"/>
          <w:color w:val="26282A"/>
        </w:rPr>
        <w:lastRenderedPageBreak/>
        <w:t xml:space="preserve">don’t mix, so we have to separate the coal fines, quartzite fines, and wood chips, better known as “Heavies” from the silica fume. This is done first in the coolers and then in a series of cyclones that drop out all of the “Heavies”. After this cleaning and cooling operation, silica fume is captured on the bags in the bag houses (Illustration # 5). The bags can be shaken or the compartment of the bag house backwashed to knock the fume from the bags. The fume is then moved into a silo either pneumatically or with a screw conveyor. </w:t>
      </w:r>
    </w:p>
    <w:p w14:paraId="056BAFB5" w14:textId="7FE021FC" w:rsidR="00A81B78" w:rsidRPr="00A81B78" w:rsidRDefault="00A81B78" w:rsidP="00A81B78">
      <w:pPr>
        <w:spacing w:line="240" w:lineRule="auto"/>
        <w:ind w:left="360"/>
        <w:rPr>
          <w:rFonts w:eastAsia="Times New Roman" w:cs="Helvetica"/>
          <w:color w:val="26282A"/>
        </w:rPr>
      </w:pPr>
    </w:p>
    <w:p w14:paraId="0F405A65" w14:textId="77777777" w:rsidR="00A81B78" w:rsidRPr="00A81B78" w:rsidRDefault="00A81B78" w:rsidP="00A81B78">
      <w:pPr>
        <w:spacing w:line="240" w:lineRule="auto"/>
        <w:ind w:left="360"/>
        <w:rPr>
          <w:rFonts w:eastAsia="Times New Roman" w:cs="Helvetica"/>
          <w:color w:val="26282A"/>
        </w:rPr>
      </w:pPr>
      <w:r w:rsidRPr="00A81B78">
        <w:rPr>
          <w:rFonts w:eastAsia="Times New Roman" w:cs="Helvetica"/>
          <w:b/>
          <w:bCs/>
          <w:color w:val="26282A"/>
          <w:u w:val="single"/>
        </w:rPr>
        <w:t xml:space="preserve">Processing and Handling </w:t>
      </w:r>
    </w:p>
    <w:p w14:paraId="386E0579" w14:textId="001CE879" w:rsidR="00A81B78" w:rsidRDefault="00A81B78" w:rsidP="00A81B78">
      <w:pPr>
        <w:spacing w:line="240" w:lineRule="auto"/>
        <w:ind w:left="360"/>
        <w:rPr>
          <w:rFonts w:eastAsia="Times New Roman" w:cs="Helvetica"/>
          <w:color w:val="26282A"/>
        </w:rPr>
      </w:pPr>
      <w:proofErr w:type="gramStart"/>
      <w:r w:rsidRPr="00A81B78">
        <w:rPr>
          <w:rFonts w:eastAsia="Times New Roman" w:cs="Helvetica"/>
          <w:color w:val="26282A"/>
        </w:rPr>
        <w:t>Typically</w:t>
      </w:r>
      <w:proofErr w:type="gramEnd"/>
      <w:r w:rsidRPr="00A81B78">
        <w:rPr>
          <w:rFonts w:eastAsia="Times New Roman" w:cs="Helvetica"/>
          <w:color w:val="26282A"/>
        </w:rPr>
        <w:t xml:space="preserve"> the plants will have two different silo setups, one is for the storage, bulk loading and packaging of </w:t>
      </w:r>
      <w:proofErr w:type="spellStart"/>
      <w:r w:rsidRPr="00A81B78">
        <w:rPr>
          <w:rFonts w:eastAsia="Times New Roman" w:cs="Helvetica"/>
          <w:color w:val="26282A"/>
        </w:rPr>
        <w:t>undensified</w:t>
      </w:r>
      <w:proofErr w:type="spellEnd"/>
      <w:r w:rsidRPr="00A81B78">
        <w:rPr>
          <w:rFonts w:eastAsia="Times New Roman" w:cs="Helvetica"/>
          <w:color w:val="26282A"/>
        </w:rPr>
        <w:t xml:space="preserve"> silica fume and the other for the storage, bulk loading and packaging of densified silica fume. </w:t>
      </w:r>
      <w:proofErr w:type="spellStart"/>
      <w:r w:rsidRPr="00A81B78">
        <w:rPr>
          <w:rFonts w:eastAsia="Times New Roman" w:cs="Helvetica"/>
          <w:color w:val="26282A"/>
        </w:rPr>
        <w:t>Undensified</w:t>
      </w:r>
      <w:proofErr w:type="spellEnd"/>
      <w:r w:rsidRPr="00A81B78">
        <w:rPr>
          <w:rFonts w:eastAsia="Times New Roman" w:cs="Helvetica"/>
          <w:color w:val="26282A"/>
        </w:rPr>
        <w:t xml:space="preserve"> silica fume is the “as is </w:t>
      </w:r>
      <w:proofErr w:type="gramStart"/>
      <w:r w:rsidRPr="00A81B78">
        <w:rPr>
          <w:rFonts w:eastAsia="Times New Roman" w:cs="Helvetica"/>
          <w:color w:val="26282A"/>
        </w:rPr>
        <w:t>“ product</w:t>
      </w:r>
      <w:proofErr w:type="gramEnd"/>
      <w:r w:rsidRPr="00A81B78">
        <w:rPr>
          <w:rFonts w:eastAsia="Times New Roman" w:cs="Helvetica"/>
          <w:color w:val="26282A"/>
        </w:rPr>
        <w:t xml:space="preserve"> that most Refractories use regularly, </w:t>
      </w:r>
      <w:proofErr w:type="spellStart"/>
      <w:r w:rsidRPr="00A81B78">
        <w:rPr>
          <w:rFonts w:eastAsia="Times New Roman" w:cs="Helvetica"/>
          <w:color w:val="26282A"/>
        </w:rPr>
        <w:t>where as</w:t>
      </w:r>
      <w:proofErr w:type="spellEnd"/>
      <w:r w:rsidRPr="00A81B78">
        <w:rPr>
          <w:rFonts w:eastAsia="Times New Roman" w:cs="Helvetica"/>
          <w:color w:val="26282A"/>
        </w:rPr>
        <w:t xml:space="preserve"> the densified product is made using </w:t>
      </w:r>
      <w:proofErr w:type="spellStart"/>
      <w:r w:rsidRPr="00A81B78">
        <w:rPr>
          <w:rFonts w:eastAsia="Times New Roman" w:cs="Helvetica"/>
          <w:color w:val="26282A"/>
        </w:rPr>
        <w:t>undensified</w:t>
      </w:r>
      <w:proofErr w:type="spellEnd"/>
      <w:r w:rsidRPr="00A81B78">
        <w:rPr>
          <w:rFonts w:eastAsia="Times New Roman" w:cs="Helvetica"/>
          <w:color w:val="26282A"/>
        </w:rPr>
        <w:t xml:space="preserve"> silica fume and some additional processing steps. The majority of densification silos have a very fine screen that covers the bottom section upon which the silica fume rests. Air is blown into the silo under the screen. This air gently rises through the silica fume causing the individual silica particles to rub against each other. As the particles touch, the naturally occurring van der Waals forces on their surface cause the particles to be attracted to each other. This attraction causes the particles to adhere to each other. The longer the air is allowed to flow through the fume bed, the greater the degree of agglomeration and correspondingly the density. Once the desired density is reached, the airflow to the silo is stopped. The newly densified silica fume can be shipped in bulk in pneumatic trucks, in super sacks or in small (usually 50 lb.) paper bags. The value of the densification process is most evident in shipments over long distances and especially for off shore customers because it greatly reduces the cost to transport 40 </w:t>
      </w:r>
      <w:proofErr w:type="spellStart"/>
      <w:r w:rsidRPr="00A81B78">
        <w:rPr>
          <w:rFonts w:eastAsia="Times New Roman" w:cs="Helvetica"/>
          <w:color w:val="26282A"/>
        </w:rPr>
        <w:t>lbs</w:t>
      </w:r>
      <w:proofErr w:type="spellEnd"/>
      <w:r w:rsidRPr="00A81B78">
        <w:rPr>
          <w:rFonts w:eastAsia="Times New Roman" w:cs="Helvetica"/>
          <w:color w:val="26282A"/>
        </w:rPr>
        <w:t>/ft</w:t>
      </w:r>
      <w:r w:rsidRPr="00A81B78">
        <w:rPr>
          <w:rFonts w:eastAsia="Times New Roman" w:cs="Helvetica"/>
          <w:color w:val="26282A"/>
          <w:vertAlign w:val="superscript"/>
        </w:rPr>
        <w:t xml:space="preserve">3 </w:t>
      </w:r>
      <w:r w:rsidRPr="00A81B78">
        <w:rPr>
          <w:rFonts w:eastAsia="Times New Roman" w:cs="Helvetica"/>
          <w:color w:val="26282A"/>
        </w:rPr>
        <w:t xml:space="preserve">silica fume versus 15 </w:t>
      </w:r>
      <w:proofErr w:type="spellStart"/>
      <w:r w:rsidRPr="00A81B78">
        <w:rPr>
          <w:rFonts w:eastAsia="Times New Roman" w:cs="Helvetica"/>
          <w:color w:val="26282A"/>
        </w:rPr>
        <w:t>lbs</w:t>
      </w:r>
      <w:proofErr w:type="spellEnd"/>
      <w:r w:rsidRPr="00A81B78">
        <w:rPr>
          <w:rFonts w:eastAsia="Times New Roman" w:cs="Helvetica"/>
          <w:color w:val="26282A"/>
        </w:rPr>
        <w:t>/ft</w:t>
      </w:r>
      <w:r w:rsidRPr="00A81B78">
        <w:rPr>
          <w:rFonts w:eastAsia="Times New Roman" w:cs="Helvetica"/>
          <w:color w:val="26282A"/>
          <w:vertAlign w:val="superscript"/>
        </w:rPr>
        <w:t xml:space="preserve">3 </w:t>
      </w:r>
      <w:r w:rsidRPr="00A81B78">
        <w:rPr>
          <w:rFonts w:eastAsia="Times New Roman" w:cs="Helvetica"/>
          <w:color w:val="26282A"/>
        </w:rPr>
        <w:t>material.</w:t>
      </w:r>
    </w:p>
    <w:p w14:paraId="700F2B24" w14:textId="77777777" w:rsidR="00A81B78" w:rsidRPr="00A81B78" w:rsidRDefault="00A81B78" w:rsidP="00A81B78">
      <w:pPr>
        <w:spacing w:line="240" w:lineRule="auto"/>
        <w:ind w:left="360"/>
        <w:rPr>
          <w:rFonts w:eastAsia="Times New Roman" w:cs="Helvetica"/>
          <w:color w:val="26282A"/>
        </w:rPr>
      </w:pPr>
    </w:p>
    <w:p w14:paraId="50B340F9" w14:textId="6FD4D2B6" w:rsidR="000B18AA" w:rsidRDefault="00A81B78" w:rsidP="00A81B78">
      <w:pPr>
        <w:spacing w:line="240" w:lineRule="auto"/>
        <w:ind w:left="360"/>
        <w:rPr>
          <w:rFonts w:eastAsia="Times New Roman" w:cs="Helvetica"/>
          <w:color w:val="26282A"/>
        </w:rPr>
      </w:pPr>
      <w:r w:rsidRPr="00A81B78">
        <w:rPr>
          <w:rFonts w:eastAsia="Times New Roman" w:cs="Helvetica"/>
          <w:color w:val="26282A"/>
        </w:rPr>
        <w:t xml:space="preserve">The end use of silica fume determines what form, densified or </w:t>
      </w:r>
      <w:proofErr w:type="spellStart"/>
      <w:r w:rsidRPr="00A81B78">
        <w:rPr>
          <w:rFonts w:eastAsia="Times New Roman" w:cs="Helvetica"/>
          <w:color w:val="26282A"/>
        </w:rPr>
        <w:t>undensified</w:t>
      </w:r>
      <w:proofErr w:type="spellEnd"/>
      <w:r w:rsidRPr="00A81B78">
        <w:rPr>
          <w:rFonts w:eastAsia="Times New Roman" w:cs="Helvetica"/>
          <w:color w:val="26282A"/>
        </w:rPr>
        <w:t xml:space="preserve">, the consumer needs. The </w:t>
      </w:r>
      <w:proofErr w:type="spellStart"/>
      <w:r w:rsidRPr="00A81B78">
        <w:rPr>
          <w:rFonts w:eastAsia="Times New Roman" w:cs="Helvetica"/>
          <w:color w:val="26282A"/>
        </w:rPr>
        <w:t>undensified</w:t>
      </w:r>
      <w:proofErr w:type="spellEnd"/>
      <w:r w:rsidRPr="00A81B78">
        <w:rPr>
          <w:rFonts w:eastAsia="Times New Roman" w:cs="Helvetica"/>
          <w:color w:val="26282A"/>
        </w:rPr>
        <w:t xml:space="preserve"> fume in the bag house has a loose fill density of between 4 and 8 </w:t>
      </w:r>
      <w:proofErr w:type="spellStart"/>
      <w:r w:rsidRPr="00A81B78">
        <w:rPr>
          <w:rFonts w:eastAsia="Times New Roman" w:cs="Helvetica"/>
          <w:color w:val="26282A"/>
        </w:rPr>
        <w:t>lbs</w:t>
      </w:r>
      <w:proofErr w:type="spellEnd"/>
      <w:r w:rsidRPr="00A81B78">
        <w:rPr>
          <w:rFonts w:eastAsia="Times New Roman" w:cs="Helvetica"/>
          <w:color w:val="26282A"/>
        </w:rPr>
        <w:t>/ft</w:t>
      </w:r>
      <w:r w:rsidRPr="00A81B78">
        <w:rPr>
          <w:rFonts w:eastAsia="Times New Roman" w:cs="Helvetica"/>
          <w:color w:val="26282A"/>
          <w:vertAlign w:val="superscript"/>
        </w:rPr>
        <w:t xml:space="preserve">3 </w:t>
      </w:r>
      <w:r w:rsidRPr="00A81B78">
        <w:rPr>
          <w:rFonts w:eastAsia="Times New Roman" w:cs="Helvetica"/>
          <w:color w:val="26282A"/>
        </w:rPr>
        <w:t xml:space="preserve">very similar to talcum powder. By the time the fume gets to the silo, moves to the bagger, is blown into the bag, the bags stacked onto a pallet and the pallet shipped to the customer, that density has increased to12 to18 </w:t>
      </w:r>
      <w:proofErr w:type="spellStart"/>
      <w:r w:rsidRPr="00A81B78">
        <w:rPr>
          <w:rFonts w:eastAsia="Times New Roman" w:cs="Helvetica"/>
          <w:color w:val="26282A"/>
        </w:rPr>
        <w:t>lbs</w:t>
      </w:r>
      <w:proofErr w:type="spellEnd"/>
      <w:r w:rsidRPr="00A81B78">
        <w:rPr>
          <w:rFonts w:eastAsia="Times New Roman" w:cs="Helvetica"/>
          <w:color w:val="26282A"/>
        </w:rPr>
        <w:t>/ft</w:t>
      </w:r>
      <w:r w:rsidRPr="00A81B78">
        <w:rPr>
          <w:rFonts w:eastAsia="Times New Roman" w:cs="Helvetica"/>
          <w:color w:val="26282A"/>
          <w:vertAlign w:val="superscript"/>
        </w:rPr>
        <w:t>3</w:t>
      </w:r>
      <w:r w:rsidRPr="00A81B78">
        <w:rPr>
          <w:rFonts w:eastAsia="Times New Roman" w:cs="Helvetica"/>
          <w:color w:val="26282A"/>
        </w:rPr>
        <w:t xml:space="preserve">. Part of this density increase is due to the removal of air voids from between the individual silica fume particles, during handling. Another factor contributing to the density increase is caused by the stacking and subsequent compaction in the bags during shipping. In comparison densified silica fume typically has a density in the range of 40 </w:t>
      </w:r>
      <w:proofErr w:type="spellStart"/>
      <w:r w:rsidRPr="00A81B78">
        <w:rPr>
          <w:rFonts w:eastAsia="Times New Roman" w:cs="Helvetica"/>
          <w:color w:val="26282A"/>
        </w:rPr>
        <w:t>lbs</w:t>
      </w:r>
      <w:proofErr w:type="spellEnd"/>
      <w:r w:rsidRPr="00A81B78">
        <w:rPr>
          <w:rFonts w:eastAsia="Times New Roman" w:cs="Helvetica"/>
          <w:color w:val="26282A"/>
        </w:rPr>
        <w:t>/ft</w:t>
      </w:r>
      <w:r w:rsidRPr="00A81B78">
        <w:rPr>
          <w:rFonts w:eastAsia="Times New Roman" w:cs="Helvetica"/>
          <w:color w:val="26282A"/>
          <w:vertAlign w:val="superscript"/>
        </w:rPr>
        <w:t>3</w:t>
      </w:r>
      <w:r w:rsidRPr="00A81B78">
        <w:rPr>
          <w:rFonts w:eastAsia="Times New Roman" w:cs="Helvetica"/>
          <w:color w:val="26282A"/>
        </w:rPr>
        <w:t xml:space="preserve">, looks like small beads, flows like water and produces very little dust. The largest consumer of </w:t>
      </w:r>
      <w:proofErr w:type="spellStart"/>
      <w:r w:rsidRPr="00A81B78">
        <w:rPr>
          <w:rFonts w:eastAsia="Times New Roman" w:cs="Helvetica"/>
          <w:color w:val="26282A"/>
        </w:rPr>
        <w:t>undensified</w:t>
      </w:r>
      <w:proofErr w:type="spellEnd"/>
      <w:r w:rsidRPr="00A81B78">
        <w:rPr>
          <w:rFonts w:eastAsia="Times New Roman" w:cs="Helvetica"/>
          <w:color w:val="26282A"/>
        </w:rPr>
        <w:t xml:space="preserve"> silica fume is the refractories industry. However, not all refractory producers use </w:t>
      </w:r>
      <w:proofErr w:type="spellStart"/>
      <w:r w:rsidRPr="00A81B78">
        <w:rPr>
          <w:rFonts w:eastAsia="Times New Roman" w:cs="Helvetica"/>
          <w:color w:val="26282A"/>
        </w:rPr>
        <w:t>undensified</w:t>
      </w:r>
      <w:proofErr w:type="spellEnd"/>
      <w:r w:rsidRPr="00A81B78">
        <w:rPr>
          <w:rFonts w:eastAsia="Times New Roman" w:cs="Helvetica"/>
          <w:color w:val="26282A"/>
        </w:rPr>
        <w:t xml:space="preserve"> silica fume. Some have been very successful in developing technology that allows them to use 40 </w:t>
      </w:r>
      <w:proofErr w:type="spellStart"/>
      <w:r w:rsidRPr="00A81B78">
        <w:rPr>
          <w:rFonts w:eastAsia="Times New Roman" w:cs="Helvetica"/>
          <w:color w:val="26282A"/>
        </w:rPr>
        <w:t>lbs</w:t>
      </w:r>
      <w:proofErr w:type="spellEnd"/>
      <w:r w:rsidRPr="00A81B78">
        <w:rPr>
          <w:rFonts w:eastAsia="Times New Roman" w:cs="Helvetica"/>
          <w:color w:val="26282A"/>
        </w:rPr>
        <w:t>/ft</w:t>
      </w:r>
      <w:r w:rsidRPr="00A81B78">
        <w:rPr>
          <w:rFonts w:eastAsia="Times New Roman" w:cs="Helvetica"/>
          <w:color w:val="26282A"/>
          <w:vertAlign w:val="superscript"/>
        </w:rPr>
        <w:t xml:space="preserve">3 </w:t>
      </w:r>
      <w:r w:rsidRPr="00A81B78">
        <w:rPr>
          <w:rFonts w:eastAsia="Times New Roman" w:cs="Helvetica"/>
          <w:color w:val="26282A"/>
        </w:rPr>
        <w:t>densified silica fume to take advantage of the benefits of reduced shipping costs.</w:t>
      </w:r>
    </w:p>
    <w:p w14:paraId="2609EB6B" w14:textId="441F8184" w:rsidR="00A81B78" w:rsidRDefault="00A81B78" w:rsidP="00694F26">
      <w:pPr>
        <w:spacing w:line="240" w:lineRule="auto"/>
        <w:ind w:left="360"/>
        <w:rPr>
          <w:rFonts w:eastAsia="Times New Roman" w:cs="Helvetica"/>
          <w:color w:val="26282A"/>
        </w:rPr>
      </w:pPr>
    </w:p>
    <w:p w14:paraId="07B885D7" w14:textId="2E77814A" w:rsidR="00A81B78" w:rsidRDefault="00A81B78" w:rsidP="00694F26">
      <w:pPr>
        <w:spacing w:line="240" w:lineRule="auto"/>
        <w:ind w:left="360"/>
        <w:rPr>
          <w:rFonts w:eastAsia="Times New Roman" w:cs="Helvetica"/>
          <w:color w:val="26282A"/>
        </w:rPr>
      </w:pPr>
      <w:r w:rsidRPr="00A81B78">
        <w:rPr>
          <w:rFonts w:eastAsia="Times New Roman" w:cs="Helvetica"/>
          <w:noProof/>
          <w:color w:val="26282A"/>
        </w:rPr>
        <w:drawing>
          <wp:inline distT="0" distB="0" distL="0" distR="0" wp14:anchorId="347F0683" wp14:editId="375E0F23">
            <wp:extent cx="3569970" cy="2131060"/>
            <wp:effectExtent l="0" t="0" r="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3569970" cy="2131060"/>
                    </a:xfrm>
                    <a:prstGeom prst="rect">
                      <a:avLst/>
                    </a:prstGeom>
                    <a:noFill/>
                    <a:ln>
                      <a:noFill/>
                    </a:ln>
                  </pic:spPr>
                </pic:pic>
              </a:graphicData>
            </a:graphic>
          </wp:inline>
        </w:drawing>
      </w:r>
    </w:p>
    <w:p w14:paraId="299BDAFC" w14:textId="18474024" w:rsidR="00A81B78" w:rsidRDefault="00A81B78" w:rsidP="00694F26">
      <w:pPr>
        <w:spacing w:line="240" w:lineRule="auto"/>
        <w:ind w:left="360"/>
        <w:rPr>
          <w:rFonts w:eastAsia="Times New Roman" w:cs="Helvetica"/>
          <w:color w:val="26282A"/>
        </w:rPr>
      </w:pPr>
      <w:r w:rsidRPr="00A81B78">
        <w:rPr>
          <w:rFonts w:eastAsia="Times New Roman" w:cs="Helvetica"/>
          <w:color w:val="26282A"/>
        </w:rPr>
        <w:t>Illustration # 4</w:t>
      </w:r>
    </w:p>
    <w:p w14:paraId="43583657" w14:textId="39A7C9FA" w:rsidR="00A81B78" w:rsidRDefault="00A81B78" w:rsidP="00694F26">
      <w:pPr>
        <w:spacing w:line="240" w:lineRule="auto"/>
        <w:ind w:left="360"/>
        <w:rPr>
          <w:rFonts w:eastAsia="Times New Roman" w:cs="Helvetica"/>
          <w:color w:val="26282A"/>
        </w:rPr>
      </w:pPr>
    </w:p>
    <w:p w14:paraId="74FC4A58" w14:textId="08EE20A9" w:rsidR="00A81B78" w:rsidRDefault="00A81B78" w:rsidP="00694F26">
      <w:pPr>
        <w:spacing w:line="240" w:lineRule="auto"/>
        <w:ind w:left="360"/>
        <w:rPr>
          <w:rFonts w:eastAsia="Times New Roman" w:cs="Helvetica"/>
          <w:color w:val="26282A"/>
        </w:rPr>
      </w:pPr>
      <w:r w:rsidRPr="00A81B78">
        <w:rPr>
          <w:rFonts w:eastAsia="Times New Roman" w:cs="Helvetica"/>
          <w:noProof/>
          <w:color w:val="26282A"/>
        </w:rPr>
        <w:lastRenderedPageBreak/>
        <w:drawing>
          <wp:inline distT="0" distB="0" distL="0" distR="0" wp14:anchorId="384135CC" wp14:editId="1FA14559">
            <wp:extent cx="4182110" cy="2799080"/>
            <wp:effectExtent l="0" t="0" r="8890" b="12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4182110" cy="2799080"/>
                    </a:xfrm>
                    <a:prstGeom prst="rect">
                      <a:avLst/>
                    </a:prstGeom>
                    <a:noFill/>
                    <a:ln>
                      <a:noFill/>
                    </a:ln>
                  </pic:spPr>
                </pic:pic>
              </a:graphicData>
            </a:graphic>
          </wp:inline>
        </w:drawing>
      </w:r>
    </w:p>
    <w:p w14:paraId="25C01E27" w14:textId="5FE21B2B" w:rsidR="00A81B78" w:rsidRDefault="00A81B78" w:rsidP="00694F26">
      <w:pPr>
        <w:spacing w:line="240" w:lineRule="auto"/>
        <w:ind w:left="360"/>
        <w:rPr>
          <w:rFonts w:eastAsia="Times New Roman" w:cs="Helvetica"/>
          <w:color w:val="26282A"/>
        </w:rPr>
      </w:pPr>
      <w:r w:rsidRPr="00A81B78">
        <w:rPr>
          <w:rFonts w:eastAsia="Times New Roman" w:cs="Helvetica"/>
          <w:color w:val="26282A"/>
        </w:rPr>
        <w:t>Illustration # 5</w:t>
      </w:r>
    </w:p>
    <w:p w14:paraId="003923E8" w14:textId="2B23223F" w:rsidR="00A81B78" w:rsidRDefault="00A81B78" w:rsidP="00694F26">
      <w:pPr>
        <w:spacing w:line="240" w:lineRule="auto"/>
        <w:ind w:left="360"/>
        <w:rPr>
          <w:rFonts w:eastAsia="Times New Roman" w:cs="Helvetica"/>
          <w:color w:val="26282A"/>
        </w:rPr>
      </w:pPr>
    </w:p>
    <w:p w14:paraId="7DE58FBE" w14:textId="3F895417" w:rsidR="00A81B78" w:rsidRPr="000B45E6" w:rsidRDefault="00E55596" w:rsidP="00694F26">
      <w:pPr>
        <w:spacing w:line="240" w:lineRule="auto"/>
        <w:ind w:left="360"/>
        <w:rPr>
          <w:rFonts w:eastAsia="Times New Roman" w:cs="Helvetica"/>
          <w:i/>
        </w:rPr>
      </w:pPr>
      <w:r>
        <w:rPr>
          <w:rFonts w:eastAsia="Times New Roman" w:cs="Helvetica"/>
          <w:b/>
          <w:color w:val="26282A"/>
        </w:rPr>
        <w:t>SQ#</w:t>
      </w:r>
      <w:r w:rsidR="00972FEA">
        <w:rPr>
          <w:rFonts w:eastAsia="Times New Roman" w:cs="Helvetica"/>
          <w:b/>
          <w:color w:val="26282A"/>
        </w:rPr>
        <w:t>11</w:t>
      </w:r>
      <w:r w:rsidR="000B45E6">
        <w:rPr>
          <w:rFonts w:eastAsia="Times New Roman" w:cs="Helvetica"/>
          <w:b/>
          <w:color w:val="26282A"/>
        </w:rPr>
        <w:t>9</w:t>
      </w:r>
      <w:r w:rsidR="00480DD5" w:rsidRPr="00480DD5">
        <w:rPr>
          <w:rFonts w:eastAsia="Times New Roman" w:cs="Helvetica"/>
          <w:b/>
          <w:color w:val="26282A"/>
        </w:rPr>
        <w:t>.</w:t>
      </w:r>
      <w:r w:rsidR="00480DD5">
        <w:rPr>
          <w:rFonts w:eastAsia="Times New Roman" w:cs="Helvetica"/>
          <w:color w:val="26282A"/>
        </w:rPr>
        <w:t xml:space="preserve"> </w:t>
      </w:r>
      <w:r w:rsidR="00480DD5" w:rsidRPr="000B45E6">
        <w:rPr>
          <w:rFonts w:eastAsia="Times New Roman" w:cs="Helvetica"/>
          <w:i/>
        </w:rPr>
        <w:t xml:space="preserve">Does the above except </w:t>
      </w:r>
      <w:r w:rsidR="008245A3" w:rsidRPr="000B45E6">
        <w:rPr>
          <w:rFonts w:eastAsia="Times New Roman" w:cs="Helvetica"/>
          <w:i/>
        </w:rPr>
        <w:t xml:space="preserve">from </w:t>
      </w:r>
      <w:r w:rsidR="00480DD5" w:rsidRPr="000B45E6">
        <w:rPr>
          <w:rFonts w:eastAsia="Times New Roman" w:cs="Helvetica"/>
          <w:i/>
        </w:rPr>
        <w:t xml:space="preserve">the </w:t>
      </w:r>
      <w:r w:rsidR="002A0235" w:rsidRPr="000B45E6">
        <w:rPr>
          <w:rFonts w:eastAsia="Times New Roman" w:cs="Helvetica"/>
          <w:i/>
        </w:rPr>
        <w:t>“</w:t>
      </w:r>
      <w:r w:rsidR="00480DD5" w:rsidRPr="000B45E6">
        <w:rPr>
          <w:rFonts w:eastAsia="Times New Roman" w:cs="Helvetica"/>
          <w:i/>
        </w:rPr>
        <w:t>Silica Fume</w:t>
      </w:r>
      <w:r w:rsidR="00C7756C" w:rsidRPr="000B45E6">
        <w:rPr>
          <w:rFonts w:eastAsia="Times New Roman" w:cs="Helvetica"/>
          <w:i/>
        </w:rPr>
        <w:t>” article</w:t>
      </w:r>
      <w:r w:rsidR="00480DD5" w:rsidRPr="000B45E6">
        <w:rPr>
          <w:rFonts w:eastAsia="Times New Roman" w:cs="Helvetica"/>
          <w:i/>
        </w:rPr>
        <w:t xml:space="preserve"> describe the smelting process and flue collection process that will be used by the </w:t>
      </w:r>
      <w:proofErr w:type="spellStart"/>
      <w:r w:rsidR="00480DD5" w:rsidRPr="000B45E6">
        <w:rPr>
          <w:rFonts w:eastAsia="Times New Roman" w:cs="Helvetica"/>
          <w:i/>
        </w:rPr>
        <w:t>HiTest</w:t>
      </w:r>
      <w:proofErr w:type="spellEnd"/>
      <w:r w:rsidR="00480DD5" w:rsidRPr="000B45E6">
        <w:rPr>
          <w:rFonts w:eastAsia="Times New Roman" w:cs="Helvetica"/>
          <w:i/>
        </w:rPr>
        <w:t>/PacWest smelter?  Please provide details as to what will be the same, and what will be different.</w:t>
      </w:r>
    </w:p>
    <w:p w14:paraId="29464A7C" w14:textId="08A43ED5" w:rsidR="00480DD5" w:rsidRDefault="00480DD5" w:rsidP="00694F26">
      <w:pPr>
        <w:spacing w:line="240" w:lineRule="auto"/>
        <w:ind w:left="360"/>
        <w:rPr>
          <w:rFonts w:eastAsia="Times New Roman" w:cs="Helvetica"/>
          <w:b/>
          <w:color w:val="26282A"/>
          <w:u w:val="single"/>
        </w:rPr>
      </w:pPr>
    </w:p>
    <w:p w14:paraId="74B4E646" w14:textId="5F18D969" w:rsidR="00B1095C" w:rsidRPr="00B1095C" w:rsidRDefault="00B1095C" w:rsidP="00B1095C">
      <w:pPr>
        <w:spacing w:line="240" w:lineRule="auto"/>
        <w:ind w:left="360"/>
        <w:rPr>
          <w:rFonts w:eastAsia="Times New Roman" w:cs="Helvetica"/>
          <w:b/>
          <w:bCs/>
          <w:color w:val="26282A"/>
        </w:rPr>
      </w:pPr>
      <w:r w:rsidRPr="00B1095C">
        <w:rPr>
          <w:rFonts w:eastAsia="Times New Roman" w:cs="Helvetica"/>
          <w:b/>
          <w:bCs/>
          <w:color w:val="26282A"/>
        </w:rPr>
        <w:t xml:space="preserve">The </w:t>
      </w:r>
      <w:r w:rsidR="00972FEA">
        <w:rPr>
          <w:rFonts w:eastAsia="Times New Roman" w:cs="Helvetica"/>
          <w:b/>
          <w:bCs/>
          <w:color w:val="26282A"/>
        </w:rPr>
        <w:t>T</w:t>
      </w:r>
      <w:r w:rsidRPr="00B1095C">
        <w:rPr>
          <w:rFonts w:eastAsia="Times New Roman" w:cs="Helvetica"/>
          <w:b/>
          <w:bCs/>
          <w:color w:val="26282A"/>
        </w:rPr>
        <w:t xml:space="preserve">apping </w:t>
      </w:r>
      <w:r w:rsidR="00972FEA">
        <w:rPr>
          <w:rFonts w:eastAsia="Times New Roman" w:cs="Helvetica"/>
          <w:b/>
          <w:bCs/>
          <w:color w:val="26282A"/>
        </w:rPr>
        <w:t>P</w:t>
      </w:r>
      <w:r w:rsidRPr="00B1095C">
        <w:rPr>
          <w:rFonts w:eastAsia="Times New Roman" w:cs="Helvetica"/>
          <w:b/>
          <w:bCs/>
          <w:color w:val="26282A"/>
        </w:rPr>
        <w:t xml:space="preserve">rocess in </w:t>
      </w:r>
      <w:r w:rsidR="00972FEA">
        <w:rPr>
          <w:rFonts w:eastAsia="Times New Roman" w:cs="Helvetica"/>
          <w:b/>
          <w:bCs/>
          <w:color w:val="26282A"/>
        </w:rPr>
        <w:t>S</w:t>
      </w:r>
      <w:r w:rsidRPr="00B1095C">
        <w:rPr>
          <w:rFonts w:eastAsia="Times New Roman" w:cs="Helvetica"/>
          <w:b/>
          <w:bCs/>
          <w:color w:val="26282A"/>
        </w:rPr>
        <w:t xml:space="preserve">ilicon </w:t>
      </w:r>
      <w:r w:rsidR="00972FEA">
        <w:rPr>
          <w:rFonts w:eastAsia="Times New Roman" w:cs="Helvetica"/>
          <w:b/>
          <w:bCs/>
          <w:color w:val="26282A"/>
        </w:rPr>
        <w:t>P</w:t>
      </w:r>
      <w:r w:rsidRPr="00B1095C">
        <w:rPr>
          <w:rFonts w:eastAsia="Times New Roman" w:cs="Helvetica"/>
          <w:b/>
          <w:bCs/>
          <w:color w:val="26282A"/>
        </w:rPr>
        <w:t>roduction</w:t>
      </w:r>
    </w:p>
    <w:p w14:paraId="3310A939" w14:textId="77777777" w:rsidR="000F3B5E" w:rsidRPr="000F3B5E" w:rsidRDefault="00B1095C" w:rsidP="000F3B5E">
      <w:pPr>
        <w:spacing w:line="240" w:lineRule="auto"/>
        <w:ind w:left="360"/>
        <w:rPr>
          <w:rFonts w:eastAsia="Times New Roman" w:cs="Helvetica"/>
          <w:i/>
          <w:iCs/>
          <w:color w:val="26282A"/>
        </w:rPr>
      </w:pPr>
      <w:r w:rsidRPr="00B1095C">
        <w:rPr>
          <w:rFonts w:eastAsia="Times New Roman" w:cs="Helvetica"/>
          <w:color w:val="26282A"/>
        </w:rPr>
        <w:t xml:space="preserve">H. </w:t>
      </w:r>
      <w:proofErr w:type="spellStart"/>
      <w:r w:rsidRPr="00B1095C">
        <w:rPr>
          <w:rFonts w:eastAsia="Times New Roman" w:cs="Helvetica"/>
          <w:color w:val="26282A"/>
        </w:rPr>
        <w:t>Tveit</w:t>
      </w:r>
      <w:proofErr w:type="spellEnd"/>
      <w:r w:rsidRPr="00B1095C">
        <w:rPr>
          <w:rFonts w:eastAsia="Times New Roman" w:cs="Helvetica"/>
          <w:color w:val="26282A"/>
        </w:rPr>
        <w:t>, V. Andersen, K.H. Berget, and R. Jensen</w:t>
      </w:r>
      <w:r w:rsidR="000F3B5E">
        <w:rPr>
          <w:rFonts w:eastAsia="Times New Roman" w:cs="Helvetica"/>
          <w:color w:val="26282A"/>
        </w:rPr>
        <w:t xml:space="preserve">, </w:t>
      </w:r>
      <w:r w:rsidR="000F3B5E" w:rsidRPr="000F3B5E">
        <w:rPr>
          <w:rFonts w:eastAsia="Times New Roman" w:cs="Helvetica"/>
          <w:i/>
          <w:iCs/>
          <w:color w:val="26282A"/>
        </w:rPr>
        <w:t>The Southern African Institute of Mining and Metallurgy</w:t>
      </w:r>
    </w:p>
    <w:p w14:paraId="5AF2EFC2" w14:textId="2138B252" w:rsidR="00B1095C" w:rsidRPr="00B1095C" w:rsidRDefault="000F3B5E" w:rsidP="000F3B5E">
      <w:pPr>
        <w:spacing w:line="240" w:lineRule="auto"/>
        <w:ind w:left="360"/>
        <w:rPr>
          <w:rFonts w:eastAsia="Times New Roman" w:cs="Helvetica"/>
          <w:color w:val="26282A"/>
        </w:rPr>
      </w:pPr>
      <w:r w:rsidRPr="000F3B5E">
        <w:rPr>
          <w:rFonts w:eastAsia="Times New Roman" w:cs="Helvetica"/>
          <w:i/>
          <w:iCs/>
          <w:color w:val="26282A"/>
        </w:rPr>
        <w:t>Furnace Tapping Conference 2014</w:t>
      </w:r>
    </w:p>
    <w:p w14:paraId="34E4C7B5" w14:textId="77777777" w:rsidR="00B1095C" w:rsidRPr="00B1095C" w:rsidRDefault="00B1095C" w:rsidP="00B1095C">
      <w:pPr>
        <w:spacing w:line="240" w:lineRule="auto"/>
        <w:ind w:left="360"/>
        <w:rPr>
          <w:rFonts w:eastAsia="Times New Roman" w:cs="Helvetica"/>
          <w:i/>
          <w:iCs/>
          <w:color w:val="26282A"/>
        </w:rPr>
      </w:pPr>
      <w:r w:rsidRPr="00B1095C">
        <w:rPr>
          <w:rFonts w:eastAsia="Times New Roman" w:cs="Helvetica"/>
          <w:i/>
          <w:iCs/>
          <w:color w:val="26282A"/>
        </w:rPr>
        <w:t>Elkem AS</w:t>
      </w:r>
    </w:p>
    <w:p w14:paraId="690C5027" w14:textId="41FD6025" w:rsidR="00B1095C" w:rsidRPr="00B1095C" w:rsidRDefault="00B1095C" w:rsidP="00B1095C">
      <w:pPr>
        <w:spacing w:line="240" w:lineRule="auto"/>
        <w:ind w:left="360"/>
        <w:rPr>
          <w:rFonts w:eastAsia="Times New Roman" w:cs="Helvetica"/>
          <w:color w:val="26282A"/>
        </w:rPr>
      </w:pPr>
      <w:r w:rsidRPr="00B1095C">
        <w:rPr>
          <w:rFonts w:eastAsia="Times New Roman" w:cs="Helvetica"/>
          <w:color w:val="26282A"/>
        </w:rPr>
        <w:t>This paper presents some of the work carried out in order to improve the tapping process in</w:t>
      </w:r>
      <w:r w:rsidR="000F3B5E">
        <w:rPr>
          <w:rFonts w:eastAsia="Times New Roman" w:cs="Helvetica"/>
          <w:color w:val="26282A"/>
        </w:rPr>
        <w:t xml:space="preserve"> </w:t>
      </w:r>
      <w:r w:rsidRPr="00B1095C">
        <w:rPr>
          <w:rFonts w:eastAsia="Times New Roman" w:cs="Helvetica"/>
          <w:color w:val="26282A"/>
        </w:rPr>
        <w:t>silicon production, with special focus on the environmental and the safety standards. Some</w:t>
      </w:r>
      <w:r w:rsidR="000F3B5E">
        <w:rPr>
          <w:rFonts w:eastAsia="Times New Roman" w:cs="Helvetica"/>
          <w:color w:val="26282A"/>
        </w:rPr>
        <w:t xml:space="preserve"> </w:t>
      </w:r>
      <w:r w:rsidRPr="00B1095C">
        <w:rPr>
          <w:rFonts w:eastAsia="Times New Roman" w:cs="Helvetica"/>
          <w:color w:val="26282A"/>
        </w:rPr>
        <w:t>of the modelling work that has been done to improve the understanding of the process is</w:t>
      </w:r>
      <w:r w:rsidR="000F3B5E">
        <w:rPr>
          <w:rFonts w:eastAsia="Times New Roman" w:cs="Helvetica"/>
          <w:color w:val="26282A"/>
        </w:rPr>
        <w:t xml:space="preserve"> </w:t>
      </w:r>
      <w:r w:rsidRPr="00B1095C">
        <w:rPr>
          <w:rFonts w:eastAsia="Times New Roman" w:cs="Helvetica"/>
          <w:color w:val="26282A"/>
        </w:rPr>
        <w:t>described, together with the resulting implementation to improve tapping standards.</w:t>
      </w:r>
    </w:p>
    <w:p w14:paraId="186BD485" w14:textId="77777777" w:rsidR="00B1095C" w:rsidRPr="00B1095C" w:rsidRDefault="00B1095C" w:rsidP="00B1095C">
      <w:pPr>
        <w:spacing w:line="240" w:lineRule="auto"/>
        <w:ind w:left="360"/>
        <w:rPr>
          <w:rFonts w:eastAsia="Times New Roman" w:cs="Helvetica"/>
          <w:b/>
          <w:bCs/>
          <w:color w:val="26282A"/>
        </w:rPr>
      </w:pPr>
      <w:r w:rsidRPr="00B1095C">
        <w:rPr>
          <w:rFonts w:eastAsia="Times New Roman" w:cs="Helvetica"/>
          <w:b/>
          <w:bCs/>
          <w:color w:val="26282A"/>
        </w:rPr>
        <w:t>Introduction</w:t>
      </w:r>
    </w:p>
    <w:p w14:paraId="16364112" w14:textId="428D6AD0" w:rsidR="00B1095C" w:rsidRPr="00B1095C" w:rsidRDefault="00B1095C" w:rsidP="00B1095C">
      <w:pPr>
        <w:spacing w:line="240" w:lineRule="auto"/>
        <w:ind w:left="360"/>
        <w:rPr>
          <w:rFonts w:eastAsia="Times New Roman" w:cs="Helvetica"/>
          <w:color w:val="26282A"/>
        </w:rPr>
      </w:pPr>
      <w:r w:rsidRPr="00B1095C">
        <w:rPr>
          <w:rFonts w:eastAsia="Times New Roman" w:cs="Helvetica"/>
          <w:color w:val="26282A"/>
        </w:rPr>
        <w:t>The tapping process has seen improvement over the past 30 years, and some important tools such as simple automated</w:t>
      </w:r>
      <w:r>
        <w:rPr>
          <w:rFonts w:eastAsia="Times New Roman" w:cs="Helvetica"/>
          <w:color w:val="26282A"/>
        </w:rPr>
        <w:t xml:space="preserve"> </w:t>
      </w:r>
      <w:r w:rsidRPr="00B1095C">
        <w:rPr>
          <w:rFonts w:eastAsia="Times New Roman" w:cs="Helvetica"/>
          <w:color w:val="26282A"/>
        </w:rPr>
        <w:t>tapping equipment have been introduced. However, further developments are still required, particularly in reducing</w:t>
      </w:r>
      <w:r>
        <w:rPr>
          <w:rFonts w:eastAsia="Times New Roman" w:cs="Helvetica"/>
          <w:color w:val="26282A"/>
        </w:rPr>
        <w:t xml:space="preserve"> </w:t>
      </w:r>
      <w:r w:rsidRPr="00B1095C">
        <w:rPr>
          <w:rFonts w:eastAsia="Times New Roman" w:cs="Helvetica"/>
          <w:color w:val="26282A"/>
        </w:rPr>
        <w:t>operators’ exposure to diffusive emissions.</w:t>
      </w:r>
    </w:p>
    <w:p w14:paraId="3A6B1B5E" w14:textId="77777777" w:rsidR="00B1095C" w:rsidRPr="00B1095C" w:rsidRDefault="00B1095C" w:rsidP="00B1095C">
      <w:pPr>
        <w:spacing w:line="240" w:lineRule="auto"/>
        <w:ind w:left="360"/>
        <w:rPr>
          <w:rFonts w:eastAsia="Times New Roman" w:cs="Helvetica"/>
          <w:bCs/>
          <w:color w:val="26282A"/>
        </w:rPr>
      </w:pPr>
      <w:r w:rsidRPr="00B1095C">
        <w:rPr>
          <w:rFonts w:eastAsia="Times New Roman" w:cs="Helvetica"/>
          <w:bCs/>
          <w:color w:val="26282A"/>
        </w:rPr>
        <w:t>Challenges of the industrial silicon tapping process</w:t>
      </w:r>
    </w:p>
    <w:p w14:paraId="032FA04E" w14:textId="58D844EE" w:rsidR="00B1095C" w:rsidRPr="00B1095C" w:rsidRDefault="00B1095C" w:rsidP="00B1095C">
      <w:pPr>
        <w:spacing w:line="240" w:lineRule="auto"/>
        <w:ind w:left="360"/>
        <w:rPr>
          <w:rFonts w:eastAsia="Times New Roman" w:cs="Helvetica"/>
          <w:color w:val="26282A"/>
        </w:rPr>
      </w:pPr>
      <w:r w:rsidRPr="00B1095C">
        <w:rPr>
          <w:rFonts w:eastAsia="Times New Roman" w:cs="Helvetica"/>
          <w:color w:val="26282A"/>
        </w:rPr>
        <w:t>Silicon production consists of a series of critical processes, the major ones being raw material handling, furnace</w:t>
      </w:r>
      <w:r>
        <w:rPr>
          <w:rFonts w:eastAsia="Times New Roman" w:cs="Helvetica"/>
          <w:color w:val="26282A"/>
        </w:rPr>
        <w:t xml:space="preserve"> </w:t>
      </w:r>
      <w:r w:rsidRPr="00B1095C">
        <w:rPr>
          <w:rFonts w:eastAsia="Times New Roman" w:cs="Helvetica"/>
          <w:color w:val="26282A"/>
        </w:rPr>
        <w:t>operation, and refining and casting. Tapping is one of the critical processes and affects the overall process in several</w:t>
      </w:r>
      <w:r>
        <w:rPr>
          <w:rFonts w:eastAsia="Times New Roman" w:cs="Helvetica"/>
          <w:color w:val="26282A"/>
        </w:rPr>
        <w:t xml:space="preserve"> </w:t>
      </w:r>
      <w:r w:rsidRPr="00B1095C">
        <w:rPr>
          <w:rFonts w:eastAsia="Times New Roman" w:cs="Helvetica"/>
          <w:color w:val="26282A"/>
        </w:rPr>
        <w:t xml:space="preserve">ways. In the tapping process, molten silicon at a temperature above 1500°C is drained from the furnace through a </w:t>
      </w:r>
      <w:proofErr w:type="spellStart"/>
      <w:r w:rsidRPr="00B1095C">
        <w:rPr>
          <w:rFonts w:eastAsia="Times New Roman" w:cs="Helvetica"/>
          <w:color w:val="26282A"/>
        </w:rPr>
        <w:t>taphole</w:t>
      </w:r>
      <w:proofErr w:type="spellEnd"/>
      <w:r w:rsidRPr="00B1095C">
        <w:rPr>
          <w:rFonts w:eastAsia="Times New Roman" w:cs="Helvetica"/>
          <w:color w:val="26282A"/>
        </w:rPr>
        <w:t>,</w:t>
      </w:r>
      <w:r>
        <w:rPr>
          <w:rFonts w:eastAsia="Times New Roman" w:cs="Helvetica"/>
          <w:color w:val="26282A"/>
        </w:rPr>
        <w:t xml:space="preserve"> </w:t>
      </w:r>
      <w:r w:rsidRPr="00B1095C">
        <w:rPr>
          <w:rFonts w:eastAsia="Times New Roman" w:cs="Helvetica"/>
          <w:color w:val="26282A"/>
        </w:rPr>
        <w:t>either continuously or discontinuously, using different tapping equipment. Keeping this critical process under</w:t>
      </w:r>
      <w:r>
        <w:rPr>
          <w:rFonts w:eastAsia="Times New Roman" w:cs="Helvetica"/>
          <w:color w:val="26282A"/>
        </w:rPr>
        <w:t xml:space="preserve"> </w:t>
      </w:r>
      <w:r w:rsidRPr="00B1095C">
        <w:rPr>
          <w:rFonts w:eastAsia="Times New Roman" w:cs="Helvetica"/>
          <w:color w:val="26282A"/>
        </w:rPr>
        <w:t>control has several challenges:</w:t>
      </w:r>
    </w:p>
    <w:p w14:paraId="6C36DD3C" w14:textId="7429644A" w:rsidR="00B1095C" w:rsidRPr="00B1095C" w:rsidRDefault="00B1095C" w:rsidP="00B1095C">
      <w:pPr>
        <w:spacing w:line="240" w:lineRule="auto"/>
        <w:ind w:left="360"/>
        <w:rPr>
          <w:rFonts w:eastAsia="Times New Roman" w:cs="Helvetica"/>
          <w:color w:val="26282A"/>
        </w:rPr>
      </w:pPr>
      <w:r w:rsidRPr="00B1095C">
        <w:rPr>
          <w:rFonts w:eastAsia="Times New Roman" w:cs="Helvetica"/>
          <w:color w:val="26282A"/>
        </w:rPr>
        <w:t>• Good drainage of silicon from the smelting furnace is a prerequisite for stable furnace operation and optimal</w:t>
      </w:r>
      <w:r>
        <w:rPr>
          <w:rFonts w:eastAsia="Times New Roman" w:cs="Helvetica"/>
          <w:color w:val="26282A"/>
        </w:rPr>
        <w:t xml:space="preserve"> </w:t>
      </w:r>
      <w:r w:rsidRPr="00B1095C">
        <w:rPr>
          <w:rFonts w:eastAsia="Times New Roman" w:cs="Helvetica"/>
          <w:color w:val="26282A"/>
        </w:rPr>
        <w:t>silicon yield. If silicon is allowed to accumulate in the furnace over time, it will react with either carbon or silicon</w:t>
      </w:r>
      <w:r>
        <w:rPr>
          <w:rFonts w:eastAsia="Times New Roman" w:cs="Helvetica"/>
          <w:color w:val="26282A"/>
        </w:rPr>
        <w:t xml:space="preserve"> </w:t>
      </w:r>
      <w:r w:rsidRPr="00B1095C">
        <w:rPr>
          <w:rFonts w:eastAsia="Times New Roman" w:cs="Helvetica"/>
          <w:color w:val="26282A"/>
        </w:rPr>
        <w:t>dioxide, which in turn will disturb the furnace process and reduce the silicon yield (</w:t>
      </w:r>
      <w:proofErr w:type="spellStart"/>
      <w:r w:rsidRPr="00B1095C">
        <w:rPr>
          <w:rFonts w:eastAsia="Times New Roman" w:cs="Helvetica"/>
          <w:color w:val="26282A"/>
        </w:rPr>
        <w:t>Schei</w:t>
      </w:r>
      <w:proofErr w:type="spellEnd"/>
      <w:r w:rsidRPr="00B1095C">
        <w:rPr>
          <w:rFonts w:eastAsia="Times New Roman" w:cs="Helvetica"/>
          <w:color w:val="26282A"/>
        </w:rPr>
        <w:t xml:space="preserve">, </w:t>
      </w:r>
      <w:proofErr w:type="spellStart"/>
      <w:r w:rsidRPr="00B1095C">
        <w:rPr>
          <w:rFonts w:eastAsia="Times New Roman" w:cs="Helvetica"/>
          <w:color w:val="26282A"/>
        </w:rPr>
        <w:t>Tuset</w:t>
      </w:r>
      <w:proofErr w:type="spellEnd"/>
      <w:r w:rsidRPr="00B1095C">
        <w:rPr>
          <w:rFonts w:eastAsia="Times New Roman" w:cs="Helvetica"/>
          <w:color w:val="26282A"/>
        </w:rPr>
        <w:t xml:space="preserve">, and </w:t>
      </w:r>
      <w:proofErr w:type="spellStart"/>
      <w:r w:rsidRPr="00B1095C">
        <w:rPr>
          <w:rFonts w:eastAsia="Times New Roman" w:cs="Helvetica"/>
          <w:color w:val="26282A"/>
        </w:rPr>
        <w:t>Tveit</w:t>
      </w:r>
      <w:proofErr w:type="spellEnd"/>
      <w:r w:rsidRPr="00B1095C">
        <w:rPr>
          <w:rFonts w:eastAsia="Times New Roman" w:cs="Helvetica"/>
          <w:color w:val="26282A"/>
        </w:rPr>
        <w:t>, 1998)</w:t>
      </w:r>
    </w:p>
    <w:p w14:paraId="0F654F0F" w14:textId="655FFECE" w:rsidR="00B1095C" w:rsidRPr="00B1095C" w:rsidRDefault="00B1095C" w:rsidP="00B1095C">
      <w:pPr>
        <w:spacing w:line="240" w:lineRule="auto"/>
        <w:ind w:left="360"/>
        <w:rPr>
          <w:rFonts w:eastAsia="Times New Roman" w:cs="Helvetica"/>
          <w:color w:val="26282A"/>
        </w:rPr>
      </w:pPr>
      <w:r w:rsidRPr="00B1095C">
        <w:rPr>
          <w:rFonts w:eastAsia="Times New Roman" w:cs="Helvetica"/>
          <w:color w:val="26282A"/>
        </w:rPr>
        <w:t>• Utilizing the right kind of tapping equipment is important to obtain the correct product quality. The tapping</w:t>
      </w:r>
      <w:r>
        <w:rPr>
          <w:rFonts w:eastAsia="Times New Roman" w:cs="Helvetica"/>
          <w:color w:val="26282A"/>
        </w:rPr>
        <w:t xml:space="preserve"> </w:t>
      </w:r>
      <w:r w:rsidRPr="00B1095C">
        <w:rPr>
          <w:rFonts w:eastAsia="Times New Roman" w:cs="Helvetica"/>
          <w:color w:val="26282A"/>
        </w:rPr>
        <w:t>process may also have an adverse effect on the production yield and the total revenue</w:t>
      </w:r>
    </w:p>
    <w:p w14:paraId="3C96B908" w14:textId="77777777" w:rsidR="00B1095C" w:rsidRPr="00B1095C" w:rsidRDefault="00B1095C" w:rsidP="00B1095C">
      <w:pPr>
        <w:spacing w:line="240" w:lineRule="auto"/>
        <w:ind w:left="360"/>
        <w:rPr>
          <w:rFonts w:eastAsia="Times New Roman" w:cs="Helvetica"/>
          <w:color w:val="26282A"/>
        </w:rPr>
      </w:pPr>
      <w:r w:rsidRPr="00B1095C">
        <w:rPr>
          <w:rFonts w:eastAsia="Times New Roman" w:cs="Helvetica"/>
          <w:color w:val="26282A"/>
        </w:rPr>
        <w:t xml:space="preserve">• </w:t>
      </w:r>
      <w:r w:rsidRPr="00B1095C">
        <w:rPr>
          <w:rFonts w:eastAsia="Times New Roman" w:cs="Helvetica"/>
          <w:b/>
          <w:color w:val="26282A"/>
        </w:rPr>
        <w:t>The tapping area has several safety challenges</w:t>
      </w:r>
      <w:r w:rsidRPr="00B1095C">
        <w:rPr>
          <w:rFonts w:eastAsia="Times New Roman" w:cs="Helvetica"/>
          <w:color w:val="26282A"/>
        </w:rPr>
        <w:t>. Operators are in close proximity to molten silicon, high</w:t>
      </w:r>
    </w:p>
    <w:p w14:paraId="65934713" w14:textId="5B653984" w:rsidR="00B1095C" w:rsidRPr="00B1095C" w:rsidRDefault="00B1095C" w:rsidP="00B1095C">
      <w:pPr>
        <w:spacing w:line="240" w:lineRule="auto"/>
        <w:ind w:left="360"/>
        <w:rPr>
          <w:rFonts w:eastAsia="Times New Roman" w:cs="Helvetica"/>
          <w:b/>
          <w:color w:val="26282A"/>
        </w:rPr>
      </w:pPr>
      <w:r w:rsidRPr="00B1095C">
        <w:rPr>
          <w:rFonts w:eastAsia="Times New Roman" w:cs="Helvetica"/>
          <w:color w:val="26282A"/>
        </w:rPr>
        <w:t xml:space="preserve">temperatures, moving equipment, and complex logistics. </w:t>
      </w:r>
      <w:r w:rsidRPr="00B1095C">
        <w:rPr>
          <w:rFonts w:eastAsia="Times New Roman" w:cs="Helvetica"/>
          <w:b/>
          <w:color w:val="26282A"/>
        </w:rPr>
        <w:t>The risk of burns and crush injuries is high</w:t>
      </w:r>
      <w:r w:rsidRPr="00207AF0">
        <w:rPr>
          <w:rFonts w:eastAsia="Times New Roman" w:cs="Helvetica"/>
          <w:b/>
          <w:color w:val="26282A"/>
        </w:rPr>
        <w:t xml:space="preserve"> </w:t>
      </w:r>
      <w:r w:rsidRPr="00B1095C">
        <w:rPr>
          <w:rFonts w:eastAsia="Times New Roman" w:cs="Helvetica"/>
          <w:b/>
          <w:color w:val="26282A"/>
        </w:rPr>
        <w:t>unless</w:t>
      </w:r>
      <w:r w:rsidRPr="00207AF0">
        <w:rPr>
          <w:rFonts w:eastAsia="Times New Roman" w:cs="Helvetica"/>
          <w:b/>
          <w:color w:val="26282A"/>
        </w:rPr>
        <w:t xml:space="preserve"> </w:t>
      </w:r>
      <w:r w:rsidRPr="00B1095C">
        <w:rPr>
          <w:rFonts w:eastAsia="Times New Roman" w:cs="Helvetica"/>
          <w:b/>
          <w:color w:val="26282A"/>
        </w:rPr>
        <w:t>preventive action is taken</w:t>
      </w:r>
    </w:p>
    <w:p w14:paraId="3A6AA748" w14:textId="52385E64" w:rsidR="00B1095C" w:rsidRPr="00B1095C" w:rsidRDefault="00B1095C" w:rsidP="00B1095C">
      <w:pPr>
        <w:spacing w:line="240" w:lineRule="auto"/>
        <w:ind w:left="360"/>
        <w:rPr>
          <w:rFonts w:eastAsia="Times New Roman" w:cs="Helvetica"/>
          <w:b/>
          <w:color w:val="26282A"/>
        </w:rPr>
      </w:pPr>
      <w:r w:rsidRPr="00B1095C">
        <w:rPr>
          <w:rFonts w:eastAsia="Times New Roman" w:cs="Helvetica"/>
          <w:color w:val="26282A"/>
        </w:rPr>
        <w:lastRenderedPageBreak/>
        <w:t xml:space="preserve">• The tapping process performance affects the working environment. </w:t>
      </w:r>
      <w:r w:rsidRPr="00B1095C">
        <w:rPr>
          <w:rFonts w:eastAsia="Times New Roman" w:cs="Helvetica"/>
          <w:b/>
          <w:color w:val="26282A"/>
        </w:rPr>
        <w:t>The tapping area is one of the largest sources</w:t>
      </w:r>
      <w:r w:rsidRPr="00486CE3">
        <w:rPr>
          <w:rFonts w:eastAsia="Times New Roman" w:cs="Helvetica"/>
          <w:b/>
          <w:color w:val="26282A"/>
        </w:rPr>
        <w:t xml:space="preserve"> </w:t>
      </w:r>
      <w:r w:rsidRPr="00B1095C">
        <w:rPr>
          <w:rFonts w:eastAsia="Times New Roman" w:cs="Helvetica"/>
          <w:b/>
          <w:color w:val="26282A"/>
        </w:rPr>
        <w:t>of internal air pollution at the smelting plants.</w:t>
      </w:r>
    </w:p>
    <w:p w14:paraId="200B254E" w14:textId="27322364" w:rsidR="00480DD5" w:rsidRPr="00B1095C" w:rsidRDefault="00B1095C" w:rsidP="00B1095C">
      <w:pPr>
        <w:spacing w:line="240" w:lineRule="auto"/>
        <w:ind w:left="360"/>
        <w:rPr>
          <w:rFonts w:eastAsia="Times New Roman" w:cs="Helvetica"/>
          <w:color w:val="26282A"/>
        </w:rPr>
      </w:pPr>
      <w:r w:rsidRPr="00B1095C">
        <w:rPr>
          <w:rFonts w:eastAsia="Times New Roman" w:cs="Helvetica"/>
          <w:color w:val="26282A"/>
        </w:rPr>
        <w:t xml:space="preserve">Elkem has worked on the dust exposure challenges of the process through several different research </w:t>
      </w:r>
      <w:proofErr w:type="spellStart"/>
      <w:r w:rsidRPr="00B1095C">
        <w:rPr>
          <w:rFonts w:eastAsia="Times New Roman" w:cs="Helvetica"/>
          <w:color w:val="26282A"/>
        </w:rPr>
        <w:t>programmes</w:t>
      </w:r>
      <w:proofErr w:type="spellEnd"/>
      <w:r w:rsidRPr="00B1095C">
        <w:rPr>
          <w:rFonts w:eastAsia="Times New Roman" w:cs="Helvetica"/>
          <w:color w:val="26282A"/>
        </w:rPr>
        <w:t>,</w:t>
      </w:r>
      <w:r w:rsidR="000F3B5E">
        <w:rPr>
          <w:rFonts w:eastAsia="Times New Roman" w:cs="Helvetica"/>
          <w:color w:val="26282A"/>
        </w:rPr>
        <w:t xml:space="preserve"> </w:t>
      </w:r>
      <w:r w:rsidRPr="00B1095C">
        <w:rPr>
          <w:rFonts w:eastAsia="Times New Roman" w:cs="Helvetica"/>
          <w:color w:val="26282A"/>
        </w:rPr>
        <w:t>both internally and in cooperation with other parties such as the Norwegian Ferroalloy Producers Research Association</w:t>
      </w:r>
      <w:r w:rsidR="000F3B5E">
        <w:rPr>
          <w:rFonts w:eastAsia="Times New Roman" w:cs="Helvetica"/>
          <w:color w:val="26282A"/>
        </w:rPr>
        <w:t xml:space="preserve"> </w:t>
      </w:r>
      <w:r w:rsidRPr="00B1095C">
        <w:rPr>
          <w:rFonts w:eastAsia="Times New Roman" w:cs="Helvetica"/>
          <w:color w:val="26282A"/>
        </w:rPr>
        <w:t>(FFF). Figure 1 shows the result of mapping the main dust-exposed areas at Norwegian ferroalloy smelting plants. The</w:t>
      </w:r>
      <w:r w:rsidR="000F3B5E">
        <w:rPr>
          <w:rFonts w:eastAsia="Times New Roman" w:cs="Helvetica"/>
          <w:color w:val="26282A"/>
        </w:rPr>
        <w:t xml:space="preserve"> </w:t>
      </w:r>
      <w:r w:rsidRPr="00B1095C">
        <w:rPr>
          <w:rFonts w:eastAsia="Times New Roman" w:cs="Helvetica"/>
          <w:color w:val="26282A"/>
        </w:rPr>
        <w:t xml:space="preserve">Norwegian </w:t>
      </w:r>
      <w:proofErr w:type="spellStart"/>
      <w:r w:rsidRPr="00B1095C">
        <w:rPr>
          <w:rFonts w:eastAsia="Times New Roman" w:cs="Helvetica"/>
          <w:color w:val="26282A"/>
        </w:rPr>
        <w:t>Labour</w:t>
      </w:r>
      <w:proofErr w:type="spellEnd"/>
      <w:r w:rsidRPr="00B1095C">
        <w:rPr>
          <w:rFonts w:eastAsia="Times New Roman" w:cs="Helvetica"/>
          <w:color w:val="26282A"/>
        </w:rPr>
        <w:t xml:space="preserve"> Inspection Authority has increased its focus on chronic obstructive pulmonary disease (COPD) with</w:t>
      </w:r>
      <w:r w:rsidR="000F3B5E">
        <w:rPr>
          <w:rFonts w:eastAsia="Times New Roman" w:cs="Helvetica"/>
          <w:color w:val="26282A"/>
        </w:rPr>
        <w:t xml:space="preserve"> </w:t>
      </w:r>
      <w:r w:rsidRPr="00B1095C">
        <w:rPr>
          <w:rFonts w:eastAsia="Times New Roman" w:cs="Helvetica"/>
          <w:color w:val="26282A"/>
        </w:rPr>
        <w:t>the objective of reducing dust exposure for workers in the Norwegian smelting industry (</w:t>
      </w:r>
      <w:proofErr w:type="spellStart"/>
      <w:r w:rsidRPr="00B1095C">
        <w:rPr>
          <w:rFonts w:eastAsia="Times New Roman" w:cs="Helvetica"/>
          <w:color w:val="26282A"/>
        </w:rPr>
        <w:t>Arbeidstilsynet</w:t>
      </w:r>
      <w:proofErr w:type="spellEnd"/>
      <w:r w:rsidRPr="00B1095C">
        <w:rPr>
          <w:rFonts w:eastAsia="Times New Roman" w:cs="Helvetica"/>
          <w:color w:val="26282A"/>
        </w:rPr>
        <w:t>, 2011).</w:t>
      </w:r>
      <w:r w:rsidR="000F3B5E">
        <w:rPr>
          <w:rFonts w:eastAsia="Times New Roman" w:cs="Helvetica"/>
          <w:color w:val="26282A"/>
        </w:rPr>
        <w:t xml:space="preserve"> </w:t>
      </w:r>
      <w:r w:rsidRPr="00B1095C">
        <w:rPr>
          <w:rFonts w:eastAsia="Times New Roman" w:cs="Helvetica"/>
          <w:color w:val="26282A"/>
        </w:rPr>
        <w:t xml:space="preserve">Elkem started its process dust mapping </w:t>
      </w:r>
      <w:proofErr w:type="spellStart"/>
      <w:r w:rsidRPr="00B1095C">
        <w:rPr>
          <w:rFonts w:eastAsia="Times New Roman" w:cs="Helvetica"/>
          <w:color w:val="26282A"/>
        </w:rPr>
        <w:t>programme</w:t>
      </w:r>
      <w:proofErr w:type="spellEnd"/>
      <w:r w:rsidRPr="00B1095C">
        <w:rPr>
          <w:rFonts w:eastAsia="Times New Roman" w:cs="Helvetica"/>
          <w:color w:val="26282A"/>
        </w:rPr>
        <w:t xml:space="preserve"> 1999, and the final report was presented in 2005 (</w:t>
      </w:r>
      <w:proofErr w:type="spellStart"/>
      <w:r w:rsidRPr="00B1095C">
        <w:rPr>
          <w:rFonts w:eastAsia="Times New Roman" w:cs="Helvetica"/>
          <w:color w:val="26282A"/>
        </w:rPr>
        <w:t>Hetland</w:t>
      </w:r>
      <w:proofErr w:type="spellEnd"/>
      <w:r w:rsidRPr="00B1095C">
        <w:rPr>
          <w:rFonts w:eastAsia="Times New Roman" w:cs="Helvetica"/>
          <w:color w:val="26282A"/>
        </w:rPr>
        <w:t>, 2005).</w:t>
      </w:r>
      <w:r w:rsidR="000F3B5E">
        <w:rPr>
          <w:rFonts w:eastAsia="Times New Roman" w:cs="Helvetica"/>
          <w:color w:val="26282A"/>
        </w:rPr>
        <w:t xml:space="preserve"> </w:t>
      </w:r>
      <w:r w:rsidRPr="00B1095C">
        <w:rPr>
          <w:rFonts w:eastAsia="Times New Roman" w:cs="Helvetica"/>
          <w:b/>
          <w:color w:val="26282A"/>
        </w:rPr>
        <w:t>This work showed that exposure to excessive dust levels at a smelting plant over a prolonged time increases the risk of</w:t>
      </w:r>
      <w:r w:rsidR="000F3B5E" w:rsidRPr="00486CE3">
        <w:rPr>
          <w:rFonts w:eastAsia="Times New Roman" w:cs="Helvetica"/>
          <w:b/>
          <w:color w:val="26282A"/>
        </w:rPr>
        <w:t xml:space="preserve"> </w:t>
      </w:r>
      <w:r w:rsidRPr="00B1095C">
        <w:rPr>
          <w:rFonts w:eastAsia="Times New Roman" w:cs="Helvetica"/>
          <w:b/>
          <w:color w:val="26282A"/>
        </w:rPr>
        <w:t>reduced lung capacity. The tapping area was found to be one of the highest risk areas. The health risks were confirmed</w:t>
      </w:r>
      <w:r w:rsidR="000F3B5E" w:rsidRPr="00486CE3">
        <w:rPr>
          <w:rFonts w:eastAsia="Times New Roman" w:cs="Helvetica"/>
          <w:b/>
          <w:color w:val="26282A"/>
        </w:rPr>
        <w:t xml:space="preserve"> </w:t>
      </w:r>
      <w:r w:rsidRPr="00486CE3">
        <w:rPr>
          <w:rFonts w:eastAsia="Times New Roman" w:cs="Helvetica"/>
          <w:b/>
          <w:color w:val="26282A"/>
        </w:rPr>
        <w:t>by Johnsen (2009</w:t>
      </w:r>
      <w:r w:rsidRPr="00B1095C">
        <w:rPr>
          <w:rFonts w:eastAsia="Times New Roman" w:cs="Helvetica"/>
          <w:color w:val="26282A"/>
        </w:rPr>
        <w:t>). These findings prompted an increased effort within Elkem to improve the working environment.</w:t>
      </w:r>
    </w:p>
    <w:p w14:paraId="14D5A72C" w14:textId="6397F335" w:rsidR="00480DD5" w:rsidRDefault="00480DD5" w:rsidP="00694F26">
      <w:pPr>
        <w:spacing w:line="240" w:lineRule="auto"/>
        <w:ind w:left="360"/>
        <w:rPr>
          <w:rFonts w:eastAsia="Times New Roman" w:cs="Helvetica"/>
          <w:color w:val="26282A"/>
        </w:rPr>
      </w:pPr>
    </w:p>
    <w:p w14:paraId="5E40CB6A" w14:textId="45CEBB57" w:rsidR="00972FEA" w:rsidRPr="00E22448" w:rsidRDefault="00972FEA" w:rsidP="00972FEA">
      <w:pPr>
        <w:spacing w:line="240" w:lineRule="auto"/>
        <w:ind w:left="360"/>
        <w:rPr>
          <w:rFonts w:eastAsia="Times New Roman" w:cs="Helvetica"/>
          <w:b/>
          <w:bCs/>
          <w:i/>
        </w:rPr>
      </w:pPr>
      <w:r w:rsidRPr="00972FEA">
        <w:rPr>
          <w:rFonts w:eastAsia="Times New Roman" w:cs="Helvetica"/>
          <w:b/>
          <w:color w:val="26282A"/>
        </w:rPr>
        <w:t>SQ#1</w:t>
      </w:r>
      <w:r w:rsidR="000B45E6">
        <w:rPr>
          <w:rFonts w:eastAsia="Times New Roman" w:cs="Helvetica"/>
          <w:b/>
          <w:color w:val="26282A"/>
        </w:rPr>
        <w:t>20</w:t>
      </w:r>
      <w:r>
        <w:rPr>
          <w:rFonts w:eastAsia="Times New Roman" w:cs="Helvetica"/>
          <w:color w:val="26282A"/>
        </w:rPr>
        <w:t xml:space="preserve">. </w:t>
      </w:r>
      <w:r w:rsidRPr="00E22448">
        <w:rPr>
          <w:rFonts w:eastAsia="Times New Roman" w:cs="Helvetica"/>
          <w:i/>
        </w:rPr>
        <w:t xml:space="preserve">Do you agree with all statements in the above article from </w:t>
      </w:r>
      <w:proofErr w:type="gramStart"/>
      <w:r w:rsidR="007174B8" w:rsidRPr="00E22448">
        <w:rPr>
          <w:rFonts w:eastAsia="Times New Roman" w:cs="Helvetica"/>
          <w:i/>
        </w:rPr>
        <w:t>“</w:t>
      </w:r>
      <w:r w:rsidRPr="00E22448">
        <w:rPr>
          <w:rFonts w:eastAsia="Times New Roman" w:cs="Helvetica"/>
          <w:i/>
        </w:rPr>
        <w:t xml:space="preserve"> </w:t>
      </w:r>
      <w:r w:rsidR="007174B8" w:rsidRPr="00E22448">
        <w:rPr>
          <w:rFonts w:eastAsia="Times New Roman" w:cs="Helvetica"/>
          <w:b/>
          <w:bCs/>
          <w:i/>
        </w:rPr>
        <w:t>The</w:t>
      </w:r>
      <w:proofErr w:type="gramEnd"/>
      <w:r w:rsidR="007174B8" w:rsidRPr="00E22448">
        <w:rPr>
          <w:rFonts w:eastAsia="Times New Roman" w:cs="Helvetica"/>
          <w:b/>
          <w:bCs/>
          <w:i/>
        </w:rPr>
        <w:t xml:space="preserve"> Tapping Process in Silicon Production” </w:t>
      </w:r>
      <w:r w:rsidRPr="00E22448">
        <w:rPr>
          <w:rFonts w:eastAsia="Times New Roman" w:cs="Helvetica"/>
          <w:i/>
        </w:rPr>
        <w:t>above?  If not, please describe what you do not agree with.</w:t>
      </w:r>
    </w:p>
    <w:p w14:paraId="575A3229" w14:textId="152C4431" w:rsidR="00972FEA" w:rsidRDefault="00972FEA" w:rsidP="00694F26">
      <w:pPr>
        <w:spacing w:line="240" w:lineRule="auto"/>
        <w:ind w:left="360"/>
        <w:rPr>
          <w:rFonts w:eastAsia="Times New Roman" w:cs="Helvetica"/>
          <w:color w:val="26282A"/>
        </w:rPr>
      </w:pPr>
    </w:p>
    <w:p w14:paraId="76CE7035" w14:textId="6FDF90EA" w:rsidR="00581C08" w:rsidRPr="000B45E6" w:rsidRDefault="000B45E6" w:rsidP="00581C08">
      <w:pPr>
        <w:spacing w:line="240" w:lineRule="auto"/>
        <w:ind w:left="360"/>
        <w:rPr>
          <w:rFonts w:eastAsia="Times New Roman" w:cs="Helvetica"/>
          <w:b/>
          <w:i/>
          <w:u w:val="single"/>
        </w:rPr>
      </w:pPr>
      <w:r>
        <w:rPr>
          <w:rFonts w:eastAsia="Times New Roman" w:cs="Helvetica"/>
          <w:b/>
          <w:i/>
          <w:u w:val="single"/>
        </w:rPr>
        <w:t>E</w:t>
      </w:r>
      <w:r w:rsidR="00581C08" w:rsidRPr="000B45E6">
        <w:rPr>
          <w:rFonts w:eastAsia="Times New Roman" w:cs="Helvetica"/>
          <w:b/>
          <w:i/>
          <w:u w:val="single"/>
        </w:rPr>
        <w:t xml:space="preserve">xamples of </w:t>
      </w:r>
      <w:r>
        <w:rPr>
          <w:rFonts w:eastAsia="Times New Roman" w:cs="Helvetica"/>
          <w:b/>
          <w:i/>
          <w:u w:val="single"/>
        </w:rPr>
        <w:t xml:space="preserve">other silicon </w:t>
      </w:r>
      <w:r w:rsidR="00581C08" w:rsidRPr="000B45E6">
        <w:rPr>
          <w:rFonts w:eastAsia="Times New Roman" w:cs="Helvetica"/>
          <w:b/>
          <w:i/>
          <w:u w:val="single"/>
        </w:rPr>
        <w:t>smelters (Burnsville Miss, Iceland, Niagara, etc.)</w:t>
      </w:r>
    </w:p>
    <w:p w14:paraId="671F128F" w14:textId="4B05E497" w:rsidR="00480DD5" w:rsidRPr="007174B8" w:rsidRDefault="00480DD5" w:rsidP="00694F26">
      <w:pPr>
        <w:spacing w:line="240" w:lineRule="auto"/>
        <w:ind w:left="360"/>
        <w:rPr>
          <w:rFonts w:eastAsia="Times New Roman" w:cs="Helvetica"/>
          <w:color w:val="26282A"/>
        </w:rPr>
      </w:pPr>
    </w:p>
    <w:p w14:paraId="3C1F63FA" w14:textId="1D8C6413" w:rsidR="00A63B25" w:rsidRPr="00CE43D0" w:rsidRDefault="007174B8" w:rsidP="00694F26">
      <w:pPr>
        <w:spacing w:line="240" w:lineRule="auto"/>
        <w:ind w:left="360"/>
        <w:rPr>
          <w:rFonts w:eastAsia="Times New Roman" w:cs="Helvetica"/>
          <w:i/>
          <w:color w:val="26282A"/>
        </w:rPr>
      </w:pPr>
      <w:r w:rsidRPr="007174B8">
        <w:rPr>
          <w:rFonts w:eastAsia="Times New Roman" w:cs="Helvetica"/>
          <w:b/>
          <w:color w:val="26282A"/>
        </w:rPr>
        <w:t>SQ#1</w:t>
      </w:r>
      <w:r w:rsidR="000B45E6">
        <w:rPr>
          <w:rFonts w:eastAsia="Times New Roman" w:cs="Helvetica"/>
          <w:b/>
          <w:color w:val="26282A"/>
        </w:rPr>
        <w:t>21</w:t>
      </w:r>
      <w:r w:rsidR="00E22448">
        <w:rPr>
          <w:rFonts w:eastAsia="Times New Roman" w:cs="Helvetica"/>
          <w:b/>
          <w:color w:val="26282A"/>
        </w:rPr>
        <w:t xml:space="preserve">. </w:t>
      </w:r>
      <w:r w:rsidR="00E22448" w:rsidRPr="00CE43D0">
        <w:rPr>
          <w:rFonts w:eastAsia="Times New Roman" w:cs="Helvetica"/>
          <w:i/>
          <w:color w:val="26282A"/>
        </w:rPr>
        <w:t>Please</w:t>
      </w:r>
      <w:r w:rsidR="00CE43D0">
        <w:rPr>
          <w:rFonts w:eastAsia="Times New Roman" w:cs="Helvetica"/>
          <w:i/>
          <w:color w:val="26282A"/>
        </w:rPr>
        <w:t xml:space="preserve"> perform a study and review of the silicon smelters in the United States, Canada, and Iceland that are currently operating or have been operating within the previous 20 years.  Include the Burnsville, Mississippi smelter, the Niagara smelter</w:t>
      </w:r>
      <w:r w:rsidR="00E719FA">
        <w:rPr>
          <w:rFonts w:eastAsia="Times New Roman" w:cs="Helvetica"/>
          <w:i/>
          <w:color w:val="26282A"/>
        </w:rPr>
        <w:t xml:space="preserve"> in New York,</w:t>
      </w:r>
      <w:r w:rsidR="00CE43D0">
        <w:rPr>
          <w:rFonts w:eastAsia="Times New Roman" w:cs="Helvetica"/>
          <w:i/>
          <w:color w:val="26282A"/>
        </w:rPr>
        <w:t xml:space="preserve"> the United Silicon</w:t>
      </w:r>
      <w:r w:rsidR="00A20C24">
        <w:rPr>
          <w:rFonts w:eastAsia="Times New Roman" w:cs="Helvetica"/>
          <w:i/>
          <w:color w:val="26282A"/>
        </w:rPr>
        <w:t xml:space="preserve"> </w:t>
      </w:r>
      <w:proofErr w:type="spellStart"/>
      <w:r w:rsidR="00A20C24" w:rsidRPr="00A20C24">
        <w:rPr>
          <w:rFonts w:eastAsia="Times New Roman" w:cs="Helvetica"/>
          <w:i/>
          <w:color w:val="26282A"/>
          <w:lang w:val="en"/>
        </w:rPr>
        <w:t>Helguvík</w:t>
      </w:r>
      <w:proofErr w:type="spellEnd"/>
      <w:r w:rsidR="00A20C24" w:rsidRPr="00A20C24">
        <w:rPr>
          <w:rFonts w:eastAsia="Times New Roman" w:cs="Helvetica"/>
          <w:i/>
          <w:color w:val="26282A"/>
          <w:lang w:val="en"/>
        </w:rPr>
        <w:t>, Southwest Iceland</w:t>
      </w:r>
      <w:r w:rsidR="00A20C24" w:rsidRPr="00A20C24">
        <w:rPr>
          <w:rFonts w:eastAsia="Times New Roman" w:cs="Helvetica"/>
          <w:i/>
          <w:color w:val="26282A"/>
        </w:rPr>
        <w:t xml:space="preserve"> </w:t>
      </w:r>
      <w:r w:rsidR="00A20C24">
        <w:rPr>
          <w:rFonts w:eastAsia="Times New Roman" w:cs="Helvetica"/>
          <w:i/>
          <w:color w:val="26282A"/>
        </w:rPr>
        <w:t>smelter and other s</w:t>
      </w:r>
      <w:r w:rsidR="00CE43D0">
        <w:rPr>
          <w:rFonts w:eastAsia="Times New Roman" w:cs="Helvetica"/>
          <w:i/>
          <w:color w:val="26282A"/>
        </w:rPr>
        <w:t>melters in Iceland, and all other silicon smelters.  Please include emissions and pollution data, accidents or significant health hazard events, explosions, and citizens’ complaints.  Please make this report available to the public.</w:t>
      </w:r>
    </w:p>
    <w:p w14:paraId="4051837F" w14:textId="77777777" w:rsidR="00A63B25" w:rsidRPr="007174B8" w:rsidRDefault="00A63B25" w:rsidP="00694F26">
      <w:pPr>
        <w:spacing w:line="240" w:lineRule="auto"/>
        <w:ind w:left="360"/>
        <w:rPr>
          <w:rFonts w:eastAsia="Times New Roman" w:cs="Helvetica"/>
          <w:color w:val="26282A"/>
        </w:rPr>
      </w:pPr>
    </w:p>
    <w:p w14:paraId="0043DD14" w14:textId="119C03B1" w:rsidR="004C2DE5" w:rsidRPr="00B00732" w:rsidRDefault="004C2DE5" w:rsidP="00694F26">
      <w:pPr>
        <w:spacing w:line="240" w:lineRule="auto"/>
        <w:ind w:left="360"/>
        <w:rPr>
          <w:rFonts w:eastAsia="Times New Roman" w:cs="Helvetica"/>
          <w:i/>
          <w:color w:val="26282A"/>
          <w:sz w:val="28"/>
          <w:szCs w:val="28"/>
          <w:u w:val="single"/>
        </w:rPr>
      </w:pPr>
      <w:r w:rsidRPr="00B00732">
        <w:rPr>
          <w:rFonts w:eastAsia="Times New Roman" w:cs="Helvetica"/>
          <w:b/>
          <w:i/>
          <w:color w:val="26282A"/>
          <w:sz w:val="28"/>
          <w:szCs w:val="28"/>
          <w:u w:val="single"/>
        </w:rPr>
        <w:t>Noise</w:t>
      </w:r>
    </w:p>
    <w:p w14:paraId="69C990E5" w14:textId="397B68F3" w:rsidR="00AC226F" w:rsidRDefault="00AC226F" w:rsidP="00AC226F">
      <w:pPr>
        <w:spacing w:line="240" w:lineRule="auto"/>
        <w:ind w:left="360"/>
        <w:rPr>
          <w:rFonts w:eastAsia="Times New Roman" w:cs="Helvetica"/>
          <w:color w:val="26282A"/>
        </w:rPr>
      </w:pPr>
    </w:p>
    <w:p w14:paraId="4E75F20A" w14:textId="20EC4157" w:rsidR="0082353C" w:rsidRPr="00AC226F" w:rsidRDefault="0082353C" w:rsidP="00AC226F">
      <w:pPr>
        <w:spacing w:line="240" w:lineRule="auto"/>
        <w:ind w:left="360"/>
        <w:rPr>
          <w:rFonts w:eastAsia="Times New Roman" w:cs="Helvetica"/>
          <w:i/>
          <w:color w:val="26282A"/>
        </w:rPr>
      </w:pPr>
      <w:r w:rsidRPr="0082353C">
        <w:rPr>
          <w:rFonts w:eastAsia="Times New Roman" w:cs="Helvetica"/>
          <w:i/>
          <w:color w:val="26282A"/>
        </w:rPr>
        <w:t>From:</w:t>
      </w:r>
    </w:p>
    <w:p w14:paraId="39AB67B9" w14:textId="4D1CF729" w:rsidR="00AC226F" w:rsidRDefault="00AC226F" w:rsidP="00694F26">
      <w:pPr>
        <w:spacing w:line="240" w:lineRule="auto"/>
        <w:ind w:left="360"/>
        <w:rPr>
          <w:rFonts w:eastAsia="Times New Roman" w:cs="Helvetica"/>
          <w:color w:val="26282A"/>
        </w:rPr>
      </w:pPr>
      <w:r w:rsidRPr="00AC226F">
        <w:rPr>
          <w:rFonts w:eastAsia="Times New Roman" w:cs="Helvetica"/>
          <w:b/>
          <w:color w:val="26282A"/>
        </w:rPr>
        <w:t>Live Science</w:t>
      </w:r>
      <w:r>
        <w:rPr>
          <w:rFonts w:eastAsia="Times New Roman" w:cs="Helvetica"/>
          <w:color w:val="26282A"/>
        </w:rPr>
        <w:t xml:space="preserve">, </w:t>
      </w:r>
      <w:r w:rsidRPr="00AC226F">
        <w:rPr>
          <w:rFonts w:eastAsia="Times New Roman" w:cs="Helvetica"/>
          <w:color w:val="26282A"/>
        </w:rPr>
        <w:t>Pollution Facts &amp; Types of Pollution</w:t>
      </w:r>
      <w:r>
        <w:rPr>
          <w:rFonts w:eastAsia="Times New Roman" w:cs="Helvetica"/>
          <w:color w:val="26282A"/>
        </w:rPr>
        <w:t xml:space="preserve">, </w:t>
      </w:r>
      <w:r w:rsidRPr="00AC226F">
        <w:rPr>
          <w:rFonts w:eastAsia="Times New Roman" w:cs="Helvetica"/>
          <w:color w:val="26282A"/>
        </w:rPr>
        <w:t xml:space="preserve">By Alina Bradford, Live Science Contributor | February 27, 2018 09:55pm ET </w:t>
      </w:r>
    </w:p>
    <w:p w14:paraId="44EC6A30" w14:textId="77777777" w:rsidR="00A70031" w:rsidRPr="00A70031" w:rsidRDefault="000A08E3" w:rsidP="00A70031">
      <w:pPr>
        <w:spacing w:line="240" w:lineRule="auto"/>
        <w:ind w:left="360"/>
        <w:rPr>
          <w:rFonts w:eastAsia="Times New Roman" w:cs="Helvetica"/>
          <w:bCs/>
          <w:color w:val="26282A"/>
        </w:rPr>
      </w:pPr>
      <w:hyperlink r:id="rId380" w:history="1">
        <w:r w:rsidR="00A70031" w:rsidRPr="00A70031">
          <w:rPr>
            <w:rStyle w:val="Hyperlink"/>
            <w:rFonts w:eastAsia="Times New Roman" w:cs="Helvetica"/>
            <w:bCs/>
          </w:rPr>
          <w:t>https://www.livescience.com/22728-pollution-facts.html</w:t>
        </w:r>
      </w:hyperlink>
    </w:p>
    <w:p w14:paraId="2CCBFEAB" w14:textId="77777777" w:rsidR="00A70031" w:rsidRDefault="00A70031" w:rsidP="00694F26">
      <w:pPr>
        <w:spacing w:line="240" w:lineRule="auto"/>
        <w:ind w:left="360"/>
        <w:rPr>
          <w:rFonts w:eastAsia="Times New Roman" w:cs="Helvetica"/>
          <w:color w:val="26282A"/>
        </w:rPr>
      </w:pPr>
    </w:p>
    <w:p w14:paraId="4B84C2C1" w14:textId="77777777" w:rsidR="00A70031" w:rsidRPr="00B00732" w:rsidRDefault="00A70031" w:rsidP="00A70031">
      <w:pPr>
        <w:spacing w:line="240" w:lineRule="auto"/>
        <w:ind w:left="360"/>
        <w:rPr>
          <w:rFonts w:eastAsia="Times New Roman" w:cs="Helvetica"/>
          <w:b/>
          <w:bCs/>
          <w:color w:val="26282A"/>
        </w:rPr>
      </w:pPr>
      <w:r w:rsidRPr="00B00732">
        <w:rPr>
          <w:rFonts w:eastAsia="Times New Roman" w:cs="Helvetica"/>
          <w:b/>
          <w:bCs/>
          <w:color w:val="26282A"/>
        </w:rPr>
        <w:t>Noise pollution</w:t>
      </w:r>
    </w:p>
    <w:p w14:paraId="3F304AAB" w14:textId="77777777" w:rsidR="00A70031" w:rsidRPr="00A70031" w:rsidRDefault="00A70031" w:rsidP="00A70031">
      <w:pPr>
        <w:spacing w:line="240" w:lineRule="auto"/>
        <w:ind w:left="360"/>
        <w:rPr>
          <w:rFonts w:eastAsia="Times New Roman" w:cs="Helvetica"/>
          <w:color w:val="26282A"/>
        </w:rPr>
      </w:pPr>
      <w:r w:rsidRPr="00A70031">
        <w:rPr>
          <w:rFonts w:eastAsia="Times New Roman" w:cs="Helvetica"/>
          <w:color w:val="26282A"/>
        </w:rPr>
        <w:t>“Even though humans can't see or smell noise pollution, it still affects the environment. Noise pollution happens when the sound coming from planes, industry or other sources reaches harmful levels. Research has shown that there are direct links between noise and health, including stress-related illnesses, high blood pressure, speech interference, hearing loss. For example, a study by the WHO Noise Environmental Burden on Disease working group found that noise pollution may contribute to hundreds of thousands of deaths per year by increasing the rates of coronary heart disease. Under the Clean Air Act, the EPA can regulate machine and plane noise.”</w:t>
      </w:r>
    </w:p>
    <w:p w14:paraId="57426E82" w14:textId="689C3A13" w:rsidR="00A70031" w:rsidRDefault="00A70031" w:rsidP="00694F26">
      <w:pPr>
        <w:spacing w:line="240" w:lineRule="auto"/>
        <w:ind w:left="360"/>
        <w:rPr>
          <w:rFonts w:eastAsia="Times New Roman" w:cs="Helvetica"/>
          <w:color w:val="26282A"/>
        </w:rPr>
      </w:pPr>
    </w:p>
    <w:p w14:paraId="12CF80DE" w14:textId="02107647" w:rsidR="00AC226F" w:rsidRPr="0082353C" w:rsidRDefault="0082353C" w:rsidP="00694F26">
      <w:pPr>
        <w:spacing w:line="240" w:lineRule="auto"/>
        <w:ind w:left="360"/>
        <w:rPr>
          <w:rFonts w:eastAsia="Times New Roman" w:cs="Helvetica"/>
          <w:i/>
          <w:color w:val="26282A"/>
        </w:rPr>
      </w:pPr>
      <w:r w:rsidRPr="0082353C">
        <w:rPr>
          <w:rFonts w:eastAsia="Times New Roman" w:cs="Helvetica"/>
          <w:i/>
          <w:color w:val="26282A"/>
        </w:rPr>
        <w:t>From:</w:t>
      </w:r>
    </w:p>
    <w:p w14:paraId="14815F0C" w14:textId="51DC8BFC" w:rsidR="00A70031" w:rsidRPr="00AC226F" w:rsidRDefault="00A70031" w:rsidP="00A70031">
      <w:pPr>
        <w:spacing w:line="240" w:lineRule="auto"/>
        <w:ind w:left="360"/>
        <w:rPr>
          <w:rFonts w:eastAsia="Times New Roman" w:cs="Helvetica"/>
          <w:b/>
          <w:bCs/>
          <w:i/>
          <w:iCs/>
          <w:color w:val="26282A"/>
        </w:rPr>
      </w:pPr>
      <w:r w:rsidRPr="00A70031">
        <w:rPr>
          <w:rFonts w:eastAsia="Times New Roman" w:cs="Helvetica"/>
          <w:b/>
          <w:bCs/>
          <w:color w:val="26282A"/>
        </w:rPr>
        <w:t>Noise pollution: non-auditory effects on health</w:t>
      </w:r>
      <w:r w:rsidR="00AC226F">
        <w:rPr>
          <w:rFonts w:eastAsia="Times New Roman" w:cs="Helvetica"/>
          <w:b/>
          <w:bCs/>
          <w:color w:val="26282A"/>
        </w:rPr>
        <w:t xml:space="preserve">, </w:t>
      </w:r>
      <w:r w:rsidR="00AC226F" w:rsidRPr="00AC226F">
        <w:rPr>
          <w:rFonts w:eastAsia="Times New Roman" w:cs="Helvetica"/>
          <w:bCs/>
          <w:color w:val="26282A"/>
        </w:rPr>
        <w:t xml:space="preserve">Stephen A </w:t>
      </w:r>
      <w:proofErr w:type="spellStart"/>
      <w:r w:rsidR="00AC226F" w:rsidRPr="00AC226F">
        <w:rPr>
          <w:rFonts w:eastAsia="Times New Roman" w:cs="Helvetica"/>
          <w:bCs/>
          <w:color w:val="26282A"/>
        </w:rPr>
        <w:t>Stansfeld</w:t>
      </w:r>
      <w:proofErr w:type="spellEnd"/>
      <w:r w:rsidR="00AC226F" w:rsidRPr="00AC226F">
        <w:rPr>
          <w:rFonts w:eastAsia="Times New Roman" w:cs="Helvetica"/>
          <w:bCs/>
          <w:color w:val="26282A"/>
        </w:rPr>
        <w:t xml:space="preserve"> and Mark P Matheson, </w:t>
      </w:r>
      <w:r w:rsidR="00AC226F" w:rsidRPr="00AC226F">
        <w:rPr>
          <w:rFonts w:eastAsia="Times New Roman" w:cs="Helvetica"/>
          <w:bCs/>
          <w:i/>
          <w:iCs/>
          <w:color w:val="26282A"/>
        </w:rPr>
        <w:t>Department of Psychiatry, Medical Sciences Building, Queen Mary, University of London, London, UK</w:t>
      </w:r>
    </w:p>
    <w:p w14:paraId="42280C93" w14:textId="05DDB70A" w:rsidR="00A70031" w:rsidRDefault="000A08E3" w:rsidP="00A70031">
      <w:pPr>
        <w:spacing w:line="240" w:lineRule="auto"/>
        <w:ind w:left="360"/>
        <w:rPr>
          <w:rFonts w:eastAsia="Times New Roman" w:cs="Helvetica"/>
          <w:color w:val="26282A"/>
        </w:rPr>
      </w:pPr>
      <w:hyperlink r:id="rId381" w:history="1">
        <w:r w:rsidR="00A70031" w:rsidRPr="00A70031">
          <w:rPr>
            <w:rStyle w:val="Hyperlink"/>
            <w:rFonts w:eastAsia="Times New Roman" w:cs="Helvetica"/>
          </w:rPr>
          <w:t>https://academic.oup.com/bmb/article/68/1/243/421340</w:t>
        </w:r>
      </w:hyperlink>
    </w:p>
    <w:p w14:paraId="25C3A32C" w14:textId="77777777" w:rsidR="00A70031" w:rsidRPr="00A70031" w:rsidRDefault="00A70031" w:rsidP="00A70031">
      <w:pPr>
        <w:spacing w:line="240" w:lineRule="auto"/>
        <w:ind w:left="360"/>
        <w:rPr>
          <w:rFonts w:eastAsia="Times New Roman" w:cs="Helvetica"/>
          <w:color w:val="26282A"/>
          <w:u w:val="single"/>
        </w:rPr>
      </w:pPr>
    </w:p>
    <w:p w14:paraId="15774C9B" w14:textId="2DC51D3D" w:rsidR="00A70031" w:rsidRPr="00A70031" w:rsidRDefault="00A70031" w:rsidP="00A70031">
      <w:pPr>
        <w:spacing w:line="240" w:lineRule="auto"/>
        <w:ind w:left="360"/>
        <w:rPr>
          <w:rFonts w:eastAsia="Times New Roman" w:cs="Helvetica"/>
          <w:color w:val="26282A"/>
        </w:rPr>
      </w:pPr>
      <w:r w:rsidRPr="00A70031">
        <w:rPr>
          <w:rFonts w:eastAsia="Times New Roman" w:cs="Helvetica"/>
          <w:color w:val="26282A"/>
        </w:rPr>
        <w:t xml:space="preserve">In addition to auditory effects noise has on heath, it also </w:t>
      </w:r>
      <w:r w:rsidR="00E31A0E">
        <w:rPr>
          <w:rFonts w:eastAsia="Times New Roman" w:cs="Helvetica"/>
          <w:color w:val="26282A"/>
        </w:rPr>
        <w:t>d</w:t>
      </w:r>
      <w:r w:rsidRPr="00A70031">
        <w:rPr>
          <w:rFonts w:eastAsia="Times New Roman" w:cs="Helvetica"/>
          <w:color w:val="26282A"/>
        </w:rPr>
        <w:t xml:space="preserve">isturbs sleep, makes complex task performance more difficult and has an effect on social behavior. Studies have confirmed occupational </w:t>
      </w:r>
      <w:r w:rsidRPr="00A70031">
        <w:rPr>
          <w:rFonts w:eastAsia="Times New Roman" w:cs="Helvetica"/>
          <w:color w:val="26282A"/>
        </w:rPr>
        <w:lastRenderedPageBreak/>
        <w:t>and environment noise can have an effect on hypertension. Exposure to noise pollution effects children as well as adults.</w:t>
      </w:r>
    </w:p>
    <w:p w14:paraId="2EA92D4D" w14:textId="5D6EC962" w:rsidR="009259E7" w:rsidRDefault="009259E7" w:rsidP="009259E7">
      <w:pPr>
        <w:spacing w:line="240" w:lineRule="auto"/>
        <w:ind w:left="360"/>
        <w:rPr>
          <w:rFonts w:eastAsia="Times New Roman" w:cs="Helvetica"/>
          <w:color w:val="26282A"/>
        </w:rPr>
      </w:pPr>
    </w:p>
    <w:p w14:paraId="1C13D590" w14:textId="45B91122" w:rsidR="00AD762D" w:rsidRPr="009259E7" w:rsidRDefault="000A08E3" w:rsidP="009259E7">
      <w:pPr>
        <w:spacing w:line="240" w:lineRule="auto"/>
        <w:ind w:left="360"/>
        <w:rPr>
          <w:rFonts w:eastAsia="Times New Roman" w:cs="Helvetica"/>
          <w:color w:val="26282A"/>
        </w:rPr>
      </w:pPr>
      <w:hyperlink r:id="rId382" w:history="1">
        <w:r w:rsidR="00AD762D" w:rsidRPr="000237F5">
          <w:rPr>
            <w:rStyle w:val="Hyperlink"/>
            <w:rFonts w:eastAsia="Times New Roman" w:cs="Helvetica"/>
          </w:rPr>
          <w:t>http://app.leg.wa.gov/RCW/default.aspx?cite=70.107.010</w:t>
        </w:r>
      </w:hyperlink>
    </w:p>
    <w:p w14:paraId="2C5759CA" w14:textId="684F4FE6" w:rsidR="009259E7" w:rsidRPr="00AD762D" w:rsidRDefault="0082353C" w:rsidP="009259E7">
      <w:pPr>
        <w:spacing w:line="240" w:lineRule="auto"/>
        <w:ind w:left="360"/>
        <w:rPr>
          <w:rFonts w:eastAsia="Times New Roman" w:cs="Helvetica"/>
          <w:i/>
          <w:color w:val="26282A"/>
        </w:rPr>
      </w:pPr>
      <w:r w:rsidRPr="0082353C">
        <w:rPr>
          <w:rFonts w:eastAsia="Times New Roman" w:cs="Helvetica"/>
          <w:i/>
          <w:color w:val="26282A"/>
        </w:rPr>
        <w:t>From:</w:t>
      </w:r>
      <w:r w:rsidR="00AD762D">
        <w:rPr>
          <w:rFonts w:eastAsia="Times New Roman" w:cs="Helvetica"/>
          <w:i/>
          <w:color w:val="26282A"/>
        </w:rPr>
        <w:t xml:space="preserve"> </w:t>
      </w:r>
      <w:r w:rsidR="00AD762D" w:rsidRPr="00AD762D">
        <w:rPr>
          <w:rFonts w:eastAsia="Times New Roman" w:cs="Helvetica"/>
          <w:b/>
          <w:color w:val="26282A"/>
        </w:rPr>
        <w:t>Washington State Legislature</w:t>
      </w:r>
      <w:r w:rsidR="00AD762D">
        <w:rPr>
          <w:rFonts w:eastAsia="Times New Roman" w:cs="Helvetica"/>
          <w:i/>
          <w:color w:val="26282A"/>
        </w:rPr>
        <w:t>,</w:t>
      </w:r>
      <w:r w:rsidR="00AD762D" w:rsidRPr="00AD762D">
        <w:rPr>
          <w:rFonts w:eastAsia="Times New Roman" w:cs="Helvetica"/>
          <w:color w:val="26282A"/>
        </w:rPr>
        <w:t xml:space="preserve"> </w:t>
      </w:r>
      <w:r w:rsidR="009259E7" w:rsidRPr="00AD762D">
        <w:rPr>
          <w:rFonts w:eastAsia="Times New Roman" w:cs="Helvetica"/>
          <w:b/>
          <w:color w:val="26282A"/>
        </w:rPr>
        <w:t>RCW</w:t>
      </w:r>
      <w:r w:rsidR="00AD762D">
        <w:rPr>
          <w:rFonts w:eastAsia="Times New Roman" w:cs="Helvetica"/>
          <w:color w:val="26282A"/>
        </w:rPr>
        <w:t xml:space="preserve"> </w:t>
      </w:r>
      <w:hyperlink r:id="rId383" w:history="1">
        <w:r w:rsidR="009259E7" w:rsidRPr="009259E7">
          <w:rPr>
            <w:rStyle w:val="Hyperlink"/>
            <w:rFonts w:eastAsia="Times New Roman" w:cs="Helvetica"/>
          </w:rPr>
          <w:t>70.107.010</w:t>
        </w:r>
      </w:hyperlink>
    </w:p>
    <w:p w14:paraId="2E1C6A2F" w14:textId="77777777" w:rsidR="009259E7" w:rsidRPr="009259E7" w:rsidRDefault="009259E7" w:rsidP="009259E7">
      <w:pPr>
        <w:spacing w:line="240" w:lineRule="auto"/>
        <w:ind w:left="360"/>
        <w:rPr>
          <w:rFonts w:eastAsia="Times New Roman" w:cs="Helvetica"/>
          <w:color w:val="26282A"/>
        </w:rPr>
      </w:pPr>
      <w:r w:rsidRPr="009259E7">
        <w:rPr>
          <w:rFonts w:eastAsia="Times New Roman" w:cs="Helvetica"/>
          <w:color w:val="26282A"/>
        </w:rPr>
        <w:t>Purpose.</w:t>
      </w:r>
    </w:p>
    <w:p w14:paraId="132251B6" w14:textId="057E27B5" w:rsidR="009259E7" w:rsidRPr="009259E7" w:rsidRDefault="009259E7" w:rsidP="009259E7">
      <w:pPr>
        <w:spacing w:line="240" w:lineRule="auto"/>
        <w:ind w:left="360"/>
        <w:rPr>
          <w:rFonts w:eastAsia="Times New Roman" w:cs="Helvetica"/>
          <w:color w:val="26282A"/>
        </w:rPr>
      </w:pPr>
      <w:r w:rsidRPr="009259E7">
        <w:rPr>
          <w:rFonts w:eastAsia="Times New Roman" w:cs="Helvetica"/>
          <w:color w:val="26282A"/>
        </w:rPr>
        <w:t>The legislature finds that inadequately controlled noise adversely affects the health, safety and welfare of the people, the value of property, and the quality of the environment. Anti</w:t>
      </w:r>
      <w:r w:rsidR="00AC226F">
        <w:rPr>
          <w:rFonts w:eastAsia="Times New Roman" w:cs="Helvetica"/>
          <w:color w:val="26282A"/>
        </w:rPr>
        <w:t>-</w:t>
      </w:r>
      <w:r w:rsidRPr="009259E7">
        <w:rPr>
          <w:rFonts w:eastAsia="Times New Roman" w:cs="Helvetica"/>
          <w:color w:val="26282A"/>
        </w:rPr>
        <w:t>noise measures of the past have not adequately protected against the invasion of these interests by noise. There is a need, therefore, for an expansion of efforts statewide directed toward the abatement and control of noise, considering the social and economic impact upon the community and the state.</w:t>
      </w:r>
    </w:p>
    <w:p w14:paraId="0E895548" w14:textId="3BFD5EF0" w:rsidR="009259E7" w:rsidRDefault="009259E7" w:rsidP="00694F26">
      <w:pPr>
        <w:spacing w:line="240" w:lineRule="auto"/>
        <w:ind w:left="360"/>
        <w:rPr>
          <w:rFonts w:eastAsia="Times New Roman" w:cs="Helvetica"/>
          <w:color w:val="26282A"/>
        </w:rPr>
      </w:pPr>
    </w:p>
    <w:p w14:paraId="2C04DD54" w14:textId="4EB7205E" w:rsidR="009259E7" w:rsidRPr="009259E7" w:rsidRDefault="000A08E3" w:rsidP="009259E7">
      <w:pPr>
        <w:spacing w:line="240" w:lineRule="auto"/>
        <w:ind w:left="360"/>
        <w:rPr>
          <w:rFonts w:eastAsia="Times New Roman" w:cs="Helvetica"/>
          <w:color w:val="26282A"/>
        </w:rPr>
      </w:pPr>
      <w:hyperlink r:id="rId384" w:history="1">
        <w:r w:rsidR="009259E7" w:rsidRPr="009259E7">
          <w:rPr>
            <w:rStyle w:val="Hyperlink"/>
            <w:rFonts w:eastAsia="Times New Roman" w:cs="Helvetica"/>
          </w:rPr>
          <w:t>https://www.fontana.org/DocumentCenter/View/26241/Appendix-H---</w:t>
        </w:r>
        <w:proofErr w:type="spellStart"/>
        <w:r w:rsidR="009259E7" w:rsidRPr="009259E7">
          <w:rPr>
            <w:rStyle w:val="Hyperlink"/>
            <w:rFonts w:eastAsia="Times New Roman" w:cs="Helvetica"/>
          </w:rPr>
          <w:t>Noise-and-Vibration-Analysis?bidId</w:t>
        </w:r>
        <w:proofErr w:type="spellEnd"/>
      </w:hyperlink>
    </w:p>
    <w:p w14:paraId="0747B305" w14:textId="3866AE5A" w:rsidR="00BA53B2" w:rsidRPr="00BA53B2" w:rsidRDefault="00AD762D" w:rsidP="00BA53B2">
      <w:pPr>
        <w:spacing w:line="240" w:lineRule="auto"/>
        <w:ind w:left="360"/>
        <w:rPr>
          <w:rFonts w:eastAsia="Times New Roman" w:cs="Helvetica"/>
          <w:b/>
          <w:bCs/>
          <w:color w:val="26282A"/>
        </w:rPr>
      </w:pPr>
      <w:r w:rsidRPr="00AD762D">
        <w:rPr>
          <w:rFonts w:eastAsia="Times New Roman" w:cs="Helvetica"/>
          <w:bCs/>
          <w:i/>
          <w:color w:val="26282A"/>
        </w:rPr>
        <w:t>From</w:t>
      </w:r>
      <w:r>
        <w:rPr>
          <w:rFonts w:eastAsia="Times New Roman" w:cs="Helvetica"/>
          <w:b/>
          <w:bCs/>
          <w:color w:val="26282A"/>
        </w:rPr>
        <w:t xml:space="preserve">: </w:t>
      </w:r>
      <w:r w:rsidR="00BA53B2" w:rsidRPr="00BA53B2">
        <w:rPr>
          <w:rFonts w:eastAsia="Times New Roman" w:cs="Helvetica"/>
          <w:b/>
          <w:bCs/>
          <w:color w:val="26282A"/>
        </w:rPr>
        <w:t>NOI S E A N D V I B RAT ION IMPAC T ANALY S I S</w:t>
      </w:r>
      <w:r w:rsidR="00BA53B2">
        <w:rPr>
          <w:rFonts w:eastAsia="Times New Roman" w:cs="Helvetica"/>
          <w:b/>
          <w:bCs/>
          <w:color w:val="26282A"/>
        </w:rPr>
        <w:t xml:space="preserve">, </w:t>
      </w:r>
      <w:r w:rsidR="00BA53B2" w:rsidRPr="00BA53B2">
        <w:rPr>
          <w:rFonts w:eastAsia="Times New Roman" w:cs="Helvetica"/>
          <w:b/>
          <w:bCs/>
          <w:color w:val="26282A"/>
        </w:rPr>
        <w:t>MONARCH HILLS RESIDENTIAL PROJECT</w:t>
      </w:r>
    </w:p>
    <w:p w14:paraId="51AB9BD5" w14:textId="20312945" w:rsidR="009259E7" w:rsidRPr="00BA53B2" w:rsidRDefault="00BA53B2" w:rsidP="00BA53B2">
      <w:pPr>
        <w:spacing w:line="240" w:lineRule="auto"/>
        <w:ind w:left="360"/>
        <w:rPr>
          <w:rFonts w:eastAsia="Times New Roman" w:cs="Helvetica"/>
          <w:bCs/>
          <w:color w:val="26282A"/>
        </w:rPr>
      </w:pPr>
      <w:r w:rsidRPr="00BA53B2">
        <w:rPr>
          <w:rFonts w:eastAsia="Times New Roman" w:cs="Helvetica"/>
          <w:bCs/>
          <w:color w:val="26282A"/>
        </w:rPr>
        <w:t>MASTER CASE NO. 16-012, CITY OF FONTANA, CALIFORNIA, April 2018</w:t>
      </w:r>
    </w:p>
    <w:p w14:paraId="3F861CAF" w14:textId="77777777" w:rsidR="009259E7" w:rsidRPr="009259E7" w:rsidRDefault="009259E7" w:rsidP="009259E7">
      <w:pPr>
        <w:spacing w:line="240" w:lineRule="auto"/>
        <w:ind w:left="360"/>
        <w:rPr>
          <w:rFonts w:eastAsia="Times New Roman" w:cs="Helvetica"/>
          <w:color w:val="26282A"/>
        </w:rPr>
      </w:pPr>
      <w:r w:rsidRPr="009259E7">
        <w:rPr>
          <w:rFonts w:eastAsia="Times New Roman" w:cs="Helvetica"/>
          <w:color w:val="26282A"/>
        </w:rPr>
        <w:t xml:space="preserve">Medium trucks, (i.e., those with a gross vehicle weight between 5 and 13.25 tons) produce as much acoustical energy as approximately 5 to 16 automobiles depending on the speed with slower speeds demonstrating the greater differential. Similarly, heavy trucks (i.e., those with a gross vehicle weight in excess of 13.25 tons) produce as much acoustical energy as 10 to 60 automobiles again with slower speeds resulting in the greatest differential. </w:t>
      </w:r>
    </w:p>
    <w:p w14:paraId="2F39886B" w14:textId="0FB08D0C" w:rsidR="00A70031" w:rsidRDefault="00A70031" w:rsidP="00694F26">
      <w:pPr>
        <w:spacing w:line="240" w:lineRule="auto"/>
        <w:ind w:left="360"/>
        <w:rPr>
          <w:rFonts w:eastAsia="Times New Roman" w:cs="Helvetica"/>
          <w:color w:val="26282A"/>
        </w:rPr>
      </w:pPr>
    </w:p>
    <w:p w14:paraId="031FB611" w14:textId="52EC3972" w:rsidR="00EA6A5C" w:rsidRPr="00EA6A5C" w:rsidRDefault="00EA6A5C" w:rsidP="00EA6A5C">
      <w:pPr>
        <w:spacing w:line="240" w:lineRule="auto"/>
        <w:ind w:left="360"/>
        <w:rPr>
          <w:rFonts w:eastAsia="Times New Roman" w:cs="Helvetica"/>
          <w:i/>
          <w:color w:val="26282A"/>
        </w:rPr>
      </w:pPr>
      <w:r>
        <w:rPr>
          <w:rFonts w:eastAsia="Times New Roman" w:cs="Helvetica"/>
          <w:color w:val="26282A"/>
        </w:rPr>
        <w:t xml:space="preserve">Electric arc furnaces are </w:t>
      </w:r>
      <w:r w:rsidR="00AD762D">
        <w:rPr>
          <w:rFonts w:eastAsia="Times New Roman" w:cs="Helvetica"/>
          <w:color w:val="26282A"/>
        </w:rPr>
        <w:t>k</w:t>
      </w:r>
      <w:r>
        <w:rPr>
          <w:rFonts w:eastAsia="Times New Roman" w:cs="Helvetica"/>
          <w:color w:val="26282A"/>
        </w:rPr>
        <w:t>now</w:t>
      </w:r>
      <w:r w:rsidR="00AD762D">
        <w:rPr>
          <w:rFonts w:eastAsia="Times New Roman" w:cs="Helvetica"/>
          <w:color w:val="26282A"/>
        </w:rPr>
        <w:t>n</w:t>
      </w:r>
      <w:r>
        <w:rPr>
          <w:rFonts w:eastAsia="Times New Roman" w:cs="Helvetica"/>
          <w:color w:val="26282A"/>
        </w:rPr>
        <w:t xml:space="preserve"> to create loud noise (</w:t>
      </w:r>
      <w:r w:rsidRPr="00EA6A5C">
        <w:rPr>
          <w:rFonts w:eastAsia="Times New Roman" w:cs="Helvetica"/>
          <w:i/>
          <w:color w:val="26282A"/>
        </w:rPr>
        <w:t>Excerpts From:</w:t>
      </w:r>
      <w:r>
        <w:rPr>
          <w:rFonts w:eastAsia="Times New Roman" w:cs="Helvetica"/>
          <w:i/>
          <w:color w:val="26282A"/>
        </w:rPr>
        <w:t xml:space="preserve"> </w:t>
      </w:r>
      <w:r w:rsidRPr="00EA6A5C">
        <w:rPr>
          <w:rFonts w:eastAsia="Times New Roman" w:cs="Helvetica"/>
          <w:b/>
          <w:bCs/>
          <w:color w:val="26282A"/>
          <w:lang w:val="en"/>
        </w:rPr>
        <w:t xml:space="preserve">How Does an Electric ARC Furnace Work? </w:t>
      </w:r>
      <w:r w:rsidRPr="00EA6A5C">
        <w:rPr>
          <w:rFonts w:eastAsia="Times New Roman" w:cs="Helvetica"/>
          <w:color w:val="26282A"/>
          <w:lang w:val="en"/>
        </w:rPr>
        <w:t>By Blake Flournoy</w:t>
      </w:r>
      <w:r>
        <w:rPr>
          <w:rFonts w:eastAsia="Times New Roman" w:cs="Helvetica"/>
          <w:color w:val="26282A"/>
          <w:lang w:val="en"/>
        </w:rPr>
        <w:t>, above)</w:t>
      </w:r>
    </w:p>
    <w:p w14:paraId="61D06BA0" w14:textId="4B64A4B4" w:rsidR="009A4BFF" w:rsidRDefault="009A4BFF" w:rsidP="00694F26">
      <w:pPr>
        <w:spacing w:line="240" w:lineRule="auto"/>
        <w:ind w:left="360"/>
        <w:rPr>
          <w:rFonts w:eastAsia="Times New Roman" w:cs="Helvetica"/>
          <w:color w:val="26282A"/>
        </w:rPr>
      </w:pPr>
    </w:p>
    <w:p w14:paraId="6F0F6282" w14:textId="55AAA20E" w:rsidR="00AD762D" w:rsidRDefault="00AD762D" w:rsidP="00694F26">
      <w:pPr>
        <w:spacing w:line="240" w:lineRule="auto"/>
        <w:ind w:left="360"/>
        <w:rPr>
          <w:rFonts w:eastAsia="Times New Roman" w:cs="Helvetica"/>
          <w:color w:val="26282A"/>
        </w:rPr>
      </w:pPr>
      <w:r w:rsidRPr="00AD762D">
        <w:rPr>
          <w:rFonts w:eastAsia="Times New Roman" w:cs="Helvetica"/>
          <w:b/>
          <w:color w:val="26282A"/>
        </w:rPr>
        <w:t>SQ</w:t>
      </w:r>
      <w:r w:rsidR="000B45E6">
        <w:rPr>
          <w:rFonts w:eastAsia="Times New Roman" w:cs="Helvetica"/>
          <w:b/>
          <w:color w:val="26282A"/>
        </w:rPr>
        <w:t>#122</w:t>
      </w:r>
      <w:r>
        <w:rPr>
          <w:rFonts w:eastAsia="Times New Roman" w:cs="Helvetica"/>
          <w:color w:val="26282A"/>
        </w:rPr>
        <w:t xml:space="preserve">. </w:t>
      </w:r>
      <w:r w:rsidRPr="00F07FB1">
        <w:rPr>
          <w:rFonts w:eastAsia="Times New Roman" w:cs="Helvetica"/>
          <w:i/>
          <w:color w:val="26282A"/>
        </w:rPr>
        <w:t xml:space="preserve">The tremendous increase in noise will not only have a significant negative impact on human health and </w:t>
      </w:r>
      <w:r w:rsidR="00F07FB1">
        <w:rPr>
          <w:rFonts w:eastAsia="Times New Roman" w:cs="Helvetica"/>
          <w:i/>
          <w:color w:val="26282A"/>
        </w:rPr>
        <w:t xml:space="preserve">the health of </w:t>
      </w:r>
      <w:r w:rsidRPr="00F07FB1">
        <w:rPr>
          <w:rFonts w:eastAsia="Times New Roman" w:cs="Helvetica"/>
          <w:i/>
          <w:color w:val="26282A"/>
        </w:rPr>
        <w:t>our natural environment and wildlife, but will also severely impact tourism and property values.  How will local property owners and businesses be compensated for the loss of their livelihoods?  Please provide</w:t>
      </w:r>
      <w:r w:rsidR="00F07FB1" w:rsidRPr="00F07FB1">
        <w:rPr>
          <w:rFonts w:eastAsia="Times New Roman" w:cs="Helvetica"/>
          <w:i/>
          <w:color w:val="26282A"/>
        </w:rPr>
        <w:t xml:space="preserve"> a comprehensive study on the impacts of noise on rural communities prior to approving any permits.</w:t>
      </w:r>
    </w:p>
    <w:p w14:paraId="70D41A29" w14:textId="77777777" w:rsidR="00AD762D" w:rsidRDefault="00AD762D" w:rsidP="00694F26">
      <w:pPr>
        <w:spacing w:line="240" w:lineRule="auto"/>
        <w:ind w:left="360"/>
        <w:rPr>
          <w:rFonts w:eastAsia="Times New Roman" w:cs="Helvetica"/>
          <w:color w:val="26282A"/>
        </w:rPr>
      </w:pPr>
    </w:p>
    <w:p w14:paraId="6FFE1534" w14:textId="35B45292" w:rsidR="009A4BFF" w:rsidRPr="009A4BFF" w:rsidRDefault="009A4BFF" w:rsidP="00694F26">
      <w:pPr>
        <w:spacing w:line="240" w:lineRule="auto"/>
        <w:ind w:left="360"/>
        <w:rPr>
          <w:rFonts w:eastAsia="Times New Roman" w:cs="Helvetica"/>
          <w:b/>
          <w:i/>
          <w:color w:val="26282A"/>
          <w:sz w:val="28"/>
          <w:szCs w:val="28"/>
          <w:u w:val="single"/>
        </w:rPr>
      </w:pPr>
      <w:r w:rsidRPr="009A4BFF">
        <w:rPr>
          <w:rFonts w:eastAsia="Times New Roman" w:cs="Helvetica"/>
          <w:b/>
          <w:i/>
          <w:color w:val="26282A"/>
          <w:sz w:val="28"/>
          <w:szCs w:val="28"/>
          <w:u w:val="single"/>
        </w:rPr>
        <w:t>Light</w:t>
      </w:r>
    </w:p>
    <w:p w14:paraId="265DE2AB" w14:textId="77777777" w:rsidR="009A4BFF" w:rsidRPr="009A4BFF" w:rsidRDefault="009A4BFF" w:rsidP="009A4BFF">
      <w:pPr>
        <w:spacing w:line="240" w:lineRule="auto"/>
        <w:ind w:left="360"/>
        <w:rPr>
          <w:rFonts w:eastAsia="Times New Roman" w:cs="Helvetica"/>
          <w:color w:val="26282A"/>
        </w:rPr>
      </w:pPr>
    </w:p>
    <w:p w14:paraId="7ACD7F20" w14:textId="77777777" w:rsidR="009A4BFF" w:rsidRPr="009A4BFF" w:rsidRDefault="000A08E3" w:rsidP="009A4BFF">
      <w:pPr>
        <w:spacing w:line="240" w:lineRule="auto"/>
        <w:ind w:left="360"/>
        <w:rPr>
          <w:rFonts w:eastAsia="Times New Roman" w:cs="Helvetica"/>
          <w:color w:val="26282A"/>
        </w:rPr>
      </w:pPr>
      <w:hyperlink r:id="rId385" w:history="1">
        <w:r w:rsidR="009A4BFF" w:rsidRPr="009A4BFF">
          <w:rPr>
            <w:rStyle w:val="Hyperlink"/>
            <w:rFonts w:eastAsia="Times New Roman" w:cs="Helvetica"/>
          </w:rPr>
          <w:t>https://www.ncbi.nlm.nih.gov/pmc/articles/PMC2627884/</w:t>
        </w:r>
      </w:hyperlink>
    </w:p>
    <w:p w14:paraId="798D596A" w14:textId="7985D51B" w:rsidR="009A4BFF" w:rsidRPr="009A4BFF" w:rsidRDefault="00AD762D" w:rsidP="009A4BFF">
      <w:pPr>
        <w:spacing w:line="240" w:lineRule="auto"/>
        <w:ind w:left="360"/>
        <w:rPr>
          <w:rFonts w:eastAsia="Times New Roman" w:cs="Helvetica"/>
          <w:b/>
          <w:color w:val="26282A"/>
        </w:rPr>
      </w:pPr>
      <w:r w:rsidRPr="00AD762D">
        <w:rPr>
          <w:rFonts w:eastAsia="Times New Roman" w:cs="Helvetica"/>
          <w:i/>
          <w:color w:val="26282A"/>
        </w:rPr>
        <w:t>From</w:t>
      </w:r>
      <w:r>
        <w:rPr>
          <w:rFonts w:eastAsia="Times New Roman" w:cs="Helvetica"/>
          <w:b/>
          <w:color w:val="26282A"/>
        </w:rPr>
        <w:t xml:space="preserve">: </w:t>
      </w:r>
      <w:r w:rsidR="009A4BFF" w:rsidRPr="009A4BFF">
        <w:rPr>
          <w:rFonts w:eastAsia="Times New Roman" w:cs="Helvetica"/>
          <w:b/>
          <w:color w:val="26282A"/>
        </w:rPr>
        <w:t>US National Library of Medicine</w:t>
      </w:r>
      <w:r w:rsidR="009A4BFF">
        <w:rPr>
          <w:rFonts w:eastAsia="Times New Roman" w:cs="Helvetica"/>
          <w:b/>
          <w:color w:val="26282A"/>
        </w:rPr>
        <w:t xml:space="preserve">, </w:t>
      </w:r>
      <w:r w:rsidR="009A4BFF" w:rsidRPr="009A4BFF">
        <w:rPr>
          <w:rFonts w:eastAsia="Times New Roman" w:cs="Helvetica"/>
          <w:color w:val="26282A"/>
        </w:rPr>
        <w:t>National Institutes of Health</w:t>
      </w:r>
    </w:p>
    <w:p w14:paraId="3EAC3709" w14:textId="77777777" w:rsidR="009A4BFF" w:rsidRPr="009A4BFF" w:rsidRDefault="009A4BFF" w:rsidP="009A4BFF">
      <w:pPr>
        <w:spacing w:line="240" w:lineRule="auto"/>
        <w:ind w:left="360"/>
        <w:rPr>
          <w:rFonts w:eastAsia="Times New Roman" w:cs="Helvetica"/>
          <w:b/>
          <w:color w:val="26282A"/>
        </w:rPr>
      </w:pPr>
      <w:r w:rsidRPr="009A4BFF">
        <w:rPr>
          <w:rFonts w:eastAsia="Times New Roman" w:cs="Helvetica"/>
          <w:b/>
          <w:color w:val="26282A"/>
        </w:rPr>
        <w:t>Distracted by the Light</w:t>
      </w:r>
    </w:p>
    <w:p w14:paraId="6FC8341A" w14:textId="4D7C9BD0" w:rsidR="009A4BFF" w:rsidRPr="009A4BFF" w:rsidRDefault="009A4BFF" w:rsidP="009A4BFF">
      <w:pPr>
        <w:spacing w:line="240" w:lineRule="auto"/>
        <w:ind w:left="360"/>
        <w:rPr>
          <w:rFonts w:eastAsia="Times New Roman" w:cs="Helvetica"/>
          <w:color w:val="26282A"/>
        </w:rPr>
      </w:pPr>
      <w:r w:rsidRPr="009A4BFF">
        <w:rPr>
          <w:rFonts w:eastAsia="Times New Roman" w:cs="Helvetica"/>
          <w:color w:val="26282A"/>
        </w:rPr>
        <w:t>“The ecologic effects of artificial light have been well documented. Light pollution has been shown to affect both flora and fauna. For instance, prolonged exposure to artificial light prevents many trees from adjusting to seasonal variations, according to Winslow Briggs’s chapter on plant responses in the 2006 book</w:t>
      </w:r>
      <w:r w:rsidR="00F07FB1">
        <w:rPr>
          <w:rFonts w:eastAsia="Times New Roman" w:cs="Helvetica"/>
          <w:color w:val="26282A"/>
        </w:rPr>
        <w:t xml:space="preserve"> </w:t>
      </w:r>
      <w:r w:rsidRPr="009A4BFF">
        <w:rPr>
          <w:rFonts w:eastAsia="Times New Roman" w:cs="Helvetica"/>
          <w:i/>
          <w:iCs/>
          <w:color w:val="26282A"/>
        </w:rPr>
        <w:t>Ecological Consequences of Artificial Night Lighting</w:t>
      </w:r>
      <w:r w:rsidRPr="009A4BFF">
        <w:rPr>
          <w:rFonts w:eastAsia="Times New Roman" w:cs="Helvetica"/>
          <w:color w:val="26282A"/>
        </w:rPr>
        <w:t>. This, in turn, has implications for the wildlife that depend on trees for their natural habitat. Research on insects, turtles, birds, fish, reptiles, and other wildlife species shows that light pollution can alter behaviors, foraging areas, and breeding cycles, and not just in urban centers but in rural areas as well.”</w:t>
      </w:r>
    </w:p>
    <w:p w14:paraId="4487BD10" w14:textId="266CD94B" w:rsidR="009A4BFF" w:rsidRDefault="009A4BFF" w:rsidP="00694F26">
      <w:pPr>
        <w:spacing w:line="240" w:lineRule="auto"/>
        <w:ind w:left="360"/>
        <w:rPr>
          <w:rFonts w:eastAsia="Times New Roman" w:cs="Helvetica"/>
          <w:color w:val="26282A"/>
        </w:rPr>
      </w:pPr>
    </w:p>
    <w:p w14:paraId="58608B19" w14:textId="77777777" w:rsidR="009A4BFF" w:rsidRPr="009A4BFF" w:rsidRDefault="000A08E3" w:rsidP="009A4BFF">
      <w:pPr>
        <w:spacing w:line="240" w:lineRule="auto"/>
        <w:ind w:left="360"/>
        <w:rPr>
          <w:rFonts w:eastAsia="Times New Roman" w:cs="Helvetica"/>
          <w:color w:val="26282A"/>
        </w:rPr>
      </w:pPr>
      <w:hyperlink r:id="rId386" w:history="1">
        <w:r w:rsidR="009A4BFF" w:rsidRPr="009A4BFF">
          <w:rPr>
            <w:rStyle w:val="Hyperlink"/>
            <w:rFonts w:eastAsia="Times New Roman" w:cs="Helvetica"/>
          </w:rPr>
          <w:t>https://www.ncbi.nlm.nih.gov/pmc/articles/PMC4763120/</w:t>
        </w:r>
      </w:hyperlink>
    </w:p>
    <w:p w14:paraId="40F498B8" w14:textId="7220B25B" w:rsidR="009A4BFF" w:rsidRPr="009A4BFF" w:rsidRDefault="009A4BFF" w:rsidP="009A4BFF">
      <w:pPr>
        <w:spacing w:line="240" w:lineRule="auto"/>
        <w:ind w:left="360"/>
        <w:rPr>
          <w:rFonts w:eastAsia="Times New Roman" w:cs="Helvetica"/>
          <w:color w:val="26282A"/>
        </w:rPr>
      </w:pPr>
      <w:r w:rsidRPr="009A4BFF">
        <w:rPr>
          <w:rFonts w:eastAsia="Times New Roman" w:cs="Helvetica"/>
          <w:b/>
          <w:color w:val="26282A"/>
        </w:rPr>
        <w:t>US National Library of Medicine</w:t>
      </w:r>
      <w:r>
        <w:rPr>
          <w:rFonts w:eastAsia="Times New Roman" w:cs="Helvetica"/>
          <w:color w:val="26282A"/>
        </w:rPr>
        <w:t xml:space="preserve">, </w:t>
      </w:r>
      <w:r w:rsidRPr="009A4BFF">
        <w:rPr>
          <w:rFonts w:eastAsia="Times New Roman" w:cs="Helvetica"/>
          <w:color w:val="26282A"/>
        </w:rPr>
        <w:t>National Institutes of Health</w:t>
      </w:r>
    </w:p>
    <w:p w14:paraId="761566B3" w14:textId="6C361717" w:rsidR="009A4BFF" w:rsidRPr="009A4BFF" w:rsidRDefault="009A4BFF" w:rsidP="009A4BFF">
      <w:pPr>
        <w:spacing w:line="240" w:lineRule="auto"/>
        <w:ind w:left="360"/>
        <w:rPr>
          <w:rFonts w:eastAsia="Times New Roman" w:cs="Helvetica"/>
          <w:b/>
          <w:color w:val="26282A"/>
        </w:rPr>
      </w:pPr>
      <w:r w:rsidRPr="009A4BFF">
        <w:rPr>
          <w:rFonts w:eastAsia="Times New Roman" w:cs="Helvetica"/>
          <w:b/>
          <w:color w:val="26282A"/>
        </w:rPr>
        <w:t>“Light pollution</w:t>
      </w:r>
      <w:r>
        <w:rPr>
          <w:rFonts w:eastAsia="Times New Roman" w:cs="Helvetica"/>
          <w:b/>
          <w:color w:val="26282A"/>
        </w:rPr>
        <w:t>”</w:t>
      </w:r>
      <w:r w:rsidRPr="009A4BFF">
        <w:rPr>
          <w:rFonts w:eastAsia="Times New Roman" w:cs="Helvetica"/>
          <w:b/>
          <w:color w:val="26282A"/>
        </w:rPr>
        <w:t>: the possible consequences of excessive illumination on retina</w:t>
      </w:r>
    </w:p>
    <w:p w14:paraId="2E11D83D" w14:textId="77777777" w:rsidR="009A4BFF" w:rsidRPr="009A4BFF" w:rsidRDefault="009A4BFF" w:rsidP="009A4BFF">
      <w:pPr>
        <w:spacing w:line="240" w:lineRule="auto"/>
        <w:ind w:left="360"/>
        <w:rPr>
          <w:rFonts w:eastAsia="Times New Roman" w:cs="Helvetica"/>
          <w:color w:val="26282A"/>
        </w:rPr>
      </w:pPr>
      <w:r w:rsidRPr="009A4BFF">
        <w:rPr>
          <w:rFonts w:eastAsia="Times New Roman" w:cs="Helvetica"/>
          <w:color w:val="26282A"/>
        </w:rPr>
        <w:t xml:space="preserve">Light is the visible part of the electromagnetic radiation within a range of 380–780 nm; (400–700 on </w:t>
      </w:r>
      <w:proofErr w:type="gramStart"/>
      <w:r w:rsidRPr="009A4BFF">
        <w:rPr>
          <w:rFonts w:eastAsia="Times New Roman" w:cs="Helvetica"/>
          <w:color w:val="26282A"/>
        </w:rPr>
        <w:t>primates</w:t>
      </w:r>
      <w:proofErr w:type="gramEnd"/>
      <w:r w:rsidRPr="009A4BFF">
        <w:rPr>
          <w:rFonts w:eastAsia="Times New Roman" w:cs="Helvetica"/>
          <w:color w:val="26282A"/>
        </w:rPr>
        <w:t xml:space="preserve"> retina). In vertebrates, the retina is adapted to capturing light photons and transmitting this information to other structures in the central nervous system. In mammals, light acts directly on the </w:t>
      </w:r>
      <w:r w:rsidRPr="009A4BFF">
        <w:rPr>
          <w:rFonts w:eastAsia="Times New Roman" w:cs="Helvetica"/>
          <w:color w:val="26282A"/>
        </w:rPr>
        <w:lastRenderedPageBreak/>
        <w:t>retina to fulfill two important roles: (1) the visual function through rod and cone photoreceptor cells and (2) non-image forming tasks, such as the synchronization of circadian rhythms to a 24 h solar cycle, pineal melatonin suppression and pupil light reflexes. However, the excess of illumination may cause retinal degeneration or accelerate genetic retinal diseases. In the last century human society has increased its exposure to artificial illumination, producing changes in the Light/Dark cycle, as well as in light wavelengths and intensities. Although, the consequences of unnatural illumination or light pollution have been underestimated by modern society in its way of life, light pollution may have a strong impact on people's health. The effects of artificial light sources could have direct consequences on retinal health. Constant exposure to different wavelengths and intensities of light promoted by light pollution may produce retinal degeneration as a consequence of photoreceptor or retinal pigment epithelium cells death. In this review we summarize the different mechanisms of retinal damage related to the light exposure, which generates light pollution.”</w:t>
      </w:r>
    </w:p>
    <w:p w14:paraId="38D8DADA" w14:textId="35834D1B" w:rsidR="009A4BFF" w:rsidRDefault="009A4BFF" w:rsidP="00694F26">
      <w:pPr>
        <w:spacing w:line="240" w:lineRule="auto"/>
        <w:ind w:left="360"/>
        <w:rPr>
          <w:rFonts w:eastAsia="Times New Roman" w:cs="Helvetica"/>
          <w:color w:val="26282A"/>
        </w:rPr>
      </w:pPr>
    </w:p>
    <w:p w14:paraId="0923FF5E" w14:textId="77777777" w:rsidR="00596606" w:rsidRPr="00596606" w:rsidRDefault="000A08E3" w:rsidP="00596606">
      <w:pPr>
        <w:spacing w:line="240" w:lineRule="auto"/>
        <w:ind w:left="360"/>
        <w:rPr>
          <w:rFonts w:eastAsia="Times New Roman" w:cs="Helvetica"/>
          <w:color w:val="26282A"/>
        </w:rPr>
      </w:pPr>
      <w:hyperlink r:id="rId387" w:history="1">
        <w:r w:rsidR="00596606" w:rsidRPr="00596606">
          <w:rPr>
            <w:rStyle w:val="Hyperlink"/>
            <w:rFonts w:eastAsia="Times New Roman" w:cs="Helvetica"/>
          </w:rPr>
          <w:t>https://www.sciencetopia.net/pollution/light/causes-effects</w:t>
        </w:r>
      </w:hyperlink>
    </w:p>
    <w:p w14:paraId="45087265" w14:textId="77777777" w:rsidR="00596606" w:rsidRPr="00596606" w:rsidRDefault="00596606" w:rsidP="00596606">
      <w:pPr>
        <w:spacing w:line="240" w:lineRule="auto"/>
        <w:ind w:left="360"/>
        <w:rPr>
          <w:rFonts w:eastAsia="Times New Roman" w:cs="Helvetica"/>
          <w:b/>
          <w:color w:val="26282A"/>
        </w:rPr>
      </w:pPr>
      <w:r w:rsidRPr="00596606">
        <w:rPr>
          <w:rFonts w:eastAsia="Times New Roman" w:cs="Helvetica"/>
          <w:b/>
          <w:color w:val="26282A"/>
        </w:rPr>
        <w:t>Adverse effects on human health</w:t>
      </w:r>
    </w:p>
    <w:p w14:paraId="70195DD6" w14:textId="77777777" w:rsidR="00596606" w:rsidRPr="00596606" w:rsidRDefault="00596606" w:rsidP="00596606">
      <w:pPr>
        <w:spacing w:line="240" w:lineRule="auto"/>
        <w:ind w:left="360"/>
        <w:rPr>
          <w:rFonts w:eastAsia="Times New Roman" w:cs="Helvetica"/>
          <w:color w:val="26282A"/>
        </w:rPr>
      </w:pPr>
      <w:r w:rsidRPr="00596606">
        <w:rPr>
          <w:rFonts w:eastAsia="Times New Roman" w:cs="Helvetica"/>
          <w:color w:val="26282A"/>
        </w:rPr>
        <w:t>Various negative health effects on the health of people have been linked to light pollution.</w:t>
      </w:r>
    </w:p>
    <w:p w14:paraId="1831D015" w14:textId="77777777" w:rsidR="00596606" w:rsidRPr="00596606" w:rsidRDefault="00596606" w:rsidP="00596606">
      <w:pPr>
        <w:numPr>
          <w:ilvl w:val="0"/>
          <w:numId w:val="31"/>
        </w:numPr>
        <w:spacing w:line="240" w:lineRule="auto"/>
        <w:rPr>
          <w:rFonts w:eastAsia="Times New Roman" w:cs="Helvetica"/>
          <w:color w:val="26282A"/>
        </w:rPr>
      </w:pPr>
      <w:r w:rsidRPr="00596606">
        <w:rPr>
          <w:rFonts w:eastAsia="Times New Roman" w:cs="Helvetica"/>
          <w:color w:val="26282A"/>
        </w:rPr>
        <w:t>Over-illumination may cause increased headache, fatigue, stress and anxiety.</w:t>
      </w:r>
    </w:p>
    <w:p w14:paraId="4A087A7D" w14:textId="77777777" w:rsidR="00596606" w:rsidRPr="00596606" w:rsidRDefault="00596606" w:rsidP="00596606">
      <w:pPr>
        <w:numPr>
          <w:ilvl w:val="0"/>
          <w:numId w:val="31"/>
        </w:numPr>
        <w:spacing w:line="240" w:lineRule="auto"/>
        <w:rPr>
          <w:rFonts w:eastAsia="Times New Roman" w:cs="Helvetica"/>
          <w:color w:val="26282A"/>
        </w:rPr>
      </w:pPr>
      <w:r w:rsidRPr="00596606">
        <w:rPr>
          <w:rFonts w:eastAsia="Times New Roman" w:cs="Helvetica"/>
          <w:color w:val="26282A"/>
        </w:rPr>
        <w:t>Light trespass during nights can disrupt our sleep which may lead to long term health problems. Exposure to excessive light at night is known to suppress the production of melatonin which is responsible for boosting our immune system.</w:t>
      </w:r>
    </w:p>
    <w:p w14:paraId="424FE47A" w14:textId="77777777" w:rsidR="00596606" w:rsidRPr="00596606" w:rsidRDefault="00596606" w:rsidP="00596606">
      <w:pPr>
        <w:numPr>
          <w:ilvl w:val="0"/>
          <w:numId w:val="31"/>
        </w:numPr>
        <w:spacing w:line="240" w:lineRule="auto"/>
        <w:rPr>
          <w:rFonts w:eastAsia="Times New Roman" w:cs="Helvetica"/>
          <w:color w:val="26282A"/>
        </w:rPr>
      </w:pPr>
      <w:r w:rsidRPr="00596606">
        <w:rPr>
          <w:rFonts w:eastAsia="Times New Roman" w:cs="Helvetica"/>
          <w:color w:val="26282A"/>
        </w:rPr>
        <w:t>Glare from outdoor lighting decreases our vision and increases chances of accidents at light.</w:t>
      </w:r>
    </w:p>
    <w:p w14:paraId="0DFCF8B6" w14:textId="77777777" w:rsidR="00596606" w:rsidRPr="00596606" w:rsidRDefault="00596606" w:rsidP="00596606">
      <w:pPr>
        <w:spacing w:line="240" w:lineRule="auto"/>
        <w:ind w:left="360"/>
        <w:rPr>
          <w:rFonts w:eastAsia="Times New Roman" w:cs="Helvetica"/>
          <w:color w:val="26282A"/>
        </w:rPr>
      </w:pPr>
    </w:p>
    <w:p w14:paraId="3CDE102B" w14:textId="77777777" w:rsidR="00596606" w:rsidRPr="00596606" w:rsidRDefault="00596606" w:rsidP="00596606">
      <w:pPr>
        <w:spacing w:line="240" w:lineRule="auto"/>
        <w:ind w:left="360"/>
        <w:rPr>
          <w:rFonts w:eastAsia="Times New Roman" w:cs="Helvetica"/>
          <w:color w:val="26282A"/>
        </w:rPr>
      </w:pPr>
      <w:r w:rsidRPr="00596606">
        <w:rPr>
          <w:rFonts w:eastAsia="Times New Roman" w:cs="Helvetica"/>
          <w:color w:val="26282A"/>
        </w:rPr>
        <w:t>Effects on the ecosystem </w:t>
      </w:r>
    </w:p>
    <w:p w14:paraId="2E1F2859" w14:textId="77777777" w:rsidR="00596606" w:rsidRPr="00596606" w:rsidRDefault="00596606" w:rsidP="00596606">
      <w:pPr>
        <w:numPr>
          <w:ilvl w:val="0"/>
          <w:numId w:val="31"/>
        </w:numPr>
        <w:spacing w:line="240" w:lineRule="auto"/>
        <w:rPr>
          <w:rFonts w:eastAsia="Times New Roman" w:cs="Helvetica"/>
          <w:color w:val="26282A"/>
        </w:rPr>
      </w:pPr>
      <w:r w:rsidRPr="00596606">
        <w:rPr>
          <w:rFonts w:eastAsia="Times New Roman" w:cs="Helvetica"/>
          <w:color w:val="26282A"/>
        </w:rPr>
        <w:t>Light pollution is especially threatening to nocturnal wildlife. It adversely effects the physiology of plants and animals.</w:t>
      </w:r>
    </w:p>
    <w:p w14:paraId="7C5BB94B" w14:textId="77777777" w:rsidR="00596606" w:rsidRPr="00596606" w:rsidRDefault="00596606" w:rsidP="00596606">
      <w:pPr>
        <w:numPr>
          <w:ilvl w:val="0"/>
          <w:numId w:val="31"/>
        </w:numPr>
        <w:spacing w:line="240" w:lineRule="auto"/>
        <w:rPr>
          <w:rFonts w:eastAsia="Times New Roman" w:cs="Helvetica"/>
          <w:color w:val="26282A"/>
        </w:rPr>
      </w:pPr>
      <w:r w:rsidRPr="00596606">
        <w:rPr>
          <w:rFonts w:eastAsia="Times New Roman" w:cs="Helvetica"/>
          <w:color w:val="26282A"/>
        </w:rPr>
        <w:t>Light pollution around lakes impedes zooplanktons from consuming surface algae which leads to algal blooms that may disrupt plant life and lower the quality of water.</w:t>
      </w:r>
    </w:p>
    <w:p w14:paraId="65E05FB7" w14:textId="77777777" w:rsidR="00596606" w:rsidRPr="00596606" w:rsidRDefault="00596606" w:rsidP="00596606">
      <w:pPr>
        <w:numPr>
          <w:ilvl w:val="0"/>
          <w:numId w:val="31"/>
        </w:numPr>
        <w:spacing w:line="240" w:lineRule="auto"/>
        <w:rPr>
          <w:rFonts w:eastAsia="Times New Roman" w:cs="Helvetica"/>
          <w:color w:val="26282A"/>
        </w:rPr>
      </w:pPr>
      <w:r w:rsidRPr="00596606">
        <w:rPr>
          <w:rFonts w:eastAsia="Times New Roman" w:cs="Helvetica"/>
          <w:color w:val="26282A"/>
        </w:rPr>
        <w:t>Light pollution is also linked to change in migratory patterns of birds</w:t>
      </w:r>
    </w:p>
    <w:p w14:paraId="6BC4D7DA" w14:textId="77777777" w:rsidR="00596606" w:rsidRPr="00596606" w:rsidRDefault="00596606" w:rsidP="00596606">
      <w:pPr>
        <w:numPr>
          <w:ilvl w:val="0"/>
          <w:numId w:val="31"/>
        </w:numPr>
        <w:spacing w:line="240" w:lineRule="auto"/>
        <w:rPr>
          <w:rFonts w:eastAsia="Times New Roman" w:cs="Helvetica"/>
          <w:color w:val="26282A"/>
        </w:rPr>
      </w:pPr>
      <w:r w:rsidRPr="00596606">
        <w:rPr>
          <w:rFonts w:eastAsia="Times New Roman" w:cs="Helvetica"/>
          <w:color w:val="26282A"/>
        </w:rPr>
        <w:t xml:space="preserve">Light pollution around beaches and river shores may </w:t>
      </w:r>
      <w:proofErr w:type="gramStart"/>
      <w:r w:rsidRPr="00596606">
        <w:rPr>
          <w:rFonts w:eastAsia="Times New Roman" w:cs="Helvetica"/>
          <w:color w:val="26282A"/>
        </w:rPr>
        <w:t>effect</w:t>
      </w:r>
      <w:proofErr w:type="gramEnd"/>
      <w:r w:rsidRPr="00596606">
        <w:rPr>
          <w:rFonts w:eastAsia="Times New Roman" w:cs="Helvetica"/>
          <w:color w:val="26282A"/>
        </w:rPr>
        <w:t xml:space="preserve"> predatory-prey roles and mating and hunting habits of pelagic organisms. For example, sea turtles hatch when its dark and the hatchlings use the light over the water to return to the ocean. Light from the buildings on the beaches draws hatchlings away from the water. In this way, millions of sea turtles die every year in Florida.</w:t>
      </w:r>
    </w:p>
    <w:p w14:paraId="7999C75E" w14:textId="77777777" w:rsidR="00596606" w:rsidRPr="00596606" w:rsidRDefault="00596606" w:rsidP="00596606">
      <w:pPr>
        <w:spacing w:line="240" w:lineRule="auto"/>
        <w:ind w:left="360"/>
        <w:rPr>
          <w:rFonts w:eastAsia="Times New Roman" w:cs="Helvetica"/>
          <w:color w:val="26282A"/>
        </w:rPr>
      </w:pPr>
    </w:p>
    <w:p w14:paraId="1B82670C" w14:textId="77777777" w:rsidR="00596606" w:rsidRPr="00596606" w:rsidRDefault="00596606" w:rsidP="00596606">
      <w:pPr>
        <w:spacing w:line="240" w:lineRule="auto"/>
        <w:ind w:left="360"/>
        <w:rPr>
          <w:rFonts w:eastAsia="Times New Roman" w:cs="Helvetica"/>
          <w:color w:val="26282A"/>
        </w:rPr>
      </w:pPr>
      <w:r w:rsidRPr="00596606">
        <w:rPr>
          <w:rFonts w:eastAsia="Times New Roman" w:cs="Helvetica"/>
          <w:color w:val="26282A"/>
        </w:rPr>
        <w:t>Effects on astronomy -The field of astronomy is also affected because of light pollution.</w:t>
      </w:r>
    </w:p>
    <w:p w14:paraId="74B8019C" w14:textId="77777777" w:rsidR="00596606" w:rsidRPr="00596606" w:rsidRDefault="00596606" w:rsidP="00596606">
      <w:pPr>
        <w:numPr>
          <w:ilvl w:val="0"/>
          <w:numId w:val="31"/>
        </w:numPr>
        <w:spacing w:line="240" w:lineRule="auto"/>
        <w:rPr>
          <w:rFonts w:eastAsia="Times New Roman" w:cs="Helvetica"/>
          <w:color w:val="26282A"/>
        </w:rPr>
      </w:pPr>
      <w:r w:rsidRPr="00596606">
        <w:rPr>
          <w:rFonts w:eastAsia="Times New Roman" w:cs="Helvetica"/>
          <w:color w:val="26282A"/>
        </w:rPr>
        <w:t>Skyglow, caused by light scattering in the atmosphere, tends to reduce the contrast of the night sky which makes it harder for astronomers to view the heavenly bodies.</w:t>
      </w:r>
    </w:p>
    <w:p w14:paraId="5222BE19" w14:textId="77777777" w:rsidR="00596606" w:rsidRPr="00596606" w:rsidRDefault="00596606" w:rsidP="00596606">
      <w:pPr>
        <w:numPr>
          <w:ilvl w:val="0"/>
          <w:numId w:val="31"/>
        </w:numPr>
        <w:spacing w:line="240" w:lineRule="auto"/>
        <w:rPr>
          <w:rFonts w:eastAsia="Times New Roman" w:cs="Helvetica"/>
          <w:color w:val="26282A"/>
        </w:rPr>
      </w:pPr>
      <w:r w:rsidRPr="00596606">
        <w:rPr>
          <w:rFonts w:eastAsia="Times New Roman" w:cs="Helvetica"/>
          <w:color w:val="26282A"/>
        </w:rPr>
        <w:t> Light trespass may create disturbance in observations when it enters the telescope.</w:t>
      </w:r>
    </w:p>
    <w:p w14:paraId="19E3ABD0" w14:textId="77777777" w:rsidR="00596606" w:rsidRPr="00596606" w:rsidRDefault="00596606" w:rsidP="00596606">
      <w:pPr>
        <w:spacing w:line="240" w:lineRule="auto"/>
        <w:ind w:left="360"/>
        <w:rPr>
          <w:rFonts w:eastAsia="Times New Roman" w:cs="Helvetica"/>
          <w:color w:val="26282A"/>
        </w:rPr>
      </w:pPr>
    </w:p>
    <w:p w14:paraId="4E42FF29" w14:textId="77777777" w:rsidR="00596606" w:rsidRPr="00596606" w:rsidRDefault="00596606" w:rsidP="00596606">
      <w:pPr>
        <w:spacing w:line="240" w:lineRule="auto"/>
        <w:ind w:left="360"/>
        <w:rPr>
          <w:rFonts w:eastAsia="Times New Roman" w:cs="Helvetica"/>
          <w:color w:val="26282A"/>
        </w:rPr>
      </w:pPr>
      <w:r w:rsidRPr="00596606">
        <w:rPr>
          <w:rFonts w:eastAsia="Times New Roman" w:cs="Helvetica"/>
          <w:color w:val="26282A"/>
        </w:rPr>
        <w:t>Atmospheric pollution</w:t>
      </w:r>
    </w:p>
    <w:p w14:paraId="7B43B55D" w14:textId="77777777" w:rsidR="00596606" w:rsidRPr="00596606" w:rsidRDefault="00596606" w:rsidP="00596606">
      <w:pPr>
        <w:spacing w:line="240" w:lineRule="auto"/>
        <w:ind w:left="360"/>
        <w:rPr>
          <w:rFonts w:eastAsia="Times New Roman" w:cs="Helvetica"/>
          <w:color w:val="26282A"/>
        </w:rPr>
      </w:pPr>
      <w:r w:rsidRPr="00596606">
        <w:rPr>
          <w:rFonts w:eastAsia="Times New Roman" w:cs="Helvetica"/>
          <w:color w:val="26282A"/>
        </w:rPr>
        <w:t>A study presented the American Geophysical Union in San Francisco established that excessive light destroys nitrate radicals. This prevents the natural reduction of photochemical smog at night which consequently increases atmospheric pollution.</w:t>
      </w:r>
    </w:p>
    <w:p w14:paraId="0931CF37" w14:textId="6B674790" w:rsidR="009A4BFF" w:rsidRDefault="009A4BFF" w:rsidP="00694F26">
      <w:pPr>
        <w:spacing w:line="240" w:lineRule="auto"/>
        <w:ind w:left="360"/>
        <w:rPr>
          <w:rFonts w:eastAsia="Times New Roman" w:cs="Helvetica"/>
          <w:color w:val="26282A"/>
        </w:rPr>
      </w:pPr>
    </w:p>
    <w:p w14:paraId="74315EEA" w14:textId="0E17D638" w:rsidR="009A4BFF" w:rsidRPr="00F07FB1" w:rsidRDefault="00596606" w:rsidP="00694F26">
      <w:pPr>
        <w:spacing w:line="240" w:lineRule="auto"/>
        <w:ind w:left="360"/>
        <w:rPr>
          <w:rFonts w:eastAsia="Times New Roman" w:cs="Helvetica"/>
          <w:i/>
          <w:color w:val="26282A"/>
        </w:rPr>
      </w:pPr>
      <w:r w:rsidRPr="00596606">
        <w:rPr>
          <w:rFonts w:eastAsia="Times New Roman" w:cs="Helvetica"/>
          <w:b/>
          <w:color w:val="26282A"/>
        </w:rPr>
        <w:t>SQ</w:t>
      </w:r>
      <w:r w:rsidR="000B45E6">
        <w:rPr>
          <w:rFonts w:eastAsia="Times New Roman" w:cs="Helvetica"/>
          <w:b/>
          <w:color w:val="26282A"/>
        </w:rPr>
        <w:t>#123</w:t>
      </w:r>
      <w:r>
        <w:rPr>
          <w:rFonts w:eastAsia="Times New Roman" w:cs="Helvetica"/>
          <w:color w:val="26282A"/>
        </w:rPr>
        <w:t xml:space="preserve">. </w:t>
      </w:r>
      <w:bookmarkStart w:id="81" w:name="_Hlk528185052"/>
      <w:r w:rsidR="00F07FB1" w:rsidRPr="00F07FB1">
        <w:rPr>
          <w:rFonts w:eastAsia="Times New Roman" w:cs="Helvetica"/>
          <w:i/>
          <w:color w:val="26282A"/>
        </w:rPr>
        <w:t>Do you agree with all the statements in the above three “Light” article excerpts?  If not, please describe what you do not agree with, and explain why.  What is your plan to mitigate the light pollution from the smelter?</w:t>
      </w:r>
    </w:p>
    <w:bookmarkEnd w:id="81"/>
    <w:p w14:paraId="22572406" w14:textId="77777777" w:rsidR="00596606" w:rsidRPr="004E4FB6" w:rsidRDefault="00596606" w:rsidP="00694F26">
      <w:pPr>
        <w:spacing w:line="240" w:lineRule="auto"/>
        <w:ind w:left="360"/>
        <w:rPr>
          <w:rFonts w:eastAsia="Times New Roman" w:cs="Helvetica"/>
          <w:color w:val="26282A"/>
        </w:rPr>
      </w:pPr>
    </w:p>
    <w:p w14:paraId="4684F97F" w14:textId="72CDC827" w:rsidR="004C2DE5" w:rsidRPr="00B00732" w:rsidRDefault="004C2DE5" w:rsidP="00694F26">
      <w:pPr>
        <w:spacing w:line="240" w:lineRule="auto"/>
        <w:ind w:left="360"/>
        <w:rPr>
          <w:rFonts w:eastAsia="Times New Roman" w:cs="Helvetica"/>
          <w:b/>
          <w:i/>
          <w:color w:val="26282A"/>
          <w:sz w:val="28"/>
          <w:szCs w:val="28"/>
          <w:u w:val="single"/>
        </w:rPr>
      </w:pPr>
      <w:r w:rsidRPr="00B00732">
        <w:rPr>
          <w:rFonts w:eastAsia="Times New Roman" w:cs="Helvetica"/>
          <w:b/>
          <w:i/>
          <w:color w:val="26282A"/>
          <w:sz w:val="28"/>
          <w:szCs w:val="28"/>
          <w:u w:val="single"/>
        </w:rPr>
        <w:t xml:space="preserve">Risk of </w:t>
      </w:r>
      <w:r w:rsidR="006A079E" w:rsidRPr="00B00732">
        <w:rPr>
          <w:rFonts w:eastAsia="Times New Roman" w:cs="Helvetica"/>
          <w:b/>
          <w:i/>
          <w:color w:val="26282A"/>
          <w:sz w:val="28"/>
          <w:szCs w:val="28"/>
          <w:u w:val="single"/>
        </w:rPr>
        <w:t>E</w:t>
      </w:r>
      <w:r w:rsidRPr="00B00732">
        <w:rPr>
          <w:rFonts w:eastAsia="Times New Roman" w:cs="Helvetica"/>
          <w:b/>
          <w:i/>
          <w:color w:val="26282A"/>
          <w:sz w:val="28"/>
          <w:szCs w:val="28"/>
          <w:u w:val="single"/>
        </w:rPr>
        <w:t>xplosion</w:t>
      </w:r>
      <w:r w:rsidR="006A079E" w:rsidRPr="00B00732">
        <w:rPr>
          <w:rFonts w:eastAsia="Times New Roman" w:cs="Helvetica"/>
          <w:b/>
          <w:i/>
          <w:color w:val="26282A"/>
          <w:sz w:val="28"/>
          <w:szCs w:val="28"/>
          <w:u w:val="single"/>
        </w:rPr>
        <w:t>, Dust</w:t>
      </w:r>
    </w:p>
    <w:p w14:paraId="5DACF171" w14:textId="00180542" w:rsidR="004825F0" w:rsidRPr="004825F0" w:rsidRDefault="004825F0" w:rsidP="00694F26">
      <w:pPr>
        <w:spacing w:line="240" w:lineRule="auto"/>
        <w:ind w:left="360"/>
        <w:rPr>
          <w:rFonts w:eastAsia="Times New Roman" w:cs="Helvetica"/>
          <w:i/>
          <w:color w:val="26282A"/>
        </w:rPr>
      </w:pPr>
      <w:r w:rsidRPr="004825F0">
        <w:rPr>
          <w:rFonts w:eastAsia="Times New Roman" w:cs="Helvetica"/>
          <w:i/>
          <w:color w:val="26282A"/>
        </w:rPr>
        <w:t>From:</w:t>
      </w:r>
    </w:p>
    <w:bookmarkEnd w:id="67"/>
    <w:p w14:paraId="548C3996" w14:textId="0344AAC6" w:rsidR="004825F0" w:rsidRPr="004825F0" w:rsidRDefault="004825F0" w:rsidP="004825F0">
      <w:pPr>
        <w:spacing w:line="240" w:lineRule="auto"/>
        <w:ind w:left="360"/>
        <w:rPr>
          <w:rFonts w:eastAsia="Times New Roman" w:cs="Helvetica"/>
          <w:b/>
          <w:bCs/>
          <w:color w:val="26282A"/>
        </w:rPr>
      </w:pPr>
      <w:r w:rsidRPr="004825F0">
        <w:rPr>
          <w:rFonts w:eastAsia="Times New Roman" w:cs="Helvetica"/>
          <w:b/>
          <w:bCs/>
          <w:color w:val="26282A"/>
        </w:rPr>
        <w:lastRenderedPageBreak/>
        <w:t xml:space="preserve">Coping with Coal </w:t>
      </w:r>
      <w:r w:rsidRPr="004825F0">
        <w:rPr>
          <w:rFonts w:eastAsia="Times New Roman" w:cs="Helvetica"/>
          <w:bCs/>
          <w:color w:val="26282A"/>
        </w:rPr>
        <w:t>Dust</w:t>
      </w:r>
      <w:r>
        <w:rPr>
          <w:rFonts w:eastAsia="Times New Roman" w:cs="Helvetica"/>
          <w:bCs/>
          <w:color w:val="26282A"/>
        </w:rPr>
        <w:t xml:space="preserve">, </w:t>
      </w:r>
      <w:r w:rsidRPr="004825F0">
        <w:rPr>
          <w:rFonts w:eastAsia="Times New Roman" w:cs="Helvetica"/>
          <w:bCs/>
          <w:color w:val="26282A"/>
        </w:rPr>
        <w:t xml:space="preserve">03/01/2012 | Daniel </w:t>
      </w:r>
      <w:proofErr w:type="spellStart"/>
      <w:r w:rsidRPr="004825F0">
        <w:rPr>
          <w:rFonts w:eastAsia="Times New Roman" w:cs="Helvetica"/>
          <w:bCs/>
          <w:color w:val="26282A"/>
        </w:rPr>
        <w:t>Mahr</w:t>
      </w:r>
      <w:proofErr w:type="spellEnd"/>
      <w:r w:rsidRPr="004825F0">
        <w:rPr>
          <w:rFonts w:eastAsia="Times New Roman" w:cs="Helvetica"/>
          <w:bCs/>
          <w:color w:val="26282A"/>
        </w:rPr>
        <w:t xml:space="preserve">, PE, Energy Associates, PC and Michael A. </w:t>
      </w:r>
      <w:proofErr w:type="spellStart"/>
      <w:r w:rsidRPr="004825F0">
        <w:rPr>
          <w:rFonts w:eastAsia="Times New Roman" w:cs="Helvetica"/>
          <w:bCs/>
          <w:color w:val="26282A"/>
        </w:rPr>
        <w:t>Schimmelpfennig</w:t>
      </w:r>
      <w:proofErr w:type="spellEnd"/>
      <w:r w:rsidRPr="004825F0">
        <w:rPr>
          <w:rFonts w:eastAsia="Times New Roman" w:cs="Helvetica"/>
          <w:bCs/>
          <w:color w:val="26282A"/>
        </w:rPr>
        <w:t xml:space="preserve">, PE, Ameren Missouri </w:t>
      </w:r>
    </w:p>
    <w:p w14:paraId="5AD83908" w14:textId="2496F06B" w:rsidR="000E5FC7" w:rsidRDefault="000E5FC7" w:rsidP="00694F26">
      <w:pPr>
        <w:spacing w:line="240" w:lineRule="auto"/>
        <w:ind w:left="360"/>
        <w:rPr>
          <w:rFonts w:eastAsia="Times New Roman" w:cs="Helvetica"/>
          <w:color w:val="26282A"/>
        </w:rPr>
      </w:pPr>
    </w:p>
    <w:p w14:paraId="4AE63698" w14:textId="37DB7DF8" w:rsidR="00D575E4" w:rsidRPr="00D575E4" w:rsidRDefault="00D575E4" w:rsidP="00D575E4">
      <w:pPr>
        <w:spacing w:line="240" w:lineRule="auto"/>
        <w:ind w:left="360"/>
        <w:rPr>
          <w:rFonts w:eastAsia="Times New Roman" w:cs="Helvetica"/>
          <w:i/>
          <w:color w:val="26282A"/>
        </w:rPr>
      </w:pPr>
      <w:r w:rsidRPr="00D575E4">
        <w:rPr>
          <w:rFonts w:eastAsia="Times New Roman" w:cs="Helvetica"/>
          <w:color w:val="26282A"/>
        </w:rPr>
        <w:t>The U.S. Occupational Safety and Health Administration (OSHA) reports that between 1980 and 2008, 422 combustible dust incidents were reported across 64 different industries; electric power generating utilities experienced 28 incidents. The U.S. Chemical Safety and Hazard Investigation Board (CSB) investigates and documents the causes of these industrial dust explosions. Each of the CSB dust explosion reports suggests a common cause: Companies and their employees failed to recognize the implicit danger of airborne and accumulated dust.</w:t>
      </w:r>
      <w:r>
        <w:rPr>
          <w:rFonts w:eastAsia="Times New Roman" w:cs="Helvetica"/>
          <w:color w:val="26282A"/>
        </w:rPr>
        <w:t xml:space="preserve"> </w:t>
      </w:r>
      <w:bookmarkStart w:id="82" w:name="_Hlk527796046"/>
      <w:r w:rsidRPr="00D575E4">
        <w:rPr>
          <w:rFonts w:eastAsia="Times New Roman" w:cs="Helvetica"/>
          <w:i/>
          <w:color w:val="26282A"/>
        </w:rPr>
        <w:t>(coal 6)</w:t>
      </w:r>
      <w:bookmarkEnd w:id="82"/>
    </w:p>
    <w:p w14:paraId="4D91FA35" w14:textId="7438AC13" w:rsidR="00174969" w:rsidRDefault="00174969" w:rsidP="00694F26">
      <w:pPr>
        <w:spacing w:line="240" w:lineRule="auto"/>
        <w:ind w:left="360"/>
        <w:rPr>
          <w:rFonts w:eastAsia="Times New Roman" w:cs="Helvetica"/>
          <w:color w:val="26282A"/>
        </w:rPr>
      </w:pPr>
    </w:p>
    <w:p w14:paraId="18391E8E" w14:textId="348E68FA" w:rsidR="00D575E4" w:rsidRDefault="00D575E4" w:rsidP="00D575E4">
      <w:pPr>
        <w:spacing w:line="240" w:lineRule="auto"/>
        <w:ind w:left="360"/>
        <w:rPr>
          <w:rFonts w:eastAsia="Times New Roman" w:cs="Helvetica"/>
          <w:color w:val="26282A"/>
        </w:rPr>
      </w:pPr>
      <w:r w:rsidRPr="00D575E4">
        <w:rPr>
          <w:rFonts w:eastAsia="Times New Roman" w:cs="Helvetica"/>
          <w:color w:val="26282A"/>
        </w:rPr>
        <w:t>A flame need not be the ignition source. Dry powders can build up static electricity charges when subjected to the friction of transfer, conveyor belt friction on pulleys and idlers, and mixing operations. Adequate precautions should be provided, such as electrical grounding and bonding, or inert atmospheres.</w:t>
      </w:r>
    </w:p>
    <w:p w14:paraId="565E1AE8" w14:textId="77777777" w:rsidR="004825F0" w:rsidRPr="00D575E4" w:rsidRDefault="004825F0" w:rsidP="00D575E4">
      <w:pPr>
        <w:spacing w:line="240" w:lineRule="auto"/>
        <w:ind w:left="360"/>
        <w:rPr>
          <w:rFonts w:eastAsia="Times New Roman" w:cs="Helvetica"/>
          <w:color w:val="26282A"/>
        </w:rPr>
      </w:pPr>
    </w:p>
    <w:p w14:paraId="6255F9C9" w14:textId="502F866D" w:rsidR="00D575E4" w:rsidRPr="00D575E4" w:rsidRDefault="00D575E4" w:rsidP="00D575E4">
      <w:pPr>
        <w:spacing w:line="240" w:lineRule="auto"/>
        <w:ind w:left="360"/>
        <w:rPr>
          <w:rFonts w:eastAsia="Times New Roman" w:cs="Helvetica"/>
          <w:color w:val="26282A"/>
        </w:rPr>
      </w:pPr>
      <w:r w:rsidRPr="00D575E4">
        <w:rPr>
          <w:rFonts w:eastAsia="Times New Roman" w:cs="Helvetica"/>
          <w:color w:val="26282A"/>
        </w:rPr>
        <w:t>Today, OSHA’s instruction No. CPL 03-00-008 is the guiding directive for controlling dust in manufacturing facilities. CPL 03-00-008 and NFPA 654 define the conditions under which plants must immediately remove dust accumulations that are 1/32 inch thick. OSHA standard No. 29 CFR 1910.269(v)(11)(xii) requires the elimination or control of ignition sources when coal-handling operations may produce a combustible atmosphere. NFPA 654, which includes a comprehensive list of dust control, ignition sources, and damage control provisions, is also an invaluable reference.</w:t>
      </w:r>
      <w:r>
        <w:rPr>
          <w:rFonts w:eastAsia="Times New Roman" w:cs="Helvetica"/>
          <w:color w:val="26282A"/>
        </w:rPr>
        <w:t xml:space="preserve"> </w:t>
      </w:r>
      <w:bookmarkStart w:id="83" w:name="_Hlk527796252"/>
      <w:r w:rsidRPr="00D575E4">
        <w:rPr>
          <w:rFonts w:eastAsia="Times New Roman" w:cs="Helvetica"/>
          <w:i/>
          <w:color w:val="26282A"/>
        </w:rPr>
        <w:t>(coal 6)</w:t>
      </w:r>
    </w:p>
    <w:bookmarkEnd w:id="83"/>
    <w:p w14:paraId="3D2E5987" w14:textId="3B719348" w:rsidR="00174969" w:rsidRDefault="00174969" w:rsidP="00694F26">
      <w:pPr>
        <w:spacing w:line="240" w:lineRule="auto"/>
        <w:ind w:left="360"/>
        <w:rPr>
          <w:rFonts w:eastAsia="Times New Roman" w:cs="Helvetica"/>
          <w:color w:val="26282A"/>
        </w:rPr>
      </w:pPr>
    </w:p>
    <w:p w14:paraId="2389F70D" w14:textId="77777777" w:rsidR="00DA2BA7" w:rsidRPr="00DA2BA7" w:rsidRDefault="00DA2BA7" w:rsidP="00DA2BA7">
      <w:pPr>
        <w:spacing w:line="240" w:lineRule="auto"/>
        <w:ind w:left="360"/>
        <w:rPr>
          <w:rFonts w:eastAsia="Times New Roman" w:cs="Helvetica"/>
          <w:b/>
          <w:bCs/>
          <w:color w:val="26282A"/>
        </w:rPr>
      </w:pPr>
      <w:r w:rsidRPr="00DA2BA7">
        <w:rPr>
          <w:rFonts w:eastAsia="Times New Roman" w:cs="Helvetica"/>
          <w:b/>
          <w:bCs/>
          <w:color w:val="26282A"/>
        </w:rPr>
        <w:t>The Challenge with Handling Coal</w:t>
      </w:r>
    </w:p>
    <w:p w14:paraId="7ED780E4" w14:textId="77777777" w:rsidR="00DA2BA7" w:rsidRPr="00DA2BA7" w:rsidRDefault="00DA2BA7" w:rsidP="00DA2BA7">
      <w:pPr>
        <w:spacing w:line="240" w:lineRule="auto"/>
        <w:ind w:left="360"/>
        <w:rPr>
          <w:rFonts w:eastAsia="Times New Roman" w:cs="Helvetica"/>
          <w:color w:val="26282A"/>
        </w:rPr>
      </w:pPr>
      <w:r w:rsidRPr="00DA2BA7">
        <w:rPr>
          <w:rFonts w:eastAsia="Times New Roman" w:cs="Helvetica"/>
          <w:color w:val="26282A"/>
        </w:rPr>
        <w:t>Coal-fired power plants typically store coal outdoors and normally avoid using enclosed bucket elevators, making the design of a coal-handling system unique and much different than, for example, a grain-handling system at an export terminal.</w:t>
      </w:r>
    </w:p>
    <w:p w14:paraId="2C789C7F" w14:textId="77777777" w:rsidR="00DA2BA7" w:rsidRPr="00DA2BA7" w:rsidRDefault="00DA2BA7" w:rsidP="00DA2BA7">
      <w:pPr>
        <w:spacing w:line="240" w:lineRule="auto"/>
        <w:ind w:left="360"/>
        <w:rPr>
          <w:rFonts w:eastAsia="Times New Roman" w:cs="Helvetica"/>
          <w:color w:val="26282A"/>
        </w:rPr>
      </w:pPr>
      <w:r w:rsidRPr="00DA2BA7">
        <w:rPr>
          <w:rFonts w:eastAsia="Times New Roman" w:cs="Helvetica"/>
          <w:color w:val="26282A"/>
        </w:rPr>
        <w:t>Most coal-fired plants have crushers, and those in northern climates will often feature enclosed transfer houses and conveyor galleries. Day silos store one or more shifts’ supply of coal within the power block for operating reliability. Consequently, devastating fires and explosions such as those that occurred at Imperial Sugar and at grain export terminals, particularly during the 1970s, are an ever-present threat at coal-fired plants that ignore basic safety and housekeeping precautions.</w:t>
      </w:r>
    </w:p>
    <w:p w14:paraId="2A187CBE" w14:textId="77777777" w:rsidR="00DA2BA7" w:rsidRPr="00DA2BA7" w:rsidRDefault="00DA2BA7" w:rsidP="00DA2BA7">
      <w:pPr>
        <w:spacing w:line="240" w:lineRule="auto"/>
        <w:ind w:left="360"/>
        <w:rPr>
          <w:rFonts w:eastAsia="Times New Roman" w:cs="Helvetica"/>
          <w:color w:val="26282A"/>
        </w:rPr>
      </w:pPr>
      <w:r w:rsidRPr="00DA2BA7">
        <w:rPr>
          <w:rFonts w:eastAsia="Times New Roman" w:cs="Helvetica"/>
          <w:color w:val="26282A"/>
        </w:rPr>
        <w:t>At coal-fired plants, high-capacity conveying systems handle thousands of tons of coal per hour. When even a small fraction of this tonnage is released and becomes airborne, an unacceptable danger is present. The danger escalates because the conveyed product is also flammable and may reach explosive concentrations. Airborne dust eventually settles on a variety of surfaces and over time; thick layers accumulate in less-visible or inaccessible areas. These accumulations fuel the most devastating events when a small initial explosion shakes dust-laden equipment, piping, conduit, ducts, and structures, thereby propelling the dormant fuel into a dense, flammable cloud that feeds a rapidly expanding fireball. These secondary explosions typically cause the majority of the damage in a plant.</w:t>
      </w:r>
    </w:p>
    <w:p w14:paraId="582C627A" w14:textId="77777777" w:rsidR="00DA2BA7" w:rsidRPr="00DA2BA7" w:rsidRDefault="00DA2BA7" w:rsidP="00DA2BA7">
      <w:pPr>
        <w:spacing w:line="240" w:lineRule="auto"/>
        <w:ind w:left="360"/>
        <w:rPr>
          <w:rFonts w:eastAsia="Times New Roman" w:cs="Helvetica"/>
          <w:color w:val="26282A"/>
        </w:rPr>
      </w:pPr>
      <w:bookmarkStart w:id="84" w:name="_Hlk527796863"/>
      <w:r w:rsidRPr="00DA2BA7">
        <w:rPr>
          <w:rFonts w:eastAsia="Times New Roman" w:cs="Helvetica"/>
          <w:i/>
          <w:color w:val="26282A"/>
        </w:rPr>
        <w:t>(coal 6)</w:t>
      </w:r>
    </w:p>
    <w:bookmarkEnd w:id="84"/>
    <w:p w14:paraId="0F2C0022" w14:textId="260DDD10" w:rsidR="00DA2BA7" w:rsidRDefault="00DA2BA7" w:rsidP="00694F26">
      <w:pPr>
        <w:spacing w:line="240" w:lineRule="auto"/>
        <w:ind w:left="360"/>
        <w:rPr>
          <w:rFonts w:eastAsia="Times New Roman" w:cs="Helvetica"/>
          <w:color w:val="26282A"/>
        </w:rPr>
      </w:pPr>
    </w:p>
    <w:p w14:paraId="6E22D08F" w14:textId="76D4CD99" w:rsidR="009B0DD3" w:rsidRPr="00DA2BA7" w:rsidRDefault="009B0DD3" w:rsidP="009B0DD3">
      <w:pPr>
        <w:spacing w:line="240" w:lineRule="auto"/>
        <w:ind w:left="360"/>
        <w:rPr>
          <w:rFonts w:eastAsia="Times New Roman" w:cs="Helvetica"/>
          <w:color w:val="26282A"/>
        </w:rPr>
      </w:pPr>
      <w:r w:rsidRPr="009B0DD3">
        <w:rPr>
          <w:rFonts w:eastAsia="Times New Roman" w:cs="Helvetica"/>
          <w:color w:val="26282A"/>
        </w:rPr>
        <w:t xml:space="preserve">In a practical sense, the first step in eliminating the hazard is to understand dust formation processes and which dust control technologies will be most effective to reduce airborne dust at the source. The available technologies are usually classified as containment, suppression, collection, and flow control. Each individual technology will reduce dust formation at the source, but a holistic approach should be considered for the entire plant. </w:t>
      </w:r>
      <w:r w:rsidRPr="00DA2BA7">
        <w:rPr>
          <w:rFonts w:eastAsia="Times New Roman" w:cs="Helvetica"/>
          <w:i/>
          <w:color w:val="26282A"/>
        </w:rPr>
        <w:t>(coal 6)</w:t>
      </w:r>
    </w:p>
    <w:p w14:paraId="20C68AA7" w14:textId="77777777" w:rsidR="004825F0" w:rsidRDefault="004825F0" w:rsidP="00694F26">
      <w:pPr>
        <w:spacing w:line="240" w:lineRule="auto"/>
        <w:ind w:left="360"/>
        <w:rPr>
          <w:rFonts w:eastAsia="Times New Roman" w:cs="Helvetica"/>
          <w:color w:val="26282A"/>
        </w:rPr>
      </w:pPr>
    </w:p>
    <w:p w14:paraId="330B7FD1" w14:textId="464418C2" w:rsidR="00CE6B99" w:rsidRPr="004825F0" w:rsidRDefault="004825F0" w:rsidP="00694F26">
      <w:pPr>
        <w:spacing w:line="240" w:lineRule="auto"/>
        <w:ind w:left="360"/>
        <w:rPr>
          <w:rFonts w:eastAsia="Times New Roman" w:cs="Helvetica"/>
          <w:i/>
          <w:color w:val="26282A"/>
        </w:rPr>
      </w:pPr>
      <w:r w:rsidRPr="004825F0">
        <w:rPr>
          <w:rFonts w:eastAsia="Times New Roman" w:cs="Helvetica"/>
          <w:i/>
          <w:color w:val="26282A"/>
        </w:rPr>
        <w:t>From:</w:t>
      </w:r>
    </w:p>
    <w:p w14:paraId="58E0645F" w14:textId="77777777" w:rsidR="00DF6CFC" w:rsidRPr="00DF6CFC" w:rsidRDefault="00DF6CFC" w:rsidP="00DF6CFC">
      <w:pPr>
        <w:spacing w:line="240" w:lineRule="auto"/>
        <w:ind w:left="360"/>
        <w:rPr>
          <w:rFonts w:eastAsia="Times New Roman" w:cs="Helvetica"/>
          <w:b/>
          <w:bCs/>
          <w:color w:val="26282A"/>
        </w:rPr>
      </w:pPr>
      <w:bookmarkStart w:id="85" w:name="_Hlk528067048"/>
      <w:r w:rsidRPr="00DF6CFC">
        <w:rPr>
          <w:rFonts w:eastAsia="Times New Roman" w:cs="Helvetica"/>
          <w:b/>
          <w:bCs/>
          <w:color w:val="26282A"/>
        </w:rPr>
        <w:t xml:space="preserve">Death in the Line of Duty...A summary of a NIOSH fire fighter fatality investigation </w:t>
      </w:r>
    </w:p>
    <w:p w14:paraId="337775F7" w14:textId="77777777" w:rsidR="00DF6CFC" w:rsidRPr="00DF6CFC" w:rsidRDefault="00DF6CFC" w:rsidP="00DF6CFC">
      <w:pPr>
        <w:spacing w:line="240" w:lineRule="auto"/>
        <w:ind w:left="360"/>
        <w:rPr>
          <w:rFonts w:eastAsia="Times New Roman" w:cs="Helvetica"/>
          <w:color w:val="26282A"/>
        </w:rPr>
      </w:pPr>
      <w:r w:rsidRPr="00DF6CFC">
        <w:rPr>
          <w:rFonts w:eastAsia="Times New Roman" w:cs="Helvetica"/>
          <w:color w:val="26282A"/>
        </w:rPr>
        <w:t xml:space="preserve">F2011-22 Date Released: September 14, 2012 </w:t>
      </w:r>
    </w:p>
    <w:bookmarkEnd w:id="85"/>
    <w:p w14:paraId="68FA4177" w14:textId="77777777" w:rsidR="00DF6CFC" w:rsidRDefault="00DF6CFC" w:rsidP="00694F26">
      <w:pPr>
        <w:spacing w:line="240" w:lineRule="auto"/>
        <w:ind w:left="360"/>
        <w:rPr>
          <w:rFonts w:eastAsia="Times New Roman" w:cs="Helvetica"/>
          <w:color w:val="26282A"/>
        </w:rPr>
      </w:pPr>
    </w:p>
    <w:p w14:paraId="263BCCD5" w14:textId="08C4F59C" w:rsidR="00DF6CFC" w:rsidRPr="00DF6CFC" w:rsidRDefault="00DF6CFC" w:rsidP="00DF6CFC">
      <w:pPr>
        <w:spacing w:line="240" w:lineRule="auto"/>
        <w:ind w:left="360"/>
        <w:rPr>
          <w:rFonts w:eastAsia="Times New Roman" w:cs="Helvetica"/>
          <w:color w:val="26282A"/>
        </w:rPr>
      </w:pPr>
      <w:r w:rsidRPr="00DF6CFC">
        <w:rPr>
          <w:rFonts w:eastAsia="Times New Roman" w:cs="Helvetica"/>
          <w:color w:val="26282A"/>
        </w:rPr>
        <w:t xml:space="preserve">One of the primary concerns for the bulk storage of coal is its ability to produce its own heat. The storage of bulk coal, whether inside a silo or stockpiled on the ground, releases heat slowly through oxidation. It is possible for enough heat to be released over a period of time to raise the coal temperature to self-ignition or spontaneous combustion. Such fires can be very stubborn to extinguish because of the amount of coal involved (often hundreds of tons) and the difficulty of getting to the seat of the fire. Moreover, bituminous coal in either the smoldering or flaming stage may produce copious amounts of methane and carbon monoxide gases. Methane is not a concern with sub-bituminous (PBR) coals. </w:t>
      </w:r>
    </w:p>
    <w:p w14:paraId="5F2DCA4A" w14:textId="3B7B6B02" w:rsidR="00DF6CFC" w:rsidRPr="00DF6CFC" w:rsidRDefault="00DF6CFC" w:rsidP="00DF6CFC">
      <w:pPr>
        <w:spacing w:line="240" w:lineRule="auto"/>
        <w:ind w:left="360"/>
        <w:rPr>
          <w:rFonts w:eastAsia="Times New Roman" w:cs="Helvetica"/>
          <w:color w:val="26282A"/>
        </w:rPr>
      </w:pPr>
      <w:r w:rsidRPr="00DF6CFC">
        <w:rPr>
          <w:rFonts w:eastAsia="Times New Roman" w:cs="Helvetica"/>
          <w:color w:val="26282A"/>
        </w:rPr>
        <w:t>In addition to their toxicity, these gases are highly explosive in certain concentrations, and can further complicate efforts to fight this type of coal fire. Even the most universal firefighting substance, water, cannot always be used because of the possibility of a steam explosion.</w:t>
      </w:r>
      <w:r w:rsidR="004825F0">
        <w:rPr>
          <w:rFonts w:eastAsia="Times New Roman" w:cs="Helvetica"/>
          <w:color w:val="26282A"/>
        </w:rPr>
        <w:t xml:space="preserve"> </w:t>
      </w:r>
      <w:r w:rsidRPr="00DF6CFC">
        <w:rPr>
          <w:rFonts w:eastAsia="Times New Roman" w:cs="Helvetica"/>
          <w:color w:val="26282A"/>
        </w:rPr>
        <w:t xml:space="preserve"> Water contributes to the exothermic reaction of coal increasing the fire problem. </w:t>
      </w:r>
    </w:p>
    <w:p w14:paraId="58FA370A" w14:textId="3D76B254" w:rsidR="00CE6B99" w:rsidRDefault="00CE6B99" w:rsidP="00694F26">
      <w:pPr>
        <w:spacing w:line="240" w:lineRule="auto"/>
        <w:ind w:left="360"/>
        <w:rPr>
          <w:rFonts w:eastAsia="Times New Roman" w:cs="Helvetica"/>
          <w:color w:val="26282A"/>
        </w:rPr>
      </w:pPr>
    </w:p>
    <w:p w14:paraId="4F75DA07" w14:textId="1D5B6126" w:rsidR="00F07FB1" w:rsidRPr="00E719FA" w:rsidRDefault="0082353C" w:rsidP="00F07FB1">
      <w:pPr>
        <w:spacing w:line="240" w:lineRule="auto"/>
        <w:ind w:left="360"/>
        <w:rPr>
          <w:rFonts w:eastAsia="Times New Roman" w:cs="Helvetica"/>
          <w:i/>
        </w:rPr>
      </w:pPr>
      <w:r w:rsidRPr="0082353C">
        <w:rPr>
          <w:rFonts w:eastAsia="Times New Roman" w:cs="Helvetica"/>
          <w:b/>
          <w:color w:val="26282A"/>
        </w:rPr>
        <w:t>SQ</w:t>
      </w:r>
      <w:r w:rsidR="000B45E6">
        <w:rPr>
          <w:rFonts w:eastAsia="Times New Roman" w:cs="Helvetica"/>
          <w:b/>
          <w:color w:val="26282A"/>
        </w:rPr>
        <w:t>#124</w:t>
      </w:r>
      <w:r>
        <w:rPr>
          <w:rFonts w:eastAsia="Times New Roman" w:cs="Helvetica"/>
          <w:color w:val="26282A"/>
        </w:rPr>
        <w:t xml:space="preserve">. </w:t>
      </w:r>
      <w:r w:rsidR="00F07FB1" w:rsidRPr="00E719FA">
        <w:rPr>
          <w:rFonts w:eastAsia="Times New Roman" w:cs="Helvetica"/>
          <w:i/>
        </w:rPr>
        <w:t>Do you agree with all</w:t>
      </w:r>
      <w:r w:rsidR="00392F26" w:rsidRPr="00E719FA">
        <w:rPr>
          <w:rFonts w:eastAsia="Times New Roman" w:cs="Helvetica"/>
          <w:i/>
        </w:rPr>
        <w:t xml:space="preserve"> of</w:t>
      </w:r>
      <w:r w:rsidR="00F07FB1" w:rsidRPr="00E719FA">
        <w:rPr>
          <w:rFonts w:eastAsia="Times New Roman" w:cs="Helvetica"/>
          <w:i/>
        </w:rPr>
        <w:t xml:space="preserve"> the statements in the above t</w:t>
      </w:r>
      <w:r w:rsidR="00392F26" w:rsidRPr="00E719FA">
        <w:rPr>
          <w:rFonts w:eastAsia="Times New Roman" w:cs="Helvetica"/>
          <w:i/>
        </w:rPr>
        <w:t>wo</w:t>
      </w:r>
      <w:r w:rsidR="00F07FB1" w:rsidRPr="00E719FA">
        <w:rPr>
          <w:rFonts w:eastAsia="Times New Roman" w:cs="Helvetica"/>
          <w:i/>
        </w:rPr>
        <w:t xml:space="preserve"> “</w:t>
      </w:r>
      <w:r w:rsidR="00392F26" w:rsidRPr="00E719FA">
        <w:rPr>
          <w:rFonts w:eastAsia="Times New Roman" w:cs="Helvetica"/>
          <w:i/>
        </w:rPr>
        <w:t>Explosion</w:t>
      </w:r>
      <w:r w:rsidR="00F07FB1" w:rsidRPr="00E719FA">
        <w:rPr>
          <w:rFonts w:eastAsia="Times New Roman" w:cs="Helvetica"/>
          <w:i/>
        </w:rPr>
        <w:t xml:space="preserve">” article excerpts?  If not, please describe what you do not agree with, and explain why.  What is your plan to </w:t>
      </w:r>
      <w:r w:rsidR="00392F26" w:rsidRPr="00E719FA">
        <w:rPr>
          <w:rFonts w:eastAsia="Times New Roman" w:cs="Helvetica"/>
          <w:i/>
        </w:rPr>
        <w:t>prevent explosions</w:t>
      </w:r>
      <w:r w:rsidR="00F07FB1" w:rsidRPr="00E719FA">
        <w:rPr>
          <w:rFonts w:eastAsia="Times New Roman" w:cs="Helvetica"/>
          <w:i/>
        </w:rPr>
        <w:t xml:space="preserve"> from the smelter?</w:t>
      </w:r>
      <w:r w:rsidR="00392F26" w:rsidRPr="00E719FA">
        <w:rPr>
          <w:rFonts w:eastAsia="Times New Roman" w:cs="Helvetica"/>
          <w:i/>
        </w:rPr>
        <w:t xml:space="preserve">  </w:t>
      </w:r>
      <w:bookmarkStart w:id="86" w:name="_Hlk528185650"/>
      <w:r w:rsidR="00392F26" w:rsidRPr="00E719FA">
        <w:rPr>
          <w:rFonts w:eastAsia="Times New Roman" w:cs="Helvetica"/>
          <w:i/>
        </w:rPr>
        <w:t>Who will be liable for compensation for any injuries, fatalities, property damages, loss of income due to explosions at the smelter?</w:t>
      </w:r>
    </w:p>
    <w:bookmarkEnd w:id="86"/>
    <w:p w14:paraId="722DE186" w14:textId="77777777" w:rsidR="0082353C" w:rsidRDefault="0082353C" w:rsidP="00694F26">
      <w:pPr>
        <w:spacing w:line="240" w:lineRule="auto"/>
        <w:ind w:left="360"/>
        <w:rPr>
          <w:rFonts w:eastAsia="Times New Roman" w:cs="Helvetica"/>
          <w:color w:val="26282A"/>
        </w:rPr>
      </w:pPr>
    </w:p>
    <w:p w14:paraId="49CDE346" w14:textId="1F0A5338" w:rsidR="00546834" w:rsidRPr="00392F26" w:rsidRDefault="00546834" w:rsidP="00694F26">
      <w:pPr>
        <w:spacing w:line="240" w:lineRule="auto"/>
        <w:ind w:left="360"/>
        <w:rPr>
          <w:rFonts w:eastAsia="Times New Roman" w:cs="Helvetica"/>
          <w:b/>
          <w:color w:val="26282A"/>
          <w:u w:val="single"/>
        </w:rPr>
      </w:pPr>
      <w:r w:rsidRPr="007174B8">
        <w:rPr>
          <w:rFonts w:eastAsia="Times New Roman" w:cs="Helvetica"/>
          <w:b/>
          <w:color w:val="26282A"/>
          <w:u w:val="single"/>
        </w:rPr>
        <w:t>Smelter Work Environment—Workers, Employees</w:t>
      </w:r>
      <w:r w:rsidR="00392F26">
        <w:rPr>
          <w:rFonts w:eastAsia="Times New Roman" w:cs="Helvetica"/>
          <w:b/>
          <w:color w:val="26282A"/>
          <w:u w:val="single"/>
        </w:rPr>
        <w:t>: Heat Stress</w:t>
      </w:r>
    </w:p>
    <w:p w14:paraId="76E73499" w14:textId="77777777" w:rsidR="00447655" w:rsidRPr="00447655" w:rsidRDefault="00447655" w:rsidP="00447655">
      <w:pPr>
        <w:spacing w:line="240" w:lineRule="auto"/>
        <w:ind w:left="360"/>
        <w:rPr>
          <w:rFonts w:eastAsia="Times New Roman" w:cs="Helvetica"/>
          <w:color w:val="26282A"/>
        </w:rPr>
      </w:pPr>
      <w:r w:rsidRPr="00447655">
        <w:rPr>
          <w:rFonts w:eastAsia="Times New Roman" w:cs="Helvetica"/>
          <w:color w:val="26282A"/>
        </w:rPr>
        <w:t xml:space="preserve">National Safety Council, </w:t>
      </w:r>
      <w:proofErr w:type="spellStart"/>
      <w:r w:rsidRPr="00447655">
        <w:rPr>
          <w:rFonts w:eastAsia="Times New Roman" w:cs="Helvetica"/>
          <w:color w:val="26282A"/>
        </w:rPr>
        <w:t>Safet+Health</w:t>
      </w:r>
      <w:proofErr w:type="spellEnd"/>
    </w:p>
    <w:p w14:paraId="1ED9CECA" w14:textId="77777777" w:rsidR="00447655" w:rsidRPr="00447655" w:rsidRDefault="00447655" w:rsidP="00447655">
      <w:pPr>
        <w:spacing w:line="240" w:lineRule="auto"/>
        <w:ind w:left="360"/>
        <w:rPr>
          <w:rFonts w:eastAsia="Times New Roman" w:cs="Helvetica"/>
          <w:b/>
          <w:color w:val="26282A"/>
        </w:rPr>
      </w:pPr>
      <w:r w:rsidRPr="00447655">
        <w:rPr>
          <w:rFonts w:eastAsia="Times New Roman" w:cs="Helvetica"/>
          <w:b/>
          <w:color w:val="26282A"/>
          <w:lang w:val="en"/>
        </w:rPr>
        <w:t>OSHA to employers: Consider screening workers for heat stress when index hits 85 degrees</w:t>
      </w:r>
    </w:p>
    <w:p w14:paraId="24DEE2F1" w14:textId="77777777" w:rsidR="00447655" w:rsidRPr="00447655" w:rsidRDefault="00447655" w:rsidP="00447655">
      <w:pPr>
        <w:spacing w:line="240" w:lineRule="auto"/>
        <w:ind w:left="360"/>
        <w:rPr>
          <w:rFonts w:eastAsia="Times New Roman" w:cs="Helvetica"/>
          <w:color w:val="26282A"/>
        </w:rPr>
      </w:pPr>
      <w:r w:rsidRPr="00447655">
        <w:rPr>
          <w:rFonts w:eastAsia="Times New Roman" w:cs="Helvetica"/>
          <w:color w:val="26282A"/>
          <w:lang w:val="en"/>
        </w:rPr>
        <w:t>July 25, 2018</w:t>
      </w:r>
    </w:p>
    <w:p w14:paraId="15B4FCF0" w14:textId="77777777" w:rsidR="00447655" w:rsidRPr="00447655" w:rsidRDefault="00447655" w:rsidP="00447655">
      <w:pPr>
        <w:spacing w:line="240" w:lineRule="auto"/>
        <w:ind w:left="360"/>
        <w:rPr>
          <w:rFonts w:eastAsia="Times New Roman" w:cs="Helvetica"/>
          <w:color w:val="26282A"/>
          <w:lang w:val="en"/>
        </w:rPr>
      </w:pPr>
      <w:r w:rsidRPr="00447655">
        <w:rPr>
          <w:rFonts w:eastAsia="Times New Roman" w:cs="Helvetica"/>
          <w:color w:val="26282A"/>
          <w:lang w:val="en"/>
        </w:rPr>
        <w:t xml:space="preserve">Washington — OSHA’s </w:t>
      </w:r>
      <w:hyperlink r:id="rId388" w:history="1">
        <w:r w:rsidRPr="00447655">
          <w:rPr>
            <w:rStyle w:val="Hyperlink"/>
            <w:rFonts w:eastAsia="Times New Roman" w:cs="Helvetica"/>
            <w:lang w:val="en"/>
          </w:rPr>
          <w:t>threshold</w:t>
        </w:r>
      </w:hyperlink>
      <w:r w:rsidRPr="00447655">
        <w:rPr>
          <w:rFonts w:eastAsia="Times New Roman" w:cs="Helvetica"/>
          <w:color w:val="26282A"/>
          <w:lang w:val="en"/>
        </w:rPr>
        <w:t xml:space="preserve"> for moderate occupational heat risks starts at a </w:t>
      </w:r>
      <w:hyperlink r:id="rId389" w:history="1">
        <w:r w:rsidRPr="00447655">
          <w:rPr>
            <w:rStyle w:val="Hyperlink"/>
            <w:rFonts w:eastAsia="Times New Roman" w:cs="Helvetica"/>
            <w:lang w:val="en"/>
          </w:rPr>
          <w:t>heat index</w:t>
        </w:r>
      </w:hyperlink>
      <w:r w:rsidRPr="00447655">
        <w:rPr>
          <w:rFonts w:eastAsia="Times New Roman" w:cs="Helvetica"/>
          <w:color w:val="26282A"/>
          <w:lang w:val="en"/>
        </w:rPr>
        <w:t xml:space="preserve"> of 91° F, but that “might not be sufficiently protective,” according to an </w:t>
      </w:r>
      <w:hyperlink r:id="rId390" w:anchor="contribAf" w:history="1">
        <w:r w:rsidRPr="00447655">
          <w:rPr>
            <w:rStyle w:val="Hyperlink"/>
            <w:rFonts w:eastAsia="Times New Roman" w:cs="Helvetica"/>
            <w:lang w:val="en"/>
          </w:rPr>
          <w:t>analysis</w:t>
        </w:r>
      </w:hyperlink>
      <w:r w:rsidRPr="00447655">
        <w:rPr>
          <w:rFonts w:eastAsia="Times New Roman" w:cs="Helvetica"/>
          <w:color w:val="26282A"/>
          <w:lang w:val="en"/>
        </w:rPr>
        <w:t xml:space="preserve"> by the agency.</w:t>
      </w:r>
    </w:p>
    <w:p w14:paraId="5B583E4E" w14:textId="77777777" w:rsidR="00447655" w:rsidRPr="00447655" w:rsidRDefault="00447655" w:rsidP="00447655">
      <w:pPr>
        <w:spacing w:line="240" w:lineRule="auto"/>
        <w:ind w:left="360"/>
        <w:rPr>
          <w:rFonts w:eastAsia="Times New Roman" w:cs="Helvetica"/>
          <w:color w:val="26282A"/>
          <w:lang w:val="en"/>
        </w:rPr>
      </w:pPr>
      <w:r w:rsidRPr="00447655">
        <w:rPr>
          <w:rFonts w:eastAsia="Times New Roman" w:cs="Helvetica"/>
          <w:color w:val="26282A"/>
          <w:lang w:val="en"/>
        </w:rPr>
        <w:t>Together with researchers from NIOSH, OSHA reviewed 25 cases of outdoor work-related heat illnesses (14 fatal and 11 nonfatal) that OSHA investigated between 2011 and 2016. In each case, researchers examined the worker’s personal risk factors, heat acclimatization status, clothing and workload, along with environmental heat as measured by wet globe bulb temperature – which includes temperature, humidity, wind speed and sky conditions.</w:t>
      </w:r>
    </w:p>
    <w:p w14:paraId="635B1C3D" w14:textId="77777777" w:rsidR="00447655" w:rsidRPr="00447655" w:rsidRDefault="00447655" w:rsidP="00447655">
      <w:pPr>
        <w:spacing w:line="240" w:lineRule="auto"/>
        <w:ind w:left="360"/>
        <w:rPr>
          <w:rFonts w:eastAsia="Times New Roman" w:cs="Helvetica"/>
          <w:color w:val="26282A"/>
          <w:lang w:val="en"/>
        </w:rPr>
      </w:pPr>
      <w:r w:rsidRPr="00447655">
        <w:rPr>
          <w:rFonts w:eastAsia="Times New Roman" w:cs="Helvetica"/>
          <w:color w:val="26282A"/>
          <w:lang w:val="en"/>
        </w:rPr>
        <w:t>The heat index was below 91° F in 12 of the cases, including six of the fatalities. OSHA does not enforce a permissible exposure limit for heat, but recommends “basic heat safety and planning” at heat indexes below 91° F. With heat indexes of 91° F and above, the agency recommends implementing precautions.</w:t>
      </w:r>
    </w:p>
    <w:p w14:paraId="39572B33" w14:textId="77777777" w:rsidR="00447655" w:rsidRPr="00447655" w:rsidRDefault="00447655" w:rsidP="00447655">
      <w:pPr>
        <w:spacing w:line="240" w:lineRule="auto"/>
        <w:ind w:left="360"/>
        <w:rPr>
          <w:rFonts w:eastAsia="Times New Roman" w:cs="Helvetica"/>
          <w:color w:val="26282A"/>
          <w:lang w:val="en"/>
        </w:rPr>
      </w:pPr>
      <w:r w:rsidRPr="00447655">
        <w:rPr>
          <w:rFonts w:eastAsia="Times New Roman" w:cs="Helvetica"/>
          <w:color w:val="26282A"/>
          <w:lang w:val="en"/>
        </w:rPr>
        <w:t>The analysis suggests that when wet globe bulb temperature is unavailable, a heat index of 85° F could be used to screen for hazardous workplace environmental heat.</w:t>
      </w:r>
    </w:p>
    <w:p w14:paraId="6021119A" w14:textId="77777777" w:rsidR="00447655" w:rsidRPr="00447655" w:rsidRDefault="00447655" w:rsidP="00447655">
      <w:pPr>
        <w:spacing w:line="240" w:lineRule="auto"/>
        <w:ind w:left="360"/>
        <w:rPr>
          <w:rFonts w:eastAsia="Times New Roman" w:cs="Helvetica"/>
          <w:color w:val="26282A"/>
          <w:lang w:val="en"/>
        </w:rPr>
      </w:pPr>
      <w:r w:rsidRPr="00447655">
        <w:rPr>
          <w:rFonts w:eastAsia="Times New Roman" w:cs="Helvetica"/>
          <w:color w:val="26282A"/>
          <w:lang w:val="en"/>
        </w:rPr>
        <w:t xml:space="preserve">The agencies recommend </w:t>
      </w:r>
      <w:hyperlink r:id="rId391" w:history="1">
        <w:r w:rsidRPr="00447655">
          <w:rPr>
            <w:rStyle w:val="Hyperlink"/>
            <w:rFonts w:eastAsia="Times New Roman" w:cs="Helvetica"/>
            <w:lang w:val="en"/>
          </w:rPr>
          <w:t>a comprehensive heat stress prevention program</w:t>
        </w:r>
      </w:hyperlink>
      <w:r w:rsidRPr="00447655">
        <w:rPr>
          <w:rFonts w:eastAsia="Times New Roman" w:cs="Helvetica"/>
          <w:color w:val="26282A"/>
          <w:lang w:val="en"/>
        </w:rPr>
        <w:t xml:space="preserve"> that includes an acclimatization schedule, first aid training, provision of fluids, shady areas for rest breaks, and engineering and administrative controls to curb heat stress.</w:t>
      </w:r>
    </w:p>
    <w:p w14:paraId="6FAD251F" w14:textId="77777777" w:rsidR="00447655" w:rsidRPr="00447655" w:rsidRDefault="00447655" w:rsidP="00447655">
      <w:pPr>
        <w:spacing w:line="240" w:lineRule="auto"/>
        <w:ind w:left="360"/>
        <w:rPr>
          <w:rFonts w:eastAsia="Times New Roman" w:cs="Helvetica"/>
          <w:color w:val="26282A"/>
          <w:lang w:val="en"/>
        </w:rPr>
      </w:pPr>
      <w:r w:rsidRPr="00447655">
        <w:rPr>
          <w:rFonts w:eastAsia="Times New Roman" w:cs="Helvetica"/>
          <w:color w:val="26282A"/>
          <w:lang w:val="en"/>
        </w:rPr>
        <w:t xml:space="preserve">The analysis was published July 6 in the Centers for Disease Control and Prevention’s </w:t>
      </w:r>
      <w:r w:rsidRPr="00447655">
        <w:rPr>
          <w:rFonts w:eastAsia="Times New Roman" w:cs="Helvetica"/>
          <w:i/>
          <w:iCs/>
          <w:color w:val="26282A"/>
          <w:lang w:val="en"/>
        </w:rPr>
        <w:t>Morbidity and Mortality Weekly Report</w:t>
      </w:r>
      <w:r w:rsidRPr="00447655">
        <w:rPr>
          <w:rFonts w:eastAsia="Times New Roman" w:cs="Helvetica"/>
          <w:color w:val="26282A"/>
          <w:lang w:val="en"/>
        </w:rPr>
        <w:t>.</w:t>
      </w:r>
    </w:p>
    <w:p w14:paraId="2004CC43" w14:textId="731CEDBE" w:rsidR="00C60231" w:rsidRDefault="00C60231" w:rsidP="00694F26">
      <w:pPr>
        <w:spacing w:line="240" w:lineRule="auto"/>
        <w:ind w:left="360"/>
        <w:rPr>
          <w:rFonts w:eastAsia="Times New Roman" w:cs="Helvetica"/>
          <w:color w:val="26282A"/>
        </w:rPr>
      </w:pPr>
    </w:p>
    <w:p w14:paraId="37D99633" w14:textId="08DE5A09" w:rsidR="00C60231" w:rsidRPr="00447655" w:rsidRDefault="00447655" w:rsidP="00694F26">
      <w:pPr>
        <w:spacing w:line="240" w:lineRule="auto"/>
        <w:ind w:left="360"/>
        <w:rPr>
          <w:rFonts w:eastAsia="Times New Roman" w:cs="Helvetica"/>
          <w:i/>
          <w:color w:val="26282A"/>
        </w:rPr>
      </w:pPr>
      <w:r w:rsidRPr="00447655">
        <w:rPr>
          <w:rFonts w:eastAsia="Times New Roman" w:cs="Helvetica"/>
          <w:i/>
          <w:color w:val="26282A"/>
        </w:rPr>
        <w:t>From:</w:t>
      </w:r>
    </w:p>
    <w:p w14:paraId="2D40004D" w14:textId="4BE7A53D" w:rsidR="00546834" w:rsidRPr="00546834" w:rsidRDefault="00546834" w:rsidP="00546834">
      <w:pPr>
        <w:spacing w:line="240" w:lineRule="auto"/>
        <w:ind w:left="360"/>
        <w:rPr>
          <w:rFonts w:eastAsia="Times New Roman" w:cs="Helvetica"/>
          <w:b/>
          <w:bCs/>
          <w:color w:val="26282A"/>
        </w:rPr>
      </w:pPr>
      <w:r w:rsidRPr="00546834">
        <w:rPr>
          <w:rFonts w:eastAsia="Times New Roman" w:cs="Helvetica"/>
          <w:b/>
          <w:bCs/>
          <w:color w:val="26282A"/>
        </w:rPr>
        <w:t xml:space="preserve">Extreme heat is killing America’s farm </w:t>
      </w:r>
      <w:proofErr w:type="gramStart"/>
      <w:r w:rsidRPr="00546834">
        <w:rPr>
          <w:rFonts w:eastAsia="Times New Roman" w:cs="Helvetica"/>
          <w:b/>
          <w:bCs/>
          <w:color w:val="26282A"/>
        </w:rPr>
        <w:t xml:space="preserve">workers </w:t>
      </w:r>
      <w:r>
        <w:rPr>
          <w:rFonts w:eastAsia="Times New Roman" w:cs="Helvetica"/>
          <w:b/>
          <w:bCs/>
          <w:color w:val="26282A"/>
        </w:rPr>
        <w:t>,</w:t>
      </w:r>
      <w:proofErr w:type="gramEnd"/>
      <w:r>
        <w:rPr>
          <w:rFonts w:eastAsia="Times New Roman" w:cs="Helvetica"/>
          <w:b/>
          <w:bCs/>
          <w:color w:val="26282A"/>
        </w:rPr>
        <w:t xml:space="preserve"> </w:t>
      </w:r>
      <w:r w:rsidRPr="00546834">
        <w:rPr>
          <w:rFonts w:eastAsia="Times New Roman" w:cs="Helvetica"/>
          <w:color w:val="26282A"/>
        </w:rPr>
        <w:t>Sam Rigby</w:t>
      </w:r>
      <w:r>
        <w:rPr>
          <w:rFonts w:eastAsia="Times New Roman" w:cs="Helvetica"/>
          <w:color w:val="26282A"/>
        </w:rPr>
        <w:t>, 09/02/2018</w:t>
      </w:r>
    </w:p>
    <w:p w14:paraId="7CE53656" w14:textId="1527BDEA" w:rsidR="00546834" w:rsidRDefault="00546834" w:rsidP="00694F26">
      <w:pPr>
        <w:spacing w:line="240" w:lineRule="auto"/>
        <w:ind w:left="360"/>
        <w:rPr>
          <w:rFonts w:eastAsia="Times New Roman" w:cs="Helvetica"/>
          <w:color w:val="26282A"/>
        </w:rPr>
      </w:pPr>
    </w:p>
    <w:p w14:paraId="55754A66" w14:textId="77777777" w:rsidR="00B1095C" w:rsidRPr="00B1095C" w:rsidRDefault="00B1095C" w:rsidP="00B1095C">
      <w:pPr>
        <w:spacing w:line="240" w:lineRule="auto"/>
        <w:ind w:left="360"/>
        <w:rPr>
          <w:rFonts w:eastAsia="Times New Roman" w:cs="Helvetica"/>
          <w:color w:val="26282A"/>
        </w:rPr>
      </w:pPr>
      <w:r w:rsidRPr="00B1095C">
        <w:rPr>
          <w:rFonts w:eastAsia="Times New Roman" w:cs="Helvetica"/>
          <w:color w:val="26282A"/>
        </w:rPr>
        <w:t xml:space="preserve">In the Lake Apopka region of Florida, a typical August day might yield a high temperature of 92F, a heat made all the worse by the stifling humidity. The weather is bad enough for office workers who spend most of the day next to an air conditioner. For farm workers, who spend their August picking blueberries outdoors, the heat can be oppressive, even </w:t>
      </w:r>
      <w:hyperlink r:id="rId392" w:tgtFrame="_blank" w:history="1">
        <w:r w:rsidRPr="00B1095C">
          <w:rPr>
            <w:rStyle w:val="Hyperlink"/>
            <w:rFonts w:eastAsia="Times New Roman" w:cs="Helvetica"/>
          </w:rPr>
          <w:t>fatal</w:t>
        </w:r>
      </w:hyperlink>
      <w:r w:rsidRPr="00B1095C">
        <w:rPr>
          <w:rFonts w:eastAsia="Times New Roman" w:cs="Helvetica"/>
          <w:color w:val="26282A"/>
        </w:rPr>
        <w:t>.</w:t>
      </w:r>
    </w:p>
    <w:p w14:paraId="0FB3FB62" w14:textId="3318ED00" w:rsidR="00B1095C" w:rsidRDefault="00B1095C" w:rsidP="00B1095C">
      <w:pPr>
        <w:spacing w:line="240" w:lineRule="auto"/>
        <w:ind w:left="360"/>
        <w:rPr>
          <w:rFonts w:eastAsia="Times New Roman" w:cs="Helvetica"/>
          <w:color w:val="26282A"/>
        </w:rPr>
      </w:pPr>
      <w:r w:rsidRPr="00B1095C">
        <w:rPr>
          <w:rFonts w:eastAsia="Times New Roman" w:cs="Helvetica"/>
          <w:color w:val="26282A"/>
        </w:rPr>
        <w:t xml:space="preserve">Heat can induce dehydration, nausea, exhaustion, stroke, and death. Even among workers who endure little discomfort, heat can take a toll over time. Chronic dehydration, for example, can lead to </w:t>
      </w:r>
      <w:hyperlink r:id="rId393" w:tgtFrame="_blank" w:history="1">
        <w:r w:rsidRPr="00B1095C">
          <w:rPr>
            <w:rStyle w:val="Hyperlink"/>
            <w:rFonts w:eastAsia="Times New Roman" w:cs="Helvetica"/>
          </w:rPr>
          <w:t>kidney failure</w:t>
        </w:r>
      </w:hyperlink>
      <w:r w:rsidRPr="00B1095C">
        <w:rPr>
          <w:rFonts w:eastAsia="Times New Roman" w:cs="Helvetica"/>
          <w:color w:val="26282A"/>
        </w:rPr>
        <w:t>. Despite these risks, there is no federal standard protecting workers from extreme heat.</w:t>
      </w:r>
    </w:p>
    <w:p w14:paraId="5E48D88A" w14:textId="77777777" w:rsidR="00447655" w:rsidRPr="00B1095C" w:rsidRDefault="00447655" w:rsidP="00B1095C">
      <w:pPr>
        <w:spacing w:line="240" w:lineRule="auto"/>
        <w:ind w:left="360"/>
        <w:rPr>
          <w:rFonts w:eastAsia="Times New Roman" w:cs="Helvetica"/>
          <w:color w:val="26282A"/>
        </w:rPr>
      </w:pPr>
    </w:p>
    <w:p w14:paraId="1D9998DF" w14:textId="4E46C1D4" w:rsidR="00B1095C" w:rsidRPr="00B1095C" w:rsidRDefault="00B1095C" w:rsidP="00447655">
      <w:pPr>
        <w:spacing w:line="240" w:lineRule="auto"/>
        <w:ind w:left="360"/>
        <w:rPr>
          <w:rFonts w:eastAsia="Times New Roman" w:cs="Helvetica"/>
          <w:color w:val="26282A"/>
        </w:rPr>
      </w:pPr>
      <w:r w:rsidRPr="00B1095C">
        <w:rPr>
          <w:rFonts w:eastAsia="Times New Roman" w:cs="Helvetica"/>
          <w:color w:val="26282A"/>
        </w:rPr>
        <w:t xml:space="preserve">“We’re finding more and more people that have dehydration. They have symptoms of heat stress, so they’re really concerned about that. Plus, workers are afraid to report their symptoms,” </w:t>
      </w:r>
      <w:proofErr w:type="spellStart"/>
      <w:r w:rsidRPr="00B1095C">
        <w:rPr>
          <w:rFonts w:eastAsia="Times New Roman" w:cs="Helvetica"/>
          <w:color w:val="26282A"/>
        </w:rPr>
        <w:t>Economos</w:t>
      </w:r>
      <w:proofErr w:type="spellEnd"/>
      <w:r w:rsidRPr="00B1095C">
        <w:rPr>
          <w:rFonts w:eastAsia="Times New Roman" w:cs="Helvetica"/>
          <w:color w:val="26282A"/>
        </w:rPr>
        <w:t xml:space="preserve"> said. “Their afraid to report to their supervisor or the crew leader or the labor contractor if they have symptoms of heat stress because they’re afraid they’ll be pulled off the job</w:t>
      </w:r>
    </w:p>
    <w:p w14:paraId="4C34C2F8" w14:textId="77777777" w:rsidR="00447655" w:rsidRDefault="00447655" w:rsidP="00B1095C">
      <w:pPr>
        <w:spacing w:line="240" w:lineRule="auto"/>
        <w:ind w:left="360"/>
        <w:rPr>
          <w:rFonts w:eastAsia="Times New Roman" w:cs="Helvetica"/>
          <w:color w:val="26282A"/>
        </w:rPr>
      </w:pPr>
    </w:p>
    <w:p w14:paraId="4D0C34C9" w14:textId="0B86C4B3" w:rsidR="00447655" w:rsidRDefault="00B1095C" w:rsidP="00B1095C">
      <w:pPr>
        <w:spacing w:line="240" w:lineRule="auto"/>
        <w:ind w:left="360"/>
        <w:rPr>
          <w:rFonts w:eastAsia="Times New Roman" w:cs="Helvetica"/>
          <w:color w:val="26282A"/>
        </w:rPr>
      </w:pPr>
      <w:r w:rsidRPr="00B1095C">
        <w:rPr>
          <w:rFonts w:eastAsia="Times New Roman" w:cs="Helvetica"/>
          <w:color w:val="26282A"/>
        </w:rPr>
        <w:t xml:space="preserve">Earlier this summer, Public Citizen, the United Farm Workers Foundation and Farmworker Justice submitted a </w:t>
      </w:r>
      <w:hyperlink r:id="rId394" w:tgtFrame="_blank" w:history="1">
        <w:r w:rsidRPr="00B1095C">
          <w:rPr>
            <w:rStyle w:val="Hyperlink"/>
            <w:rFonts w:eastAsia="Times New Roman" w:cs="Helvetica"/>
          </w:rPr>
          <w:t>petition</w:t>
        </w:r>
      </w:hyperlink>
      <w:r w:rsidRPr="00B1095C">
        <w:rPr>
          <w:rFonts w:eastAsia="Times New Roman" w:cs="Helvetica"/>
          <w:color w:val="26282A"/>
        </w:rPr>
        <w:t xml:space="preserve"> to the Occupational Safety and Health Administration (OSHA) calling for heat protections for workers. The petition outlines several measures, which would compel employers to provide additional mandatory breaks on hot days, protective equipment such as </w:t>
      </w:r>
      <w:hyperlink r:id="rId395" w:anchor="038;field-keywords=cooling+vests" w:tgtFrame="_blank" w:history="1">
        <w:r w:rsidRPr="00B1095C">
          <w:rPr>
            <w:rStyle w:val="Hyperlink"/>
            <w:rFonts w:eastAsia="Times New Roman" w:cs="Helvetica"/>
            <w:vanish/>
          </w:rPr>
          <w:t>cooling vests</w:t>
        </w:r>
      </w:hyperlink>
      <w:r w:rsidRPr="00B1095C">
        <w:rPr>
          <w:rFonts w:eastAsia="Times New Roman" w:cs="Helvetica"/>
          <w:color w:val="26282A"/>
        </w:rPr>
        <w:t>, access to water and shade, and additional training and monitoring of workers</w:t>
      </w:r>
    </w:p>
    <w:p w14:paraId="6741C30F" w14:textId="26361164" w:rsidR="00447655" w:rsidRPr="00B1095C" w:rsidRDefault="00447655" w:rsidP="00B1095C">
      <w:pPr>
        <w:spacing w:line="240" w:lineRule="auto"/>
        <w:ind w:left="360"/>
        <w:rPr>
          <w:rFonts w:eastAsia="Times New Roman" w:cs="Helvetica"/>
          <w:color w:val="26282A"/>
        </w:rPr>
      </w:pPr>
    </w:p>
    <w:p w14:paraId="18DF8306" w14:textId="77777777" w:rsidR="00B1095C" w:rsidRPr="00B1095C" w:rsidRDefault="00B1095C" w:rsidP="00B1095C">
      <w:pPr>
        <w:spacing w:line="240" w:lineRule="auto"/>
        <w:ind w:left="360"/>
        <w:rPr>
          <w:rFonts w:eastAsia="Times New Roman" w:cs="Helvetica"/>
          <w:color w:val="26282A"/>
        </w:rPr>
      </w:pPr>
      <w:r w:rsidRPr="00B1095C">
        <w:rPr>
          <w:rFonts w:eastAsia="Times New Roman" w:cs="Helvetica"/>
          <w:color w:val="26282A"/>
        </w:rPr>
        <w:t xml:space="preserve">It’s not just farm workers that are suffering in the heat. Between 1992 and 2016, nearly 800 workers died in extreme heat, while close to 70,000 suffered serious injury, according to </w:t>
      </w:r>
      <w:hyperlink r:id="rId396" w:anchor="page=26" w:tgtFrame="_blank" w:history="1">
        <w:r w:rsidRPr="00B1095C">
          <w:rPr>
            <w:rStyle w:val="Hyperlink"/>
            <w:rFonts w:eastAsia="Times New Roman" w:cs="Helvetica"/>
          </w:rPr>
          <w:t>data</w:t>
        </w:r>
      </w:hyperlink>
      <w:r w:rsidRPr="00B1095C">
        <w:rPr>
          <w:rFonts w:eastAsia="Times New Roman" w:cs="Helvetica"/>
          <w:color w:val="26282A"/>
        </w:rPr>
        <w:t xml:space="preserve"> from the Bureau of Labor Statistics. As bad as those numbers sound, they likely obscure the truth. OSHA </w:t>
      </w:r>
      <w:hyperlink r:id="rId397" w:anchor="page=5" w:tgtFrame="_blank" w:history="1">
        <w:r w:rsidRPr="00B1095C">
          <w:rPr>
            <w:rStyle w:val="Hyperlink"/>
            <w:rFonts w:eastAsia="Times New Roman" w:cs="Helvetica"/>
          </w:rPr>
          <w:t>said</w:t>
        </w:r>
      </w:hyperlink>
      <w:r w:rsidRPr="00B1095C">
        <w:rPr>
          <w:rFonts w:eastAsia="Times New Roman" w:cs="Helvetica"/>
          <w:color w:val="26282A"/>
        </w:rPr>
        <w:t xml:space="preserve"> that heat-related “deaths are most likely underreported, and therefore the true mortality rate is likely higher,” though it also concluded that heat deaths are too rare to justify new standards. Advocates warn that rising temperatures will make outdoor work more dangerous and heat-related deaths more commonplace. The time to implement strong federal standards, they say, is now.</w:t>
      </w:r>
    </w:p>
    <w:p w14:paraId="51B24423" w14:textId="77777777" w:rsidR="00B1095C" w:rsidRPr="00B1095C" w:rsidRDefault="00B1095C" w:rsidP="00B1095C">
      <w:pPr>
        <w:spacing w:line="240" w:lineRule="auto"/>
        <w:ind w:left="360"/>
        <w:rPr>
          <w:rFonts w:eastAsia="Times New Roman" w:cs="Helvetica"/>
          <w:color w:val="26282A"/>
        </w:rPr>
      </w:pPr>
      <w:r w:rsidRPr="00B1095C">
        <w:rPr>
          <w:rFonts w:eastAsia="Times New Roman" w:cs="Helvetica"/>
          <w:color w:val="26282A"/>
        </w:rPr>
        <w:t xml:space="preserve">“There is an undiagnosed epidemic of heat-related illness and death in this country, and the problem will get much worse very quickly because of global warming,” said David </w:t>
      </w:r>
      <w:proofErr w:type="spellStart"/>
      <w:r w:rsidRPr="00B1095C">
        <w:rPr>
          <w:rFonts w:eastAsia="Times New Roman" w:cs="Helvetica"/>
          <w:color w:val="26282A"/>
        </w:rPr>
        <w:t>Arkush</w:t>
      </w:r>
      <w:proofErr w:type="spellEnd"/>
      <w:r w:rsidRPr="00B1095C">
        <w:rPr>
          <w:rFonts w:eastAsia="Times New Roman" w:cs="Helvetica"/>
          <w:color w:val="26282A"/>
        </w:rPr>
        <w:t>, managing director of Public Citizen’s climate program. “Some of our most vulnerable workers are at the highest risk. We need to protect them right away, and we need aggressive action to halt greenhouse gas pollution and stop climate change.”</w:t>
      </w:r>
    </w:p>
    <w:p w14:paraId="1D84545B" w14:textId="713FF6CD" w:rsidR="00B1095C" w:rsidRDefault="00B1095C" w:rsidP="00B1095C">
      <w:pPr>
        <w:spacing w:line="240" w:lineRule="auto"/>
        <w:ind w:left="360"/>
        <w:rPr>
          <w:rFonts w:eastAsia="Times New Roman" w:cs="Helvetica"/>
          <w:color w:val="26282A"/>
        </w:rPr>
      </w:pPr>
      <w:r w:rsidRPr="00B1095C">
        <w:rPr>
          <w:rFonts w:eastAsia="Times New Roman" w:cs="Helvetica"/>
          <w:color w:val="26282A"/>
        </w:rPr>
        <w:t xml:space="preserve">“A few years ago, OSHA came out with recommendations for heat stress, which included rest, shade, and water. And the recommendations are great. Workers in outdoor environments need rest, shade, and water,” </w:t>
      </w:r>
      <w:proofErr w:type="spellStart"/>
      <w:r w:rsidRPr="00B1095C">
        <w:rPr>
          <w:rFonts w:eastAsia="Times New Roman" w:cs="Helvetica"/>
          <w:color w:val="26282A"/>
        </w:rPr>
        <w:t>Economos</w:t>
      </w:r>
      <w:proofErr w:type="spellEnd"/>
      <w:r w:rsidRPr="00B1095C">
        <w:rPr>
          <w:rFonts w:eastAsia="Times New Roman" w:cs="Helvetica"/>
          <w:color w:val="26282A"/>
        </w:rPr>
        <w:t xml:space="preserve"> said. “But they’re only recommendations. If there is not a regulation that mandates that employers give rest, shade, and water to their workers, it’s not going to happen.”</w:t>
      </w:r>
    </w:p>
    <w:p w14:paraId="2A923311" w14:textId="77777777" w:rsidR="00447655" w:rsidRPr="00B1095C" w:rsidRDefault="00447655" w:rsidP="00B1095C">
      <w:pPr>
        <w:spacing w:line="240" w:lineRule="auto"/>
        <w:ind w:left="360"/>
        <w:rPr>
          <w:rFonts w:eastAsia="Times New Roman" w:cs="Helvetica"/>
          <w:color w:val="26282A"/>
        </w:rPr>
      </w:pPr>
    </w:p>
    <w:p w14:paraId="78A4E399" w14:textId="77777777" w:rsidR="00B1095C" w:rsidRPr="00B1095C" w:rsidRDefault="00B1095C" w:rsidP="00B1095C">
      <w:pPr>
        <w:spacing w:line="240" w:lineRule="auto"/>
        <w:ind w:left="360"/>
        <w:rPr>
          <w:rFonts w:eastAsia="Times New Roman" w:cs="Helvetica"/>
          <w:color w:val="26282A"/>
        </w:rPr>
      </w:pPr>
      <w:r w:rsidRPr="00B1095C">
        <w:rPr>
          <w:rFonts w:eastAsia="Times New Roman" w:cs="Helvetica"/>
          <w:color w:val="26282A"/>
        </w:rPr>
        <w:t xml:space="preserve">Scorching temperatures aren’t just a threat to health and safety. Workers also accomplish less when toiling under a hot sun. Researchers quantified the loss in productivity in a </w:t>
      </w:r>
      <w:hyperlink r:id="rId398" w:tgtFrame="_blank" w:history="1">
        <w:r w:rsidRPr="00B1095C">
          <w:rPr>
            <w:rStyle w:val="Hyperlink"/>
            <w:rFonts w:eastAsia="Times New Roman" w:cs="Helvetica"/>
          </w:rPr>
          <w:t>2010 study</w:t>
        </w:r>
      </w:hyperlink>
      <w:r w:rsidRPr="00B1095C">
        <w:rPr>
          <w:rFonts w:eastAsia="Times New Roman" w:cs="Helvetica"/>
          <w:color w:val="26282A"/>
        </w:rPr>
        <w:t xml:space="preserve"> of Caribbean countries, finding that productivity starts to drop off little by little once the mercury tops 78 degrees. The average annual high in Florida is more than 83F. By mid-century, it’s expected to hit 86 degrees, and it gets worse from there. Productivity lost to heat adds up day after day, year after year. The global economy could lose up to $2 trillion by 2030 as rising temperatures make it difficult to work outdoors, according to a 2016 study. Tropical regions are set to take the biggest hit.</w:t>
      </w:r>
    </w:p>
    <w:p w14:paraId="1D1A544A" w14:textId="77777777" w:rsidR="00B1095C" w:rsidRPr="00B1095C" w:rsidRDefault="00B1095C" w:rsidP="00B1095C">
      <w:pPr>
        <w:spacing w:line="240" w:lineRule="auto"/>
        <w:ind w:left="360"/>
        <w:rPr>
          <w:rFonts w:eastAsia="Times New Roman" w:cs="Helvetica"/>
          <w:color w:val="26282A"/>
        </w:rPr>
      </w:pPr>
      <w:r w:rsidRPr="00B1095C">
        <w:rPr>
          <w:rFonts w:eastAsia="Times New Roman" w:cs="Helvetica"/>
          <w:i/>
          <w:iCs/>
          <w:color w:val="26282A"/>
        </w:rPr>
        <w:t xml:space="preserve">This post originally appeared on </w:t>
      </w:r>
      <w:hyperlink r:id="rId399" w:tgtFrame="_blank" w:history="1">
        <w:r w:rsidRPr="00B1095C">
          <w:rPr>
            <w:rStyle w:val="Hyperlink"/>
            <w:rFonts w:eastAsia="Times New Roman" w:cs="Helvetica"/>
            <w:i/>
            <w:iCs/>
          </w:rPr>
          <w:t>Nexus Media</w:t>
        </w:r>
      </w:hyperlink>
      <w:r w:rsidRPr="00B1095C">
        <w:rPr>
          <w:rFonts w:eastAsia="Times New Roman" w:cs="Helvetica"/>
          <w:i/>
          <w:iCs/>
          <w:color w:val="26282A"/>
        </w:rPr>
        <w:t>.</w:t>
      </w:r>
    </w:p>
    <w:p w14:paraId="30AD69E3" w14:textId="35FE354A" w:rsidR="00546834" w:rsidRDefault="00546834" w:rsidP="00694F26">
      <w:pPr>
        <w:spacing w:line="240" w:lineRule="auto"/>
        <w:ind w:left="360"/>
        <w:rPr>
          <w:rFonts w:eastAsia="Times New Roman" w:cs="Helvetica"/>
          <w:color w:val="26282A"/>
        </w:rPr>
      </w:pPr>
    </w:p>
    <w:p w14:paraId="0BEF9E58" w14:textId="44E1969A" w:rsidR="00392F26" w:rsidRPr="00E719FA" w:rsidRDefault="007174B8" w:rsidP="00392F26">
      <w:pPr>
        <w:spacing w:line="240" w:lineRule="auto"/>
        <w:ind w:left="360"/>
        <w:rPr>
          <w:rFonts w:eastAsia="Times New Roman" w:cs="Helvetica"/>
          <w:i/>
        </w:rPr>
      </w:pPr>
      <w:r w:rsidRPr="007174B8">
        <w:rPr>
          <w:rFonts w:eastAsia="Times New Roman" w:cs="Helvetica"/>
          <w:b/>
          <w:color w:val="26282A"/>
        </w:rPr>
        <w:t>SQ</w:t>
      </w:r>
      <w:r w:rsidR="000B45E6">
        <w:rPr>
          <w:rFonts w:eastAsia="Times New Roman" w:cs="Helvetica"/>
          <w:b/>
          <w:color w:val="26282A"/>
        </w:rPr>
        <w:t>#125</w:t>
      </w:r>
      <w:r>
        <w:rPr>
          <w:rFonts w:eastAsia="Times New Roman" w:cs="Helvetica"/>
          <w:color w:val="26282A"/>
        </w:rPr>
        <w:t xml:space="preserve">. </w:t>
      </w:r>
      <w:bookmarkStart w:id="87" w:name="_Hlk528185118"/>
      <w:r w:rsidR="00F07FB1" w:rsidRPr="00E719FA">
        <w:rPr>
          <w:rFonts w:eastAsia="Times New Roman" w:cs="Helvetica"/>
          <w:i/>
        </w:rPr>
        <w:t>Do you agree with all</w:t>
      </w:r>
      <w:r w:rsidR="00392F26" w:rsidRPr="00E719FA">
        <w:rPr>
          <w:rFonts w:eastAsia="Times New Roman" w:cs="Helvetica"/>
          <w:i/>
        </w:rPr>
        <w:t xml:space="preserve"> of</w:t>
      </w:r>
      <w:r w:rsidR="00F07FB1" w:rsidRPr="00E719FA">
        <w:rPr>
          <w:rFonts w:eastAsia="Times New Roman" w:cs="Helvetica"/>
          <w:i/>
        </w:rPr>
        <w:t xml:space="preserve"> the statements in the above</w:t>
      </w:r>
      <w:r w:rsidR="00392F26" w:rsidRPr="00E719FA">
        <w:rPr>
          <w:rFonts w:eastAsia="Times New Roman" w:cs="Helvetica"/>
          <w:i/>
        </w:rPr>
        <w:t xml:space="preserve"> two “Heat Stress”</w:t>
      </w:r>
      <w:r w:rsidR="00F07FB1" w:rsidRPr="00E719FA">
        <w:rPr>
          <w:rFonts w:eastAsia="Times New Roman" w:cs="Helvetica"/>
          <w:i/>
        </w:rPr>
        <w:t xml:space="preserve"> article excerpt</w:t>
      </w:r>
      <w:r w:rsidR="00392F26" w:rsidRPr="00E719FA">
        <w:rPr>
          <w:rFonts w:eastAsia="Times New Roman" w:cs="Helvetica"/>
          <w:i/>
        </w:rPr>
        <w:t>s</w:t>
      </w:r>
      <w:r w:rsidR="00F07FB1" w:rsidRPr="00E719FA">
        <w:rPr>
          <w:rFonts w:eastAsia="Times New Roman" w:cs="Helvetica"/>
          <w:i/>
        </w:rPr>
        <w:t xml:space="preserve">?  If not, please describe what you do not agree with, and explain why.  What is your plan to mitigate the </w:t>
      </w:r>
      <w:r w:rsidR="00392F26" w:rsidRPr="00E719FA">
        <w:rPr>
          <w:rFonts w:eastAsia="Times New Roman" w:cs="Helvetica"/>
          <w:i/>
        </w:rPr>
        <w:t>extreme heat at</w:t>
      </w:r>
      <w:r w:rsidR="00F07FB1" w:rsidRPr="00E719FA">
        <w:rPr>
          <w:rFonts w:eastAsia="Times New Roman" w:cs="Helvetica"/>
          <w:i/>
        </w:rPr>
        <w:t xml:space="preserve"> the smelter?</w:t>
      </w:r>
      <w:r w:rsidR="00392F26" w:rsidRPr="00E719FA">
        <w:rPr>
          <w:rFonts w:eastAsia="Times New Roman" w:cs="Helvetica"/>
          <w:i/>
        </w:rPr>
        <w:t xml:space="preserve">  </w:t>
      </w:r>
      <w:bookmarkStart w:id="88" w:name="_Hlk528187072"/>
      <w:r w:rsidR="00392F26" w:rsidRPr="00E719FA">
        <w:rPr>
          <w:rFonts w:eastAsia="Times New Roman" w:cs="Helvetica"/>
          <w:i/>
        </w:rPr>
        <w:t>Who will be liable for compensation for any injuries, fatalities, or loss of income due to heat stress at the smelter?</w:t>
      </w:r>
      <w:bookmarkEnd w:id="88"/>
    </w:p>
    <w:bookmarkEnd w:id="87"/>
    <w:p w14:paraId="00CB44C8" w14:textId="554D8146" w:rsidR="00552B63" w:rsidRDefault="00552B63">
      <w:pPr>
        <w:spacing w:line="259" w:lineRule="auto"/>
        <w:rPr>
          <w:rFonts w:eastAsia="Times New Roman" w:cs="Helvetica"/>
          <w:color w:val="26282A"/>
        </w:rPr>
      </w:pPr>
      <w:r>
        <w:rPr>
          <w:rFonts w:eastAsia="Times New Roman" w:cs="Helvetica"/>
          <w:color w:val="26282A"/>
        </w:rPr>
        <w:br w:type="page"/>
      </w:r>
    </w:p>
    <w:p w14:paraId="19653279" w14:textId="77777777" w:rsidR="00546834" w:rsidRPr="006B77DD" w:rsidRDefault="00546834" w:rsidP="00694F26">
      <w:pPr>
        <w:spacing w:line="240" w:lineRule="auto"/>
        <w:ind w:left="360"/>
        <w:rPr>
          <w:rFonts w:eastAsia="Times New Roman" w:cs="Helvetica"/>
          <w:color w:val="26282A"/>
        </w:rPr>
      </w:pPr>
    </w:p>
    <w:p w14:paraId="2BA1829B" w14:textId="348EEBB8" w:rsidR="00A1763E" w:rsidRPr="00B65FFD" w:rsidRDefault="00A1763E" w:rsidP="005A0AFD">
      <w:pPr>
        <w:spacing w:line="240" w:lineRule="auto"/>
        <w:rPr>
          <w:rFonts w:eastAsia="Times New Roman" w:cs="Helvetica"/>
          <w:color w:val="26282A"/>
        </w:rPr>
      </w:pPr>
      <w:bookmarkStart w:id="89" w:name="_Hlk526182392"/>
      <w:r w:rsidRPr="00F93F82">
        <w:rPr>
          <w:rFonts w:eastAsia="Times New Roman" w:cs="Helvetica"/>
          <w:b/>
          <w:color w:val="26282A"/>
        </w:rPr>
        <w:t>(b)</w:t>
      </w:r>
      <w:r>
        <w:rPr>
          <w:rFonts w:eastAsia="Times New Roman" w:cs="Helvetica"/>
          <w:b/>
          <w:color w:val="26282A"/>
        </w:rPr>
        <w:t xml:space="preserve"> Land and Shoreline Use.</w:t>
      </w:r>
      <w:r>
        <w:rPr>
          <w:rFonts w:eastAsia="Times New Roman" w:cs="Helvetica"/>
          <w:color w:val="26282A"/>
        </w:rPr>
        <w:t xml:space="preserve">  </w:t>
      </w:r>
      <w:bookmarkStart w:id="90" w:name="_Hlk526791885"/>
      <w:r>
        <w:rPr>
          <w:rFonts w:eastAsia="Times New Roman" w:cs="Helvetica"/>
          <w:color w:val="26282A"/>
        </w:rPr>
        <w:t xml:space="preserve">Relationship to existing land use plans </w:t>
      </w:r>
      <w:bookmarkEnd w:id="90"/>
      <w:r>
        <w:rPr>
          <w:rFonts w:eastAsia="Times New Roman" w:cs="Helvetica"/>
          <w:color w:val="26282A"/>
        </w:rPr>
        <w:t xml:space="preserve">and to estimated population, Housing, Light and Glare, Aesthetics, Recreation, Historic and cultural preservation, </w:t>
      </w:r>
      <w:r w:rsidRPr="00F93F82">
        <w:rPr>
          <w:rFonts w:eastAsia="Times New Roman" w:cs="Helvetica"/>
          <w:color w:val="26282A"/>
          <w:u w:val="single"/>
        </w:rPr>
        <w:t>Agricultural crops</w:t>
      </w:r>
      <w:r w:rsidR="00B65FFD">
        <w:rPr>
          <w:rFonts w:eastAsia="Times New Roman" w:cs="Helvetica"/>
          <w:color w:val="26282A"/>
        </w:rPr>
        <w:t xml:space="preserve">.  </w:t>
      </w:r>
      <w:r w:rsidR="00B65FFD" w:rsidRPr="00B65FFD">
        <w:rPr>
          <w:rFonts w:eastAsia="Times New Roman" w:cs="Helvetica"/>
          <w:i/>
          <w:color w:val="26282A"/>
        </w:rPr>
        <w:t xml:space="preserve">Note: </w:t>
      </w:r>
      <w:r w:rsidR="00B65FFD" w:rsidRPr="00B65FFD">
        <w:rPr>
          <w:rFonts w:eastAsia="Times New Roman" w:cs="Helvetica"/>
          <w:i/>
          <w:color w:val="26282A"/>
          <w:u w:val="single"/>
        </w:rPr>
        <w:t>underlined</w:t>
      </w:r>
      <w:r w:rsidR="00B65FFD" w:rsidRPr="00B65FFD">
        <w:rPr>
          <w:rFonts w:eastAsia="Times New Roman" w:cs="Helvetica"/>
          <w:i/>
          <w:color w:val="26282A"/>
        </w:rPr>
        <w:t xml:space="preserve"> topics = PacWest “line-outs”</w:t>
      </w:r>
    </w:p>
    <w:p w14:paraId="182D7900" w14:textId="27B2F66D" w:rsidR="006B77DD" w:rsidRPr="006B77DD" w:rsidRDefault="006B77DD" w:rsidP="006B77DD">
      <w:pPr>
        <w:spacing w:line="240" w:lineRule="auto"/>
        <w:ind w:left="360"/>
        <w:rPr>
          <w:rFonts w:eastAsia="Times New Roman" w:cs="Helvetica"/>
          <w:color w:val="26282A"/>
        </w:rPr>
      </w:pPr>
    </w:p>
    <w:p w14:paraId="4EFC48CE" w14:textId="7FCAC29E" w:rsidR="006B77DD" w:rsidRPr="00822552" w:rsidRDefault="00A1763E" w:rsidP="006B77DD">
      <w:pPr>
        <w:spacing w:line="240" w:lineRule="auto"/>
        <w:ind w:left="360"/>
        <w:rPr>
          <w:rFonts w:eastAsia="Times New Roman" w:cs="Helvetica"/>
          <w:b/>
          <w:color w:val="26282A"/>
          <w:u w:val="single"/>
        </w:rPr>
      </w:pPr>
      <w:r w:rsidRPr="00A1763E">
        <w:rPr>
          <w:rFonts w:eastAsia="Times New Roman" w:cs="Helvetica"/>
          <w:b/>
          <w:color w:val="26282A"/>
          <w:u w:val="single"/>
        </w:rPr>
        <w:t>Relationship to existing land use plans</w:t>
      </w:r>
      <w:r>
        <w:rPr>
          <w:rFonts w:eastAsia="Times New Roman" w:cs="Helvetica"/>
          <w:b/>
          <w:color w:val="26282A"/>
          <w:u w:val="single"/>
        </w:rPr>
        <w:t xml:space="preserve">: </w:t>
      </w:r>
      <w:r w:rsidR="006C5833">
        <w:rPr>
          <w:rFonts w:eastAsia="Times New Roman" w:cs="Helvetica"/>
          <w:b/>
          <w:color w:val="26282A"/>
          <w:u w:val="single"/>
        </w:rPr>
        <w:t>T</w:t>
      </w:r>
      <w:r w:rsidR="006B77DD" w:rsidRPr="006B77DD">
        <w:rPr>
          <w:rFonts w:eastAsia="Times New Roman" w:cs="Helvetica"/>
          <w:b/>
          <w:color w:val="26282A"/>
          <w:u w:val="single"/>
        </w:rPr>
        <w:t>he Proce</w:t>
      </w:r>
      <w:r w:rsidR="00E31A0E">
        <w:rPr>
          <w:rFonts w:eastAsia="Times New Roman" w:cs="Helvetica"/>
          <w:b/>
          <w:color w:val="26282A"/>
          <w:u w:val="single"/>
        </w:rPr>
        <w:t>ss</w:t>
      </w:r>
    </w:p>
    <w:p w14:paraId="2DE09238" w14:textId="77777777" w:rsidR="00E31A0E" w:rsidRDefault="00E31A0E" w:rsidP="006B77DD">
      <w:pPr>
        <w:spacing w:line="240" w:lineRule="auto"/>
        <w:ind w:left="360"/>
        <w:rPr>
          <w:rFonts w:eastAsia="Times New Roman" w:cs="Helvetica"/>
          <w:color w:val="2E74B5" w:themeColor="accent5" w:themeShade="BF"/>
        </w:rPr>
      </w:pPr>
    </w:p>
    <w:p w14:paraId="13665ECA" w14:textId="1B8A8A92" w:rsidR="006B77DD" w:rsidRPr="00B5775B" w:rsidRDefault="006B77DD" w:rsidP="006B77DD">
      <w:pPr>
        <w:spacing w:line="240" w:lineRule="auto"/>
        <w:ind w:left="360"/>
        <w:rPr>
          <w:rFonts w:eastAsia="Times New Roman" w:cs="Helvetica"/>
        </w:rPr>
      </w:pPr>
      <w:r w:rsidRPr="00B5775B">
        <w:rPr>
          <w:rFonts w:eastAsia="Times New Roman" w:cs="Helvetica"/>
        </w:rPr>
        <w:t>The Time-Line</w:t>
      </w:r>
      <w:r w:rsidR="00977404" w:rsidRPr="00B5775B">
        <w:rPr>
          <w:rFonts w:eastAsia="Times New Roman" w:cs="Helvetica"/>
        </w:rPr>
        <w:t>, Lack of Transparency</w:t>
      </w:r>
      <w:r w:rsidR="00A1763E" w:rsidRPr="00B5775B">
        <w:rPr>
          <w:rFonts w:eastAsia="Times New Roman" w:cs="Helvetica"/>
        </w:rPr>
        <w:t>,</w:t>
      </w:r>
      <w:r w:rsidR="00977404" w:rsidRPr="00B5775B">
        <w:rPr>
          <w:rFonts w:eastAsia="Times New Roman" w:cs="Helvetica"/>
        </w:rPr>
        <w:t xml:space="preserve"> and</w:t>
      </w:r>
      <w:r w:rsidRPr="00B5775B">
        <w:rPr>
          <w:rFonts w:eastAsia="Times New Roman" w:cs="Helvetica"/>
        </w:rPr>
        <w:t xml:space="preserve"> Lack of Citizen Input</w:t>
      </w:r>
      <w:r w:rsidR="00A1763E" w:rsidRPr="00B5775B">
        <w:rPr>
          <w:rFonts w:eastAsia="Times New Roman" w:cs="Helvetica"/>
        </w:rPr>
        <w:t xml:space="preserve"> of the</w:t>
      </w:r>
      <w:r w:rsidR="00060A62" w:rsidRPr="00B5775B">
        <w:rPr>
          <w:rFonts w:eastAsia="Times New Roman" w:cs="Helvetica"/>
        </w:rPr>
        <w:t xml:space="preserve"> </w:t>
      </w:r>
      <w:proofErr w:type="spellStart"/>
      <w:r w:rsidR="00060A62" w:rsidRPr="00B5775B">
        <w:rPr>
          <w:rFonts w:eastAsia="Times New Roman" w:cs="Helvetica"/>
        </w:rPr>
        <w:t>HiTest</w:t>
      </w:r>
      <w:proofErr w:type="spellEnd"/>
      <w:r w:rsidR="00060A62" w:rsidRPr="00B5775B">
        <w:rPr>
          <w:rFonts w:eastAsia="Times New Roman" w:cs="Helvetica"/>
        </w:rPr>
        <w:t>/PacWest</w:t>
      </w:r>
      <w:r w:rsidR="00A1763E" w:rsidRPr="00B5775B">
        <w:rPr>
          <w:rFonts w:eastAsia="Times New Roman" w:cs="Helvetica"/>
        </w:rPr>
        <w:t xml:space="preserve"> smelter project v</w:t>
      </w:r>
      <w:r w:rsidR="00586C4F" w:rsidRPr="00B5775B">
        <w:rPr>
          <w:rFonts w:eastAsia="Times New Roman" w:cs="Helvetica"/>
        </w:rPr>
        <w:t>iolat</w:t>
      </w:r>
      <w:r w:rsidR="00A1763E" w:rsidRPr="00B5775B">
        <w:rPr>
          <w:rFonts w:eastAsia="Times New Roman" w:cs="Helvetica"/>
        </w:rPr>
        <w:t>es</w:t>
      </w:r>
      <w:r w:rsidR="00586C4F" w:rsidRPr="00B5775B">
        <w:rPr>
          <w:rFonts w:eastAsia="Times New Roman" w:cs="Helvetica"/>
        </w:rPr>
        <w:t xml:space="preserve"> the Washington State Growth Managem</w:t>
      </w:r>
      <w:r w:rsidR="006A39D8" w:rsidRPr="00B5775B">
        <w:rPr>
          <w:rFonts w:eastAsia="Times New Roman" w:cs="Helvetica"/>
        </w:rPr>
        <w:t xml:space="preserve">ent Act, </w:t>
      </w:r>
      <w:r w:rsidR="00A1763E" w:rsidRPr="00B5775B">
        <w:rPr>
          <w:rFonts w:eastAsia="Times New Roman" w:cs="Helvetica"/>
        </w:rPr>
        <w:t xml:space="preserve">and </w:t>
      </w:r>
      <w:r w:rsidR="006A39D8" w:rsidRPr="00B5775B">
        <w:rPr>
          <w:rFonts w:eastAsia="Times New Roman" w:cs="Helvetica"/>
        </w:rPr>
        <w:t xml:space="preserve">the </w:t>
      </w:r>
      <w:r w:rsidR="00A1763E" w:rsidRPr="00B5775B">
        <w:rPr>
          <w:rFonts w:eastAsia="Times New Roman" w:cs="Helvetica"/>
        </w:rPr>
        <w:t>P</w:t>
      </w:r>
      <w:r w:rsidR="006A39D8" w:rsidRPr="00B5775B">
        <w:rPr>
          <w:rFonts w:eastAsia="Times New Roman" w:cs="Helvetica"/>
        </w:rPr>
        <w:t>end Oreille County Comprehensive Plan</w:t>
      </w:r>
      <w:r w:rsidR="00A1763E" w:rsidRPr="00B5775B">
        <w:rPr>
          <w:rFonts w:eastAsia="Times New Roman" w:cs="Helvetica"/>
        </w:rPr>
        <w:t>.</w:t>
      </w:r>
    </w:p>
    <w:p w14:paraId="76CF5FD0" w14:textId="2CF2CE09" w:rsidR="006A39D8" w:rsidRPr="00B5775B" w:rsidRDefault="006A39D8" w:rsidP="006B77DD">
      <w:pPr>
        <w:spacing w:line="240" w:lineRule="auto"/>
        <w:ind w:left="360"/>
        <w:rPr>
          <w:rFonts w:eastAsia="Times New Roman" w:cs="Helvetica"/>
        </w:rPr>
      </w:pPr>
      <w:r w:rsidRPr="00B5775B">
        <w:rPr>
          <w:rFonts w:eastAsia="Times New Roman" w:cs="Helvetica"/>
        </w:rPr>
        <w:t xml:space="preserve">Secret land deals and other acts by Washington State government officials, Pend Oreille County commissioners, Pend Oreille County PUD, Pend Oreille County EDC, and </w:t>
      </w:r>
      <w:proofErr w:type="spellStart"/>
      <w:r w:rsidRPr="00B5775B">
        <w:rPr>
          <w:rFonts w:eastAsia="Times New Roman" w:cs="Helvetica"/>
        </w:rPr>
        <w:t>HiTest</w:t>
      </w:r>
      <w:proofErr w:type="spellEnd"/>
      <w:r w:rsidRPr="00B5775B">
        <w:rPr>
          <w:rFonts w:eastAsia="Times New Roman" w:cs="Helvetica"/>
        </w:rPr>
        <w:t xml:space="preserve"> Sands/PacWest </w:t>
      </w:r>
      <w:r w:rsidR="00C67E0C" w:rsidRPr="00B5775B">
        <w:rPr>
          <w:rFonts w:eastAsia="Times New Roman" w:cs="Helvetica"/>
        </w:rPr>
        <w:t>have</w:t>
      </w:r>
      <w:r w:rsidRPr="00B5775B">
        <w:rPr>
          <w:rFonts w:eastAsia="Times New Roman" w:cs="Helvetica"/>
        </w:rPr>
        <w:t xml:space="preserve"> be</w:t>
      </w:r>
      <w:r w:rsidR="00C67E0C" w:rsidRPr="00B5775B">
        <w:rPr>
          <w:rFonts w:eastAsia="Times New Roman" w:cs="Helvetica"/>
        </w:rPr>
        <w:t>en</w:t>
      </w:r>
      <w:r w:rsidRPr="00B5775B">
        <w:rPr>
          <w:rFonts w:eastAsia="Times New Roman" w:cs="Helvetica"/>
        </w:rPr>
        <w:t xml:space="preserve"> uncovered by citizens, citizen groups, and the </w:t>
      </w:r>
      <w:proofErr w:type="spellStart"/>
      <w:r w:rsidRPr="00B5775B">
        <w:rPr>
          <w:rFonts w:eastAsia="Times New Roman" w:cs="Helvetica"/>
        </w:rPr>
        <w:t>Kalispel</w:t>
      </w:r>
      <w:proofErr w:type="spellEnd"/>
      <w:r w:rsidRPr="00B5775B">
        <w:rPr>
          <w:rFonts w:eastAsia="Times New Roman" w:cs="Helvetica"/>
        </w:rPr>
        <w:t xml:space="preserve"> Tribe.  Inaccurate modeling data for the proposed smelter submitted by </w:t>
      </w:r>
      <w:proofErr w:type="spellStart"/>
      <w:r w:rsidRPr="00B5775B">
        <w:rPr>
          <w:rFonts w:eastAsia="Times New Roman" w:cs="Helvetica"/>
        </w:rPr>
        <w:t>Rambol</w:t>
      </w:r>
      <w:proofErr w:type="spellEnd"/>
      <w:r w:rsidRPr="00B5775B">
        <w:rPr>
          <w:rFonts w:eastAsia="Times New Roman" w:cs="Helvetica"/>
        </w:rPr>
        <w:t xml:space="preserve"> Environmental Consultants has been questioned by the </w:t>
      </w:r>
      <w:proofErr w:type="spellStart"/>
      <w:r w:rsidRPr="00B5775B">
        <w:rPr>
          <w:rFonts w:eastAsia="Times New Roman" w:cs="Helvetica"/>
        </w:rPr>
        <w:t>Kalispel</w:t>
      </w:r>
      <w:proofErr w:type="spellEnd"/>
      <w:r w:rsidRPr="00B5775B">
        <w:rPr>
          <w:rFonts w:eastAsia="Times New Roman" w:cs="Helvetica"/>
        </w:rPr>
        <w:t xml:space="preserve"> Tribe and citizens.</w:t>
      </w:r>
    </w:p>
    <w:p w14:paraId="39CA5CD2" w14:textId="65019B20" w:rsidR="006A39D8" w:rsidRPr="00B5775B" w:rsidRDefault="006A39D8" w:rsidP="006B77DD">
      <w:pPr>
        <w:spacing w:line="240" w:lineRule="auto"/>
        <w:ind w:left="360"/>
        <w:rPr>
          <w:rFonts w:eastAsia="Times New Roman" w:cs="Helvetica"/>
        </w:rPr>
      </w:pPr>
      <w:r w:rsidRPr="00B5775B">
        <w:rPr>
          <w:rFonts w:eastAsia="Times New Roman" w:cs="Helvetica"/>
        </w:rPr>
        <w:t>The legality of some of</w:t>
      </w:r>
      <w:r w:rsidR="00C67E0C" w:rsidRPr="00B5775B">
        <w:rPr>
          <w:rFonts w:eastAsia="Times New Roman" w:cs="Helvetica"/>
        </w:rPr>
        <w:t xml:space="preserve"> some of</w:t>
      </w:r>
      <w:r w:rsidRPr="00B5775B">
        <w:rPr>
          <w:rFonts w:eastAsia="Times New Roman" w:cs="Helvetica"/>
        </w:rPr>
        <w:t xml:space="preserve"> these actions are b</w:t>
      </w:r>
      <w:r w:rsidR="00823DBE" w:rsidRPr="00B5775B">
        <w:rPr>
          <w:rFonts w:eastAsia="Times New Roman" w:cs="Helvetica"/>
        </w:rPr>
        <w:t>eing challenged by citizens groups CANSS and Responsible Growth*Northeast Washington</w:t>
      </w:r>
      <w:r w:rsidR="00A1763E" w:rsidRPr="00B5775B">
        <w:rPr>
          <w:rFonts w:eastAsia="Times New Roman" w:cs="Helvetica"/>
        </w:rPr>
        <w:t xml:space="preserve"> and the </w:t>
      </w:r>
      <w:proofErr w:type="spellStart"/>
      <w:r w:rsidR="00A1763E" w:rsidRPr="00B5775B">
        <w:rPr>
          <w:rFonts w:eastAsia="Times New Roman" w:cs="Helvetica"/>
        </w:rPr>
        <w:t>Kalispel</w:t>
      </w:r>
      <w:proofErr w:type="spellEnd"/>
      <w:r w:rsidR="00A1763E" w:rsidRPr="00B5775B">
        <w:rPr>
          <w:rFonts w:eastAsia="Times New Roman" w:cs="Helvetica"/>
        </w:rPr>
        <w:t xml:space="preserve"> Tribe.</w:t>
      </w:r>
    </w:p>
    <w:p w14:paraId="46B7AF5E" w14:textId="77777777" w:rsidR="006A39D8" w:rsidRPr="00B5775B" w:rsidRDefault="006A39D8" w:rsidP="006B77DD">
      <w:pPr>
        <w:spacing w:line="240" w:lineRule="auto"/>
        <w:ind w:left="360"/>
        <w:rPr>
          <w:rFonts w:eastAsia="Times New Roman" w:cs="Helvetica"/>
        </w:rPr>
      </w:pPr>
    </w:p>
    <w:bookmarkEnd w:id="89"/>
    <w:p w14:paraId="64C62A3A" w14:textId="3DCF1F7F" w:rsidR="000E5FC7" w:rsidRPr="00B5775B" w:rsidRDefault="00DE646A" w:rsidP="000E5FC7">
      <w:pPr>
        <w:spacing w:line="240" w:lineRule="auto"/>
        <w:ind w:left="360"/>
        <w:rPr>
          <w:rFonts w:eastAsia="Times New Roman" w:cs="Helvetica"/>
        </w:rPr>
      </w:pPr>
      <w:r w:rsidRPr="00B5775B">
        <w:rPr>
          <w:rFonts w:eastAsia="Times New Roman" w:cs="Helvetica"/>
        </w:rPr>
        <w:t xml:space="preserve">The Following RCWs listed below represent just three sections of the Washington State Growth Management Act that have been violated by </w:t>
      </w:r>
      <w:r w:rsidR="00060A62" w:rsidRPr="00B5775B">
        <w:rPr>
          <w:rFonts w:eastAsia="Times New Roman" w:cs="Helvetica"/>
        </w:rPr>
        <w:t>Washington State, Pend Oreille government officials, the Pend Oreille PUD, the Pend Oreille Economic Development Council (EDC), and</w:t>
      </w:r>
      <w:r w:rsidRPr="00B5775B">
        <w:rPr>
          <w:rFonts w:eastAsia="Times New Roman" w:cs="Helvetica"/>
        </w:rPr>
        <w:t xml:space="preserve"> </w:t>
      </w:r>
      <w:proofErr w:type="spellStart"/>
      <w:r w:rsidRPr="00B5775B">
        <w:rPr>
          <w:rFonts w:eastAsia="Times New Roman" w:cs="Helvetica"/>
        </w:rPr>
        <w:t>HiTest</w:t>
      </w:r>
      <w:proofErr w:type="spellEnd"/>
      <w:r w:rsidRPr="00B5775B">
        <w:rPr>
          <w:rFonts w:eastAsia="Times New Roman" w:cs="Helvetica"/>
        </w:rPr>
        <w:t xml:space="preserve"> Sands/PacWest </w:t>
      </w:r>
      <w:r w:rsidR="00060A62" w:rsidRPr="00B5775B">
        <w:rPr>
          <w:rFonts w:eastAsia="Times New Roman" w:cs="Helvetica"/>
        </w:rPr>
        <w:t>officials</w:t>
      </w:r>
      <w:r w:rsidRPr="00B5775B">
        <w:rPr>
          <w:rFonts w:eastAsia="Times New Roman" w:cs="Helvetica"/>
        </w:rPr>
        <w:t>:</w:t>
      </w:r>
    </w:p>
    <w:p w14:paraId="264B4FFB" w14:textId="77777777" w:rsidR="00DE646A" w:rsidRPr="00CA188C" w:rsidRDefault="00DE646A" w:rsidP="000E5FC7">
      <w:pPr>
        <w:spacing w:line="240" w:lineRule="auto"/>
        <w:ind w:left="360"/>
        <w:rPr>
          <w:rFonts w:eastAsia="Times New Roman" w:cs="Helvetica"/>
        </w:rPr>
      </w:pPr>
    </w:p>
    <w:p w14:paraId="17DF4617" w14:textId="77777777" w:rsidR="00A57CF6" w:rsidRPr="006B77DD" w:rsidRDefault="00A57CF6" w:rsidP="00A57CF6">
      <w:pPr>
        <w:spacing w:line="240" w:lineRule="auto"/>
        <w:ind w:left="360"/>
        <w:rPr>
          <w:rFonts w:eastAsia="Times New Roman" w:cs="Helvetica"/>
          <w:b/>
          <w:bCs/>
          <w:color w:val="26282A"/>
        </w:rPr>
      </w:pPr>
      <w:r w:rsidRPr="006B77DD">
        <w:rPr>
          <w:rFonts w:eastAsia="Times New Roman" w:cs="Helvetica"/>
          <w:b/>
          <w:bCs/>
          <w:color w:val="26282A"/>
        </w:rPr>
        <w:t xml:space="preserve">RCW </w:t>
      </w:r>
      <w:hyperlink r:id="rId400" w:history="1">
        <w:r w:rsidRPr="006B77DD">
          <w:rPr>
            <w:rStyle w:val="Hyperlink"/>
            <w:rFonts w:eastAsia="Times New Roman" w:cs="Helvetica"/>
            <w:b/>
            <w:bCs/>
          </w:rPr>
          <w:t>36.70A.010</w:t>
        </w:r>
      </w:hyperlink>
    </w:p>
    <w:p w14:paraId="6B90A9EF" w14:textId="77777777" w:rsidR="00A57CF6" w:rsidRPr="006B77DD" w:rsidRDefault="00A57CF6" w:rsidP="00A57CF6">
      <w:pPr>
        <w:spacing w:line="240" w:lineRule="auto"/>
        <w:ind w:left="360"/>
        <w:rPr>
          <w:rFonts w:eastAsia="Times New Roman" w:cs="Helvetica"/>
          <w:b/>
          <w:bCs/>
          <w:color w:val="26282A"/>
        </w:rPr>
      </w:pPr>
      <w:r w:rsidRPr="006B77DD">
        <w:rPr>
          <w:rFonts w:eastAsia="Times New Roman" w:cs="Helvetica"/>
          <w:b/>
          <w:bCs/>
          <w:color w:val="26282A"/>
        </w:rPr>
        <w:t>Legislative findings.</w:t>
      </w:r>
    </w:p>
    <w:p w14:paraId="69F1F777" w14:textId="1470A748" w:rsidR="000E5FC7" w:rsidRPr="006B77DD" w:rsidRDefault="00A57CF6" w:rsidP="00A57CF6">
      <w:pPr>
        <w:spacing w:line="240" w:lineRule="auto"/>
        <w:ind w:left="360"/>
        <w:rPr>
          <w:rFonts w:eastAsia="Times New Roman" w:cs="Helvetica"/>
          <w:color w:val="26282A"/>
        </w:rPr>
      </w:pPr>
      <w:r w:rsidRPr="006B77DD">
        <w:rPr>
          <w:rFonts w:eastAsia="Times New Roman" w:cs="Helvetica"/>
          <w:color w:val="26282A"/>
        </w:rPr>
        <w:t>“</w:t>
      </w:r>
      <w:r w:rsidRPr="00321F53">
        <w:rPr>
          <w:rFonts w:eastAsia="Times New Roman" w:cs="Helvetica"/>
          <w:color w:val="26282A"/>
          <w:u w:val="single"/>
        </w:rPr>
        <w:t>The legislature finds that uncoordinated and unplanned growth, together with a lack of common goals expressing the public's interest in the conservation and the wise use of our lands, pose a threat to the environment, sustainable economic development, and the health, safety, and high quality of life enjoyed by residents of this state.</w:t>
      </w:r>
      <w:r w:rsidRPr="006B77DD">
        <w:rPr>
          <w:rFonts w:eastAsia="Times New Roman" w:cs="Helvetica"/>
          <w:color w:val="26282A"/>
        </w:rPr>
        <w:t>”</w:t>
      </w:r>
    </w:p>
    <w:p w14:paraId="228FD7A8" w14:textId="054392D0" w:rsidR="000E5FC7" w:rsidRPr="006B77DD" w:rsidRDefault="000E5FC7" w:rsidP="000E5FC7">
      <w:pPr>
        <w:spacing w:line="240" w:lineRule="auto"/>
        <w:ind w:left="360"/>
        <w:rPr>
          <w:rFonts w:eastAsia="Times New Roman" w:cs="Helvetica"/>
          <w:color w:val="26282A"/>
        </w:rPr>
      </w:pPr>
    </w:p>
    <w:p w14:paraId="54FAB095" w14:textId="77777777" w:rsidR="00A57CF6" w:rsidRPr="006B77DD" w:rsidRDefault="00A57CF6" w:rsidP="00A57CF6">
      <w:pPr>
        <w:spacing w:line="240" w:lineRule="auto"/>
        <w:ind w:left="360"/>
        <w:rPr>
          <w:rFonts w:eastAsia="Times New Roman" w:cs="Helvetica"/>
          <w:b/>
          <w:bCs/>
          <w:color w:val="26282A"/>
        </w:rPr>
      </w:pPr>
      <w:r w:rsidRPr="006B77DD">
        <w:rPr>
          <w:rFonts w:eastAsia="Times New Roman" w:cs="Helvetica"/>
          <w:b/>
          <w:bCs/>
          <w:color w:val="26282A"/>
        </w:rPr>
        <w:t xml:space="preserve">RCW </w:t>
      </w:r>
      <w:hyperlink r:id="rId401" w:history="1">
        <w:r w:rsidRPr="006B77DD">
          <w:rPr>
            <w:rStyle w:val="Hyperlink"/>
            <w:rFonts w:eastAsia="Times New Roman" w:cs="Helvetica"/>
            <w:b/>
            <w:bCs/>
          </w:rPr>
          <w:t>36.70A.011</w:t>
        </w:r>
      </w:hyperlink>
    </w:p>
    <w:p w14:paraId="3055217E" w14:textId="77777777" w:rsidR="00A57CF6" w:rsidRPr="006B77DD" w:rsidRDefault="00A57CF6" w:rsidP="00A57CF6">
      <w:pPr>
        <w:spacing w:line="240" w:lineRule="auto"/>
        <w:ind w:left="360"/>
        <w:rPr>
          <w:rFonts w:eastAsia="Times New Roman" w:cs="Helvetica"/>
          <w:b/>
          <w:bCs/>
          <w:color w:val="26282A"/>
        </w:rPr>
      </w:pPr>
      <w:r w:rsidRPr="006B77DD">
        <w:rPr>
          <w:rFonts w:eastAsia="Times New Roman" w:cs="Helvetica"/>
          <w:b/>
          <w:bCs/>
          <w:color w:val="26282A"/>
        </w:rPr>
        <w:t>Findings—Rural lands.</w:t>
      </w:r>
    </w:p>
    <w:p w14:paraId="07681883" w14:textId="1C2F6542" w:rsidR="00A57CF6" w:rsidRPr="006B77DD" w:rsidRDefault="00A57CF6" w:rsidP="00A57CF6">
      <w:pPr>
        <w:spacing w:line="240" w:lineRule="auto"/>
        <w:ind w:left="360"/>
        <w:rPr>
          <w:rFonts w:eastAsia="Times New Roman" w:cs="Helvetica"/>
          <w:color w:val="26282A"/>
        </w:rPr>
      </w:pPr>
      <w:r w:rsidRPr="006B77DD">
        <w:rPr>
          <w:rFonts w:eastAsia="Times New Roman" w:cs="Helvetica"/>
          <w:color w:val="26282A"/>
        </w:rPr>
        <w:t xml:space="preserve">“Finally, the legislature finds that in defining its rural element under RCW </w:t>
      </w:r>
      <w:hyperlink r:id="rId402" w:history="1">
        <w:r w:rsidRPr="006B77DD">
          <w:rPr>
            <w:rStyle w:val="Hyperlink"/>
            <w:rFonts w:eastAsia="Times New Roman" w:cs="Helvetica"/>
          </w:rPr>
          <w:t>36.70A.070</w:t>
        </w:r>
      </w:hyperlink>
      <w:r w:rsidRPr="006B77DD">
        <w:rPr>
          <w:rFonts w:eastAsia="Times New Roman" w:cs="Helvetica"/>
          <w:color w:val="26282A"/>
        </w:rPr>
        <w:t xml:space="preserve">(5), </w:t>
      </w:r>
      <w:r w:rsidRPr="00E31A0E">
        <w:rPr>
          <w:rFonts w:eastAsia="Times New Roman" w:cs="Helvetica"/>
          <w:color w:val="26282A"/>
          <w:u w:val="single"/>
        </w:rPr>
        <w:t>a county should foster land use patterns and develop a local vision of rural character that will: Help preserve rural-based economies and traditional rural lifestyles; encourage the economic prosperity of rural residents; foster opportunities for small-scale, rural-based employment and self-employment; permit the operation of rural-based agricultural, commercial, recreational, and tourist businesses that are consistent with existing and planned land use patterns; be compatible with the use of the land by wildlife and for fish and wildlife habitat; foster the private stewardship of the land and preservation of open space; and enhance the rural sense of community and quality of life.</w:t>
      </w:r>
      <w:r w:rsidRPr="006B77DD">
        <w:rPr>
          <w:rFonts w:eastAsia="Times New Roman" w:cs="Helvetica"/>
          <w:color w:val="26282A"/>
        </w:rPr>
        <w:t>”</w:t>
      </w:r>
    </w:p>
    <w:p w14:paraId="0C63F135" w14:textId="71294835" w:rsidR="00A57CF6" w:rsidRPr="006B77DD" w:rsidRDefault="00A57CF6" w:rsidP="000E5FC7">
      <w:pPr>
        <w:spacing w:line="240" w:lineRule="auto"/>
        <w:ind w:left="360"/>
        <w:rPr>
          <w:rFonts w:eastAsia="Times New Roman" w:cs="Helvetica"/>
          <w:color w:val="26282A"/>
        </w:rPr>
      </w:pPr>
    </w:p>
    <w:p w14:paraId="58A85640" w14:textId="77777777" w:rsidR="00A57CF6" w:rsidRPr="006B77DD" w:rsidRDefault="00A57CF6" w:rsidP="00A57CF6">
      <w:pPr>
        <w:spacing w:line="240" w:lineRule="auto"/>
        <w:ind w:left="360"/>
        <w:rPr>
          <w:rFonts w:eastAsia="Times New Roman" w:cs="Helvetica"/>
          <w:b/>
          <w:bCs/>
          <w:color w:val="26282A"/>
        </w:rPr>
      </w:pPr>
      <w:r w:rsidRPr="006B77DD">
        <w:rPr>
          <w:rFonts w:eastAsia="Times New Roman" w:cs="Helvetica"/>
          <w:b/>
          <w:bCs/>
          <w:color w:val="26282A"/>
        </w:rPr>
        <w:t xml:space="preserve">RCW </w:t>
      </w:r>
      <w:hyperlink r:id="rId403" w:history="1">
        <w:r w:rsidRPr="006B77DD">
          <w:rPr>
            <w:rStyle w:val="Hyperlink"/>
            <w:rFonts w:eastAsia="Times New Roman" w:cs="Helvetica"/>
            <w:b/>
            <w:bCs/>
          </w:rPr>
          <w:t>43.21C.020</w:t>
        </w:r>
      </w:hyperlink>
    </w:p>
    <w:p w14:paraId="4D01ACFE" w14:textId="77777777" w:rsidR="00A57CF6" w:rsidRPr="006B77DD" w:rsidRDefault="00A57CF6" w:rsidP="00A57CF6">
      <w:pPr>
        <w:spacing w:line="240" w:lineRule="auto"/>
        <w:ind w:left="360"/>
        <w:rPr>
          <w:rFonts w:eastAsia="Times New Roman" w:cs="Helvetica"/>
          <w:b/>
          <w:bCs/>
          <w:color w:val="26282A"/>
        </w:rPr>
      </w:pPr>
      <w:r w:rsidRPr="006B77DD">
        <w:rPr>
          <w:rFonts w:eastAsia="Times New Roman" w:cs="Helvetica"/>
          <w:b/>
          <w:bCs/>
          <w:color w:val="26282A"/>
        </w:rPr>
        <w:t>Legislative recognitions—Declaration—Responsibility.</w:t>
      </w:r>
    </w:p>
    <w:p w14:paraId="43383D17" w14:textId="7A065FBF" w:rsidR="00A57CF6" w:rsidRPr="006B77DD" w:rsidRDefault="00DE646A" w:rsidP="00A57CF6">
      <w:pPr>
        <w:spacing w:line="240" w:lineRule="auto"/>
        <w:ind w:left="360"/>
        <w:rPr>
          <w:rFonts w:eastAsia="Times New Roman" w:cs="Helvetica"/>
          <w:color w:val="26282A"/>
        </w:rPr>
      </w:pPr>
      <w:r w:rsidRPr="006B77DD">
        <w:rPr>
          <w:rFonts w:eastAsia="Times New Roman" w:cs="Helvetica"/>
          <w:color w:val="26282A"/>
        </w:rPr>
        <w:t>“</w:t>
      </w:r>
      <w:r w:rsidR="00A57CF6" w:rsidRPr="006B77DD">
        <w:rPr>
          <w:rFonts w:eastAsia="Times New Roman" w:cs="Helvetica"/>
          <w:color w:val="26282A"/>
        </w:rPr>
        <w:t>(2) In order to carry out the policy set forth in this chapter, it is the continuing responsibility of the state of Washington and all agencies of the state to use all practicable means, consistent with other essential considerations of state policy, to improve and coordinate plans, functions, programs, and resources to the end that the state and its citizens may:</w:t>
      </w:r>
    </w:p>
    <w:p w14:paraId="75B59A0A" w14:textId="7951690E" w:rsidR="00A57CF6" w:rsidRPr="006B77DD" w:rsidRDefault="00A57CF6" w:rsidP="00A57CF6">
      <w:pPr>
        <w:spacing w:line="240" w:lineRule="auto"/>
        <w:ind w:left="360"/>
        <w:rPr>
          <w:rFonts w:eastAsia="Times New Roman" w:cs="Helvetica"/>
          <w:color w:val="26282A"/>
        </w:rPr>
      </w:pPr>
      <w:r w:rsidRPr="006B77DD">
        <w:rPr>
          <w:rFonts w:eastAsia="Times New Roman" w:cs="Helvetica"/>
          <w:color w:val="26282A"/>
        </w:rPr>
        <w:t xml:space="preserve">(a) </w:t>
      </w:r>
      <w:r w:rsidRPr="00321F53">
        <w:rPr>
          <w:rFonts w:eastAsia="Times New Roman" w:cs="Helvetica"/>
          <w:color w:val="26282A"/>
          <w:u w:val="single"/>
        </w:rPr>
        <w:t>Fulfill the responsibilities of each generation as trustee of the environment for succeeding generations</w:t>
      </w:r>
      <w:r w:rsidRPr="006B77DD">
        <w:rPr>
          <w:rFonts w:eastAsia="Times New Roman" w:cs="Helvetica"/>
          <w:color w:val="26282A"/>
        </w:rPr>
        <w:t>;</w:t>
      </w:r>
    </w:p>
    <w:p w14:paraId="52E363AC" w14:textId="77777777" w:rsidR="00A57CF6" w:rsidRPr="006B77DD" w:rsidRDefault="00A57CF6" w:rsidP="00A57CF6">
      <w:pPr>
        <w:spacing w:line="240" w:lineRule="auto"/>
        <w:ind w:left="360"/>
        <w:rPr>
          <w:rFonts w:eastAsia="Times New Roman" w:cs="Helvetica"/>
          <w:color w:val="26282A"/>
        </w:rPr>
      </w:pPr>
      <w:r w:rsidRPr="006B77DD">
        <w:rPr>
          <w:rFonts w:eastAsia="Times New Roman" w:cs="Helvetica"/>
          <w:color w:val="26282A"/>
        </w:rPr>
        <w:lastRenderedPageBreak/>
        <w:t xml:space="preserve">(b) </w:t>
      </w:r>
      <w:r w:rsidRPr="00321F53">
        <w:rPr>
          <w:rFonts w:eastAsia="Times New Roman" w:cs="Helvetica"/>
          <w:color w:val="26282A"/>
          <w:u w:val="single"/>
        </w:rPr>
        <w:t>Assure for all people of Washington safe, healthful, productive, and aesthetically and culturally pleasing surroundings</w:t>
      </w:r>
      <w:r w:rsidRPr="006B77DD">
        <w:rPr>
          <w:rFonts w:eastAsia="Times New Roman" w:cs="Helvetica"/>
          <w:color w:val="26282A"/>
        </w:rPr>
        <w:t>;</w:t>
      </w:r>
    </w:p>
    <w:p w14:paraId="7873A901" w14:textId="77777777" w:rsidR="00A57CF6" w:rsidRPr="006B77DD" w:rsidRDefault="00A57CF6" w:rsidP="00A57CF6">
      <w:pPr>
        <w:spacing w:line="240" w:lineRule="auto"/>
        <w:ind w:left="360"/>
        <w:rPr>
          <w:rFonts w:eastAsia="Times New Roman" w:cs="Helvetica"/>
          <w:color w:val="26282A"/>
        </w:rPr>
      </w:pPr>
      <w:r w:rsidRPr="006B77DD">
        <w:rPr>
          <w:rFonts w:eastAsia="Times New Roman" w:cs="Helvetica"/>
          <w:color w:val="26282A"/>
        </w:rPr>
        <w:t xml:space="preserve">(c) </w:t>
      </w:r>
      <w:r w:rsidRPr="00321F53">
        <w:rPr>
          <w:rFonts w:eastAsia="Times New Roman" w:cs="Helvetica"/>
          <w:color w:val="26282A"/>
          <w:u w:val="single"/>
        </w:rPr>
        <w:t>Attain the widest range of beneficial uses of the environment without degradation, risk to health or safety, or other undesirable and unintended consequences</w:t>
      </w:r>
      <w:r w:rsidRPr="006B77DD">
        <w:rPr>
          <w:rFonts w:eastAsia="Times New Roman" w:cs="Helvetica"/>
          <w:color w:val="26282A"/>
        </w:rPr>
        <w:t>;</w:t>
      </w:r>
    </w:p>
    <w:p w14:paraId="08277E4F" w14:textId="77777777" w:rsidR="00A57CF6" w:rsidRPr="00321F53" w:rsidRDefault="00A57CF6" w:rsidP="00A57CF6">
      <w:pPr>
        <w:spacing w:line="240" w:lineRule="auto"/>
        <w:ind w:left="360"/>
        <w:rPr>
          <w:rFonts w:eastAsia="Times New Roman" w:cs="Helvetica"/>
          <w:color w:val="26282A"/>
          <w:u w:val="single"/>
        </w:rPr>
      </w:pPr>
      <w:r w:rsidRPr="006B77DD">
        <w:rPr>
          <w:rFonts w:eastAsia="Times New Roman" w:cs="Helvetica"/>
          <w:color w:val="26282A"/>
        </w:rPr>
        <w:t xml:space="preserve">(d) </w:t>
      </w:r>
      <w:r w:rsidRPr="00321F53">
        <w:rPr>
          <w:rFonts w:eastAsia="Times New Roman" w:cs="Helvetica"/>
          <w:color w:val="26282A"/>
          <w:u w:val="single"/>
        </w:rPr>
        <w:t>Preserve important historic, cultural, and natural aspects of our national heritage;</w:t>
      </w:r>
    </w:p>
    <w:p w14:paraId="6E254263" w14:textId="77777777" w:rsidR="00A57CF6" w:rsidRPr="006B77DD" w:rsidRDefault="00A57CF6" w:rsidP="00A57CF6">
      <w:pPr>
        <w:spacing w:line="240" w:lineRule="auto"/>
        <w:ind w:left="360"/>
        <w:rPr>
          <w:rFonts w:eastAsia="Times New Roman" w:cs="Helvetica"/>
          <w:color w:val="26282A"/>
        </w:rPr>
      </w:pPr>
      <w:r w:rsidRPr="00321F53">
        <w:rPr>
          <w:rFonts w:eastAsia="Times New Roman" w:cs="Helvetica"/>
          <w:color w:val="26282A"/>
          <w:u w:val="single"/>
        </w:rPr>
        <w:t>(e) Maintain, wherever possible, an environment which supports diversity and variety of individual choice</w:t>
      </w:r>
      <w:r w:rsidRPr="006B77DD">
        <w:rPr>
          <w:rFonts w:eastAsia="Times New Roman" w:cs="Helvetica"/>
          <w:color w:val="26282A"/>
        </w:rPr>
        <w:t>;</w:t>
      </w:r>
    </w:p>
    <w:p w14:paraId="2670B7D1" w14:textId="77777777" w:rsidR="00A57CF6" w:rsidRPr="006B77DD" w:rsidRDefault="00A57CF6" w:rsidP="00A57CF6">
      <w:pPr>
        <w:spacing w:line="240" w:lineRule="auto"/>
        <w:ind w:left="360"/>
        <w:rPr>
          <w:rFonts w:eastAsia="Times New Roman" w:cs="Helvetica"/>
          <w:color w:val="26282A"/>
        </w:rPr>
      </w:pPr>
      <w:r w:rsidRPr="006B77DD">
        <w:rPr>
          <w:rFonts w:eastAsia="Times New Roman" w:cs="Helvetica"/>
          <w:color w:val="26282A"/>
        </w:rPr>
        <w:t xml:space="preserve">(f) </w:t>
      </w:r>
      <w:r w:rsidRPr="00321F53">
        <w:rPr>
          <w:rFonts w:eastAsia="Times New Roman" w:cs="Helvetica"/>
          <w:color w:val="26282A"/>
          <w:u w:val="single"/>
        </w:rPr>
        <w:t>Achieve a balance between population and resource use which will permit high standards of living and a wide sharing of life's amenities</w:t>
      </w:r>
      <w:r w:rsidRPr="006B77DD">
        <w:rPr>
          <w:rFonts w:eastAsia="Times New Roman" w:cs="Helvetica"/>
          <w:color w:val="26282A"/>
        </w:rPr>
        <w:t>; and</w:t>
      </w:r>
    </w:p>
    <w:p w14:paraId="4D489D79" w14:textId="77777777" w:rsidR="00A57CF6" w:rsidRPr="006B77DD" w:rsidRDefault="00A57CF6" w:rsidP="00A57CF6">
      <w:pPr>
        <w:spacing w:line="240" w:lineRule="auto"/>
        <w:ind w:left="360"/>
        <w:rPr>
          <w:rFonts w:eastAsia="Times New Roman" w:cs="Helvetica"/>
          <w:color w:val="26282A"/>
        </w:rPr>
      </w:pPr>
      <w:r w:rsidRPr="006B77DD">
        <w:rPr>
          <w:rFonts w:eastAsia="Times New Roman" w:cs="Helvetica"/>
          <w:color w:val="26282A"/>
        </w:rPr>
        <w:t xml:space="preserve">(g) </w:t>
      </w:r>
      <w:r w:rsidRPr="00321F53">
        <w:rPr>
          <w:rFonts w:eastAsia="Times New Roman" w:cs="Helvetica"/>
          <w:color w:val="26282A"/>
          <w:u w:val="single"/>
        </w:rPr>
        <w:t>Enhance the quality of renewable resources and approach the maximum attainable recycling of depletable resources</w:t>
      </w:r>
      <w:r w:rsidRPr="006B77DD">
        <w:rPr>
          <w:rFonts w:eastAsia="Times New Roman" w:cs="Helvetica"/>
          <w:color w:val="26282A"/>
        </w:rPr>
        <w:t>.</w:t>
      </w:r>
    </w:p>
    <w:p w14:paraId="75CE0EE9" w14:textId="55CC1810" w:rsidR="00A57CF6" w:rsidRPr="006B77DD" w:rsidRDefault="00A57CF6" w:rsidP="00A57CF6">
      <w:pPr>
        <w:spacing w:line="240" w:lineRule="auto"/>
        <w:ind w:left="360"/>
        <w:rPr>
          <w:rFonts w:eastAsia="Times New Roman" w:cs="Helvetica"/>
          <w:color w:val="26282A"/>
        </w:rPr>
      </w:pPr>
      <w:r w:rsidRPr="003C48DF">
        <w:rPr>
          <w:rFonts w:eastAsia="Times New Roman" w:cs="Helvetica"/>
          <w:b/>
          <w:color w:val="26282A"/>
        </w:rPr>
        <w:t>(3)</w:t>
      </w:r>
      <w:r w:rsidRPr="006B77DD">
        <w:rPr>
          <w:rFonts w:eastAsia="Times New Roman" w:cs="Helvetica"/>
          <w:color w:val="26282A"/>
        </w:rPr>
        <w:t xml:space="preserve"> </w:t>
      </w:r>
      <w:r w:rsidRPr="003C48DF">
        <w:rPr>
          <w:rFonts w:eastAsia="Times New Roman" w:cs="Helvetica"/>
          <w:b/>
          <w:color w:val="26282A"/>
        </w:rPr>
        <w:t>The legislature recognizes that each person has a fundamental and inalienable right to a healthful environment and that each person has a responsibility to contribute to the preservation and enhancement of the environment.</w:t>
      </w:r>
      <w:r w:rsidR="00DE646A" w:rsidRPr="003C48DF">
        <w:rPr>
          <w:rFonts w:eastAsia="Times New Roman" w:cs="Helvetica"/>
          <w:b/>
          <w:color w:val="26282A"/>
        </w:rPr>
        <w:t>”</w:t>
      </w:r>
    </w:p>
    <w:p w14:paraId="2F8D8FE6" w14:textId="77777777" w:rsidR="002D3074" w:rsidRPr="002D3074" w:rsidRDefault="002D3074" w:rsidP="000E5FC7">
      <w:pPr>
        <w:spacing w:line="240" w:lineRule="auto"/>
        <w:ind w:left="360"/>
        <w:rPr>
          <w:rFonts w:eastAsia="Times New Roman" w:cs="Helvetica"/>
        </w:rPr>
      </w:pPr>
    </w:p>
    <w:p w14:paraId="0F63965E" w14:textId="4316913D" w:rsidR="009F70A6" w:rsidRPr="00E719FA" w:rsidRDefault="002D3074" w:rsidP="000E5FC7">
      <w:pPr>
        <w:spacing w:line="240" w:lineRule="auto"/>
        <w:ind w:left="360"/>
        <w:rPr>
          <w:rFonts w:eastAsia="Times New Roman" w:cs="Helvetica"/>
          <w:i/>
        </w:rPr>
      </w:pPr>
      <w:bookmarkStart w:id="91" w:name="_Hlk527125107"/>
      <w:r w:rsidRPr="00B00732">
        <w:rPr>
          <w:rFonts w:eastAsia="Times New Roman" w:cs="Helvetica"/>
          <w:b/>
        </w:rPr>
        <w:t>S</w:t>
      </w:r>
      <w:r w:rsidR="000D1C15" w:rsidRPr="000D1C15">
        <w:rPr>
          <w:rFonts w:eastAsia="Times New Roman" w:cs="Helvetica"/>
          <w:b/>
        </w:rPr>
        <w:t>Q</w:t>
      </w:r>
      <w:r w:rsidRPr="000D1C15">
        <w:rPr>
          <w:rFonts w:eastAsia="Times New Roman" w:cs="Helvetica"/>
          <w:b/>
        </w:rPr>
        <w:t>#</w:t>
      </w:r>
      <w:bookmarkEnd w:id="91"/>
      <w:r w:rsidR="000A373D">
        <w:rPr>
          <w:rFonts w:eastAsia="Times New Roman" w:cs="Helvetica"/>
          <w:b/>
        </w:rPr>
        <w:t>126.</w:t>
      </w:r>
      <w:r>
        <w:rPr>
          <w:rFonts w:eastAsia="Times New Roman" w:cs="Helvetica"/>
        </w:rPr>
        <w:t xml:space="preserve">  </w:t>
      </w:r>
      <w:r w:rsidR="009F70A6" w:rsidRPr="00E719FA">
        <w:rPr>
          <w:rFonts w:eastAsia="Times New Roman" w:cs="Helvetica"/>
          <w:i/>
        </w:rPr>
        <w:t>Is the Department of Ecology required to comply with the Washington State Growth Management Act?</w:t>
      </w:r>
    </w:p>
    <w:p w14:paraId="4853187B" w14:textId="7A9322DE" w:rsidR="00296AAE" w:rsidRPr="00E719FA" w:rsidRDefault="00F04797" w:rsidP="00CA188C">
      <w:pPr>
        <w:spacing w:line="240" w:lineRule="auto"/>
        <w:ind w:left="360"/>
        <w:rPr>
          <w:rFonts w:eastAsia="Times New Roman" w:cs="Helvetica"/>
          <w:i/>
        </w:rPr>
      </w:pPr>
      <w:r w:rsidRPr="00E719FA">
        <w:rPr>
          <w:rFonts w:eastAsia="Times New Roman" w:cs="Helvetica"/>
          <w:i/>
        </w:rPr>
        <w:t>If so, p</w:t>
      </w:r>
      <w:r w:rsidR="00DE646A" w:rsidRPr="00E719FA">
        <w:rPr>
          <w:rFonts w:eastAsia="Times New Roman" w:cs="Helvetica"/>
          <w:i/>
        </w:rPr>
        <w:t xml:space="preserve">lease provide an explanation of why the Dept. of Ecology chooses to </w:t>
      </w:r>
      <w:r w:rsidRPr="00E719FA">
        <w:rPr>
          <w:rFonts w:eastAsia="Times New Roman" w:cs="Helvetica"/>
          <w:i/>
        </w:rPr>
        <w:t>contradict</w:t>
      </w:r>
      <w:r w:rsidR="00DE646A" w:rsidRPr="00E719FA">
        <w:rPr>
          <w:rFonts w:eastAsia="Times New Roman" w:cs="Helvetica"/>
          <w:i/>
        </w:rPr>
        <w:t xml:space="preserve"> the Washington State Growth Management Act by </w:t>
      </w:r>
      <w:r w:rsidR="000D1C15" w:rsidRPr="00E719FA">
        <w:rPr>
          <w:rFonts w:eastAsia="Times New Roman" w:cs="Helvetica"/>
          <w:i/>
        </w:rPr>
        <w:t xml:space="preserve">rushing through this process (skipping the SEPA checklist) and </w:t>
      </w:r>
      <w:r w:rsidR="0049463E" w:rsidRPr="00E719FA">
        <w:rPr>
          <w:rFonts w:eastAsia="Times New Roman" w:cs="Helvetica"/>
          <w:i/>
        </w:rPr>
        <w:t>pu</w:t>
      </w:r>
      <w:r w:rsidR="000D1C15" w:rsidRPr="00E719FA">
        <w:rPr>
          <w:rFonts w:eastAsia="Times New Roman" w:cs="Helvetica"/>
          <w:i/>
        </w:rPr>
        <w:t>tting</w:t>
      </w:r>
      <w:r w:rsidR="0049463E" w:rsidRPr="00E719FA">
        <w:rPr>
          <w:rFonts w:eastAsia="Times New Roman" w:cs="Helvetica"/>
          <w:i/>
        </w:rPr>
        <w:t xml:space="preserve"> its relationship with </w:t>
      </w:r>
      <w:proofErr w:type="spellStart"/>
      <w:r w:rsidR="0049463E" w:rsidRPr="00E719FA">
        <w:rPr>
          <w:rFonts w:eastAsia="Times New Roman" w:cs="Helvetica"/>
          <w:i/>
        </w:rPr>
        <w:t>HiTest</w:t>
      </w:r>
      <w:proofErr w:type="spellEnd"/>
      <w:r w:rsidR="0049463E" w:rsidRPr="00E719FA">
        <w:rPr>
          <w:rFonts w:eastAsia="Times New Roman" w:cs="Helvetica"/>
          <w:i/>
        </w:rPr>
        <w:t xml:space="preserve"> Sands/PacWe</w:t>
      </w:r>
      <w:r w:rsidRPr="00E719FA">
        <w:rPr>
          <w:rFonts w:eastAsia="Times New Roman" w:cs="Helvetica"/>
          <w:i/>
        </w:rPr>
        <w:t>st</w:t>
      </w:r>
      <w:r w:rsidR="000D1C15" w:rsidRPr="00E719FA">
        <w:rPr>
          <w:rFonts w:eastAsia="Times New Roman" w:cs="Helvetica"/>
          <w:i/>
        </w:rPr>
        <w:t xml:space="preserve"> above citizens’ </w:t>
      </w:r>
      <w:r w:rsidR="00321F53" w:rsidRPr="00E719FA">
        <w:rPr>
          <w:rFonts w:eastAsia="Times New Roman" w:cs="Helvetica"/>
          <w:i/>
        </w:rPr>
        <w:t>rights to live in a healthy environment.</w:t>
      </w:r>
    </w:p>
    <w:p w14:paraId="7FC29AAC" w14:textId="0E57486A" w:rsidR="00CA188C" w:rsidRDefault="00552B63" w:rsidP="00811BE9">
      <w:pPr>
        <w:spacing w:line="259" w:lineRule="auto"/>
        <w:rPr>
          <w:rFonts w:eastAsia="Times New Roman" w:cs="Helvetica"/>
          <w:b/>
          <w:color w:val="26282A"/>
        </w:rPr>
      </w:pPr>
      <w:r>
        <w:rPr>
          <w:rFonts w:eastAsia="Times New Roman" w:cs="Helvetica"/>
          <w:b/>
          <w:color w:val="26282A"/>
        </w:rPr>
        <w:br w:type="page"/>
      </w:r>
    </w:p>
    <w:p w14:paraId="65031C29" w14:textId="77395671" w:rsidR="000E4078" w:rsidRDefault="000E4078" w:rsidP="005A0AFD">
      <w:pPr>
        <w:spacing w:line="240" w:lineRule="auto"/>
        <w:rPr>
          <w:rFonts w:eastAsia="Times New Roman" w:cs="Helvetica"/>
          <w:color w:val="26282A"/>
        </w:rPr>
      </w:pPr>
      <w:r>
        <w:rPr>
          <w:rFonts w:eastAsia="Times New Roman" w:cs="Helvetica"/>
          <w:b/>
          <w:color w:val="26282A"/>
        </w:rPr>
        <w:lastRenderedPageBreak/>
        <w:t xml:space="preserve">(c) Transportation.  </w:t>
      </w:r>
      <w:r>
        <w:rPr>
          <w:rFonts w:eastAsia="Times New Roman" w:cs="Helvetica"/>
          <w:color w:val="26282A"/>
        </w:rPr>
        <w:t xml:space="preserve">Transportation systems, vehicular traffic; waterborne, rail, and air traffic; </w:t>
      </w:r>
      <w:r w:rsidRPr="00A566C6">
        <w:rPr>
          <w:rFonts w:eastAsia="Times New Roman" w:cs="Helvetica"/>
          <w:color w:val="26282A"/>
          <w:u w:val="single"/>
        </w:rPr>
        <w:t>Parking</w:t>
      </w:r>
      <w:r>
        <w:rPr>
          <w:rFonts w:eastAsia="Times New Roman" w:cs="Helvetica"/>
          <w:color w:val="26282A"/>
        </w:rPr>
        <w:t>; Movement/circulation of people or goods; Traffic hazards</w:t>
      </w:r>
    </w:p>
    <w:p w14:paraId="5AD7C7B2" w14:textId="77777777" w:rsidR="00596606" w:rsidRDefault="00596606" w:rsidP="00ED237B">
      <w:pPr>
        <w:spacing w:line="240" w:lineRule="auto"/>
        <w:ind w:left="360"/>
        <w:rPr>
          <w:rFonts w:eastAsia="Times New Roman" w:cs="Helvetica"/>
          <w:color w:val="26282A"/>
        </w:rPr>
      </w:pPr>
    </w:p>
    <w:p w14:paraId="167A0653" w14:textId="758AF7DF" w:rsidR="00596BF9" w:rsidRPr="00B00732" w:rsidRDefault="002C7A87" w:rsidP="00CA188C">
      <w:pPr>
        <w:spacing w:line="240" w:lineRule="auto"/>
        <w:outlineLvl w:val="1"/>
        <w:rPr>
          <w:rFonts w:ascii="Arial" w:eastAsia="Times New Roman" w:hAnsi="Arial" w:cs="Arial"/>
          <w:b/>
          <w:bCs/>
          <w:color w:val="333333"/>
          <w:kern w:val="36"/>
          <w:lang w:val="en"/>
        </w:rPr>
      </w:pPr>
      <w:r w:rsidRPr="00B00732">
        <w:rPr>
          <w:rFonts w:ascii="Arial" w:eastAsia="Times New Roman" w:hAnsi="Arial" w:cs="Arial"/>
          <w:b/>
          <w:bCs/>
          <w:color w:val="333333"/>
          <w:kern w:val="36"/>
          <w:lang w:val="en"/>
        </w:rPr>
        <w:t xml:space="preserve">Newport, Washington School District: </w:t>
      </w:r>
      <w:r w:rsidR="00596BF9" w:rsidRPr="00B00732">
        <w:rPr>
          <w:rFonts w:ascii="Arial" w:eastAsia="Times New Roman" w:hAnsi="Arial" w:cs="Arial"/>
          <w:b/>
          <w:bCs/>
          <w:color w:val="333333"/>
          <w:kern w:val="36"/>
          <w:lang w:val="en"/>
        </w:rPr>
        <w:t>Transportation</w:t>
      </w:r>
      <w:r w:rsidR="00ED237B">
        <w:rPr>
          <w:rFonts w:ascii="Arial" w:eastAsia="Times New Roman" w:hAnsi="Arial" w:cs="Arial"/>
          <w:b/>
          <w:bCs/>
          <w:color w:val="333333"/>
          <w:kern w:val="36"/>
          <w:lang w:val="en"/>
        </w:rPr>
        <w:t xml:space="preserve"> </w:t>
      </w:r>
      <w:r w:rsidR="00ED237B" w:rsidRPr="00ED237B">
        <w:rPr>
          <w:rFonts w:ascii="Arial" w:eastAsia="Times New Roman" w:hAnsi="Arial" w:cs="Arial"/>
          <w:bCs/>
          <w:color w:val="333333"/>
          <w:kern w:val="36"/>
        </w:rPr>
        <w:t>18 regularly scheduled Bus Routes</w:t>
      </w:r>
    </w:p>
    <w:tbl>
      <w:tblPr>
        <w:tblW w:w="5000" w:type="pct"/>
        <w:tblCellMar>
          <w:left w:w="0" w:type="dxa"/>
          <w:right w:w="0" w:type="dxa"/>
        </w:tblCellMar>
        <w:tblLook w:val="04A0" w:firstRow="1" w:lastRow="0" w:firstColumn="1" w:lastColumn="0" w:noHBand="0" w:noVBand="1"/>
        <w:tblDescription w:val=""/>
      </w:tblPr>
      <w:tblGrid>
        <w:gridCol w:w="9792"/>
      </w:tblGrid>
      <w:tr w:rsidR="00596BF9" w:rsidRPr="002F542E" w14:paraId="556F87E1" w14:textId="77777777" w:rsidTr="006851E9">
        <w:tc>
          <w:tcPr>
            <w:tcW w:w="0" w:type="auto"/>
            <w:vAlign w:val="center"/>
            <w:hideMark/>
          </w:tcPr>
          <w:p w14:paraId="6786DEB2" w14:textId="77777777" w:rsidR="00596BF9" w:rsidRPr="002F542E" w:rsidRDefault="00596BF9" w:rsidP="006851E9">
            <w:pPr>
              <w:spacing w:after="150" w:line="240" w:lineRule="auto"/>
              <w:rPr>
                <w:rFonts w:ascii="Arial" w:eastAsia="Times New Roman" w:hAnsi="Arial" w:cs="Arial"/>
                <w:color w:val="333333"/>
                <w:sz w:val="18"/>
                <w:szCs w:val="18"/>
              </w:rPr>
            </w:pPr>
            <w:r w:rsidRPr="002F542E">
              <w:rPr>
                <w:rFonts w:ascii="Arial" w:eastAsia="Times New Roman" w:hAnsi="Arial" w:cs="Arial"/>
                <w:color w:val="333333"/>
                <w:sz w:val="18"/>
                <w:szCs w:val="18"/>
              </w:rPr>
              <w:t>Regularly Scheduled Routes: </w:t>
            </w:r>
          </w:p>
          <w:tbl>
            <w:tblPr>
              <w:tblpPr w:leftFromText="180" w:rightFromText="180" w:vertAnchor="text"/>
              <w:tblW w:w="0" w:type="auto"/>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008"/>
              <w:gridCol w:w="512"/>
              <w:gridCol w:w="8078"/>
            </w:tblGrid>
            <w:tr w:rsidR="00596BF9" w:rsidRPr="002F542E" w14:paraId="73485C92" w14:textId="77777777" w:rsidTr="006851E9">
              <w:tc>
                <w:tcPr>
                  <w:tcW w:w="1008" w:type="dxa"/>
                  <w:tcBorders>
                    <w:top w:val="single" w:sz="8" w:space="0" w:color="auto"/>
                    <w:left w:val="single" w:sz="8" w:space="0" w:color="auto"/>
                    <w:bottom w:val="single" w:sz="8" w:space="0" w:color="auto"/>
                    <w:right w:val="single" w:sz="8" w:space="0" w:color="auto"/>
                  </w:tcBorders>
                  <w:shd w:val="clear" w:color="auto" w:fill="D9D9D9"/>
                  <w:tcMar>
                    <w:top w:w="0" w:type="dxa"/>
                    <w:left w:w="108" w:type="dxa"/>
                    <w:bottom w:w="0" w:type="dxa"/>
                    <w:right w:w="108" w:type="dxa"/>
                  </w:tcMar>
                  <w:hideMark/>
                </w:tcPr>
                <w:p w14:paraId="3C1A53D7" w14:textId="77777777" w:rsidR="00596BF9" w:rsidRPr="00CA63C7" w:rsidRDefault="00596BF9" w:rsidP="006851E9">
                  <w:pPr>
                    <w:spacing w:line="240" w:lineRule="auto"/>
                    <w:jc w:val="right"/>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Rt 1:</w:t>
                  </w:r>
                </w:p>
              </w:tc>
              <w:tc>
                <w:tcPr>
                  <w:tcW w:w="512" w:type="dxa"/>
                  <w:tcBorders>
                    <w:top w:val="single" w:sz="8" w:space="0" w:color="auto"/>
                    <w:left w:val="nil"/>
                    <w:bottom w:val="single" w:sz="8" w:space="0" w:color="auto"/>
                    <w:right w:val="single" w:sz="8" w:space="0" w:color="auto"/>
                  </w:tcBorders>
                  <w:shd w:val="clear" w:color="auto" w:fill="D9D9D9"/>
                  <w:tcMar>
                    <w:top w:w="0" w:type="dxa"/>
                    <w:left w:w="108" w:type="dxa"/>
                    <w:bottom w:w="0" w:type="dxa"/>
                    <w:right w:w="108" w:type="dxa"/>
                  </w:tcMar>
                  <w:hideMark/>
                </w:tcPr>
                <w:p w14:paraId="590F3EA3" w14:textId="77777777" w:rsidR="00596BF9" w:rsidRPr="00CA63C7" w:rsidRDefault="00596BF9" w:rsidP="006851E9">
                  <w:pPr>
                    <w:spacing w:before="100" w:beforeAutospacing="1" w:after="100" w:afterAutospacing="1" w:line="240" w:lineRule="auto"/>
                    <w:rPr>
                      <w:rFonts w:ascii="Arial" w:eastAsia="Times New Roman" w:hAnsi="Arial" w:cs="Arial"/>
                      <w:color w:val="333333"/>
                      <w:sz w:val="20"/>
                      <w:szCs w:val="20"/>
                    </w:rPr>
                  </w:pPr>
                  <w:r w:rsidRPr="00CA63C7">
                    <w:rPr>
                      <w:rFonts w:ascii="Arial" w:eastAsia="Times New Roman" w:hAnsi="Arial" w:cs="Arial"/>
                      <w:b/>
                      <w:bCs/>
                      <w:color w:val="333333"/>
                      <w:sz w:val="20"/>
                      <w:szCs w:val="20"/>
                    </w:rPr>
                    <w:t> </w:t>
                  </w:r>
                </w:p>
              </w:tc>
              <w:tc>
                <w:tcPr>
                  <w:tcW w:w="8078" w:type="dxa"/>
                  <w:tcBorders>
                    <w:top w:val="single" w:sz="8" w:space="0" w:color="auto"/>
                    <w:left w:val="nil"/>
                    <w:bottom w:val="single" w:sz="8" w:space="0" w:color="auto"/>
                    <w:right w:val="single" w:sz="8" w:space="0" w:color="auto"/>
                  </w:tcBorders>
                  <w:shd w:val="clear" w:color="auto" w:fill="D9D9D9"/>
                  <w:tcMar>
                    <w:top w:w="0" w:type="dxa"/>
                    <w:left w:w="108" w:type="dxa"/>
                    <w:bottom w:w="0" w:type="dxa"/>
                    <w:right w:w="108" w:type="dxa"/>
                  </w:tcMar>
                  <w:hideMark/>
                </w:tcPr>
                <w:p w14:paraId="38E2E3C2" w14:textId="77777777" w:rsidR="00596BF9" w:rsidRPr="00CA63C7" w:rsidRDefault="00596BF9" w:rsidP="006851E9">
                  <w:pPr>
                    <w:spacing w:before="100" w:beforeAutospacing="1" w:after="100" w:afterAutospacing="1" w:line="240" w:lineRule="auto"/>
                    <w:rPr>
                      <w:rFonts w:ascii="Arial" w:eastAsia="Times New Roman" w:hAnsi="Arial" w:cs="Arial"/>
                      <w:color w:val="333333"/>
                      <w:sz w:val="20"/>
                      <w:szCs w:val="20"/>
                    </w:rPr>
                  </w:pPr>
                  <w:r w:rsidRPr="00CA63C7">
                    <w:rPr>
                      <w:rFonts w:ascii="Arial" w:eastAsia="Times New Roman" w:hAnsi="Arial" w:cs="Arial"/>
                      <w:b/>
                      <w:bCs/>
                      <w:color w:val="333333"/>
                      <w:sz w:val="20"/>
                      <w:szCs w:val="20"/>
                    </w:rPr>
                    <w:t xml:space="preserve">Hwy 2, Hwy 211, Fertile Valley, Old State </w:t>
                  </w:r>
                  <w:proofErr w:type="gramStart"/>
                  <w:r w:rsidRPr="00CA63C7">
                    <w:rPr>
                      <w:rFonts w:ascii="Arial" w:eastAsia="Times New Roman" w:hAnsi="Arial" w:cs="Arial"/>
                      <w:b/>
                      <w:bCs/>
                      <w:color w:val="333333"/>
                      <w:sz w:val="20"/>
                      <w:szCs w:val="20"/>
                    </w:rPr>
                    <w:t>Hwy ,</w:t>
                  </w:r>
                  <w:proofErr w:type="gramEnd"/>
                  <w:r w:rsidRPr="00CA63C7">
                    <w:rPr>
                      <w:rFonts w:ascii="Arial" w:eastAsia="Times New Roman" w:hAnsi="Arial" w:cs="Arial"/>
                      <w:b/>
                      <w:bCs/>
                      <w:color w:val="333333"/>
                      <w:sz w:val="20"/>
                      <w:szCs w:val="20"/>
                    </w:rPr>
                    <w:t xml:space="preserve"> Jermain Loop</w:t>
                  </w:r>
                </w:p>
              </w:tc>
            </w:tr>
            <w:tr w:rsidR="00596BF9" w:rsidRPr="002F542E" w14:paraId="3477439E" w14:textId="77777777" w:rsidTr="006851E9">
              <w:tc>
                <w:tcPr>
                  <w:tcW w:w="100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A1437BD" w14:textId="77777777" w:rsidR="00596BF9" w:rsidRPr="00CA63C7" w:rsidRDefault="00596BF9" w:rsidP="006851E9">
                  <w:pPr>
                    <w:spacing w:line="240" w:lineRule="auto"/>
                    <w:jc w:val="right"/>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Rt 3:</w:t>
                  </w:r>
                </w:p>
              </w:tc>
              <w:tc>
                <w:tcPr>
                  <w:tcW w:w="512" w:type="dxa"/>
                  <w:tcBorders>
                    <w:top w:val="nil"/>
                    <w:left w:val="nil"/>
                    <w:bottom w:val="single" w:sz="8" w:space="0" w:color="auto"/>
                    <w:right w:val="single" w:sz="8" w:space="0" w:color="auto"/>
                  </w:tcBorders>
                  <w:tcMar>
                    <w:top w:w="0" w:type="dxa"/>
                    <w:left w:w="108" w:type="dxa"/>
                    <w:bottom w:w="0" w:type="dxa"/>
                    <w:right w:w="108" w:type="dxa"/>
                  </w:tcMar>
                  <w:hideMark/>
                </w:tcPr>
                <w:p w14:paraId="34AB1A50" w14:textId="77777777" w:rsidR="00596BF9" w:rsidRPr="00CA63C7" w:rsidRDefault="00596BF9" w:rsidP="006851E9">
                  <w:pPr>
                    <w:spacing w:line="240" w:lineRule="auto"/>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 </w:t>
                  </w:r>
                </w:p>
              </w:tc>
              <w:tc>
                <w:tcPr>
                  <w:tcW w:w="8078" w:type="dxa"/>
                  <w:tcBorders>
                    <w:top w:val="nil"/>
                    <w:left w:val="nil"/>
                    <w:bottom w:val="single" w:sz="8" w:space="0" w:color="auto"/>
                    <w:right w:val="single" w:sz="8" w:space="0" w:color="auto"/>
                  </w:tcBorders>
                  <w:tcMar>
                    <w:top w:w="0" w:type="dxa"/>
                    <w:left w:w="108" w:type="dxa"/>
                    <w:bottom w:w="0" w:type="dxa"/>
                    <w:right w:w="108" w:type="dxa"/>
                  </w:tcMar>
                  <w:hideMark/>
                </w:tcPr>
                <w:p w14:paraId="231D41EF" w14:textId="77777777" w:rsidR="00596BF9" w:rsidRPr="00CA63C7" w:rsidRDefault="00596BF9" w:rsidP="006851E9">
                  <w:pPr>
                    <w:spacing w:line="240" w:lineRule="auto"/>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 xml:space="preserve">Davis Lake, Hwy 211, </w:t>
                  </w:r>
                  <w:proofErr w:type="spellStart"/>
                  <w:r w:rsidRPr="00CA63C7">
                    <w:rPr>
                      <w:rFonts w:ascii="Arial" w:eastAsia="Times New Roman" w:hAnsi="Arial" w:cs="Arial"/>
                      <w:b/>
                      <w:bCs/>
                      <w:color w:val="333333"/>
                      <w:sz w:val="20"/>
                      <w:szCs w:val="20"/>
                    </w:rPr>
                    <w:t>Sacheen</w:t>
                  </w:r>
                  <w:proofErr w:type="spellEnd"/>
                  <w:r w:rsidRPr="00CA63C7">
                    <w:rPr>
                      <w:rFonts w:ascii="Arial" w:eastAsia="Times New Roman" w:hAnsi="Arial" w:cs="Arial"/>
                      <w:b/>
                      <w:bCs/>
                      <w:color w:val="333333"/>
                      <w:sz w:val="20"/>
                      <w:szCs w:val="20"/>
                    </w:rPr>
                    <w:t xml:space="preserve"> Terrace, Hwy 2</w:t>
                  </w:r>
                </w:p>
              </w:tc>
            </w:tr>
            <w:tr w:rsidR="00596BF9" w:rsidRPr="002F542E" w14:paraId="47DDC890" w14:textId="77777777" w:rsidTr="006851E9">
              <w:tc>
                <w:tcPr>
                  <w:tcW w:w="1008" w:type="dxa"/>
                  <w:tcBorders>
                    <w:top w:val="nil"/>
                    <w:left w:val="single" w:sz="8" w:space="0" w:color="auto"/>
                    <w:bottom w:val="single" w:sz="8" w:space="0" w:color="auto"/>
                    <w:right w:val="single" w:sz="8" w:space="0" w:color="auto"/>
                  </w:tcBorders>
                  <w:shd w:val="clear" w:color="auto" w:fill="D9D9D9"/>
                  <w:tcMar>
                    <w:top w:w="0" w:type="dxa"/>
                    <w:left w:w="108" w:type="dxa"/>
                    <w:bottom w:w="0" w:type="dxa"/>
                    <w:right w:w="108" w:type="dxa"/>
                  </w:tcMar>
                  <w:hideMark/>
                </w:tcPr>
                <w:p w14:paraId="5E69DD69" w14:textId="77777777" w:rsidR="00596BF9" w:rsidRPr="00CA63C7" w:rsidRDefault="00596BF9" w:rsidP="006851E9">
                  <w:pPr>
                    <w:spacing w:line="240" w:lineRule="auto"/>
                    <w:jc w:val="right"/>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Rt 4:</w:t>
                  </w:r>
                </w:p>
              </w:tc>
              <w:tc>
                <w:tcPr>
                  <w:tcW w:w="512"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14:paraId="1E5FFD42" w14:textId="77777777" w:rsidR="00596BF9" w:rsidRPr="00CA63C7" w:rsidRDefault="00596BF9" w:rsidP="006851E9">
                  <w:pPr>
                    <w:spacing w:line="240" w:lineRule="auto"/>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 </w:t>
                  </w:r>
                </w:p>
              </w:tc>
              <w:tc>
                <w:tcPr>
                  <w:tcW w:w="8078"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14:paraId="638386F8" w14:textId="77777777" w:rsidR="00596BF9" w:rsidRPr="00CA63C7" w:rsidRDefault="00596BF9" w:rsidP="006851E9">
                  <w:pPr>
                    <w:spacing w:line="240" w:lineRule="auto"/>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 xml:space="preserve">North Shore, </w:t>
                  </w:r>
                  <w:proofErr w:type="spellStart"/>
                  <w:r w:rsidRPr="00CA63C7">
                    <w:rPr>
                      <w:rFonts w:ascii="Arial" w:eastAsia="Times New Roman" w:hAnsi="Arial" w:cs="Arial"/>
                      <w:b/>
                      <w:bCs/>
                      <w:color w:val="333333"/>
                      <w:sz w:val="20"/>
                      <w:szCs w:val="20"/>
                    </w:rPr>
                    <w:t>Jorgens</w:t>
                  </w:r>
                  <w:proofErr w:type="spellEnd"/>
                  <w:r w:rsidRPr="00CA63C7">
                    <w:rPr>
                      <w:rFonts w:ascii="Arial" w:eastAsia="Times New Roman" w:hAnsi="Arial" w:cs="Arial"/>
                      <w:b/>
                      <w:bCs/>
                      <w:color w:val="333333"/>
                      <w:sz w:val="20"/>
                      <w:szCs w:val="20"/>
                    </w:rPr>
                    <w:t xml:space="preserve"> Loop, Viet, Panhead Hill</w:t>
                  </w:r>
                </w:p>
              </w:tc>
            </w:tr>
            <w:tr w:rsidR="00596BF9" w:rsidRPr="002F542E" w14:paraId="6E07CD67" w14:textId="77777777" w:rsidTr="006851E9">
              <w:tc>
                <w:tcPr>
                  <w:tcW w:w="100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2640871" w14:textId="77777777" w:rsidR="00596BF9" w:rsidRPr="00CA63C7" w:rsidRDefault="00596BF9" w:rsidP="006851E9">
                  <w:pPr>
                    <w:spacing w:line="240" w:lineRule="auto"/>
                    <w:jc w:val="right"/>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Rt 5:</w:t>
                  </w:r>
                </w:p>
              </w:tc>
              <w:tc>
                <w:tcPr>
                  <w:tcW w:w="512" w:type="dxa"/>
                  <w:tcBorders>
                    <w:top w:val="nil"/>
                    <w:left w:val="nil"/>
                    <w:bottom w:val="single" w:sz="8" w:space="0" w:color="auto"/>
                    <w:right w:val="single" w:sz="8" w:space="0" w:color="auto"/>
                  </w:tcBorders>
                  <w:tcMar>
                    <w:top w:w="0" w:type="dxa"/>
                    <w:left w:w="108" w:type="dxa"/>
                    <w:bottom w:w="0" w:type="dxa"/>
                    <w:right w:w="108" w:type="dxa"/>
                  </w:tcMar>
                  <w:hideMark/>
                </w:tcPr>
                <w:p w14:paraId="72A49F81" w14:textId="77777777" w:rsidR="00596BF9" w:rsidRPr="00CA63C7" w:rsidRDefault="00596BF9" w:rsidP="006851E9">
                  <w:pPr>
                    <w:spacing w:line="240" w:lineRule="auto"/>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 </w:t>
                  </w:r>
                </w:p>
              </w:tc>
              <w:tc>
                <w:tcPr>
                  <w:tcW w:w="8078" w:type="dxa"/>
                  <w:tcBorders>
                    <w:top w:val="nil"/>
                    <w:left w:val="nil"/>
                    <w:bottom w:val="single" w:sz="8" w:space="0" w:color="auto"/>
                    <w:right w:val="single" w:sz="8" w:space="0" w:color="auto"/>
                  </w:tcBorders>
                  <w:tcMar>
                    <w:top w:w="0" w:type="dxa"/>
                    <w:left w:w="108" w:type="dxa"/>
                    <w:bottom w:w="0" w:type="dxa"/>
                    <w:right w:w="108" w:type="dxa"/>
                  </w:tcMar>
                  <w:hideMark/>
                </w:tcPr>
                <w:p w14:paraId="30880A81" w14:textId="77777777" w:rsidR="00596BF9" w:rsidRPr="00CA63C7" w:rsidRDefault="00596BF9" w:rsidP="006851E9">
                  <w:pPr>
                    <w:spacing w:line="240" w:lineRule="auto"/>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Hwy 2, Telephone Rd, Green Rd, Driskell Loop</w:t>
                  </w:r>
                </w:p>
              </w:tc>
            </w:tr>
            <w:tr w:rsidR="00596BF9" w:rsidRPr="002F542E" w14:paraId="2315ED33" w14:textId="77777777" w:rsidTr="006851E9">
              <w:tc>
                <w:tcPr>
                  <w:tcW w:w="1008" w:type="dxa"/>
                  <w:tcBorders>
                    <w:top w:val="nil"/>
                    <w:left w:val="single" w:sz="8" w:space="0" w:color="auto"/>
                    <w:bottom w:val="single" w:sz="8" w:space="0" w:color="auto"/>
                    <w:right w:val="single" w:sz="8" w:space="0" w:color="auto"/>
                  </w:tcBorders>
                  <w:shd w:val="clear" w:color="auto" w:fill="D9D9D9"/>
                  <w:tcMar>
                    <w:top w:w="0" w:type="dxa"/>
                    <w:left w:w="108" w:type="dxa"/>
                    <w:bottom w:w="0" w:type="dxa"/>
                    <w:right w:w="108" w:type="dxa"/>
                  </w:tcMar>
                  <w:hideMark/>
                </w:tcPr>
                <w:p w14:paraId="3C5FE0C1" w14:textId="77777777" w:rsidR="00596BF9" w:rsidRPr="00CA63C7" w:rsidRDefault="00596BF9" w:rsidP="006851E9">
                  <w:pPr>
                    <w:spacing w:line="240" w:lineRule="auto"/>
                    <w:jc w:val="right"/>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Rt 6:</w:t>
                  </w:r>
                </w:p>
              </w:tc>
              <w:tc>
                <w:tcPr>
                  <w:tcW w:w="512"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14:paraId="453E1B2A" w14:textId="77777777" w:rsidR="00596BF9" w:rsidRPr="00CA63C7" w:rsidRDefault="00596BF9" w:rsidP="006851E9">
                  <w:pPr>
                    <w:spacing w:line="240" w:lineRule="auto"/>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 </w:t>
                  </w:r>
                </w:p>
              </w:tc>
              <w:tc>
                <w:tcPr>
                  <w:tcW w:w="8078"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14:paraId="7AA4E5EF" w14:textId="77777777" w:rsidR="00596BF9" w:rsidRPr="00CA63C7" w:rsidRDefault="00596BF9" w:rsidP="006851E9">
                  <w:pPr>
                    <w:spacing w:line="240" w:lineRule="auto"/>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 xml:space="preserve">Hwy 41, Rena Rd, Roberts/Saunders, Garrett Rd, Blanchard </w:t>
                  </w:r>
                  <w:proofErr w:type="spellStart"/>
                  <w:r w:rsidRPr="00CA63C7">
                    <w:rPr>
                      <w:rFonts w:ascii="Arial" w:eastAsia="Times New Roman" w:hAnsi="Arial" w:cs="Arial"/>
                      <w:b/>
                      <w:bCs/>
                      <w:color w:val="333333"/>
                      <w:sz w:val="20"/>
                      <w:szCs w:val="20"/>
                    </w:rPr>
                    <w:t>Crk</w:t>
                  </w:r>
                  <w:proofErr w:type="spellEnd"/>
                </w:p>
              </w:tc>
            </w:tr>
            <w:tr w:rsidR="00596BF9" w:rsidRPr="002F542E" w14:paraId="5D1F3708" w14:textId="77777777" w:rsidTr="006851E9">
              <w:tc>
                <w:tcPr>
                  <w:tcW w:w="100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B397C3F" w14:textId="77777777" w:rsidR="00596BF9" w:rsidRPr="00CA63C7" w:rsidRDefault="00596BF9" w:rsidP="006851E9">
                  <w:pPr>
                    <w:spacing w:line="240" w:lineRule="auto"/>
                    <w:jc w:val="right"/>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Rt 7:</w:t>
                  </w:r>
                </w:p>
              </w:tc>
              <w:tc>
                <w:tcPr>
                  <w:tcW w:w="512" w:type="dxa"/>
                  <w:tcBorders>
                    <w:top w:val="nil"/>
                    <w:left w:val="nil"/>
                    <w:bottom w:val="single" w:sz="8" w:space="0" w:color="auto"/>
                    <w:right w:val="single" w:sz="8" w:space="0" w:color="auto"/>
                  </w:tcBorders>
                  <w:tcMar>
                    <w:top w:w="0" w:type="dxa"/>
                    <w:left w:w="108" w:type="dxa"/>
                    <w:bottom w:w="0" w:type="dxa"/>
                    <w:right w:w="108" w:type="dxa"/>
                  </w:tcMar>
                  <w:hideMark/>
                </w:tcPr>
                <w:p w14:paraId="076031A4" w14:textId="77777777" w:rsidR="00596BF9" w:rsidRPr="00CA63C7" w:rsidRDefault="00596BF9" w:rsidP="006851E9">
                  <w:pPr>
                    <w:spacing w:line="240" w:lineRule="auto"/>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 </w:t>
                  </w:r>
                </w:p>
              </w:tc>
              <w:tc>
                <w:tcPr>
                  <w:tcW w:w="8078" w:type="dxa"/>
                  <w:tcBorders>
                    <w:top w:val="nil"/>
                    <w:left w:val="nil"/>
                    <w:bottom w:val="single" w:sz="8" w:space="0" w:color="auto"/>
                    <w:right w:val="single" w:sz="8" w:space="0" w:color="auto"/>
                  </w:tcBorders>
                  <w:tcMar>
                    <w:top w:w="0" w:type="dxa"/>
                    <w:left w:w="108" w:type="dxa"/>
                    <w:bottom w:w="0" w:type="dxa"/>
                    <w:right w:w="108" w:type="dxa"/>
                  </w:tcMar>
                  <w:hideMark/>
                </w:tcPr>
                <w:p w14:paraId="105D0F43" w14:textId="77777777" w:rsidR="00596BF9" w:rsidRPr="00CA63C7" w:rsidRDefault="00596BF9" w:rsidP="006851E9">
                  <w:pPr>
                    <w:spacing w:line="240" w:lineRule="auto"/>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Leclerc, Conklin Meadows</w:t>
                  </w:r>
                </w:p>
              </w:tc>
            </w:tr>
            <w:tr w:rsidR="00596BF9" w:rsidRPr="002F542E" w14:paraId="743513F3" w14:textId="77777777" w:rsidTr="006851E9">
              <w:tc>
                <w:tcPr>
                  <w:tcW w:w="1008" w:type="dxa"/>
                  <w:tcBorders>
                    <w:top w:val="nil"/>
                    <w:left w:val="single" w:sz="8" w:space="0" w:color="auto"/>
                    <w:bottom w:val="single" w:sz="8" w:space="0" w:color="auto"/>
                    <w:right w:val="single" w:sz="8" w:space="0" w:color="auto"/>
                  </w:tcBorders>
                  <w:shd w:val="clear" w:color="auto" w:fill="D9D9D9"/>
                  <w:tcMar>
                    <w:top w:w="0" w:type="dxa"/>
                    <w:left w:w="108" w:type="dxa"/>
                    <w:bottom w:w="0" w:type="dxa"/>
                    <w:right w:w="108" w:type="dxa"/>
                  </w:tcMar>
                  <w:hideMark/>
                </w:tcPr>
                <w:p w14:paraId="118F28DE" w14:textId="77777777" w:rsidR="00596BF9" w:rsidRPr="00CA63C7" w:rsidRDefault="00596BF9" w:rsidP="006851E9">
                  <w:pPr>
                    <w:spacing w:line="240" w:lineRule="auto"/>
                    <w:jc w:val="right"/>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Rt 8:</w:t>
                  </w:r>
                </w:p>
              </w:tc>
              <w:tc>
                <w:tcPr>
                  <w:tcW w:w="512"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14:paraId="3C1F82E6" w14:textId="77777777" w:rsidR="00596BF9" w:rsidRPr="00CA63C7" w:rsidRDefault="00596BF9" w:rsidP="006851E9">
                  <w:pPr>
                    <w:spacing w:line="240" w:lineRule="auto"/>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 </w:t>
                  </w:r>
                </w:p>
              </w:tc>
              <w:tc>
                <w:tcPr>
                  <w:tcW w:w="8078"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14:paraId="1FED7884" w14:textId="77777777" w:rsidR="00596BF9" w:rsidRPr="00CA63C7" w:rsidRDefault="00596BF9" w:rsidP="006851E9">
                  <w:pPr>
                    <w:spacing w:line="240" w:lineRule="auto"/>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Deer Valley, Rocky Gorge</w:t>
                  </w:r>
                </w:p>
              </w:tc>
            </w:tr>
            <w:tr w:rsidR="00596BF9" w:rsidRPr="002F542E" w14:paraId="6BE6BAF9" w14:textId="77777777" w:rsidTr="006851E9">
              <w:tc>
                <w:tcPr>
                  <w:tcW w:w="100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34B53BB" w14:textId="77777777" w:rsidR="00596BF9" w:rsidRPr="00CA63C7" w:rsidRDefault="00596BF9" w:rsidP="006851E9">
                  <w:pPr>
                    <w:spacing w:line="240" w:lineRule="auto"/>
                    <w:jc w:val="right"/>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Rt 9:</w:t>
                  </w:r>
                </w:p>
              </w:tc>
              <w:tc>
                <w:tcPr>
                  <w:tcW w:w="512" w:type="dxa"/>
                  <w:tcBorders>
                    <w:top w:val="nil"/>
                    <w:left w:val="nil"/>
                    <w:bottom w:val="single" w:sz="8" w:space="0" w:color="auto"/>
                    <w:right w:val="single" w:sz="8" w:space="0" w:color="auto"/>
                  </w:tcBorders>
                  <w:tcMar>
                    <w:top w:w="0" w:type="dxa"/>
                    <w:left w:w="108" w:type="dxa"/>
                    <w:bottom w:w="0" w:type="dxa"/>
                    <w:right w:w="108" w:type="dxa"/>
                  </w:tcMar>
                  <w:hideMark/>
                </w:tcPr>
                <w:p w14:paraId="6BD7E98C" w14:textId="77777777" w:rsidR="00596BF9" w:rsidRPr="00CA63C7" w:rsidRDefault="00596BF9" w:rsidP="006851E9">
                  <w:pPr>
                    <w:spacing w:line="240" w:lineRule="auto"/>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 </w:t>
                  </w:r>
                </w:p>
              </w:tc>
              <w:tc>
                <w:tcPr>
                  <w:tcW w:w="8078" w:type="dxa"/>
                  <w:tcBorders>
                    <w:top w:val="nil"/>
                    <w:left w:val="nil"/>
                    <w:bottom w:val="single" w:sz="8" w:space="0" w:color="auto"/>
                    <w:right w:val="single" w:sz="8" w:space="0" w:color="auto"/>
                  </w:tcBorders>
                  <w:tcMar>
                    <w:top w:w="0" w:type="dxa"/>
                    <w:left w:w="108" w:type="dxa"/>
                    <w:bottom w:w="0" w:type="dxa"/>
                    <w:right w:w="108" w:type="dxa"/>
                  </w:tcMar>
                  <w:hideMark/>
                </w:tcPr>
                <w:p w14:paraId="55279E0A" w14:textId="77777777" w:rsidR="00596BF9" w:rsidRPr="00CA63C7" w:rsidRDefault="00596BF9" w:rsidP="006851E9">
                  <w:pPr>
                    <w:spacing w:line="240" w:lineRule="auto"/>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 xml:space="preserve">Hwy 211, Baker Lake, Turk, </w:t>
                  </w:r>
                  <w:proofErr w:type="spellStart"/>
                  <w:r w:rsidRPr="00CA63C7">
                    <w:rPr>
                      <w:rFonts w:ascii="Arial" w:eastAsia="Times New Roman" w:hAnsi="Arial" w:cs="Arial"/>
                      <w:b/>
                      <w:bCs/>
                      <w:color w:val="333333"/>
                      <w:sz w:val="20"/>
                      <w:szCs w:val="20"/>
                    </w:rPr>
                    <w:t>Deeter</w:t>
                  </w:r>
                  <w:proofErr w:type="spellEnd"/>
                  <w:r w:rsidRPr="00CA63C7">
                    <w:rPr>
                      <w:rFonts w:ascii="Arial" w:eastAsia="Times New Roman" w:hAnsi="Arial" w:cs="Arial"/>
                      <w:b/>
                      <w:bCs/>
                      <w:color w:val="333333"/>
                      <w:sz w:val="20"/>
                      <w:szCs w:val="20"/>
                    </w:rPr>
                    <w:t xml:space="preserve">, Hwy 20, McCloud </w:t>
                  </w:r>
                  <w:proofErr w:type="spellStart"/>
                  <w:r w:rsidRPr="00CA63C7">
                    <w:rPr>
                      <w:rFonts w:ascii="Arial" w:eastAsia="Times New Roman" w:hAnsi="Arial" w:cs="Arial"/>
                      <w:b/>
                      <w:bCs/>
                      <w:color w:val="333333"/>
                      <w:sz w:val="20"/>
                      <w:szCs w:val="20"/>
                    </w:rPr>
                    <w:t>Crk</w:t>
                  </w:r>
                  <w:proofErr w:type="spellEnd"/>
                  <w:r w:rsidRPr="00CA63C7">
                    <w:rPr>
                      <w:rFonts w:ascii="Arial" w:eastAsia="Times New Roman" w:hAnsi="Arial" w:cs="Arial"/>
                      <w:b/>
                      <w:bCs/>
                      <w:color w:val="333333"/>
                      <w:sz w:val="20"/>
                      <w:szCs w:val="20"/>
                    </w:rPr>
                    <w:t xml:space="preserve">, </w:t>
                  </w:r>
                  <w:proofErr w:type="spellStart"/>
                  <w:r w:rsidRPr="00CA63C7">
                    <w:rPr>
                      <w:rFonts w:ascii="Arial" w:eastAsia="Times New Roman" w:hAnsi="Arial" w:cs="Arial"/>
                      <w:b/>
                      <w:bCs/>
                      <w:color w:val="333333"/>
                      <w:sz w:val="20"/>
                      <w:szCs w:val="20"/>
                    </w:rPr>
                    <w:t>Bobier</w:t>
                  </w:r>
                  <w:proofErr w:type="spellEnd"/>
                  <w:r w:rsidRPr="00CA63C7">
                    <w:rPr>
                      <w:rFonts w:ascii="Arial" w:eastAsia="Times New Roman" w:hAnsi="Arial" w:cs="Arial"/>
                      <w:b/>
                      <w:bCs/>
                      <w:color w:val="333333"/>
                      <w:sz w:val="20"/>
                      <w:szCs w:val="20"/>
                    </w:rPr>
                    <w:t>,</w:t>
                  </w:r>
                </w:p>
              </w:tc>
            </w:tr>
            <w:tr w:rsidR="00596BF9" w:rsidRPr="002F542E" w14:paraId="613AA91F" w14:textId="77777777" w:rsidTr="006851E9">
              <w:tc>
                <w:tcPr>
                  <w:tcW w:w="1008" w:type="dxa"/>
                  <w:tcBorders>
                    <w:top w:val="nil"/>
                    <w:left w:val="single" w:sz="8" w:space="0" w:color="auto"/>
                    <w:bottom w:val="single" w:sz="8" w:space="0" w:color="auto"/>
                    <w:right w:val="single" w:sz="8" w:space="0" w:color="auto"/>
                  </w:tcBorders>
                  <w:shd w:val="clear" w:color="auto" w:fill="D9D9D9"/>
                  <w:tcMar>
                    <w:top w:w="0" w:type="dxa"/>
                    <w:left w:w="108" w:type="dxa"/>
                    <w:bottom w:w="0" w:type="dxa"/>
                    <w:right w:w="108" w:type="dxa"/>
                  </w:tcMar>
                  <w:hideMark/>
                </w:tcPr>
                <w:p w14:paraId="0D9FDE64" w14:textId="77777777" w:rsidR="00596BF9" w:rsidRPr="00CA63C7" w:rsidRDefault="00596BF9" w:rsidP="006851E9">
                  <w:pPr>
                    <w:spacing w:line="240" w:lineRule="auto"/>
                    <w:jc w:val="right"/>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Rt 10:</w:t>
                  </w:r>
                </w:p>
              </w:tc>
              <w:tc>
                <w:tcPr>
                  <w:tcW w:w="512"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14:paraId="49236696" w14:textId="77777777" w:rsidR="00596BF9" w:rsidRPr="00CA63C7" w:rsidRDefault="00596BF9" w:rsidP="006851E9">
                  <w:pPr>
                    <w:spacing w:line="240" w:lineRule="auto"/>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 </w:t>
                  </w:r>
                </w:p>
              </w:tc>
              <w:tc>
                <w:tcPr>
                  <w:tcW w:w="8078"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14:paraId="6E237489" w14:textId="77777777" w:rsidR="00596BF9" w:rsidRPr="00CA63C7" w:rsidRDefault="00596BF9" w:rsidP="006851E9">
                  <w:pPr>
                    <w:spacing w:line="240" w:lineRule="auto"/>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 xml:space="preserve">Hwy 20, Herbs Dr, </w:t>
                  </w:r>
                  <w:proofErr w:type="spellStart"/>
                  <w:r w:rsidRPr="00CA63C7">
                    <w:rPr>
                      <w:rFonts w:ascii="Arial" w:eastAsia="Times New Roman" w:hAnsi="Arial" w:cs="Arial"/>
                      <w:b/>
                      <w:bCs/>
                      <w:color w:val="333333"/>
                      <w:sz w:val="20"/>
                      <w:szCs w:val="20"/>
                    </w:rPr>
                    <w:t>Yergens</w:t>
                  </w:r>
                  <w:proofErr w:type="spellEnd"/>
                  <w:r w:rsidRPr="00CA63C7">
                    <w:rPr>
                      <w:rFonts w:ascii="Arial" w:eastAsia="Times New Roman" w:hAnsi="Arial" w:cs="Arial"/>
                      <w:b/>
                      <w:bCs/>
                      <w:color w:val="333333"/>
                      <w:sz w:val="20"/>
                      <w:szCs w:val="20"/>
                    </w:rPr>
                    <w:t xml:space="preserve">, </w:t>
                  </w:r>
                  <w:proofErr w:type="spellStart"/>
                  <w:r w:rsidRPr="00CA63C7">
                    <w:rPr>
                      <w:rFonts w:ascii="Arial" w:eastAsia="Times New Roman" w:hAnsi="Arial" w:cs="Arial"/>
                      <w:b/>
                      <w:bCs/>
                      <w:color w:val="333333"/>
                      <w:sz w:val="20"/>
                      <w:szCs w:val="20"/>
                    </w:rPr>
                    <w:t>Levitch</w:t>
                  </w:r>
                  <w:proofErr w:type="spellEnd"/>
                  <w:r w:rsidRPr="00CA63C7">
                    <w:rPr>
                      <w:rFonts w:ascii="Arial" w:eastAsia="Times New Roman" w:hAnsi="Arial" w:cs="Arial"/>
                      <w:b/>
                      <w:bCs/>
                      <w:color w:val="333333"/>
                      <w:sz w:val="20"/>
                      <w:szCs w:val="20"/>
                    </w:rPr>
                    <w:t xml:space="preserve">, </w:t>
                  </w:r>
                  <w:proofErr w:type="spellStart"/>
                  <w:r w:rsidRPr="00CA63C7">
                    <w:rPr>
                      <w:rFonts w:ascii="Arial" w:eastAsia="Times New Roman" w:hAnsi="Arial" w:cs="Arial"/>
                      <w:b/>
                      <w:bCs/>
                      <w:color w:val="333333"/>
                      <w:sz w:val="20"/>
                      <w:szCs w:val="20"/>
                    </w:rPr>
                    <w:t>Dalkena</w:t>
                  </w:r>
                  <w:proofErr w:type="spellEnd"/>
                  <w:r w:rsidRPr="00CA63C7">
                    <w:rPr>
                      <w:rFonts w:ascii="Arial" w:eastAsia="Times New Roman" w:hAnsi="Arial" w:cs="Arial"/>
                      <w:b/>
                      <w:bCs/>
                      <w:color w:val="333333"/>
                      <w:sz w:val="20"/>
                      <w:szCs w:val="20"/>
                    </w:rPr>
                    <w:t>, Russell Rd, Turner Rd</w:t>
                  </w:r>
                </w:p>
              </w:tc>
            </w:tr>
            <w:tr w:rsidR="00596BF9" w:rsidRPr="002F542E" w14:paraId="77783C29" w14:textId="77777777" w:rsidTr="006851E9">
              <w:tc>
                <w:tcPr>
                  <w:tcW w:w="100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277061F" w14:textId="77777777" w:rsidR="00596BF9" w:rsidRPr="00CA63C7" w:rsidRDefault="00596BF9" w:rsidP="006851E9">
                  <w:pPr>
                    <w:spacing w:line="240" w:lineRule="auto"/>
                    <w:jc w:val="right"/>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Rt 11:</w:t>
                  </w:r>
                </w:p>
              </w:tc>
              <w:tc>
                <w:tcPr>
                  <w:tcW w:w="512" w:type="dxa"/>
                  <w:tcBorders>
                    <w:top w:val="nil"/>
                    <w:left w:val="nil"/>
                    <w:bottom w:val="single" w:sz="8" w:space="0" w:color="auto"/>
                    <w:right w:val="single" w:sz="8" w:space="0" w:color="auto"/>
                  </w:tcBorders>
                  <w:tcMar>
                    <w:top w:w="0" w:type="dxa"/>
                    <w:left w:w="108" w:type="dxa"/>
                    <w:bottom w:w="0" w:type="dxa"/>
                    <w:right w:w="108" w:type="dxa"/>
                  </w:tcMar>
                  <w:hideMark/>
                </w:tcPr>
                <w:p w14:paraId="4B329067" w14:textId="77777777" w:rsidR="00596BF9" w:rsidRPr="00CA63C7" w:rsidRDefault="00596BF9" w:rsidP="006851E9">
                  <w:pPr>
                    <w:spacing w:line="240" w:lineRule="auto"/>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 </w:t>
                  </w:r>
                </w:p>
              </w:tc>
              <w:tc>
                <w:tcPr>
                  <w:tcW w:w="8078" w:type="dxa"/>
                  <w:tcBorders>
                    <w:top w:val="nil"/>
                    <w:left w:val="nil"/>
                    <w:bottom w:val="single" w:sz="8" w:space="0" w:color="auto"/>
                    <w:right w:val="single" w:sz="8" w:space="0" w:color="auto"/>
                  </w:tcBorders>
                  <w:tcMar>
                    <w:top w:w="0" w:type="dxa"/>
                    <w:left w:w="108" w:type="dxa"/>
                    <w:bottom w:w="0" w:type="dxa"/>
                    <w:right w:w="108" w:type="dxa"/>
                  </w:tcMar>
                  <w:hideMark/>
                </w:tcPr>
                <w:p w14:paraId="6DDAA1A6" w14:textId="77777777" w:rsidR="00596BF9" w:rsidRPr="00CA63C7" w:rsidRDefault="00596BF9" w:rsidP="006851E9">
                  <w:pPr>
                    <w:spacing w:line="240" w:lineRule="auto"/>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Hwy 2, South Shore</w:t>
                  </w:r>
                </w:p>
              </w:tc>
            </w:tr>
            <w:tr w:rsidR="00596BF9" w:rsidRPr="002F542E" w14:paraId="27C09EED" w14:textId="77777777" w:rsidTr="006851E9">
              <w:tc>
                <w:tcPr>
                  <w:tcW w:w="1008" w:type="dxa"/>
                  <w:tcBorders>
                    <w:top w:val="nil"/>
                    <w:left w:val="single" w:sz="8" w:space="0" w:color="auto"/>
                    <w:bottom w:val="single" w:sz="8" w:space="0" w:color="auto"/>
                    <w:right w:val="single" w:sz="8" w:space="0" w:color="auto"/>
                  </w:tcBorders>
                  <w:shd w:val="clear" w:color="auto" w:fill="D9D9D9"/>
                  <w:tcMar>
                    <w:top w:w="0" w:type="dxa"/>
                    <w:left w:w="108" w:type="dxa"/>
                    <w:bottom w:w="0" w:type="dxa"/>
                    <w:right w:w="108" w:type="dxa"/>
                  </w:tcMar>
                  <w:hideMark/>
                </w:tcPr>
                <w:p w14:paraId="5AA8EF99" w14:textId="77777777" w:rsidR="00596BF9" w:rsidRPr="00CA63C7" w:rsidRDefault="00596BF9" w:rsidP="006851E9">
                  <w:pPr>
                    <w:spacing w:line="240" w:lineRule="auto"/>
                    <w:jc w:val="right"/>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Rt 12:</w:t>
                  </w:r>
                </w:p>
              </w:tc>
              <w:tc>
                <w:tcPr>
                  <w:tcW w:w="512"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14:paraId="1DFCA06B" w14:textId="77777777" w:rsidR="00596BF9" w:rsidRPr="00CA63C7" w:rsidRDefault="00596BF9" w:rsidP="006851E9">
                  <w:pPr>
                    <w:spacing w:line="240" w:lineRule="auto"/>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 </w:t>
                  </w:r>
                </w:p>
              </w:tc>
              <w:tc>
                <w:tcPr>
                  <w:tcW w:w="8078"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14:paraId="7FA2E88E" w14:textId="77777777" w:rsidR="00596BF9" w:rsidRPr="00CA63C7" w:rsidRDefault="00596BF9" w:rsidP="006851E9">
                  <w:pPr>
                    <w:spacing w:line="240" w:lineRule="auto"/>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 xml:space="preserve">Scotia, Camden, </w:t>
                  </w:r>
                  <w:proofErr w:type="spellStart"/>
                  <w:r w:rsidRPr="00CA63C7">
                    <w:rPr>
                      <w:rFonts w:ascii="Arial" w:eastAsia="Times New Roman" w:hAnsi="Arial" w:cs="Arial"/>
                      <w:b/>
                      <w:bCs/>
                      <w:color w:val="333333"/>
                      <w:sz w:val="20"/>
                      <w:szCs w:val="20"/>
                    </w:rPr>
                    <w:t>Rosema</w:t>
                  </w:r>
                  <w:proofErr w:type="spellEnd"/>
                  <w:r w:rsidRPr="00CA63C7">
                    <w:rPr>
                      <w:rFonts w:ascii="Arial" w:eastAsia="Times New Roman" w:hAnsi="Arial" w:cs="Arial"/>
                      <w:b/>
                      <w:bCs/>
                      <w:color w:val="333333"/>
                      <w:sz w:val="20"/>
                      <w:szCs w:val="20"/>
                    </w:rPr>
                    <w:t xml:space="preserve"> Rd</w:t>
                  </w:r>
                </w:p>
              </w:tc>
            </w:tr>
            <w:tr w:rsidR="00596BF9" w:rsidRPr="002F542E" w14:paraId="1ADA396E" w14:textId="77777777" w:rsidTr="006851E9">
              <w:tc>
                <w:tcPr>
                  <w:tcW w:w="100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39DB002" w14:textId="77777777" w:rsidR="00596BF9" w:rsidRPr="00CA63C7" w:rsidRDefault="00596BF9" w:rsidP="006851E9">
                  <w:pPr>
                    <w:spacing w:line="240" w:lineRule="auto"/>
                    <w:jc w:val="right"/>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Rt 13:</w:t>
                  </w:r>
                </w:p>
              </w:tc>
              <w:tc>
                <w:tcPr>
                  <w:tcW w:w="512" w:type="dxa"/>
                  <w:tcBorders>
                    <w:top w:val="nil"/>
                    <w:left w:val="nil"/>
                    <w:bottom w:val="single" w:sz="8" w:space="0" w:color="auto"/>
                    <w:right w:val="single" w:sz="8" w:space="0" w:color="auto"/>
                  </w:tcBorders>
                  <w:tcMar>
                    <w:top w:w="0" w:type="dxa"/>
                    <w:left w:w="108" w:type="dxa"/>
                    <w:bottom w:w="0" w:type="dxa"/>
                    <w:right w:w="108" w:type="dxa"/>
                  </w:tcMar>
                  <w:hideMark/>
                </w:tcPr>
                <w:p w14:paraId="73760242" w14:textId="77777777" w:rsidR="00596BF9" w:rsidRPr="00CA63C7" w:rsidRDefault="00596BF9" w:rsidP="006851E9">
                  <w:pPr>
                    <w:spacing w:line="240" w:lineRule="auto"/>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 </w:t>
                  </w:r>
                </w:p>
              </w:tc>
              <w:tc>
                <w:tcPr>
                  <w:tcW w:w="8078" w:type="dxa"/>
                  <w:tcBorders>
                    <w:top w:val="nil"/>
                    <w:left w:val="nil"/>
                    <w:bottom w:val="single" w:sz="8" w:space="0" w:color="auto"/>
                    <w:right w:val="single" w:sz="8" w:space="0" w:color="auto"/>
                  </w:tcBorders>
                  <w:tcMar>
                    <w:top w:w="0" w:type="dxa"/>
                    <w:left w:w="108" w:type="dxa"/>
                    <w:bottom w:w="0" w:type="dxa"/>
                    <w:right w:w="108" w:type="dxa"/>
                  </w:tcMar>
                  <w:hideMark/>
                </w:tcPr>
                <w:p w14:paraId="11418D66" w14:textId="77777777" w:rsidR="00596BF9" w:rsidRPr="00CA63C7" w:rsidRDefault="00596BF9" w:rsidP="006851E9">
                  <w:pPr>
                    <w:spacing w:line="240" w:lineRule="auto"/>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 xml:space="preserve">Spring Valley, </w:t>
                  </w:r>
                  <w:proofErr w:type="spellStart"/>
                  <w:r w:rsidRPr="00CA63C7">
                    <w:rPr>
                      <w:rFonts w:ascii="Arial" w:eastAsia="Times New Roman" w:hAnsi="Arial" w:cs="Arial"/>
                      <w:b/>
                      <w:bCs/>
                      <w:color w:val="333333"/>
                      <w:sz w:val="20"/>
                      <w:szCs w:val="20"/>
                    </w:rPr>
                    <w:t>Lillijard</w:t>
                  </w:r>
                  <w:proofErr w:type="spellEnd"/>
                  <w:r w:rsidRPr="00CA63C7">
                    <w:rPr>
                      <w:rFonts w:ascii="Arial" w:eastAsia="Times New Roman" w:hAnsi="Arial" w:cs="Arial"/>
                      <w:b/>
                      <w:bCs/>
                      <w:color w:val="333333"/>
                      <w:sz w:val="20"/>
                      <w:szCs w:val="20"/>
                    </w:rPr>
                    <w:t xml:space="preserve">, </w:t>
                  </w:r>
                  <w:proofErr w:type="spellStart"/>
                  <w:r w:rsidRPr="00CA63C7">
                    <w:rPr>
                      <w:rFonts w:ascii="Arial" w:eastAsia="Times New Roman" w:hAnsi="Arial" w:cs="Arial"/>
                      <w:b/>
                      <w:bCs/>
                      <w:color w:val="333333"/>
                      <w:sz w:val="20"/>
                      <w:szCs w:val="20"/>
                    </w:rPr>
                    <w:t>Stohr</w:t>
                  </w:r>
                  <w:proofErr w:type="spellEnd"/>
                  <w:r w:rsidRPr="00CA63C7">
                    <w:rPr>
                      <w:rFonts w:ascii="Arial" w:eastAsia="Times New Roman" w:hAnsi="Arial" w:cs="Arial"/>
                      <w:b/>
                      <w:bCs/>
                      <w:color w:val="333333"/>
                      <w:sz w:val="20"/>
                      <w:szCs w:val="20"/>
                    </w:rPr>
                    <w:t>, Bergan, Big Foot</w:t>
                  </w:r>
                </w:p>
              </w:tc>
            </w:tr>
            <w:tr w:rsidR="00596BF9" w:rsidRPr="002F542E" w14:paraId="65AF79EA" w14:textId="77777777" w:rsidTr="006851E9">
              <w:tc>
                <w:tcPr>
                  <w:tcW w:w="1008" w:type="dxa"/>
                  <w:tcBorders>
                    <w:top w:val="nil"/>
                    <w:left w:val="single" w:sz="8" w:space="0" w:color="auto"/>
                    <w:bottom w:val="single" w:sz="8" w:space="0" w:color="auto"/>
                    <w:right w:val="single" w:sz="8" w:space="0" w:color="auto"/>
                  </w:tcBorders>
                  <w:shd w:val="clear" w:color="auto" w:fill="D9D9D9"/>
                  <w:tcMar>
                    <w:top w:w="0" w:type="dxa"/>
                    <w:left w:w="108" w:type="dxa"/>
                    <w:bottom w:w="0" w:type="dxa"/>
                    <w:right w:w="108" w:type="dxa"/>
                  </w:tcMar>
                  <w:hideMark/>
                </w:tcPr>
                <w:p w14:paraId="40D9ED5A" w14:textId="77777777" w:rsidR="00596BF9" w:rsidRPr="00CA63C7" w:rsidRDefault="00596BF9" w:rsidP="006851E9">
                  <w:pPr>
                    <w:spacing w:line="240" w:lineRule="auto"/>
                    <w:jc w:val="right"/>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Rt 14:</w:t>
                  </w:r>
                </w:p>
              </w:tc>
              <w:tc>
                <w:tcPr>
                  <w:tcW w:w="512"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14:paraId="03737EF9" w14:textId="77777777" w:rsidR="00596BF9" w:rsidRPr="00CA63C7" w:rsidRDefault="00596BF9" w:rsidP="006851E9">
                  <w:pPr>
                    <w:spacing w:line="240" w:lineRule="auto"/>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 </w:t>
                  </w:r>
                </w:p>
              </w:tc>
              <w:tc>
                <w:tcPr>
                  <w:tcW w:w="8078"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14:paraId="00DAD1CE" w14:textId="77777777" w:rsidR="00596BF9" w:rsidRPr="00CA63C7" w:rsidRDefault="00596BF9" w:rsidP="006851E9">
                  <w:pPr>
                    <w:spacing w:line="240" w:lineRule="auto"/>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 xml:space="preserve">Deer Valley, Coyote Trail, McCloud </w:t>
                  </w:r>
                  <w:proofErr w:type="spellStart"/>
                  <w:r w:rsidRPr="00CA63C7">
                    <w:rPr>
                      <w:rFonts w:ascii="Arial" w:eastAsia="Times New Roman" w:hAnsi="Arial" w:cs="Arial"/>
                      <w:b/>
                      <w:bCs/>
                      <w:color w:val="333333"/>
                      <w:sz w:val="20"/>
                      <w:szCs w:val="20"/>
                    </w:rPr>
                    <w:t>Crk</w:t>
                  </w:r>
                  <w:proofErr w:type="spellEnd"/>
                </w:p>
              </w:tc>
            </w:tr>
            <w:tr w:rsidR="00596BF9" w:rsidRPr="002F542E" w14:paraId="5DAD25B6" w14:textId="77777777" w:rsidTr="006851E9">
              <w:tc>
                <w:tcPr>
                  <w:tcW w:w="100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7E4FB0D" w14:textId="77777777" w:rsidR="00596BF9" w:rsidRPr="00CA63C7" w:rsidRDefault="00596BF9" w:rsidP="006851E9">
                  <w:pPr>
                    <w:spacing w:line="240" w:lineRule="auto"/>
                    <w:jc w:val="right"/>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Rt 15:</w:t>
                  </w:r>
                </w:p>
              </w:tc>
              <w:tc>
                <w:tcPr>
                  <w:tcW w:w="512" w:type="dxa"/>
                  <w:tcBorders>
                    <w:top w:val="nil"/>
                    <w:left w:val="nil"/>
                    <w:bottom w:val="single" w:sz="8" w:space="0" w:color="auto"/>
                    <w:right w:val="single" w:sz="8" w:space="0" w:color="auto"/>
                  </w:tcBorders>
                  <w:tcMar>
                    <w:top w:w="0" w:type="dxa"/>
                    <w:left w:w="108" w:type="dxa"/>
                    <w:bottom w:w="0" w:type="dxa"/>
                    <w:right w:w="108" w:type="dxa"/>
                  </w:tcMar>
                  <w:hideMark/>
                </w:tcPr>
                <w:p w14:paraId="467FD606" w14:textId="77777777" w:rsidR="00596BF9" w:rsidRPr="00CA63C7" w:rsidRDefault="00596BF9" w:rsidP="006851E9">
                  <w:pPr>
                    <w:spacing w:line="240" w:lineRule="auto"/>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 </w:t>
                  </w:r>
                </w:p>
              </w:tc>
              <w:tc>
                <w:tcPr>
                  <w:tcW w:w="8078" w:type="dxa"/>
                  <w:tcBorders>
                    <w:top w:val="nil"/>
                    <w:left w:val="nil"/>
                    <w:bottom w:val="single" w:sz="8" w:space="0" w:color="auto"/>
                    <w:right w:val="single" w:sz="8" w:space="0" w:color="auto"/>
                  </w:tcBorders>
                  <w:tcMar>
                    <w:top w:w="0" w:type="dxa"/>
                    <w:left w:w="108" w:type="dxa"/>
                    <w:bottom w:w="0" w:type="dxa"/>
                    <w:right w:w="108" w:type="dxa"/>
                  </w:tcMar>
                  <w:hideMark/>
                </w:tcPr>
                <w:p w14:paraId="314275C7" w14:textId="77777777" w:rsidR="00596BF9" w:rsidRPr="00CA63C7" w:rsidRDefault="00596BF9" w:rsidP="006851E9">
                  <w:pPr>
                    <w:spacing w:line="240" w:lineRule="auto"/>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 xml:space="preserve">Hwy 2, Spring Valley, </w:t>
                  </w:r>
                  <w:proofErr w:type="spellStart"/>
                  <w:r w:rsidRPr="00CA63C7">
                    <w:rPr>
                      <w:rFonts w:ascii="Arial" w:eastAsia="Times New Roman" w:hAnsi="Arial" w:cs="Arial"/>
                      <w:b/>
                      <w:bCs/>
                      <w:color w:val="333333"/>
                      <w:sz w:val="20"/>
                      <w:szCs w:val="20"/>
                    </w:rPr>
                    <w:t>Elmers</w:t>
                  </w:r>
                  <w:proofErr w:type="spellEnd"/>
                  <w:r w:rsidRPr="00CA63C7">
                    <w:rPr>
                      <w:rFonts w:ascii="Arial" w:eastAsia="Times New Roman" w:hAnsi="Arial" w:cs="Arial"/>
                      <w:b/>
                      <w:bCs/>
                      <w:color w:val="333333"/>
                      <w:sz w:val="20"/>
                      <w:szCs w:val="20"/>
                    </w:rPr>
                    <w:t xml:space="preserve"> Loop, Thompson Rd</w:t>
                  </w:r>
                </w:p>
              </w:tc>
            </w:tr>
            <w:tr w:rsidR="00596BF9" w:rsidRPr="002F542E" w14:paraId="1CEB8C01" w14:textId="77777777" w:rsidTr="006851E9">
              <w:tc>
                <w:tcPr>
                  <w:tcW w:w="1008" w:type="dxa"/>
                  <w:tcBorders>
                    <w:top w:val="nil"/>
                    <w:left w:val="single" w:sz="8" w:space="0" w:color="auto"/>
                    <w:bottom w:val="single" w:sz="8" w:space="0" w:color="auto"/>
                    <w:right w:val="single" w:sz="8" w:space="0" w:color="auto"/>
                  </w:tcBorders>
                  <w:shd w:val="clear" w:color="auto" w:fill="D9D9D9"/>
                  <w:tcMar>
                    <w:top w:w="0" w:type="dxa"/>
                    <w:left w:w="108" w:type="dxa"/>
                    <w:bottom w:w="0" w:type="dxa"/>
                    <w:right w:w="108" w:type="dxa"/>
                  </w:tcMar>
                  <w:hideMark/>
                </w:tcPr>
                <w:p w14:paraId="568CAFD3" w14:textId="77777777" w:rsidR="00596BF9" w:rsidRPr="00CA63C7" w:rsidRDefault="00596BF9" w:rsidP="006851E9">
                  <w:pPr>
                    <w:spacing w:line="240" w:lineRule="auto"/>
                    <w:jc w:val="right"/>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Rt 17:</w:t>
                  </w:r>
                </w:p>
              </w:tc>
              <w:tc>
                <w:tcPr>
                  <w:tcW w:w="512"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14:paraId="6E422364" w14:textId="77777777" w:rsidR="00596BF9" w:rsidRPr="00CA63C7" w:rsidRDefault="00596BF9" w:rsidP="006851E9">
                  <w:pPr>
                    <w:spacing w:line="240" w:lineRule="auto"/>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 </w:t>
                  </w:r>
                </w:p>
              </w:tc>
              <w:tc>
                <w:tcPr>
                  <w:tcW w:w="8078"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14:paraId="7A54A930" w14:textId="77777777" w:rsidR="00596BF9" w:rsidRPr="00CA63C7" w:rsidRDefault="00596BF9" w:rsidP="006851E9">
                  <w:pPr>
                    <w:spacing w:line="240" w:lineRule="auto"/>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Special Needs</w:t>
                  </w:r>
                </w:p>
              </w:tc>
            </w:tr>
            <w:tr w:rsidR="00596BF9" w:rsidRPr="002F542E" w14:paraId="62DB2064" w14:textId="77777777" w:rsidTr="006851E9">
              <w:tc>
                <w:tcPr>
                  <w:tcW w:w="100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366B5B1" w14:textId="77777777" w:rsidR="00596BF9" w:rsidRPr="00CA63C7" w:rsidRDefault="00596BF9" w:rsidP="006851E9">
                  <w:pPr>
                    <w:spacing w:line="240" w:lineRule="auto"/>
                    <w:jc w:val="right"/>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Rt 19:</w:t>
                  </w:r>
                </w:p>
              </w:tc>
              <w:tc>
                <w:tcPr>
                  <w:tcW w:w="512" w:type="dxa"/>
                  <w:tcBorders>
                    <w:top w:val="nil"/>
                    <w:left w:val="nil"/>
                    <w:bottom w:val="single" w:sz="8" w:space="0" w:color="auto"/>
                    <w:right w:val="single" w:sz="8" w:space="0" w:color="auto"/>
                  </w:tcBorders>
                  <w:tcMar>
                    <w:top w:w="0" w:type="dxa"/>
                    <w:left w:w="108" w:type="dxa"/>
                    <w:bottom w:w="0" w:type="dxa"/>
                    <w:right w:w="108" w:type="dxa"/>
                  </w:tcMar>
                  <w:hideMark/>
                </w:tcPr>
                <w:p w14:paraId="66550B09" w14:textId="77777777" w:rsidR="00596BF9" w:rsidRPr="00CA63C7" w:rsidRDefault="00596BF9" w:rsidP="006851E9">
                  <w:pPr>
                    <w:spacing w:line="240" w:lineRule="auto"/>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 </w:t>
                  </w:r>
                </w:p>
              </w:tc>
              <w:tc>
                <w:tcPr>
                  <w:tcW w:w="8078" w:type="dxa"/>
                  <w:tcBorders>
                    <w:top w:val="nil"/>
                    <w:left w:val="nil"/>
                    <w:bottom w:val="single" w:sz="8" w:space="0" w:color="auto"/>
                    <w:right w:val="single" w:sz="8" w:space="0" w:color="auto"/>
                  </w:tcBorders>
                  <w:tcMar>
                    <w:top w:w="0" w:type="dxa"/>
                    <w:left w:w="108" w:type="dxa"/>
                    <w:bottom w:w="0" w:type="dxa"/>
                    <w:right w:w="108" w:type="dxa"/>
                  </w:tcMar>
                  <w:hideMark/>
                </w:tcPr>
                <w:p w14:paraId="679539E6" w14:textId="77777777" w:rsidR="00596BF9" w:rsidRPr="00CA63C7" w:rsidRDefault="00596BF9" w:rsidP="006851E9">
                  <w:pPr>
                    <w:spacing w:line="240" w:lineRule="auto"/>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Special Needs</w:t>
                  </w:r>
                </w:p>
              </w:tc>
            </w:tr>
          </w:tbl>
          <w:p w14:paraId="0B76957E" w14:textId="77777777" w:rsidR="00596BF9" w:rsidRDefault="00596BF9" w:rsidP="006851E9">
            <w:pPr>
              <w:spacing w:line="240" w:lineRule="auto"/>
              <w:rPr>
                <w:rFonts w:ascii="Arial" w:eastAsia="Times New Roman" w:hAnsi="Arial" w:cs="Arial"/>
                <w:b/>
                <w:bCs/>
                <w:color w:val="333333"/>
                <w:sz w:val="20"/>
                <w:szCs w:val="20"/>
              </w:rPr>
            </w:pPr>
          </w:p>
          <w:p w14:paraId="5F51AB3C" w14:textId="77777777" w:rsidR="00596BF9" w:rsidRPr="00CA63C7" w:rsidRDefault="00596BF9" w:rsidP="006851E9">
            <w:pPr>
              <w:spacing w:line="240" w:lineRule="auto"/>
              <w:rPr>
                <w:rFonts w:ascii="Arial" w:eastAsia="Times New Roman" w:hAnsi="Arial" w:cs="Arial"/>
                <w:color w:val="333333"/>
                <w:sz w:val="20"/>
                <w:szCs w:val="20"/>
              </w:rPr>
            </w:pPr>
            <w:r w:rsidRPr="00CA63C7">
              <w:rPr>
                <w:rFonts w:ascii="Arial" w:eastAsia="Times New Roman" w:hAnsi="Arial" w:cs="Arial"/>
                <w:b/>
                <w:bCs/>
                <w:color w:val="333333"/>
                <w:sz w:val="20"/>
                <w:szCs w:val="20"/>
              </w:rPr>
              <w:t>Activity Route</w:t>
            </w:r>
          </w:p>
          <w:p w14:paraId="5B22F9EE" w14:textId="77777777" w:rsidR="00596BF9" w:rsidRPr="00CA63C7" w:rsidRDefault="00596BF9" w:rsidP="006851E9">
            <w:pPr>
              <w:spacing w:line="240" w:lineRule="auto"/>
              <w:rPr>
                <w:rFonts w:ascii="Arial" w:eastAsia="Times New Roman" w:hAnsi="Arial" w:cs="Arial"/>
                <w:color w:val="333333"/>
                <w:sz w:val="20"/>
                <w:szCs w:val="20"/>
              </w:rPr>
            </w:pPr>
            <w:r w:rsidRPr="00CA63C7">
              <w:rPr>
                <w:rFonts w:ascii="Arial" w:eastAsia="Times New Roman" w:hAnsi="Arial" w:cs="Arial"/>
                <w:b/>
                <w:bCs/>
                <w:color w:val="333333"/>
                <w:sz w:val="20"/>
                <w:szCs w:val="20"/>
                <w:u w:val="single"/>
              </w:rPr>
              <w:t>Route 1</w:t>
            </w:r>
            <w:r w:rsidRPr="00CA63C7">
              <w:rPr>
                <w:rFonts w:ascii="Arial" w:eastAsia="Times New Roman" w:hAnsi="Arial" w:cs="Arial"/>
                <w:b/>
                <w:bCs/>
                <w:color w:val="333333"/>
                <w:sz w:val="20"/>
                <w:szCs w:val="20"/>
              </w:rPr>
              <w:t>:</w:t>
            </w:r>
            <w:r w:rsidRPr="00CA63C7">
              <w:rPr>
                <w:rFonts w:ascii="Arial" w:eastAsia="Times New Roman" w:hAnsi="Arial" w:cs="Arial"/>
                <w:color w:val="333333"/>
                <w:sz w:val="20"/>
                <w:szCs w:val="20"/>
              </w:rPr>
              <w:t xml:space="preserve"> Takes </w:t>
            </w:r>
            <w:proofErr w:type="spellStart"/>
            <w:r w:rsidRPr="00CA63C7">
              <w:rPr>
                <w:rFonts w:ascii="Arial" w:eastAsia="Times New Roman" w:hAnsi="Arial" w:cs="Arial"/>
                <w:color w:val="333333"/>
                <w:sz w:val="20"/>
                <w:szCs w:val="20"/>
              </w:rPr>
              <w:t>LeClerc</w:t>
            </w:r>
            <w:proofErr w:type="spellEnd"/>
            <w:r w:rsidRPr="00CA63C7">
              <w:rPr>
                <w:rFonts w:ascii="Arial" w:eastAsia="Times New Roman" w:hAnsi="Arial" w:cs="Arial"/>
                <w:color w:val="333333"/>
                <w:sz w:val="20"/>
                <w:szCs w:val="20"/>
              </w:rPr>
              <w:t xml:space="preserve"> Rd to </w:t>
            </w:r>
            <w:proofErr w:type="spellStart"/>
            <w:r w:rsidRPr="00CA63C7">
              <w:rPr>
                <w:rFonts w:ascii="Arial" w:eastAsia="Times New Roman" w:hAnsi="Arial" w:cs="Arial"/>
                <w:color w:val="333333"/>
                <w:sz w:val="20"/>
                <w:szCs w:val="20"/>
              </w:rPr>
              <w:t>Usk</w:t>
            </w:r>
            <w:proofErr w:type="spellEnd"/>
            <w:r w:rsidRPr="00CA63C7">
              <w:rPr>
                <w:rFonts w:ascii="Arial" w:eastAsia="Times New Roman" w:hAnsi="Arial" w:cs="Arial"/>
                <w:color w:val="333333"/>
                <w:sz w:val="20"/>
                <w:szCs w:val="20"/>
              </w:rPr>
              <w:t xml:space="preserve"> Bridge and then highway 20 back to Newport.</w:t>
            </w:r>
          </w:p>
          <w:p w14:paraId="67DB1732" w14:textId="77777777" w:rsidR="00596BF9" w:rsidRPr="00CA63C7" w:rsidRDefault="00596BF9" w:rsidP="006851E9">
            <w:pPr>
              <w:spacing w:line="240" w:lineRule="auto"/>
              <w:rPr>
                <w:rFonts w:ascii="Arial" w:eastAsia="Times New Roman" w:hAnsi="Arial" w:cs="Arial"/>
                <w:color w:val="333333"/>
                <w:sz w:val="20"/>
                <w:szCs w:val="20"/>
              </w:rPr>
            </w:pPr>
            <w:r w:rsidRPr="00CA63C7">
              <w:rPr>
                <w:rFonts w:ascii="Arial" w:eastAsia="Times New Roman" w:hAnsi="Arial" w:cs="Arial"/>
                <w:b/>
                <w:bCs/>
                <w:color w:val="333333"/>
                <w:sz w:val="20"/>
                <w:szCs w:val="20"/>
                <w:u w:val="single"/>
              </w:rPr>
              <w:t>Route 2</w:t>
            </w:r>
            <w:r w:rsidRPr="00CA63C7">
              <w:rPr>
                <w:rFonts w:ascii="Arial" w:eastAsia="Times New Roman" w:hAnsi="Arial" w:cs="Arial"/>
                <w:b/>
                <w:bCs/>
                <w:color w:val="333333"/>
                <w:sz w:val="20"/>
                <w:szCs w:val="20"/>
              </w:rPr>
              <w:t>:</w:t>
            </w:r>
            <w:r w:rsidRPr="00CA63C7">
              <w:rPr>
                <w:rFonts w:ascii="Arial" w:eastAsia="Times New Roman" w:hAnsi="Arial" w:cs="Arial"/>
                <w:color w:val="333333"/>
                <w:sz w:val="20"/>
                <w:szCs w:val="20"/>
              </w:rPr>
              <w:t xml:space="preserve"> Takes Deer Valley Rd, left onto Hwy 211 then left on Hwy 2 back to Newport.</w:t>
            </w:r>
          </w:p>
          <w:p w14:paraId="5B15BD0B" w14:textId="77777777" w:rsidR="00596BF9" w:rsidRPr="00CA63C7" w:rsidRDefault="00596BF9" w:rsidP="00596BF9">
            <w:pPr>
              <w:numPr>
                <w:ilvl w:val="1"/>
                <w:numId w:val="19"/>
              </w:numPr>
              <w:tabs>
                <w:tab w:val="clear" w:pos="1440"/>
              </w:tabs>
              <w:spacing w:line="240" w:lineRule="auto"/>
              <w:ind w:left="720"/>
              <w:rPr>
                <w:rFonts w:ascii="Arial" w:eastAsia="Times New Roman" w:hAnsi="Arial" w:cs="Arial"/>
                <w:color w:val="333333"/>
                <w:sz w:val="20"/>
                <w:szCs w:val="20"/>
              </w:rPr>
            </w:pPr>
            <w:r w:rsidRPr="00CA63C7">
              <w:rPr>
                <w:rFonts w:ascii="Arial" w:eastAsia="Times New Roman" w:hAnsi="Arial" w:cs="Arial"/>
                <w:color w:val="333333"/>
                <w:sz w:val="20"/>
                <w:szCs w:val="20"/>
              </w:rPr>
              <w:t xml:space="preserve">Some stops are: Store n More, Paint the Wind (Hwy2 and Hwy 211), </w:t>
            </w:r>
            <w:proofErr w:type="spellStart"/>
            <w:r w:rsidRPr="00CA63C7">
              <w:rPr>
                <w:rFonts w:ascii="Arial" w:eastAsia="Times New Roman" w:hAnsi="Arial" w:cs="Arial"/>
                <w:color w:val="333333"/>
                <w:sz w:val="20"/>
                <w:szCs w:val="20"/>
              </w:rPr>
              <w:t>Merv’s</w:t>
            </w:r>
            <w:proofErr w:type="spellEnd"/>
            <w:r w:rsidRPr="00CA63C7">
              <w:rPr>
                <w:rFonts w:ascii="Arial" w:eastAsia="Times New Roman" w:hAnsi="Arial" w:cs="Arial"/>
                <w:color w:val="333333"/>
                <w:sz w:val="20"/>
                <w:szCs w:val="20"/>
              </w:rPr>
              <w:t xml:space="preserve"> </w:t>
            </w:r>
            <w:proofErr w:type="gramStart"/>
            <w:r w:rsidRPr="00CA63C7">
              <w:rPr>
                <w:rFonts w:ascii="Arial" w:eastAsia="Times New Roman" w:hAnsi="Arial" w:cs="Arial"/>
                <w:color w:val="333333"/>
                <w:sz w:val="20"/>
                <w:szCs w:val="20"/>
              </w:rPr>
              <w:t>Mercantile ,</w:t>
            </w:r>
            <w:proofErr w:type="gramEnd"/>
            <w:r w:rsidRPr="00CA63C7">
              <w:rPr>
                <w:rFonts w:ascii="Arial" w:eastAsia="Times New Roman" w:hAnsi="Arial" w:cs="Arial"/>
                <w:color w:val="333333"/>
                <w:sz w:val="20"/>
                <w:szCs w:val="20"/>
              </w:rPr>
              <w:t xml:space="preserve"> &amp; South Shore Store</w:t>
            </w:r>
          </w:p>
          <w:p w14:paraId="6C022DB4" w14:textId="77777777" w:rsidR="00596BF9" w:rsidRPr="00CA63C7" w:rsidRDefault="00596BF9" w:rsidP="006851E9">
            <w:pPr>
              <w:spacing w:line="240" w:lineRule="auto"/>
              <w:rPr>
                <w:rFonts w:ascii="Arial" w:eastAsia="Times New Roman" w:hAnsi="Arial" w:cs="Arial"/>
                <w:color w:val="333333"/>
                <w:sz w:val="20"/>
                <w:szCs w:val="20"/>
              </w:rPr>
            </w:pPr>
            <w:r w:rsidRPr="00CA63C7">
              <w:rPr>
                <w:rFonts w:ascii="Arial" w:eastAsia="Times New Roman" w:hAnsi="Arial" w:cs="Arial"/>
                <w:b/>
                <w:bCs/>
                <w:color w:val="333333"/>
                <w:sz w:val="20"/>
                <w:szCs w:val="20"/>
                <w:u w:val="single"/>
              </w:rPr>
              <w:t>Route 3</w:t>
            </w:r>
            <w:r w:rsidRPr="00CA63C7">
              <w:rPr>
                <w:rFonts w:ascii="Arial" w:eastAsia="Times New Roman" w:hAnsi="Arial" w:cs="Arial"/>
                <w:b/>
                <w:bCs/>
                <w:color w:val="333333"/>
                <w:sz w:val="20"/>
                <w:szCs w:val="20"/>
              </w:rPr>
              <w:t>:</w:t>
            </w:r>
            <w:r w:rsidRPr="00CA63C7">
              <w:rPr>
                <w:rFonts w:ascii="Arial" w:eastAsia="Times New Roman" w:hAnsi="Arial" w:cs="Arial"/>
                <w:color w:val="333333"/>
                <w:sz w:val="20"/>
                <w:szCs w:val="20"/>
              </w:rPr>
              <w:t xml:space="preserve"> Highway 2 out to Camden Rd., left onto Scotia Rd, right onto Spring Valley to the Mennonite Church</w:t>
            </w:r>
          </w:p>
          <w:p w14:paraId="2AA04302" w14:textId="77777777" w:rsidR="00596BF9" w:rsidRPr="00CA188C" w:rsidRDefault="00596BF9" w:rsidP="006851E9">
            <w:pPr>
              <w:spacing w:line="240" w:lineRule="auto"/>
              <w:outlineLvl w:val="1"/>
              <w:rPr>
                <w:rFonts w:ascii="Arial" w:eastAsia="Times New Roman" w:hAnsi="Arial" w:cs="Arial"/>
                <w:b/>
                <w:bCs/>
                <w:color w:val="333333"/>
                <w:sz w:val="20"/>
                <w:szCs w:val="20"/>
              </w:rPr>
            </w:pPr>
            <w:r w:rsidRPr="00CA188C">
              <w:rPr>
                <w:rFonts w:ascii="Arial" w:eastAsia="Times New Roman" w:hAnsi="Arial" w:cs="Arial"/>
                <w:b/>
                <w:bCs/>
                <w:color w:val="B22222"/>
                <w:sz w:val="20"/>
                <w:szCs w:val="20"/>
              </w:rPr>
              <w:t>LIMITED SNOW ROUTES </w:t>
            </w:r>
          </w:p>
          <w:tbl>
            <w:tblPr>
              <w:tblpPr w:leftFromText="180" w:rightFromText="180" w:vertAnchor="text"/>
              <w:tblW w:w="976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610"/>
              <w:gridCol w:w="3150"/>
              <w:gridCol w:w="5005"/>
            </w:tblGrid>
            <w:tr w:rsidR="00596BF9" w:rsidRPr="00CA63C7" w14:paraId="6E10383E" w14:textId="77777777" w:rsidTr="002C7A87">
              <w:trPr>
                <w:trHeight w:val="288"/>
              </w:trPr>
              <w:tc>
                <w:tcPr>
                  <w:tcW w:w="1610" w:type="dxa"/>
                  <w:tcBorders>
                    <w:top w:val="single" w:sz="8" w:space="0" w:color="auto"/>
                    <w:left w:val="single" w:sz="8" w:space="0" w:color="auto"/>
                    <w:bottom w:val="single" w:sz="8" w:space="0" w:color="auto"/>
                    <w:right w:val="single" w:sz="8" w:space="0" w:color="auto"/>
                  </w:tcBorders>
                  <w:shd w:val="clear" w:color="auto" w:fill="D9D9D9"/>
                  <w:tcMar>
                    <w:top w:w="0" w:type="dxa"/>
                    <w:left w:w="108" w:type="dxa"/>
                    <w:bottom w:w="0" w:type="dxa"/>
                    <w:right w:w="108" w:type="dxa"/>
                  </w:tcMar>
                  <w:hideMark/>
                </w:tcPr>
                <w:p w14:paraId="61377DDD" w14:textId="77777777" w:rsidR="00596BF9" w:rsidRPr="00CA63C7" w:rsidRDefault="00596BF9" w:rsidP="006851E9">
                  <w:pPr>
                    <w:spacing w:line="240" w:lineRule="auto"/>
                    <w:jc w:val="right"/>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 </w:t>
                  </w:r>
                </w:p>
              </w:tc>
              <w:tc>
                <w:tcPr>
                  <w:tcW w:w="3150" w:type="dxa"/>
                  <w:tcBorders>
                    <w:top w:val="single" w:sz="8" w:space="0" w:color="auto"/>
                    <w:left w:val="nil"/>
                    <w:bottom w:val="single" w:sz="8" w:space="0" w:color="auto"/>
                    <w:right w:val="single" w:sz="8" w:space="0" w:color="auto"/>
                  </w:tcBorders>
                  <w:shd w:val="clear" w:color="auto" w:fill="D9D9D9"/>
                  <w:tcMar>
                    <w:top w:w="0" w:type="dxa"/>
                    <w:left w:w="108" w:type="dxa"/>
                    <w:bottom w:w="0" w:type="dxa"/>
                    <w:right w:w="108" w:type="dxa"/>
                  </w:tcMar>
                  <w:hideMark/>
                </w:tcPr>
                <w:p w14:paraId="28E474D5" w14:textId="77777777" w:rsidR="00596BF9" w:rsidRPr="00CA63C7" w:rsidRDefault="00596BF9" w:rsidP="006851E9">
                  <w:pPr>
                    <w:spacing w:before="100" w:beforeAutospacing="1" w:after="100" w:afterAutospacing="1" w:line="240" w:lineRule="auto"/>
                    <w:rPr>
                      <w:rFonts w:ascii="Arial" w:eastAsia="Times New Roman" w:hAnsi="Arial" w:cs="Arial"/>
                      <w:color w:val="333333"/>
                      <w:sz w:val="20"/>
                      <w:szCs w:val="20"/>
                    </w:rPr>
                  </w:pPr>
                  <w:r w:rsidRPr="00CA63C7">
                    <w:rPr>
                      <w:rFonts w:ascii="Arial" w:eastAsia="Times New Roman" w:hAnsi="Arial" w:cs="Arial"/>
                      <w:b/>
                      <w:bCs/>
                      <w:color w:val="333333"/>
                      <w:sz w:val="20"/>
                      <w:szCs w:val="20"/>
                      <w:u w:val="single"/>
                    </w:rPr>
                    <w:t>No Service to….</w:t>
                  </w:r>
                </w:p>
              </w:tc>
              <w:tc>
                <w:tcPr>
                  <w:tcW w:w="5005" w:type="dxa"/>
                  <w:tcBorders>
                    <w:top w:val="single" w:sz="8" w:space="0" w:color="auto"/>
                    <w:left w:val="nil"/>
                    <w:bottom w:val="single" w:sz="8" w:space="0" w:color="auto"/>
                    <w:right w:val="single" w:sz="8" w:space="0" w:color="auto"/>
                  </w:tcBorders>
                  <w:shd w:val="clear" w:color="auto" w:fill="D9D9D9"/>
                  <w:tcMar>
                    <w:top w:w="0" w:type="dxa"/>
                    <w:left w:w="108" w:type="dxa"/>
                    <w:bottom w:w="0" w:type="dxa"/>
                    <w:right w:w="108" w:type="dxa"/>
                  </w:tcMar>
                  <w:hideMark/>
                </w:tcPr>
                <w:p w14:paraId="5F62D848" w14:textId="77777777" w:rsidR="00596BF9" w:rsidRPr="00CA63C7" w:rsidRDefault="00596BF9" w:rsidP="006851E9">
                  <w:pPr>
                    <w:spacing w:before="100" w:beforeAutospacing="1" w:after="100" w:afterAutospacing="1" w:line="240" w:lineRule="auto"/>
                    <w:rPr>
                      <w:rFonts w:ascii="Arial" w:eastAsia="Times New Roman" w:hAnsi="Arial" w:cs="Arial"/>
                      <w:color w:val="333333"/>
                      <w:sz w:val="20"/>
                      <w:szCs w:val="20"/>
                    </w:rPr>
                  </w:pPr>
                  <w:r w:rsidRPr="00CA63C7">
                    <w:rPr>
                      <w:rFonts w:ascii="Arial" w:eastAsia="Times New Roman" w:hAnsi="Arial" w:cs="Arial"/>
                      <w:b/>
                      <w:bCs/>
                      <w:color w:val="333333"/>
                      <w:sz w:val="20"/>
                      <w:szCs w:val="20"/>
                      <w:u w:val="single"/>
                    </w:rPr>
                    <w:t>Meet At ….</w:t>
                  </w:r>
                </w:p>
              </w:tc>
            </w:tr>
            <w:tr w:rsidR="00596BF9" w:rsidRPr="002F542E" w14:paraId="0F4536C2" w14:textId="77777777" w:rsidTr="006851E9">
              <w:trPr>
                <w:trHeight w:val="144"/>
              </w:trPr>
              <w:tc>
                <w:tcPr>
                  <w:tcW w:w="1610" w:type="dxa"/>
                  <w:tcBorders>
                    <w:top w:val="nil"/>
                    <w:left w:val="single" w:sz="8" w:space="0" w:color="auto"/>
                    <w:bottom w:val="single" w:sz="8" w:space="0" w:color="auto"/>
                    <w:right w:val="single" w:sz="8" w:space="0" w:color="auto"/>
                  </w:tcBorders>
                  <w:shd w:val="clear" w:color="auto" w:fill="D9D9D9"/>
                  <w:tcMar>
                    <w:top w:w="0" w:type="dxa"/>
                    <w:left w:w="108" w:type="dxa"/>
                    <w:bottom w:w="0" w:type="dxa"/>
                    <w:right w:w="108" w:type="dxa"/>
                  </w:tcMar>
                  <w:hideMark/>
                </w:tcPr>
                <w:p w14:paraId="7F4A868D" w14:textId="77777777" w:rsidR="00596BF9" w:rsidRPr="00CA63C7" w:rsidRDefault="00596BF9" w:rsidP="006851E9">
                  <w:pPr>
                    <w:spacing w:line="240" w:lineRule="auto"/>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Route1:</w:t>
                  </w:r>
                </w:p>
              </w:tc>
              <w:tc>
                <w:tcPr>
                  <w:tcW w:w="3150"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14:paraId="6918BBF1" w14:textId="77777777" w:rsidR="00596BF9" w:rsidRPr="00CA63C7" w:rsidRDefault="00596BF9" w:rsidP="006851E9">
                  <w:pPr>
                    <w:spacing w:before="100" w:beforeAutospacing="1" w:after="100" w:afterAutospacing="1" w:line="240" w:lineRule="auto"/>
                    <w:rPr>
                      <w:rFonts w:ascii="Arial" w:eastAsia="Times New Roman" w:hAnsi="Arial" w:cs="Arial"/>
                      <w:color w:val="333333"/>
                      <w:sz w:val="20"/>
                      <w:szCs w:val="20"/>
                    </w:rPr>
                  </w:pPr>
                  <w:proofErr w:type="spellStart"/>
                  <w:r w:rsidRPr="00CA63C7">
                    <w:rPr>
                      <w:rFonts w:ascii="Arial" w:eastAsia="Times New Roman" w:hAnsi="Arial" w:cs="Arial"/>
                      <w:b/>
                      <w:bCs/>
                      <w:color w:val="333333"/>
                      <w:sz w:val="20"/>
                      <w:szCs w:val="20"/>
                    </w:rPr>
                    <w:t>Balcom</w:t>
                  </w:r>
                  <w:proofErr w:type="spellEnd"/>
                  <w:r w:rsidRPr="00CA63C7">
                    <w:rPr>
                      <w:rFonts w:ascii="Arial" w:eastAsia="Times New Roman" w:hAnsi="Arial" w:cs="Arial"/>
                      <w:b/>
                      <w:bCs/>
                      <w:color w:val="333333"/>
                      <w:sz w:val="20"/>
                      <w:szCs w:val="20"/>
                    </w:rPr>
                    <w:t xml:space="preserve"> Road</w:t>
                  </w:r>
                </w:p>
              </w:tc>
              <w:tc>
                <w:tcPr>
                  <w:tcW w:w="5005"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14:paraId="74EEFBF7" w14:textId="77777777" w:rsidR="00596BF9" w:rsidRPr="00CA63C7" w:rsidRDefault="00596BF9" w:rsidP="006851E9">
                  <w:pPr>
                    <w:spacing w:before="100" w:beforeAutospacing="1" w:after="100" w:afterAutospacing="1" w:line="240" w:lineRule="auto"/>
                    <w:rPr>
                      <w:rFonts w:ascii="Arial" w:eastAsia="Times New Roman" w:hAnsi="Arial" w:cs="Arial"/>
                      <w:color w:val="333333"/>
                      <w:sz w:val="20"/>
                      <w:szCs w:val="20"/>
                    </w:rPr>
                  </w:pPr>
                  <w:proofErr w:type="spellStart"/>
                  <w:r w:rsidRPr="00CA63C7">
                    <w:rPr>
                      <w:rFonts w:ascii="Arial" w:eastAsia="Times New Roman" w:hAnsi="Arial" w:cs="Arial"/>
                      <w:b/>
                      <w:bCs/>
                      <w:color w:val="333333"/>
                      <w:sz w:val="20"/>
                      <w:szCs w:val="20"/>
                    </w:rPr>
                    <w:t>Balcom</w:t>
                  </w:r>
                  <w:proofErr w:type="spellEnd"/>
                  <w:r w:rsidRPr="00CA63C7">
                    <w:rPr>
                      <w:rFonts w:ascii="Arial" w:eastAsia="Times New Roman" w:hAnsi="Arial" w:cs="Arial"/>
                      <w:b/>
                      <w:bCs/>
                      <w:color w:val="333333"/>
                      <w:sz w:val="20"/>
                      <w:szCs w:val="20"/>
                    </w:rPr>
                    <w:t xml:space="preserve"> &amp; Fertile Valley</w:t>
                  </w:r>
                </w:p>
              </w:tc>
            </w:tr>
            <w:tr w:rsidR="00596BF9" w:rsidRPr="002F542E" w14:paraId="055A54CA" w14:textId="77777777" w:rsidTr="006851E9">
              <w:trPr>
                <w:trHeight w:val="144"/>
              </w:trPr>
              <w:tc>
                <w:tcPr>
                  <w:tcW w:w="1610" w:type="dxa"/>
                  <w:tcBorders>
                    <w:top w:val="nil"/>
                    <w:left w:val="single" w:sz="8" w:space="0" w:color="auto"/>
                    <w:bottom w:val="single" w:sz="8" w:space="0" w:color="auto"/>
                    <w:right w:val="single" w:sz="8" w:space="0" w:color="auto"/>
                  </w:tcBorders>
                  <w:shd w:val="clear" w:color="auto" w:fill="D9D9D9"/>
                  <w:tcMar>
                    <w:top w:w="0" w:type="dxa"/>
                    <w:left w:w="108" w:type="dxa"/>
                    <w:bottom w:w="0" w:type="dxa"/>
                    <w:right w:w="108" w:type="dxa"/>
                  </w:tcMar>
                  <w:hideMark/>
                </w:tcPr>
                <w:p w14:paraId="6D52660C" w14:textId="77777777" w:rsidR="00596BF9" w:rsidRPr="00CA63C7" w:rsidRDefault="00596BF9" w:rsidP="006851E9">
                  <w:pPr>
                    <w:spacing w:line="240" w:lineRule="auto"/>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Route 1:</w:t>
                  </w:r>
                </w:p>
              </w:tc>
              <w:tc>
                <w:tcPr>
                  <w:tcW w:w="3150"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14:paraId="0D21D5B2" w14:textId="77777777" w:rsidR="00596BF9" w:rsidRPr="00CA63C7" w:rsidRDefault="00596BF9" w:rsidP="006851E9">
                  <w:pPr>
                    <w:spacing w:line="240" w:lineRule="auto"/>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Jermain</w:t>
                  </w:r>
                </w:p>
              </w:tc>
              <w:tc>
                <w:tcPr>
                  <w:tcW w:w="5005"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14:paraId="660FC08A" w14:textId="77777777" w:rsidR="00596BF9" w:rsidRPr="00CA63C7" w:rsidRDefault="00596BF9" w:rsidP="006851E9">
                  <w:pPr>
                    <w:spacing w:line="240" w:lineRule="auto"/>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Jermain &amp; Fertile Valley</w:t>
                  </w:r>
                </w:p>
              </w:tc>
            </w:tr>
            <w:tr w:rsidR="00596BF9" w:rsidRPr="002F542E" w14:paraId="130E1C16" w14:textId="77777777" w:rsidTr="006851E9">
              <w:trPr>
                <w:trHeight w:val="144"/>
              </w:trPr>
              <w:tc>
                <w:tcPr>
                  <w:tcW w:w="161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5737703" w14:textId="77777777" w:rsidR="00596BF9" w:rsidRPr="00CA63C7" w:rsidRDefault="00596BF9" w:rsidP="006851E9">
                  <w:pPr>
                    <w:spacing w:line="240" w:lineRule="auto"/>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Route 3:</w:t>
                  </w:r>
                </w:p>
              </w:tc>
              <w:tc>
                <w:tcPr>
                  <w:tcW w:w="3150" w:type="dxa"/>
                  <w:tcBorders>
                    <w:top w:val="nil"/>
                    <w:left w:val="nil"/>
                    <w:bottom w:val="single" w:sz="8" w:space="0" w:color="auto"/>
                    <w:right w:val="single" w:sz="8" w:space="0" w:color="auto"/>
                  </w:tcBorders>
                  <w:tcMar>
                    <w:top w:w="0" w:type="dxa"/>
                    <w:left w:w="108" w:type="dxa"/>
                    <w:bottom w:w="0" w:type="dxa"/>
                    <w:right w:w="108" w:type="dxa"/>
                  </w:tcMar>
                  <w:hideMark/>
                </w:tcPr>
                <w:p w14:paraId="69A99FAE" w14:textId="77777777" w:rsidR="00596BF9" w:rsidRPr="00CA63C7" w:rsidRDefault="00596BF9" w:rsidP="006851E9">
                  <w:pPr>
                    <w:spacing w:line="240" w:lineRule="auto"/>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Davis Lake</w:t>
                  </w:r>
                </w:p>
              </w:tc>
              <w:tc>
                <w:tcPr>
                  <w:tcW w:w="5005" w:type="dxa"/>
                  <w:tcBorders>
                    <w:top w:val="nil"/>
                    <w:left w:val="nil"/>
                    <w:bottom w:val="single" w:sz="8" w:space="0" w:color="auto"/>
                    <w:right w:val="single" w:sz="8" w:space="0" w:color="auto"/>
                  </w:tcBorders>
                  <w:tcMar>
                    <w:top w:w="0" w:type="dxa"/>
                    <w:left w:w="108" w:type="dxa"/>
                    <w:bottom w:w="0" w:type="dxa"/>
                    <w:right w:w="108" w:type="dxa"/>
                  </w:tcMar>
                  <w:hideMark/>
                </w:tcPr>
                <w:p w14:paraId="2B5FBE23" w14:textId="77777777" w:rsidR="00596BF9" w:rsidRPr="00CA63C7" w:rsidRDefault="00596BF9" w:rsidP="006851E9">
                  <w:pPr>
                    <w:spacing w:line="240" w:lineRule="auto"/>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Davis Lake &amp; Hwy 211</w:t>
                  </w:r>
                </w:p>
              </w:tc>
            </w:tr>
            <w:tr w:rsidR="00596BF9" w:rsidRPr="002F542E" w14:paraId="6B2A9F73" w14:textId="77777777" w:rsidTr="006851E9">
              <w:trPr>
                <w:trHeight w:val="144"/>
              </w:trPr>
              <w:tc>
                <w:tcPr>
                  <w:tcW w:w="161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F582387" w14:textId="77777777" w:rsidR="00596BF9" w:rsidRPr="00CA63C7" w:rsidRDefault="00596BF9" w:rsidP="006851E9">
                  <w:pPr>
                    <w:spacing w:line="240" w:lineRule="auto"/>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Route 3:</w:t>
                  </w:r>
                </w:p>
              </w:tc>
              <w:tc>
                <w:tcPr>
                  <w:tcW w:w="3150" w:type="dxa"/>
                  <w:tcBorders>
                    <w:top w:val="nil"/>
                    <w:left w:val="nil"/>
                    <w:bottom w:val="single" w:sz="8" w:space="0" w:color="auto"/>
                    <w:right w:val="single" w:sz="8" w:space="0" w:color="auto"/>
                  </w:tcBorders>
                  <w:tcMar>
                    <w:top w:w="0" w:type="dxa"/>
                    <w:left w:w="108" w:type="dxa"/>
                    <w:bottom w:w="0" w:type="dxa"/>
                    <w:right w:w="108" w:type="dxa"/>
                  </w:tcMar>
                  <w:hideMark/>
                </w:tcPr>
                <w:p w14:paraId="1357B9FA" w14:textId="77777777" w:rsidR="00596BF9" w:rsidRPr="00CA63C7" w:rsidRDefault="00596BF9" w:rsidP="006851E9">
                  <w:pPr>
                    <w:spacing w:line="240" w:lineRule="auto"/>
                    <w:outlineLvl w:val="1"/>
                    <w:rPr>
                      <w:rFonts w:ascii="Arial" w:eastAsia="Times New Roman" w:hAnsi="Arial" w:cs="Arial"/>
                      <w:b/>
                      <w:bCs/>
                      <w:color w:val="333333"/>
                      <w:sz w:val="20"/>
                      <w:szCs w:val="20"/>
                    </w:rPr>
                  </w:pPr>
                  <w:proofErr w:type="spellStart"/>
                  <w:r w:rsidRPr="00CA63C7">
                    <w:rPr>
                      <w:rFonts w:ascii="Arial" w:eastAsia="Times New Roman" w:hAnsi="Arial" w:cs="Arial"/>
                      <w:b/>
                      <w:bCs/>
                      <w:color w:val="333333"/>
                      <w:sz w:val="20"/>
                      <w:szCs w:val="20"/>
                    </w:rPr>
                    <w:t>Sacheen</w:t>
                  </w:r>
                  <w:proofErr w:type="spellEnd"/>
                  <w:r w:rsidRPr="00CA63C7">
                    <w:rPr>
                      <w:rFonts w:ascii="Arial" w:eastAsia="Times New Roman" w:hAnsi="Arial" w:cs="Arial"/>
                      <w:b/>
                      <w:bCs/>
                      <w:color w:val="333333"/>
                      <w:sz w:val="20"/>
                      <w:szCs w:val="20"/>
                    </w:rPr>
                    <w:t xml:space="preserve"> Terrace</w:t>
                  </w:r>
                </w:p>
              </w:tc>
              <w:tc>
                <w:tcPr>
                  <w:tcW w:w="5005" w:type="dxa"/>
                  <w:tcBorders>
                    <w:top w:val="nil"/>
                    <w:left w:val="nil"/>
                    <w:bottom w:val="single" w:sz="8" w:space="0" w:color="auto"/>
                    <w:right w:val="single" w:sz="8" w:space="0" w:color="auto"/>
                  </w:tcBorders>
                  <w:tcMar>
                    <w:top w:w="0" w:type="dxa"/>
                    <w:left w:w="108" w:type="dxa"/>
                    <w:bottom w:w="0" w:type="dxa"/>
                    <w:right w:w="108" w:type="dxa"/>
                  </w:tcMar>
                  <w:hideMark/>
                </w:tcPr>
                <w:p w14:paraId="27866DAF" w14:textId="77777777" w:rsidR="00596BF9" w:rsidRPr="00CA63C7" w:rsidRDefault="00596BF9" w:rsidP="006851E9">
                  <w:pPr>
                    <w:spacing w:line="240" w:lineRule="auto"/>
                    <w:outlineLvl w:val="1"/>
                    <w:rPr>
                      <w:rFonts w:ascii="Arial" w:eastAsia="Times New Roman" w:hAnsi="Arial" w:cs="Arial"/>
                      <w:b/>
                      <w:bCs/>
                      <w:color w:val="333333"/>
                      <w:sz w:val="20"/>
                      <w:szCs w:val="20"/>
                    </w:rPr>
                  </w:pPr>
                  <w:proofErr w:type="spellStart"/>
                  <w:r w:rsidRPr="00CA63C7">
                    <w:rPr>
                      <w:rFonts w:ascii="Arial" w:eastAsia="Times New Roman" w:hAnsi="Arial" w:cs="Arial"/>
                      <w:b/>
                      <w:bCs/>
                      <w:color w:val="333333"/>
                      <w:sz w:val="20"/>
                      <w:szCs w:val="20"/>
                    </w:rPr>
                    <w:t>Sacheen</w:t>
                  </w:r>
                  <w:proofErr w:type="spellEnd"/>
                  <w:r w:rsidRPr="00CA63C7">
                    <w:rPr>
                      <w:rFonts w:ascii="Arial" w:eastAsia="Times New Roman" w:hAnsi="Arial" w:cs="Arial"/>
                      <w:b/>
                      <w:bCs/>
                      <w:color w:val="333333"/>
                      <w:sz w:val="20"/>
                      <w:szCs w:val="20"/>
                    </w:rPr>
                    <w:t xml:space="preserve"> Terrace &amp; Hwy 211</w:t>
                  </w:r>
                </w:p>
              </w:tc>
            </w:tr>
            <w:tr w:rsidR="00596BF9" w:rsidRPr="002F542E" w14:paraId="6F5E964A" w14:textId="77777777" w:rsidTr="006851E9">
              <w:trPr>
                <w:trHeight w:val="144"/>
              </w:trPr>
              <w:tc>
                <w:tcPr>
                  <w:tcW w:w="1610" w:type="dxa"/>
                  <w:tcBorders>
                    <w:top w:val="nil"/>
                    <w:left w:val="single" w:sz="8" w:space="0" w:color="auto"/>
                    <w:bottom w:val="single" w:sz="8" w:space="0" w:color="auto"/>
                    <w:right w:val="single" w:sz="8" w:space="0" w:color="auto"/>
                  </w:tcBorders>
                  <w:shd w:val="clear" w:color="auto" w:fill="D9D9D9"/>
                  <w:tcMar>
                    <w:top w:w="0" w:type="dxa"/>
                    <w:left w:w="108" w:type="dxa"/>
                    <w:bottom w:w="0" w:type="dxa"/>
                    <w:right w:w="108" w:type="dxa"/>
                  </w:tcMar>
                  <w:hideMark/>
                </w:tcPr>
                <w:p w14:paraId="5D33E68D" w14:textId="77777777" w:rsidR="00596BF9" w:rsidRPr="00CA63C7" w:rsidRDefault="00596BF9" w:rsidP="006851E9">
                  <w:pPr>
                    <w:spacing w:line="240" w:lineRule="auto"/>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Route 4:</w:t>
                  </w:r>
                </w:p>
              </w:tc>
              <w:tc>
                <w:tcPr>
                  <w:tcW w:w="3150"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14:paraId="2B209F18" w14:textId="77777777" w:rsidR="00596BF9" w:rsidRPr="00CA63C7" w:rsidRDefault="00596BF9" w:rsidP="006851E9">
                  <w:pPr>
                    <w:spacing w:line="240" w:lineRule="auto"/>
                    <w:jc w:val="center"/>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Runs the same</w:t>
                  </w:r>
                </w:p>
              </w:tc>
              <w:tc>
                <w:tcPr>
                  <w:tcW w:w="5005"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14:paraId="1D841677" w14:textId="77777777" w:rsidR="00596BF9" w:rsidRPr="00CA63C7" w:rsidRDefault="00596BF9" w:rsidP="006851E9">
                  <w:pPr>
                    <w:spacing w:line="240" w:lineRule="auto"/>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 </w:t>
                  </w:r>
                </w:p>
              </w:tc>
            </w:tr>
            <w:tr w:rsidR="00596BF9" w:rsidRPr="002F542E" w14:paraId="7D0EEBFF" w14:textId="77777777" w:rsidTr="006851E9">
              <w:trPr>
                <w:trHeight w:val="144"/>
              </w:trPr>
              <w:tc>
                <w:tcPr>
                  <w:tcW w:w="161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AB88487" w14:textId="77777777" w:rsidR="00596BF9" w:rsidRPr="00CA63C7" w:rsidRDefault="00596BF9" w:rsidP="006851E9">
                  <w:pPr>
                    <w:spacing w:line="240" w:lineRule="auto"/>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Route 5:</w:t>
                  </w:r>
                </w:p>
              </w:tc>
              <w:tc>
                <w:tcPr>
                  <w:tcW w:w="3150" w:type="dxa"/>
                  <w:tcBorders>
                    <w:top w:val="nil"/>
                    <w:left w:val="nil"/>
                    <w:bottom w:val="single" w:sz="8" w:space="0" w:color="auto"/>
                    <w:right w:val="single" w:sz="8" w:space="0" w:color="auto"/>
                  </w:tcBorders>
                  <w:tcMar>
                    <w:top w:w="0" w:type="dxa"/>
                    <w:left w:w="108" w:type="dxa"/>
                    <w:bottom w:w="0" w:type="dxa"/>
                    <w:right w:w="108" w:type="dxa"/>
                  </w:tcMar>
                  <w:hideMark/>
                </w:tcPr>
                <w:p w14:paraId="33C0FB65" w14:textId="77777777" w:rsidR="00596BF9" w:rsidRPr="00CA63C7" w:rsidRDefault="00596BF9" w:rsidP="006851E9">
                  <w:pPr>
                    <w:spacing w:line="240" w:lineRule="auto"/>
                    <w:jc w:val="center"/>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Runs the same</w:t>
                  </w:r>
                </w:p>
              </w:tc>
              <w:tc>
                <w:tcPr>
                  <w:tcW w:w="5005" w:type="dxa"/>
                  <w:tcBorders>
                    <w:top w:val="nil"/>
                    <w:left w:val="nil"/>
                    <w:bottom w:val="single" w:sz="8" w:space="0" w:color="auto"/>
                    <w:right w:val="single" w:sz="8" w:space="0" w:color="auto"/>
                  </w:tcBorders>
                  <w:tcMar>
                    <w:top w:w="0" w:type="dxa"/>
                    <w:left w:w="108" w:type="dxa"/>
                    <w:bottom w:w="0" w:type="dxa"/>
                    <w:right w:w="108" w:type="dxa"/>
                  </w:tcMar>
                  <w:hideMark/>
                </w:tcPr>
                <w:p w14:paraId="0D792F0E" w14:textId="77777777" w:rsidR="00596BF9" w:rsidRPr="00CA63C7" w:rsidRDefault="00596BF9" w:rsidP="006851E9">
                  <w:pPr>
                    <w:spacing w:line="240" w:lineRule="auto"/>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 </w:t>
                  </w:r>
                </w:p>
              </w:tc>
            </w:tr>
            <w:tr w:rsidR="00596BF9" w:rsidRPr="002F542E" w14:paraId="3BB76A84" w14:textId="77777777" w:rsidTr="006851E9">
              <w:trPr>
                <w:trHeight w:val="144"/>
              </w:trPr>
              <w:tc>
                <w:tcPr>
                  <w:tcW w:w="1610" w:type="dxa"/>
                  <w:tcBorders>
                    <w:top w:val="nil"/>
                    <w:left w:val="single" w:sz="8" w:space="0" w:color="auto"/>
                    <w:bottom w:val="single" w:sz="8" w:space="0" w:color="auto"/>
                    <w:right w:val="single" w:sz="8" w:space="0" w:color="auto"/>
                  </w:tcBorders>
                  <w:shd w:val="clear" w:color="auto" w:fill="D9D9D9"/>
                  <w:tcMar>
                    <w:top w:w="0" w:type="dxa"/>
                    <w:left w:w="108" w:type="dxa"/>
                    <w:bottom w:w="0" w:type="dxa"/>
                    <w:right w:w="108" w:type="dxa"/>
                  </w:tcMar>
                  <w:hideMark/>
                </w:tcPr>
                <w:p w14:paraId="40809384" w14:textId="77777777" w:rsidR="00596BF9" w:rsidRPr="00CA63C7" w:rsidRDefault="00596BF9" w:rsidP="006851E9">
                  <w:pPr>
                    <w:spacing w:line="240" w:lineRule="auto"/>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Route 6:</w:t>
                  </w:r>
                </w:p>
              </w:tc>
              <w:tc>
                <w:tcPr>
                  <w:tcW w:w="3150"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14:paraId="1FA80ECA" w14:textId="77777777" w:rsidR="00596BF9" w:rsidRPr="00CA63C7" w:rsidRDefault="00596BF9" w:rsidP="006851E9">
                  <w:pPr>
                    <w:spacing w:line="240" w:lineRule="auto"/>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Garrett Rd</w:t>
                  </w:r>
                </w:p>
              </w:tc>
              <w:tc>
                <w:tcPr>
                  <w:tcW w:w="5005"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14:paraId="0D4C1B13" w14:textId="77777777" w:rsidR="00596BF9" w:rsidRPr="00CA63C7" w:rsidRDefault="00596BF9" w:rsidP="006851E9">
                  <w:pPr>
                    <w:spacing w:line="240" w:lineRule="auto"/>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Roberts Ln &amp; Hwy 41</w:t>
                  </w:r>
                </w:p>
              </w:tc>
            </w:tr>
            <w:tr w:rsidR="00596BF9" w:rsidRPr="002F542E" w14:paraId="1653E06E" w14:textId="77777777" w:rsidTr="006851E9">
              <w:trPr>
                <w:trHeight w:val="144"/>
              </w:trPr>
              <w:tc>
                <w:tcPr>
                  <w:tcW w:w="1610" w:type="dxa"/>
                  <w:tcBorders>
                    <w:top w:val="nil"/>
                    <w:left w:val="single" w:sz="8" w:space="0" w:color="auto"/>
                    <w:bottom w:val="single" w:sz="8" w:space="0" w:color="auto"/>
                    <w:right w:val="single" w:sz="8" w:space="0" w:color="auto"/>
                  </w:tcBorders>
                  <w:shd w:val="clear" w:color="auto" w:fill="D9D9D9"/>
                  <w:tcMar>
                    <w:top w:w="0" w:type="dxa"/>
                    <w:left w:w="108" w:type="dxa"/>
                    <w:bottom w:w="0" w:type="dxa"/>
                    <w:right w:w="108" w:type="dxa"/>
                  </w:tcMar>
                  <w:hideMark/>
                </w:tcPr>
                <w:p w14:paraId="067E0FCA" w14:textId="77777777" w:rsidR="00596BF9" w:rsidRPr="00CA63C7" w:rsidRDefault="00596BF9" w:rsidP="006851E9">
                  <w:pPr>
                    <w:spacing w:line="240" w:lineRule="auto"/>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Route 6:</w:t>
                  </w:r>
                </w:p>
              </w:tc>
              <w:tc>
                <w:tcPr>
                  <w:tcW w:w="3150"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14:paraId="2D3076F3" w14:textId="77777777" w:rsidR="00596BF9" w:rsidRPr="00CA63C7" w:rsidRDefault="00596BF9" w:rsidP="006851E9">
                  <w:pPr>
                    <w:spacing w:line="240" w:lineRule="auto"/>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Rena Rd</w:t>
                  </w:r>
                </w:p>
              </w:tc>
              <w:tc>
                <w:tcPr>
                  <w:tcW w:w="5005"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14:paraId="37501574" w14:textId="77777777" w:rsidR="00596BF9" w:rsidRPr="00CA63C7" w:rsidRDefault="00596BF9" w:rsidP="006851E9">
                  <w:pPr>
                    <w:spacing w:line="240" w:lineRule="auto"/>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Rena Rd &amp; Hwy 41</w:t>
                  </w:r>
                </w:p>
              </w:tc>
            </w:tr>
            <w:tr w:rsidR="00596BF9" w:rsidRPr="002F542E" w14:paraId="6E7B6796" w14:textId="77777777" w:rsidTr="006851E9">
              <w:trPr>
                <w:trHeight w:val="144"/>
              </w:trPr>
              <w:tc>
                <w:tcPr>
                  <w:tcW w:w="161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AD594E8" w14:textId="77777777" w:rsidR="00596BF9" w:rsidRPr="00CA63C7" w:rsidRDefault="00596BF9" w:rsidP="006851E9">
                  <w:pPr>
                    <w:spacing w:line="240" w:lineRule="auto"/>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Route 7:</w:t>
                  </w:r>
                </w:p>
              </w:tc>
              <w:tc>
                <w:tcPr>
                  <w:tcW w:w="3150" w:type="dxa"/>
                  <w:tcBorders>
                    <w:top w:val="nil"/>
                    <w:left w:val="nil"/>
                    <w:bottom w:val="single" w:sz="8" w:space="0" w:color="auto"/>
                    <w:right w:val="single" w:sz="8" w:space="0" w:color="auto"/>
                  </w:tcBorders>
                  <w:tcMar>
                    <w:top w:w="0" w:type="dxa"/>
                    <w:left w:w="108" w:type="dxa"/>
                    <w:bottom w:w="0" w:type="dxa"/>
                    <w:right w:w="108" w:type="dxa"/>
                  </w:tcMar>
                  <w:hideMark/>
                </w:tcPr>
                <w:p w14:paraId="5EBE63EB" w14:textId="77777777" w:rsidR="00596BF9" w:rsidRPr="00CA63C7" w:rsidRDefault="00596BF9" w:rsidP="006851E9">
                  <w:pPr>
                    <w:spacing w:line="240" w:lineRule="auto"/>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Sandy Shores</w:t>
                  </w:r>
                </w:p>
              </w:tc>
              <w:tc>
                <w:tcPr>
                  <w:tcW w:w="5005" w:type="dxa"/>
                  <w:tcBorders>
                    <w:top w:val="nil"/>
                    <w:left w:val="nil"/>
                    <w:bottom w:val="single" w:sz="8" w:space="0" w:color="auto"/>
                    <w:right w:val="single" w:sz="8" w:space="0" w:color="auto"/>
                  </w:tcBorders>
                  <w:tcMar>
                    <w:top w:w="0" w:type="dxa"/>
                    <w:left w:w="108" w:type="dxa"/>
                    <w:bottom w:w="0" w:type="dxa"/>
                    <w:right w:w="108" w:type="dxa"/>
                  </w:tcMar>
                  <w:hideMark/>
                </w:tcPr>
                <w:p w14:paraId="490C0DD4" w14:textId="77777777" w:rsidR="00596BF9" w:rsidRPr="00CA63C7" w:rsidRDefault="00596BF9" w:rsidP="006851E9">
                  <w:pPr>
                    <w:spacing w:line="240" w:lineRule="auto"/>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 xml:space="preserve">Sandy Shores &amp; </w:t>
                  </w:r>
                  <w:proofErr w:type="spellStart"/>
                  <w:r w:rsidRPr="00CA63C7">
                    <w:rPr>
                      <w:rFonts w:ascii="Arial" w:eastAsia="Times New Roman" w:hAnsi="Arial" w:cs="Arial"/>
                      <w:b/>
                      <w:bCs/>
                      <w:color w:val="333333"/>
                      <w:sz w:val="20"/>
                      <w:szCs w:val="20"/>
                    </w:rPr>
                    <w:t>LeClerc</w:t>
                  </w:r>
                  <w:proofErr w:type="spellEnd"/>
                  <w:r w:rsidRPr="00CA63C7">
                    <w:rPr>
                      <w:rFonts w:ascii="Arial" w:eastAsia="Times New Roman" w:hAnsi="Arial" w:cs="Arial"/>
                      <w:b/>
                      <w:bCs/>
                      <w:color w:val="333333"/>
                      <w:sz w:val="20"/>
                      <w:szCs w:val="20"/>
                    </w:rPr>
                    <w:t xml:space="preserve"> Rd</w:t>
                  </w:r>
                </w:p>
              </w:tc>
            </w:tr>
            <w:tr w:rsidR="00596BF9" w:rsidRPr="002F542E" w14:paraId="5430D121" w14:textId="77777777" w:rsidTr="006851E9">
              <w:trPr>
                <w:trHeight w:val="144"/>
              </w:trPr>
              <w:tc>
                <w:tcPr>
                  <w:tcW w:w="1610" w:type="dxa"/>
                  <w:tcBorders>
                    <w:top w:val="nil"/>
                    <w:left w:val="single" w:sz="8" w:space="0" w:color="auto"/>
                    <w:bottom w:val="single" w:sz="8" w:space="0" w:color="auto"/>
                    <w:right w:val="single" w:sz="8" w:space="0" w:color="auto"/>
                  </w:tcBorders>
                  <w:shd w:val="clear" w:color="auto" w:fill="D9D9D9"/>
                  <w:tcMar>
                    <w:top w:w="0" w:type="dxa"/>
                    <w:left w:w="108" w:type="dxa"/>
                    <w:bottom w:w="0" w:type="dxa"/>
                    <w:right w:w="108" w:type="dxa"/>
                  </w:tcMar>
                  <w:hideMark/>
                </w:tcPr>
                <w:p w14:paraId="0F41E313" w14:textId="77777777" w:rsidR="00596BF9" w:rsidRPr="00CA63C7" w:rsidRDefault="00596BF9" w:rsidP="006851E9">
                  <w:pPr>
                    <w:spacing w:line="240" w:lineRule="auto"/>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Route 8:</w:t>
                  </w:r>
                </w:p>
              </w:tc>
              <w:tc>
                <w:tcPr>
                  <w:tcW w:w="3150"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14:paraId="6DB113DC" w14:textId="77777777" w:rsidR="00596BF9" w:rsidRPr="00CA63C7" w:rsidRDefault="00596BF9" w:rsidP="006851E9">
                  <w:pPr>
                    <w:spacing w:line="240" w:lineRule="auto"/>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Rocky Gorge</w:t>
                  </w:r>
                </w:p>
              </w:tc>
              <w:tc>
                <w:tcPr>
                  <w:tcW w:w="5005"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14:paraId="3D53D575" w14:textId="77777777" w:rsidR="00596BF9" w:rsidRPr="00CA63C7" w:rsidRDefault="00596BF9" w:rsidP="006851E9">
                  <w:pPr>
                    <w:spacing w:line="240" w:lineRule="auto"/>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Rocky Gorge &amp; Hwy 211</w:t>
                  </w:r>
                </w:p>
              </w:tc>
            </w:tr>
            <w:tr w:rsidR="00596BF9" w:rsidRPr="002F542E" w14:paraId="1559DD4F" w14:textId="77777777" w:rsidTr="006851E9">
              <w:trPr>
                <w:trHeight w:val="144"/>
              </w:trPr>
              <w:tc>
                <w:tcPr>
                  <w:tcW w:w="1610" w:type="dxa"/>
                  <w:tcBorders>
                    <w:top w:val="nil"/>
                    <w:left w:val="single" w:sz="8" w:space="0" w:color="auto"/>
                    <w:bottom w:val="single" w:sz="8" w:space="0" w:color="auto"/>
                    <w:right w:val="single" w:sz="8" w:space="0" w:color="auto"/>
                  </w:tcBorders>
                  <w:shd w:val="clear" w:color="auto" w:fill="D9D9D9"/>
                  <w:tcMar>
                    <w:top w:w="0" w:type="dxa"/>
                    <w:left w:w="108" w:type="dxa"/>
                    <w:bottom w:w="0" w:type="dxa"/>
                    <w:right w:w="108" w:type="dxa"/>
                  </w:tcMar>
                  <w:hideMark/>
                </w:tcPr>
                <w:p w14:paraId="6FD3C0D8" w14:textId="77777777" w:rsidR="00596BF9" w:rsidRPr="00CA63C7" w:rsidRDefault="00596BF9" w:rsidP="006851E9">
                  <w:pPr>
                    <w:spacing w:line="240" w:lineRule="auto"/>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Route 8:</w:t>
                  </w:r>
                </w:p>
              </w:tc>
              <w:tc>
                <w:tcPr>
                  <w:tcW w:w="3150"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14:paraId="299A00DA" w14:textId="77777777" w:rsidR="00596BF9" w:rsidRPr="00CA63C7" w:rsidRDefault="00596BF9" w:rsidP="006851E9">
                  <w:pPr>
                    <w:spacing w:line="240" w:lineRule="auto"/>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Gray Rd</w:t>
                  </w:r>
                </w:p>
              </w:tc>
              <w:tc>
                <w:tcPr>
                  <w:tcW w:w="5005"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14:paraId="141F71B5" w14:textId="77777777" w:rsidR="00596BF9" w:rsidRPr="00CA63C7" w:rsidRDefault="00596BF9" w:rsidP="006851E9">
                  <w:pPr>
                    <w:spacing w:line="240" w:lineRule="auto"/>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Gray Rd &amp; Deer Valley</w:t>
                  </w:r>
                </w:p>
              </w:tc>
            </w:tr>
            <w:tr w:rsidR="00596BF9" w:rsidRPr="002F542E" w14:paraId="624B4C79" w14:textId="77777777" w:rsidTr="006851E9">
              <w:trPr>
                <w:trHeight w:val="144"/>
              </w:trPr>
              <w:tc>
                <w:tcPr>
                  <w:tcW w:w="161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38BEE26" w14:textId="77777777" w:rsidR="00596BF9" w:rsidRPr="00CA63C7" w:rsidRDefault="00596BF9" w:rsidP="006851E9">
                  <w:pPr>
                    <w:spacing w:line="240" w:lineRule="auto"/>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Route 9:</w:t>
                  </w:r>
                </w:p>
              </w:tc>
              <w:tc>
                <w:tcPr>
                  <w:tcW w:w="3150" w:type="dxa"/>
                  <w:tcBorders>
                    <w:top w:val="nil"/>
                    <w:left w:val="nil"/>
                    <w:bottom w:val="single" w:sz="8" w:space="0" w:color="auto"/>
                    <w:right w:val="single" w:sz="8" w:space="0" w:color="auto"/>
                  </w:tcBorders>
                  <w:tcMar>
                    <w:top w:w="0" w:type="dxa"/>
                    <w:left w:w="108" w:type="dxa"/>
                    <w:bottom w:w="0" w:type="dxa"/>
                    <w:right w:w="108" w:type="dxa"/>
                  </w:tcMar>
                  <w:hideMark/>
                </w:tcPr>
                <w:p w14:paraId="1A3C0877" w14:textId="77777777" w:rsidR="00596BF9" w:rsidRPr="00CA63C7" w:rsidRDefault="00596BF9" w:rsidP="006851E9">
                  <w:pPr>
                    <w:spacing w:line="240" w:lineRule="auto"/>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Baker Lake Rd</w:t>
                  </w:r>
                </w:p>
              </w:tc>
              <w:tc>
                <w:tcPr>
                  <w:tcW w:w="5005" w:type="dxa"/>
                  <w:tcBorders>
                    <w:top w:val="nil"/>
                    <w:left w:val="nil"/>
                    <w:bottom w:val="single" w:sz="8" w:space="0" w:color="auto"/>
                    <w:right w:val="single" w:sz="8" w:space="0" w:color="auto"/>
                  </w:tcBorders>
                  <w:tcMar>
                    <w:top w:w="0" w:type="dxa"/>
                    <w:left w:w="108" w:type="dxa"/>
                    <w:bottom w:w="0" w:type="dxa"/>
                    <w:right w:w="108" w:type="dxa"/>
                  </w:tcMar>
                  <w:hideMark/>
                </w:tcPr>
                <w:p w14:paraId="0C1D7CD9" w14:textId="77777777" w:rsidR="00596BF9" w:rsidRPr="00CA63C7" w:rsidRDefault="00596BF9" w:rsidP="006851E9">
                  <w:pPr>
                    <w:spacing w:line="240" w:lineRule="auto"/>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Baker Lk Rd &amp; Turk Rd</w:t>
                  </w:r>
                </w:p>
              </w:tc>
            </w:tr>
            <w:tr w:rsidR="00596BF9" w:rsidRPr="002F542E" w14:paraId="14244F29" w14:textId="77777777" w:rsidTr="006851E9">
              <w:trPr>
                <w:trHeight w:val="144"/>
              </w:trPr>
              <w:tc>
                <w:tcPr>
                  <w:tcW w:w="1610" w:type="dxa"/>
                  <w:tcBorders>
                    <w:top w:val="nil"/>
                    <w:left w:val="single" w:sz="8" w:space="0" w:color="auto"/>
                    <w:bottom w:val="single" w:sz="8" w:space="0" w:color="auto"/>
                    <w:right w:val="single" w:sz="8" w:space="0" w:color="auto"/>
                  </w:tcBorders>
                  <w:shd w:val="clear" w:color="auto" w:fill="D9D9D9"/>
                  <w:tcMar>
                    <w:top w:w="0" w:type="dxa"/>
                    <w:left w:w="108" w:type="dxa"/>
                    <w:bottom w:w="0" w:type="dxa"/>
                    <w:right w:w="108" w:type="dxa"/>
                  </w:tcMar>
                  <w:hideMark/>
                </w:tcPr>
                <w:p w14:paraId="7DC1AE45" w14:textId="77777777" w:rsidR="00596BF9" w:rsidRPr="00CA63C7" w:rsidRDefault="00596BF9" w:rsidP="006851E9">
                  <w:pPr>
                    <w:spacing w:line="240" w:lineRule="auto"/>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Route 10:</w:t>
                  </w:r>
                </w:p>
              </w:tc>
              <w:tc>
                <w:tcPr>
                  <w:tcW w:w="3150"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14:paraId="0A4797FD" w14:textId="77777777" w:rsidR="00596BF9" w:rsidRPr="00CA63C7" w:rsidRDefault="00596BF9" w:rsidP="006851E9">
                  <w:pPr>
                    <w:spacing w:line="240" w:lineRule="auto"/>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Herbs Drive</w:t>
                  </w:r>
                </w:p>
              </w:tc>
              <w:tc>
                <w:tcPr>
                  <w:tcW w:w="5005"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14:paraId="779E6F64" w14:textId="77777777" w:rsidR="00596BF9" w:rsidRPr="00CA63C7" w:rsidRDefault="00596BF9" w:rsidP="006851E9">
                  <w:pPr>
                    <w:spacing w:line="240" w:lineRule="auto"/>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Herbs Dr &amp; Hwy 20</w:t>
                  </w:r>
                </w:p>
              </w:tc>
            </w:tr>
            <w:tr w:rsidR="00596BF9" w:rsidRPr="002F542E" w14:paraId="086D604B" w14:textId="77777777" w:rsidTr="006851E9">
              <w:trPr>
                <w:trHeight w:val="144"/>
              </w:trPr>
              <w:tc>
                <w:tcPr>
                  <w:tcW w:w="1610" w:type="dxa"/>
                  <w:tcBorders>
                    <w:top w:val="nil"/>
                    <w:left w:val="single" w:sz="8" w:space="0" w:color="auto"/>
                    <w:bottom w:val="single" w:sz="8" w:space="0" w:color="auto"/>
                    <w:right w:val="single" w:sz="8" w:space="0" w:color="auto"/>
                  </w:tcBorders>
                  <w:shd w:val="clear" w:color="auto" w:fill="D9D9D9"/>
                  <w:tcMar>
                    <w:top w:w="0" w:type="dxa"/>
                    <w:left w:w="108" w:type="dxa"/>
                    <w:bottom w:w="0" w:type="dxa"/>
                    <w:right w:w="108" w:type="dxa"/>
                  </w:tcMar>
                  <w:hideMark/>
                </w:tcPr>
                <w:p w14:paraId="4FFD86E0" w14:textId="77777777" w:rsidR="00596BF9" w:rsidRPr="00CA63C7" w:rsidRDefault="00596BF9" w:rsidP="006851E9">
                  <w:pPr>
                    <w:spacing w:line="240" w:lineRule="auto"/>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Route 10:</w:t>
                  </w:r>
                </w:p>
              </w:tc>
              <w:tc>
                <w:tcPr>
                  <w:tcW w:w="3150"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14:paraId="4C2C14F1" w14:textId="77777777" w:rsidR="00596BF9" w:rsidRPr="00CA63C7" w:rsidRDefault="00596BF9" w:rsidP="006851E9">
                  <w:pPr>
                    <w:spacing w:line="240" w:lineRule="auto"/>
                    <w:outlineLvl w:val="1"/>
                    <w:rPr>
                      <w:rFonts w:ascii="Arial" w:eastAsia="Times New Roman" w:hAnsi="Arial" w:cs="Arial"/>
                      <w:b/>
                      <w:bCs/>
                      <w:color w:val="333333"/>
                      <w:sz w:val="20"/>
                      <w:szCs w:val="20"/>
                    </w:rPr>
                  </w:pPr>
                  <w:proofErr w:type="spellStart"/>
                  <w:r w:rsidRPr="00CA63C7">
                    <w:rPr>
                      <w:rFonts w:ascii="Arial" w:eastAsia="Times New Roman" w:hAnsi="Arial" w:cs="Arial"/>
                      <w:b/>
                      <w:bCs/>
                      <w:color w:val="333333"/>
                      <w:sz w:val="20"/>
                      <w:szCs w:val="20"/>
                    </w:rPr>
                    <w:t>Yergens</w:t>
                  </w:r>
                  <w:proofErr w:type="spellEnd"/>
                  <w:r w:rsidRPr="00CA63C7">
                    <w:rPr>
                      <w:rFonts w:ascii="Arial" w:eastAsia="Times New Roman" w:hAnsi="Arial" w:cs="Arial"/>
                      <w:b/>
                      <w:bCs/>
                      <w:color w:val="333333"/>
                      <w:sz w:val="20"/>
                      <w:szCs w:val="20"/>
                    </w:rPr>
                    <w:t xml:space="preserve"> Rd</w:t>
                  </w:r>
                </w:p>
              </w:tc>
              <w:tc>
                <w:tcPr>
                  <w:tcW w:w="5005"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14:paraId="522C4C06" w14:textId="77777777" w:rsidR="00596BF9" w:rsidRPr="00CA63C7" w:rsidRDefault="00596BF9" w:rsidP="006851E9">
                  <w:pPr>
                    <w:spacing w:line="240" w:lineRule="auto"/>
                    <w:outlineLvl w:val="1"/>
                    <w:rPr>
                      <w:rFonts w:ascii="Arial" w:eastAsia="Times New Roman" w:hAnsi="Arial" w:cs="Arial"/>
                      <w:b/>
                      <w:bCs/>
                      <w:color w:val="333333"/>
                      <w:sz w:val="20"/>
                      <w:szCs w:val="20"/>
                    </w:rPr>
                  </w:pPr>
                  <w:proofErr w:type="spellStart"/>
                  <w:r w:rsidRPr="00CA63C7">
                    <w:rPr>
                      <w:rFonts w:ascii="Arial" w:eastAsia="Times New Roman" w:hAnsi="Arial" w:cs="Arial"/>
                      <w:b/>
                      <w:bCs/>
                      <w:color w:val="333333"/>
                      <w:sz w:val="20"/>
                      <w:szCs w:val="20"/>
                    </w:rPr>
                    <w:t>Yergens</w:t>
                  </w:r>
                  <w:proofErr w:type="spellEnd"/>
                  <w:r w:rsidRPr="00CA63C7">
                    <w:rPr>
                      <w:rFonts w:ascii="Arial" w:eastAsia="Times New Roman" w:hAnsi="Arial" w:cs="Arial"/>
                      <w:b/>
                      <w:bCs/>
                      <w:color w:val="333333"/>
                      <w:sz w:val="20"/>
                      <w:szCs w:val="20"/>
                    </w:rPr>
                    <w:t xml:space="preserve"> Rd &amp; Hwy 20</w:t>
                  </w:r>
                </w:p>
              </w:tc>
            </w:tr>
            <w:tr w:rsidR="00596BF9" w:rsidRPr="002F542E" w14:paraId="769265E2" w14:textId="77777777" w:rsidTr="006851E9">
              <w:trPr>
                <w:trHeight w:val="144"/>
              </w:trPr>
              <w:tc>
                <w:tcPr>
                  <w:tcW w:w="1610" w:type="dxa"/>
                  <w:tcBorders>
                    <w:top w:val="nil"/>
                    <w:left w:val="single" w:sz="8" w:space="0" w:color="auto"/>
                    <w:bottom w:val="single" w:sz="8" w:space="0" w:color="auto"/>
                    <w:right w:val="single" w:sz="8" w:space="0" w:color="auto"/>
                  </w:tcBorders>
                  <w:shd w:val="clear" w:color="auto" w:fill="D9D9D9"/>
                  <w:tcMar>
                    <w:top w:w="0" w:type="dxa"/>
                    <w:left w:w="108" w:type="dxa"/>
                    <w:bottom w:w="0" w:type="dxa"/>
                    <w:right w:w="108" w:type="dxa"/>
                  </w:tcMar>
                  <w:hideMark/>
                </w:tcPr>
                <w:p w14:paraId="6713D61D" w14:textId="77777777" w:rsidR="00596BF9" w:rsidRPr="00CA63C7" w:rsidRDefault="00596BF9" w:rsidP="006851E9">
                  <w:pPr>
                    <w:spacing w:line="240" w:lineRule="auto"/>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Route 10:</w:t>
                  </w:r>
                </w:p>
              </w:tc>
              <w:tc>
                <w:tcPr>
                  <w:tcW w:w="3150"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14:paraId="7F0A1190" w14:textId="77777777" w:rsidR="00596BF9" w:rsidRPr="00CA63C7" w:rsidRDefault="00596BF9" w:rsidP="006851E9">
                  <w:pPr>
                    <w:spacing w:line="240" w:lineRule="auto"/>
                    <w:outlineLvl w:val="1"/>
                    <w:rPr>
                      <w:rFonts w:ascii="Arial" w:eastAsia="Times New Roman" w:hAnsi="Arial" w:cs="Arial"/>
                      <w:b/>
                      <w:bCs/>
                      <w:color w:val="333333"/>
                      <w:sz w:val="20"/>
                      <w:szCs w:val="20"/>
                    </w:rPr>
                  </w:pPr>
                  <w:proofErr w:type="spellStart"/>
                  <w:r w:rsidRPr="00CA63C7">
                    <w:rPr>
                      <w:rFonts w:ascii="Arial" w:eastAsia="Times New Roman" w:hAnsi="Arial" w:cs="Arial"/>
                      <w:b/>
                      <w:bCs/>
                      <w:color w:val="333333"/>
                      <w:sz w:val="20"/>
                      <w:szCs w:val="20"/>
                    </w:rPr>
                    <w:t>Levitch</w:t>
                  </w:r>
                  <w:proofErr w:type="spellEnd"/>
                  <w:r w:rsidRPr="00CA63C7">
                    <w:rPr>
                      <w:rFonts w:ascii="Arial" w:eastAsia="Times New Roman" w:hAnsi="Arial" w:cs="Arial"/>
                      <w:b/>
                      <w:bCs/>
                      <w:color w:val="333333"/>
                      <w:sz w:val="20"/>
                      <w:szCs w:val="20"/>
                    </w:rPr>
                    <w:t xml:space="preserve"> Rd</w:t>
                  </w:r>
                </w:p>
              </w:tc>
              <w:tc>
                <w:tcPr>
                  <w:tcW w:w="5005"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14:paraId="4050CB41" w14:textId="77777777" w:rsidR="00596BF9" w:rsidRPr="00CA63C7" w:rsidRDefault="00596BF9" w:rsidP="006851E9">
                  <w:pPr>
                    <w:spacing w:line="240" w:lineRule="auto"/>
                    <w:outlineLvl w:val="1"/>
                    <w:rPr>
                      <w:rFonts w:ascii="Arial" w:eastAsia="Times New Roman" w:hAnsi="Arial" w:cs="Arial"/>
                      <w:b/>
                      <w:bCs/>
                      <w:color w:val="333333"/>
                      <w:sz w:val="20"/>
                      <w:szCs w:val="20"/>
                    </w:rPr>
                  </w:pPr>
                  <w:proofErr w:type="spellStart"/>
                  <w:r w:rsidRPr="00CA63C7">
                    <w:rPr>
                      <w:rFonts w:ascii="Arial" w:eastAsia="Times New Roman" w:hAnsi="Arial" w:cs="Arial"/>
                      <w:b/>
                      <w:bCs/>
                      <w:color w:val="333333"/>
                      <w:sz w:val="20"/>
                      <w:szCs w:val="20"/>
                    </w:rPr>
                    <w:t>Levitch</w:t>
                  </w:r>
                  <w:proofErr w:type="spellEnd"/>
                  <w:r w:rsidRPr="00CA63C7">
                    <w:rPr>
                      <w:rFonts w:ascii="Arial" w:eastAsia="Times New Roman" w:hAnsi="Arial" w:cs="Arial"/>
                      <w:b/>
                      <w:bCs/>
                      <w:color w:val="333333"/>
                      <w:sz w:val="20"/>
                      <w:szCs w:val="20"/>
                    </w:rPr>
                    <w:t xml:space="preserve"> Rd &amp; Hwy 20 </w:t>
                  </w:r>
                </w:p>
              </w:tc>
            </w:tr>
            <w:tr w:rsidR="00596BF9" w:rsidRPr="002F542E" w14:paraId="0C82DD91" w14:textId="77777777" w:rsidTr="006851E9">
              <w:trPr>
                <w:trHeight w:val="144"/>
              </w:trPr>
              <w:tc>
                <w:tcPr>
                  <w:tcW w:w="1610" w:type="dxa"/>
                  <w:tcBorders>
                    <w:top w:val="nil"/>
                    <w:left w:val="single" w:sz="8" w:space="0" w:color="auto"/>
                    <w:bottom w:val="single" w:sz="8" w:space="0" w:color="auto"/>
                    <w:right w:val="single" w:sz="8" w:space="0" w:color="auto"/>
                  </w:tcBorders>
                  <w:shd w:val="clear" w:color="auto" w:fill="D9D9D9"/>
                  <w:tcMar>
                    <w:top w:w="0" w:type="dxa"/>
                    <w:left w:w="108" w:type="dxa"/>
                    <w:bottom w:w="0" w:type="dxa"/>
                    <w:right w:w="108" w:type="dxa"/>
                  </w:tcMar>
                  <w:hideMark/>
                </w:tcPr>
                <w:p w14:paraId="695B972B" w14:textId="77777777" w:rsidR="00596BF9" w:rsidRPr="00CA63C7" w:rsidRDefault="00596BF9" w:rsidP="006851E9">
                  <w:pPr>
                    <w:spacing w:line="240" w:lineRule="auto"/>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Route 10:</w:t>
                  </w:r>
                </w:p>
              </w:tc>
              <w:tc>
                <w:tcPr>
                  <w:tcW w:w="3150"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14:paraId="79C3476D" w14:textId="77777777" w:rsidR="00596BF9" w:rsidRPr="00CA63C7" w:rsidRDefault="00596BF9" w:rsidP="006851E9">
                  <w:pPr>
                    <w:spacing w:line="240" w:lineRule="auto"/>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Turner</w:t>
                  </w:r>
                </w:p>
              </w:tc>
              <w:tc>
                <w:tcPr>
                  <w:tcW w:w="5005"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14:paraId="539815A3" w14:textId="77777777" w:rsidR="00596BF9" w:rsidRPr="00CA63C7" w:rsidRDefault="00596BF9" w:rsidP="006851E9">
                  <w:pPr>
                    <w:spacing w:line="240" w:lineRule="auto"/>
                    <w:outlineLvl w:val="1"/>
                    <w:rPr>
                      <w:rFonts w:ascii="Arial" w:eastAsia="Times New Roman" w:hAnsi="Arial" w:cs="Arial"/>
                      <w:b/>
                      <w:bCs/>
                      <w:color w:val="333333"/>
                      <w:sz w:val="20"/>
                      <w:szCs w:val="20"/>
                    </w:rPr>
                  </w:pPr>
                  <w:proofErr w:type="spellStart"/>
                  <w:r w:rsidRPr="00CA63C7">
                    <w:rPr>
                      <w:rFonts w:ascii="Arial" w:eastAsia="Times New Roman" w:hAnsi="Arial" w:cs="Arial"/>
                      <w:b/>
                      <w:bCs/>
                      <w:color w:val="333333"/>
                      <w:sz w:val="20"/>
                      <w:szCs w:val="20"/>
                    </w:rPr>
                    <w:t>Dalkena</w:t>
                  </w:r>
                  <w:proofErr w:type="spellEnd"/>
                  <w:r w:rsidRPr="00CA63C7">
                    <w:rPr>
                      <w:rFonts w:ascii="Arial" w:eastAsia="Times New Roman" w:hAnsi="Arial" w:cs="Arial"/>
                      <w:b/>
                      <w:bCs/>
                      <w:color w:val="333333"/>
                      <w:sz w:val="20"/>
                      <w:szCs w:val="20"/>
                    </w:rPr>
                    <w:t> </w:t>
                  </w:r>
                </w:p>
              </w:tc>
            </w:tr>
            <w:tr w:rsidR="00596BF9" w:rsidRPr="002F542E" w14:paraId="3B5B9C78" w14:textId="77777777" w:rsidTr="006851E9">
              <w:trPr>
                <w:trHeight w:val="144"/>
              </w:trPr>
              <w:tc>
                <w:tcPr>
                  <w:tcW w:w="161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37AC4DE" w14:textId="77777777" w:rsidR="00596BF9" w:rsidRPr="00CA63C7" w:rsidRDefault="00596BF9" w:rsidP="006851E9">
                  <w:pPr>
                    <w:spacing w:line="240" w:lineRule="auto"/>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Route 11:</w:t>
                  </w:r>
                </w:p>
              </w:tc>
              <w:tc>
                <w:tcPr>
                  <w:tcW w:w="3150" w:type="dxa"/>
                  <w:tcBorders>
                    <w:top w:val="nil"/>
                    <w:left w:val="nil"/>
                    <w:bottom w:val="single" w:sz="8" w:space="0" w:color="auto"/>
                    <w:right w:val="single" w:sz="8" w:space="0" w:color="auto"/>
                  </w:tcBorders>
                  <w:tcMar>
                    <w:top w:w="0" w:type="dxa"/>
                    <w:left w:w="108" w:type="dxa"/>
                    <w:bottom w:w="0" w:type="dxa"/>
                    <w:right w:w="108" w:type="dxa"/>
                  </w:tcMar>
                  <w:hideMark/>
                </w:tcPr>
                <w:p w14:paraId="67DF2D2C" w14:textId="77777777" w:rsidR="00596BF9" w:rsidRPr="00CA63C7" w:rsidRDefault="00596BF9" w:rsidP="006851E9">
                  <w:pPr>
                    <w:spacing w:line="240" w:lineRule="auto"/>
                    <w:jc w:val="center"/>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Runs the same</w:t>
                  </w:r>
                </w:p>
              </w:tc>
              <w:tc>
                <w:tcPr>
                  <w:tcW w:w="5005" w:type="dxa"/>
                  <w:tcBorders>
                    <w:top w:val="nil"/>
                    <w:left w:val="nil"/>
                    <w:bottom w:val="single" w:sz="8" w:space="0" w:color="auto"/>
                    <w:right w:val="single" w:sz="8" w:space="0" w:color="auto"/>
                  </w:tcBorders>
                  <w:tcMar>
                    <w:top w:w="0" w:type="dxa"/>
                    <w:left w:w="108" w:type="dxa"/>
                    <w:bottom w:w="0" w:type="dxa"/>
                    <w:right w:w="108" w:type="dxa"/>
                  </w:tcMar>
                  <w:hideMark/>
                </w:tcPr>
                <w:p w14:paraId="77D4D77C" w14:textId="77777777" w:rsidR="00596BF9" w:rsidRPr="00CA63C7" w:rsidRDefault="00596BF9" w:rsidP="006851E9">
                  <w:pPr>
                    <w:spacing w:line="240" w:lineRule="auto"/>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 </w:t>
                  </w:r>
                </w:p>
              </w:tc>
            </w:tr>
            <w:tr w:rsidR="00596BF9" w:rsidRPr="002F542E" w14:paraId="4F8729BC" w14:textId="77777777" w:rsidTr="006851E9">
              <w:trPr>
                <w:trHeight w:val="144"/>
              </w:trPr>
              <w:tc>
                <w:tcPr>
                  <w:tcW w:w="1610" w:type="dxa"/>
                  <w:tcBorders>
                    <w:top w:val="nil"/>
                    <w:left w:val="single" w:sz="8" w:space="0" w:color="auto"/>
                    <w:bottom w:val="single" w:sz="8" w:space="0" w:color="auto"/>
                    <w:right w:val="single" w:sz="8" w:space="0" w:color="auto"/>
                  </w:tcBorders>
                  <w:shd w:val="clear" w:color="auto" w:fill="D9D9D9"/>
                  <w:tcMar>
                    <w:top w:w="0" w:type="dxa"/>
                    <w:left w:w="108" w:type="dxa"/>
                    <w:bottom w:w="0" w:type="dxa"/>
                    <w:right w:w="108" w:type="dxa"/>
                  </w:tcMar>
                  <w:hideMark/>
                </w:tcPr>
                <w:p w14:paraId="448E7B24" w14:textId="77777777" w:rsidR="00596BF9" w:rsidRPr="00CA63C7" w:rsidRDefault="00596BF9" w:rsidP="006851E9">
                  <w:pPr>
                    <w:spacing w:line="240" w:lineRule="auto"/>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Route 12:</w:t>
                  </w:r>
                </w:p>
              </w:tc>
              <w:tc>
                <w:tcPr>
                  <w:tcW w:w="3150"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14:paraId="2916DBDC" w14:textId="77777777" w:rsidR="00596BF9" w:rsidRPr="00CA63C7" w:rsidRDefault="00596BF9" w:rsidP="006851E9">
                  <w:pPr>
                    <w:spacing w:line="240" w:lineRule="auto"/>
                    <w:outlineLvl w:val="1"/>
                    <w:rPr>
                      <w:rFonts w:ascii="Arial" w:eastAsia="Times New Roman" w:hAnsi="Arial" w:cs="Arial"/>
                      <w:b/>
                      <w:bCs/>
                      <w:color w:val="333333"/>
                      <w:sz w:val="20"/>
                      <w:szCs w:val="20"/>
                    </w:rPr>
                  </w:pPr>
                  <w:proofErr w:type="spellStart"/>
                  <w:r w:rsidRPr="00CA63C7">
                    <w:rPr>
                      <w:rFonts w:ascii="Arial" w:eastAsia="Times New Roman" w:hAnsi="Arial" w:cs="Arial"/>
                      <w:b/>
                      <w:bCs/>
                      <w:color w:val="333333"/>
                      <w:sz w:val="20"/>
                      <w:szCs w:val="20"/>
                    </w:rPr>
                    <w:t>Rosema</w:t>
                  </w:r>
                  <w:proofErr w:type="spellEnd"/>
                </w:p>
              </w:tc>
              <w:tc>
                <w:tcPr>
                  <w:tcW w:w="5005"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14:paraId="6CFD6135" w14:textId="77777777" w:rsidR="00596BF9" w:rsidRPr="00CA63C7" w:rsidRDefault="00596BF9" w:rsidP="006851E9">
                  <w:pPr>
                    <w:spacing w:line="240" w:lineRule="auto"/>
                    <w:outlineLvl w:val="1"/>
                    <w:rPr>
                      <w:rFonts w:ascii="Arial" w:eastAsia="Times New Roman" w:hAnsi="Arial" w:cs="Arial"/>
                      <w:b/>
                      <w:bCs/>
                      <w:color w:val="333333"/>
                      <w:sz w:val="20"/>
                      <w:szCs w:val="20"/>
                    </w:rPr>
                  </w:pPr>
                  <w:proofErr w:type="spellStart"/>
                  <w:r w:rsidRPr="00CA63C7">
                    <w:rPr>
                      <w:rFonts w:ascii="Arial" w:eastAsia="Times New Roman" w:hAnsi="Arial" w:cs="Arial"/>
                      <w:b/>
                      <w:bCs/>
                      <w:color w:val="333333"/>
                      <w:sz w:val="20"/>
                      <w:szCs w:val="20"/>
                    </w:rPr>
                    <w:t>Rosema</w:t>
                  </w:r>
                  <w:proofErr w:type="spellEnd"/>
                  <w:r w:rsidRPr="00CA63C7">
                    <w:rPr>
                      <w:rFonts w:ascii="Arial" w:eastAsia="Times New Roman" w:hAnsi="Arial" w:cs="Arial"/>
                      <w:b/>
                      <w:bCs/>
                      <w:color w:val="333333"/>
                      <w:sz w:val="20"/>
                      <w:szCs w:val="20"/>
                    </w:rPr>
                    <w:t xml:space="preserve"> &amp; </w:t>
                  </w:r>
                  <w:proofErr w:type="spellStart"/>
                  <w:r w:rsidRPr="00CA63C7">
                    <w:rPr>
                      <w:rFonts w:ascii="Arial" w:eastAsia="Times New Roman" w:hAnsi="Arial" w:cs="Arial"/>
                      <w:b/>
                      <w:bCs/>
                      <w:color w:val="333333"/>
                      <w:sz w:val="20"/>
                      <w:szCs w:val="20"/>
                    </w:rPr>
                    <w:t>Camdon</w:t>
                  </w:r>
                  <w:proofErr w:type="spellEnd"/>
                </w:p>
              </w:tc>
            </w:tr>
            <w:tr w:rsidR="00596BF9" w:rsidRPr="002F542E" w14:paraId="50ED4EF8" w14:textId="77777777" w:rsidTr="006851E9">
              <w:trPr>
                <w:trHeight w:val="144"/>
              </w:trPr>
              <w:tc>
                <w:tcPr>
                  <w:tcW w:w="161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F58F854" w14:textId="77777777" w:rsidR="00596BF9" w:rsidRPr="00CA63C7" w:rsidRDefault="00596BF9" w:rsidP="006851E9">
                  <w:pPr>
                    <w:spacing w:line="240" w:lineRule="auto"/>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Route 13:</w:t>
                  </w:r>
                </w:p>
              </w:tc>
              <w:tc>
                <w:tcPr>
                  <w:tcW w:w="3150" w:type="dxa"/>
                  <w:tcBorders>
                    <w:top w:val="nil"/>
                    <w:left w:val="nil"/>
                    <w:bottom w:val="single" w:sz="8" w:space="0" w:color="auto"/>
                    <w:right w:val="single" w:sz="8" w:space="0" w:color="auto"/>
                  </w:tcBorders>
                  <w:tcMar>
                    <w:top w:w="0" w:type="dxa"/>
                    <w:left w:w="108" w:type="dxa"/>
                    <w:bottom w:w="0" w:type="dxa"/>
                    <w:right w:w="108" w:type="dxa"/>
                  </w:tcMar>
                  <w:hideMark/>
                </w:tcPr>
                <w:p w14:paraId="633B58A0" w14:textId="77777777" w:rsidR="00596BF9" w:rsidRPr="00CA63C7" w:rsidRDefault="00596BF9" w:rsidP="006851E9">
                  <w:pPr>
                    <w:spacing w:line="240" w:lineRule="auto"/>
                    <w:jc w:val="center"/>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Runs the same</w:t>
                  </w:r>
                </w:p>
              </w:tc>
              <w:tc>
                <w:tcPr>
                  <w:tcW w:w="5005" w:type="dxa"/>
                  <w:tcBorders>
                    <w:top w:val="nil"/>
                    <w:left w:val="nil"/>
                    <w:bottom w:val="single" w:sz="8" w:space="0" w:color="auto"/>
                    <w:right w:val="single" w:sz="8" w:space="0" w:color="auto"/>
                  </w:tcBorders>
                  <w:tcMar>
                    <w:top w:w="0" w:type="dxa"/>
                    <w:left w:w="108" w:type="dxa"/>
                    <w:bottom w:w="0" w:type="dxa"/>
                    <w:right w:w="108" w:type="dxa"/>
                  </w:tcMar>
                  <w:hideMark/>
                </w:tcPr>
                <w:p w14:paraId="76C3CF1C" w14:textId="77777777" w:rsidR="00596BF9" w:rsidRPr="00CA63C7" w:rsidRDefault="00596BF9" w:rsidP="006851E9">
                  <w:pPr>
                    <w:spacing w:line="240" w:lineRule="auto"/>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 </w:t>
                  </w:r>
                </w:p>
              </w:tc>
            </w:tr>
            <w:tr w:rsidR="00596BF9" w:rsidRPr="002F542E" w14:paraId="541226BE" w14:textId="77777777" w:rsidTr="006851E9">
              <w:trPr>
                <w:trHeight w:val="144"/>
              </w:trPr>
              <w:tc>
                <w:tcPr>
                  <w:tcW w:w="1610" w:type="dxa"/>
                  <w:tcBorders>
                    <w:top w:val="nil"/>
                    <w:left w:val="single" w:sz="8" w:space="0" w:color="auto"/>
                    <w:bottom w:val="single" w:sz="8" w:space="0" w:color="auto"/>
                    <w:right w:val="single" w:sz="8" w:space="0" w:color="auto"/>
                  </w:tcBorders>
                  <w:shd w:val="clear" w:color="auto" w:fill="D9D9D9"/>
                  <w:tcMar>
                    <w:top w:w="0" w:type="dxa"/>
                    <w:left w:w="108" w:type="dxa"/>
                    <w:bottom w:w="0" w:type="dxa"/>
                    <w:right w:w="108" w:type="dxa"/>
                  </w:tcMar>
                  <w:hideMark/>
                </w:tcPr>
                <w:p w14:paraId="3AFB6C37" w14:textId="77777777" w:rsidR="00596BF9" w:rsidRPr="00CA63C7" w:rsidRDefault="00596BF9" w:rsidP="006851E9">
                  <w:pPr>
                    <w:spacing w:line="240" w:lineRule="auto"/>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Route 14:</w:t>
                  </w:r>
                </w:p>
              </w:tc>
              <w:tc>
                <w:tcPr>
                  <w:tcW w:w="3150"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14:paraId="5A7357F0" w14:textId="77777777" w:rsidR="00596BF9" w:rsidRPr="00CA63C7" w:rsidRDefault="00596BF9" w:rsidP="006851E9">
                  <w:pPr>
                    <w:spacing w:line="240" w:lineRule="auto"/>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McCloud Creek</w:t>
                  </w:r>
                </w:p>
              </w:tc>
              <w:tc>
                <w:tcPr>
                  <w:tcW w:w="5005"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14:paraId="160189DA" w14:textId="77777777" w:rsidR="00596BF9" w:rsidRPr="00CA63C7" w:rsidRDefault="00596BF9" w:rsidP="006851E9">
                  <w:pPr>
                    <w:spacing w:line="240" w:lineRule="auto"/>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 Corner of Willy Way &amp; Coyote Trail</w:t>
                  </w:r>
                </w:p>
              </w:tc>
            </w:tr>
            <w:tr w:rsidR="00596BF9" w:rsidRPr="002F542E" w14:paraId="0AC02041" w14:textId="77777777" w:rsidTr="006851E9">
              <w:trPr>
                <w:trHeight w:val="144"/>
              </w:trPr>
              <w:tc>
                <w:tcPr>
                  <w:tcW w:w="161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76529DA" w14:textId="77777777" w:rsidR="00596BF9" w:rsidRPr="00CA63C7" w:rsidRDefault="00596BF9" w:rsidP="006851E9">
                  <w:pPr>
                    <w:spacing w:line="240" w:lineRule="auto"/>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Route 15:</w:t>
                  </w:r>
                </w:p>
              </w:tc>
              <w:tc>
                <w:tcPr>
                  <w:tcW w:w="3150" w:type="dxa"/>
                  <w:tcBorders>
                    <w:top w:val="nil"/>
                    <w:left w:val="nil"/>
                    <w:bottom w:val="single" w:sz="8" w:space="0" w:color="auto"/>
                    <w:right w:val="single" w:sz="8" w:space="0" w:color="auto"/>
                  </w:tcBorders>
                  <w:tcMar>
                    <w:top w:w="0" w:type="dxa"/>
                    <w:left w:w="108" w:type="dxa"/>
                    <w:bottom w:w="0" w:type="dxa"/>
                    <w:right w:w="108" w:type="dxa"/>
                  </w:tcMar>
                  <w:hideMark/>
                </w:tcPr>
                <w:p w14:paraId="5F038070" w14:textId="77777777" w:rsidR="00596BF9" w:rsidRPr="00CA63C7" w:rsidRDefault="00596BF9" w:rsidP="006851E9">
                  <w:pPr>
                    <w:spacing w:line="240" w:lineRule="auto"/>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Thompson Rd</w:t>
                  </w:r>
                </w:p>
              </w:tc>
              <w:tc>
                <w:tcPr>
                  <w:tcW w:w="5005" w:type="dxa"/>
                  <w:tcBorders>
                    <w:top w:val="nil"/>
                    <w:left w:val="nil"/>
                    <w:bottom w:val="single" w:sz="8" w:space="0" w:color="auto"/>
                    <w:right w:val="single" w:sz="8" w:space="0" w:color="auto"/>
                  </w:tcBorders>
                  <w:tcMar>
                    <w:top w:w="0" w:type="dxa"/>
                    <w:left w:w="108" w:type="dxa"/>
                    <w:bottom w:w="0" w:type="dxa"/>
                    <w:right w:w="108" w:type="dxa"/>
                  </w:tcMar>
                  <w:hideMark/>
                </w:tcPr>
                <w:p w14:paraId="24632646" w14:textId="77777777" w:rsidR="00596BF9" w:rsidRPr="00CA63C7" w:rsidRDefault="00596BF9" w:rsidP="006851E9">
                  <w:pPr>
                    <w:spacing w:line="240" w:lineRule="auto"/>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Jefferson &amp; Spring Valley</w:t>
                  </w:r>
                </w:p>
              </w:tc>
            </w:tr>
            <w:tr w:rsidR="00596BF9" w:rsidRPr="002F542E" w14:paraId="3D392162" w14:textId="77777777" w:rsidTr="006851E9">
              <w:trPr>
                <w:trHeight w:val="144"/>
              </w:trPr>
              <w:tc>
                <w:tcPr>
                  <w:tcW w:w="1610" w:type="dxa"/>
                  <w:tcBorders>
                    <w:top w:val="nil"/>
                    <w:left w:val="single" w:sz="8" w:space="0" w:color="auto"/>
                    <w:bottom w:val="single" w:sz="8" w:space="0" w:color="auto"/>
                    <w:right w:val="single" w:sz="8" w:space="0" w:color="auto"/>
                  </w:tcBorders>
                  <w:shd w:val="clear" w:color="auto" w:fill="D9D9D9"/>
                  <w:tcMar>
                    <w:top w:w="0" w:type="dxa"/>
                    <w:left w:w="108" w:type="dxa"/>
                    <w:bottom w:w="0" w:type="dxa"/>
                    <w:right w:w="108" w:type="dxa"/>
                  </w:tcMar>
                  <w:hideMark/>
                </w:tcPr>
                <w:p w14:paraId="07A20268" w14:textId="77777777" w:rsidR="00596BF9" w:rsidRPr="00CA63C7" w:rsidRDefault="00596BF9" w:rsidP="006851E9">
                  <w:pPr>
                    <w:spacing w:line="240" w:lineRule="auto"/>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Route 17:</w:t>
                  </w:r>
                </w:p>
              </w:tc>
              <w:tc>
                <w:tcPr>
                  <w:tcW w:w="3150"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14:paraId="6D430A5F" w14:textId="77777777" w:rsidR="00596BF9" w:rsidRPr="00CA63C7" w:rsidRDefault="00596BF9" w:rsidP="006851E9">
                  <w:pPr>
                    <w:spacing w:line="240" w:lineRule="auto"/>
                    <w:jc w:val="center"/>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Runs the same</w:t>
                  </w:r>
                </w:p>
              </w:tc>
              <w:tc>
                <w:tcPr>
                  <w:tcW w:w="5005"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14:paraId="3FF1E05D" w14:textId="77777777" w:rsidR="00596BF9" w:rsidRPr="00CA63C7" w:rsidRDefault="00596BF9" w:rsidP="006851E9">
                  <w:pPr>
                    <w:spacing w:line="240" w:lineRule="auto"/>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 </w:t>
                  </w:r>
                </w:p>
              </w:tc>
            </w:tr>
            <w:tr w:rsidR="00596BF9" w:rsidRPr="002F542E" w14:paraId="46A21FBC" w14:textId="77777777" w:rsidTr="006851E9">
              <w:trPr>
                <w:trHeight w:val="144"/>
              </w:trPr>
              <w:tc>
                <w:tcPr>
                  <w:tcW w:w="161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3C27F06" w14:textId="77777777" w:rsidR="00596BF9" w:rsidRPr="00CA63C7" w:rsidRDefault="00596BF9" w:rsidP="006851E9">
                  <w:pPr>
                    <w:spacing w:line="240" w:lineRule="auto"/>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Route 19:</w:t>
                  </w:r>
                </w:p>
              </w:tc>
              <w:tc>
                <w:tcPr>
                  <w:tcW w:w="3150" w:type="dxa"/>
                  <w:tcBorders>
                    <w:top w:val="nil"/>
                    <w:left w:val="nil"/>
                    <w:bottom w:val="single" w:sz="8" w:space="0" w:color="auto"/>
                    <w:right w:val="single" w:sz="8" w:space="0" w:color="auto"/>
                  </w:tcBorders>
                  <w:tcMar>
                    <w:top w:w="0" w:type="dxa"/>
                    <w:left w:w="108" w:type="dxa"/>
                    <w:bottom w:w="0" w:type="dxa"/>
                    <w:right w:w="108" w:type="dxa"/>
                  </w:tcMar>
                  <w:hideMark/>
                </w:tcPr>
                <w:p w14:paraId="678FDB86" w14:textId="77777777" w:rsidR="00596BF9" w:rsidRPr="00CA63C7" w:rsidRDefault="00596BF9" w:rsidP="006851E9">
                  <w:pPr>
                    <w:spacing w:line="240" w:lineRule="auto"/>
                    <w:jc w:val="center"/>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Runs the same</w:t>
                  </w:r>
                </w:p>
              </w:tc>
              <w:tc>
                <w:tcPr>
                  <w:tcW w:w="5005" w:type="dxa"/>
                  <w:tcBorders>
                    <w:top w:val="nil"/>
                    <w:left w:val="nil"/>
                    <w:bottom w:val="single" w:sz="8" w:space="0" w:color="auto"/>
                    <w:right w:val="single" w:sz="8" w:space="0" w:color="auto"/>
                  </w:tcBorders>
                  <w:tcMar>
                    <w:top w:w="0" w:type="dxa"/>
                    <w:left w:w="108" w:type="dxa"/>
                    <w:bottom w:w="0" w:type="dxa"/>
                    <w:right w:w="108" w:type="dxa"/>
                  </w:tcMar>
                  <w:hideMark/>
                </w:tcPr>
                <w:p w14:paraId="14E5956C" w14:textId="77777777" w:rsidR="00596BF9" w:rsidRPr="00CA63C7" w:rsidRDefault="00596BF9" w:rsidP="006851E9">
                  <w:pPr>
                    <w:spacing w:line="240" w:lineRule="auto"/>
                    <w:outlineLvl w:val="1"/>
                    <w:rPr>
                      <w:rFonts w:ascii="Arial" w:eastAsia="Times New Roman" w:hAnsi="Arial" w:cs="Arial"/>
                      <w:b/>
                      <w:bCs/>
                      <w:color w:val="333333"/>
                      <w:sz w:val="20"/>
                      <w:szCs w:val="20"/>
                    </w:rPr>
                  </w:pPr>
                  <w:r w:rsidRPr="00CA63C7">
                    <w:rPr>
                      <w:rFonts w:ascii="Arial" w:eastAsia="Times New Roman" w:hAnsi="Arial" w:cs="Arial"/>
                      <w:b/>
                      <w:bCs/>
                      <w:color w:val="333333"/>
                      <w:sz w:val="20"/>
                      <w:szCs w:val="20"/>
                    </w:rPr>
                    <w:t> </w:t>
                  </w:r>
                </w:p>
              </w:tc>
            </w:tr>
          </w:tbl>
          <w:p w14:paraId="54A83E6C" w14:textId="77777777" w:rsidR="00596BF9" w:rsidRPr="002F542E" w:rsidRDefault="00596BF9" w:rsidP="006851E9">
            <w:pPr>
              <w:spacing w:before="100" w:beforeAutospacing="1" w:after="100" w:afterAutospacing="1" w:line="240" w:lineRule="auto"/>
              <w:rPr>
                <w:rFonts w:ascii="Arial" w:eastAsia="Times New Roman" w:hAnsi="Arial" w:cs="Arial"/>
                <w:color w:val="333333"/>
                <w:sz w:val="18"/>
                <w:szCs w:val="18"/>
              </w:rPr>
            </w:pPr>
          </w:p>
        </w:tc>
      </w:tr>
    </w:tbl>
    <w:p w14:paraId="0693191B" w14:textId="06287556" w:rsidR="002C7A87" w:rsidRDefault="002C7A87" w:rsidP="0049463E">
      <w:pPr>
        <w:spacing w:line="240" w:lineRule="auto"/>
        <w:ind w:left="720" w:hanging="360"/>
        <w:rPr>
          <w:rFonts w:eastAsia="Times New Roman" w:cs="Helvetica"/>
          <w:color w:val="26282A"/>
        </w:rPr>
      </w:pPr>
    </w:p>
    <w:p w14:paraId="592A2428" w14:textId="40B9EA0C" w:rsidR="00B5775B" w:rsidRDefault="00B5775B" w:rsidP="0049463E">
      <w:pPr>
        <w:spacing w:line="240" w:lineRule="auto"/>
        <w:ind w:left="720" w:hanging="360"/>
        <w:rPr>
          <w:rFonts w:eastAsia="Times New Roman" w:cs="Helvetica"/>
          <w:color w:val="26282A"/>
        </w:rPr>
      </w:pPr>
    </w:p>
    <w:p w14:paraId="3754AE32" w14:textId="408472AC" w:rsidR="00B5775B" w:rsidRPr="00B5775B" w:rsidRDefault="00B5775B" w:rsidP="00B5775B">
      <w:pPr>
        <w:spacing w:line="240" w:lineRule="auto"/>
        <w:ind w:left="360"/>
        <w:rPr>
          <w:rFonts w:eastAsia="Times New Roman" w:cs="Helvetica"/>
          <w:color w:val="26282A"/>
          <w:sz w:val="28"/>
          <w:szCs w:val="28"/>
        </w:rPr>
      </w:pPr>
      <w:r w:rsidRPr="00B5775B">
        <w:rPr>
          <w:rFonts w:eastAsia="Times New Roman" w:cs="Helvetica"/>
          <w:color w:val="26282A"/>
          <w:sz w:val="28"/>
          <w:szCs w:val="28"/>
        </w:rPr>
        <w:t xml:space="preserve">Citizens Calculation of Railroad and Truck Traffic Based on </w:t>
      </w:r>
      <w:r>
        <w:rPr>
          <w:rFonts w:eastAsia="Times New Roman" w:cs="Helvetica"/>
          <w:color w:val="26282A"/>
          <w:sz w:val="28"/>
          <w:szCs w:val="28"/>
        </w:rPr>
        <w:t>A</w:t>
      </w:r>
      <w:r w:rsidRPr="00B5775B">
        <w:rPr>
          <w:rFonts w:eastAsia="Times New Roman" w:cs="Helvetica"/>
          <w:color w:val="26282A"/>
          <w:sz w:val="28"/>
          <w:szCs w:val="28"/>
        </w:rPr>
        <w:t>vailable Data</w:t>
      </w:r>
    </w:p>
    <w:tbl>
      <w:tblPr>
        <w:tblStyle w:val="PlainTable2"/>
        <w:tblW w:w="0" w:type="auto"/>
        <w:tblLook w:val="04A0" w:firstRow="1" w:lastRow="0" w:firstColumn="1" w:lastColumn="0" w:noHBand="0" w:noVBand="1"/>
      </w:tblPr>
      <w:tblGrid>
        <w:gridCol w:w="1635"/>
        <w:gridCol w:w="1596"/>
        <w:gridCol w:w="1550"/>
        <w:gridCol w:w="1448"/>
        <w:gridCol w:w="1458"/>
        <w:gridCol w:w="2105"/>
      </w:tblGrid>
      <w:tr w:rsidR="00596606" w:rsidRPr="00596606" w14:paraId="34F2FF12" w14:textId="77777777" w:rsidTr="009E23D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8" w:type="dxa"/>
          </w:tcPr>
          <w:p w14:paraId="42B3BD65" w14:textId="77777777" w:rsidR="00596606" w:rsidRPr="00596606" w:rsidRDefault="00596606" w:rsidP="00596606">
            <w:pPr>
              <w:spacing w:line="240" w:lineRule="auto"/>
              <w:rPr>
                <w:rFonts w:eastAsia="Times New Roman" w:cs="Helvetica"/>
                <w:color w:val="26282A"/>
              </w:rPr>
            </w:pPr>
            <w:r w:rsidRPr="00596606">
              <w:rPr>
                <w:rFonts w:eastAsia="Times New Roman" w:cs="Helvetica"/>
                <w:color w:val="26282A"/>
              </w:rPr>
              <w:t>Raw Materials – quartz, coal, carbon and woodchips</w:t>
            </w:r>
          </w:p>
          <w:p w14:paraId="0475AD7A" w14:textId="77777777" w:rsidR="00596606" w:rsidRPr="00596606" w:rsidRDefault="00596606" w:rsidP="00596606">
            <w:pPr>
              <w:spacing w:line="240" w:lineRule="auto"/>
              <w:rPr>
                <w:rFonts w:eastAsia="Times New Roman" w:cs="Helvetica"/>
                <w:color w:val="26282A"/>
              </w:rPr>
            </w:pPr>
          </w:p>
          <w:p w14:paraId="318CD65F" w14:textId="77777777" w:rsidR="00596606" w:rsidRPr="00596606" w:rsidRDefault="00596606" w:rsidP="00596606">
            <w:pPr>
              <w:spacing w:line="240" w:lineRule="auto"/>
              <w:rPr>
                <w:rFonts w:eastAsia="Times New Roman" w:cs="Helvetica"/>
                <w:color w:val="26282A"/>
              </w:rPr>
            </w:pPr>
            <w:r w:rsidRPr="00596606">
              <w:rPr>
                <w:rFonts w:eastAsia="Times New Roman" w:cs="Helvetica"/>
                <w:color w:val="26282A"/>
              </w:rPr>
              <w:t>PacWest data</w:t>
            </w:r>
          </w:p>
        </w:tc>
        <w:tc>
          <w:tcPr>
            <w:tcW w:w="2158" w:type="dxa"/>
          </w:tcPr>
          <w:p w14:paraId="0308C512" w14:textId="77777777" w:rsidR="00596606" w:rsidRPr="00596606" w:rsidRDefault="00596606" w:rsidP="00596606">
            <w:pPr>
              <w:spacing w:line="240" w:lineRule="auto"/>
              <w:cnfStyle w:val="100000000000" w:firstRow="1" w:lastRow="0" w:firstColumn="0" w:lastColumn="0" w:oddVBand="0" w:evenVBand="0" w:oddHBand="0" w:evenHBand="0" w:firstRowFirstColumn="0" w:firstRowLastColumn="0" w:lastRowFirstColumn="0" w:lastRowLastColumn="0"/>
              <w:rPr>
                <w:rFonts w:eastAsia="Times New Roman" w:cs="Helvetica"/>
                <w:color w:val="26282A"/>
                <w:u w:val="single"/>
              </w:rPr>
            </w:pPr>
            <w:r w:rsidRPr="00596606">
              <w:rPr>
                <w:rFonts w:eastAsia="Times New Roman" w:cs="Helvetica"/>
                <w:color w:val="26282A"/>
              </w:rPr>
              <w:t xml:space="preserve">Tons per year as per </w:t>
            </w:r>
            <w:r w:rsidRPr="00596606">
              <w:rPr>
                <w:rFonts w:eastAsia="Times New Roman" w:cs="Helvetica"/>
                <w:color w:val="26282A"/>
                <w:u w:val="single"/>
              </w:rPr>
              <w:t>PacWest documents.</w:t>
            </w:r>
          </w:p>
          <w:p w14:paraId="027CECC1" w14:textId="77777777" w:rsidR="00596606" w:rsidRPr="00596606" w:rsidRDefault="00596606" w:rsidP="00596606">
            <w:pPr>
              <w:spacing w:line="240" w:lineRule="auto"/>
              <w:cnfStyle w:val="100000000000" w:firstRow="1" w:lastRow="0" w:firstColumn="0" w:lastColumn="0" w:oddVBand="0" w:evenVBand="0" w:oddHBand="0" w:evenHBand="0" w:firstRowFirstColumn="0" w:firstRowLastColumn="0" w:lastRowFirstColumn="0" w:lastRowLastColumn="0"/>
              <w:rPr>
                <w:rFonts w:eastAsia="Times New Roman" w:cs="Helvetica"/>
                <w:color w:val="26282A"/>
              </w:rPr>
            </w:pPr>
          </w:p>
          <w:p w14:paraId="0D9357D9" w14:textId="77777777" w:rsidR="00596606" w:rsidRPr="00596606" w:rsidRDefault="00596606" w:rsidP="00596606">
            <w:pPr>
              <w:spacing w:line="240" w:lineRule="auto"/>
              <w:cnfStyle w:val="100000000000" w:firstRow="1" w:lastRow="0" w:firstColumn="0" w:lastColumn="0" w:oddVBand="0" w:evenVBand="0" w:oddHBand="0" w:evenHBand="0" w:firstRowFirstColumn="0" w:firstRowLastColumn="0" w:lastRowFirstColumn="0" w:lastRowLastColumn="0"/>
              <w:rPr>
                <w:rFonts w:eastAsia="Times New Roman" w:cs="Helvetica"/>
                <w:color w:val="26282A"/>
              </w:rPr>
            </w:pPr>
          </w:p>
        </w:tc>
        <w:tc>
          <w:tcPr>
            <w:tcW w:w="2158" w:type="dxa"/>
          </w:tcPr>
          <w:p w14:paraId="689DDEFD" w14:textId="77777777" w:rsidR="00596606" w:rsidRPr="00596606" w:rsidRDefault="00596606" w:rsidP="00596606">
            <w:pPr>
              <w:spacing w:line="240" w:lineRule="auto"/>
              <w:cnfStyle w:val="100000000000" w:firstRow="1" w:lastRow="0" w:firstColumn="0" w:lastColumn="0" w:oddVBand="0" w:evenVBand="0" w:oddHBand="0" w:evenHBand="0" w:firstRowFirstColumn="0" w:firstRowLastColumn="0" w:lastRowFirstColumn="0" w:lastRowLastColumn="0"/>
              <w:rPr>
                <w:rFonts w:eastAsia="Times New Roman" w:cs="Helvetica"/>
                <w:color w:val="26282A"/>
              </w:rPr>
            </w:pPr>
            <w:r w:rsidRPr="00596606">
              <w:rPr>
                <w:rFonts w:eastAsia="Times New Roman" w:cs="Helvetica"/>
                <w:color w:val="26282A"/>
              </w:rPr>
              <w:t>Rail cars/trucks tonnage</w:t>
            </w:r>
          </w:p>
          <w:p w14:paraId="0B808D36" w14:textId="77777777" w:rsidR="00596606" w:rsidRPr="00596606" w:rsidRDefault="00596606" w:rsidP="00596606">
            <w:pPr>
              <w:spacing w:line="240" w:lineRule="auto"/>
              <w:cnfStyle w:val="100000000000" w:firstRow="1" w:lastRow="0" w:firstColumn="0" w:lastColumn="0" w:oddVBand="0" w:evenVBand="0" w:oddHBand="0" w:evenHBand="0" w:firstRowFirstColumn="0" w:firstRowLastColumn="0" w:lastRowFirstColumn="0" w:lastRowLastColumn="0"/>
              <w:rPr>
                <w:rFonts w:eastAsia="Times New Roman" w:cs="Helvetica"/>
                <w:color w:val="26282A"/>
              </w:rPr>
            </w:pPr>
          </w:p>
          <w:p w14:paraId="5DB61733" w14:textId="77777777" w:rsidR="00596606" w:rsidRPr="00596606" w:rsidRDefault="00596606" w:rsidP="00596606">
            <w:pPr>
              <w:spacing w:line="240" w:lineRule="auto"/>
              <w:cnfStyle w:val="100000000000" w:firstRow="1" w:lastRow="0" w:firstColumn="0" w:lastColumn="0" w:oddVBand="0" w:evenVBand="0" w:oddHBand="0" w:evenHBand="0" w:firstRowFirstColumn="0" w:firstRowLastColumn="0" w:lastRowFirstColumn="0" w:lastRowLastColumn="0"/>
              <w:rPr>
                <w:rFonts w:eastAsia="Times New Roman" w:cs="Helvetica"/>
                <w:color w:val="26282A"/>
              </w:rPr>
            </w:pPr>
          </w:p>
          <w:p w14:paraId="2DA4DD6A" w14:textId="77777777" w:rsidR="00596606" w:rsidRPr="00596606" w:rsidRDefault="00596606" w:rsidP="00596606">
            <w:pPr>
              <w:spacing w:line="240" w:lineRule="auto"/>
              <w:cnfStyle w:val="100000000000" w:firstRow="1" w:lastRow="0" w:firstColumn="0" w:lastColumn="0" w:oddVBand="0" w:evenVBand="0" w:oddHBand="0" w:evenHBand="0" w:firstRowFirstColumn="0" w:firstRowLastColumn="0" w:lastRowFirstColumn="0" w:lastRowLastColumn="0"/>
              <w:rPr>
                <w:rFonts w:eastAsia="Times New Roman" w:cs="Helvetica"/>
                <w:color w:val="26282A"/>
              </w:rPr>
            </w:pPr>
          </w:p>
          <w:p w14:paraId="28CEF5D7" w14:textId="77777777" w:rsidR="00596606" w:rsidRPr="00596606" w:rsidRDefault="00596606" w:rsidP="00596606">
            <w:pPr>
              <w:spacing w:line="240" w:lineRule="auto"/>
              <w:cnfStyle w:val="100000000000" w:firstRow="1" w:lastRow="0" w:firstColumn="0" w:lastColumn="0" w:oddVBand="0" w:evenVBand="0" w:oddHBand="0" w:evenHBand="0" w:firstRowFirstColumn="0" w:firstRowLastColumn="0" w:lastRowFirstColumn="0" w:lastRowLastColumn="0"/>
              <w:rPr>
                <w:rFonts w:eastAsia="Times New Roman" w:cs="Helvetica"/>
                <w:color w:val="26282A"/>
              </w:rPr>
            </w:pPr>
            <w:r w:rsidRPr="00596606">
              <w:rPr>
                <w:rFonts w:eastAsia="Times New Roman" w:cs="Helvetica"/>
                <w:color w:val="26282A"/>
              </w:rPr>
              <w:t>RG*NEW estimates</w:t>
            </w:r>
          </w:p>
        </w:tc>
        <w:tc>
          <w:tcPr>
            <w:tcW w:w="2158" w:type="dxa"/>
          </w:tcPr>
          <w:p w14:paraId="26B9F3C7" w14:textId="77777777" w:rsidR="00596606" w:rsidRPr="00596606" w:rsidRDefault="00596606" w:rsidP="00596606">
            <w:pPr>
              <w:spacing w:line="240" w:lineRule="auto"/>
              <w:cnfStyle w:val="100000000000" w:firstRow="1" w:lastRow="0" w:firstColumn="0" w:lastColumn="0" w:oddVBand="0" w:evenVBand="0" w:oddHBand="0" w:evenHBand="0" w:firstRowFirstColumn="0" w:firstRowLastColumn="0" w:lastRowFirstColumn="0" w:lastRowLastColumn="0"/>
              <w:rPr>
                <w:rFonts w:eastAsia="Times New Roman" w:cs="Helvetica"/>
                <w:color w:val="26282A"/>
              </w:rPr>
            </w:pPr>
            <w:r w:rsidRPr="00596606">
              <w:rPr>
                <w:rFonts w:eastAsia="Times New Roman" w:cs="Helvetica"/>
                <w:color w:val="26282A"/>
              </w:rPr>
              <w:t>Number of train cars or trucks per year inbound to the smelter</w:t>
            </w:r>
          </w:p>
          <w:p w14:paraId="46C9D563" w14:textId="77777777" w:rsidR="00596606" w:rsidRPr="00596606" w:rsidRDefault="00596606" w:rsidP="00596606">
            <w:pPr>
              <w:spacing w:line="240" w:lineRule="auto"/>
              <w:cnfStyle w:val="100000000000" w:firstRow="1" w:lastRow="0" w:firstColumn="0" w:lastColumn="0" w:oddVBand="0" w:evenVBand="0" w:oddHBand="0" w:evenHBand="0" w:firstRowFirstColumn="0" w:firstRowLastColumn="0" w:lastRowFirstColumn="0" w:lastRowLastColumn="0"/>
              <w:rPr>
                <w:rFonts w:eastAsia="Times New Roman" w:cs="Helvetica"/>
                <w:color w:val="26282A"/>
              </w:rPr>
            </w:pPr>
          </w:p>
          <w:p w14:paraId="480C045E" w14:textId="77777777" w:rsidR="00596606" w:rsidRPr="00596606" w:rsidRDefault="00596606" w:rsidP="00596606">
            <w:pPr>
              <w:spacing w:line="240" w:lineRule="auto"/>
              <w:cnfStyle w:val="100000000000" w:firstRow="1" w:lastRow="0" w:firstColumn="0" w:lastColumn="0" w:oddVBand="0" w:evenVBand="0" w:oddHBand="0" w:evenHBand="0" w:firstRowFirstColumn="0" w:firstRowLastColumn="0" w:lastRowFirstColumn="0" w:lastRowLastColumn="0"/>
              <w:rPr>
                <w:rFonts w:eastAsia="Times New Roman" w:cs="Helvetica"/>
                <w:color w:val="26282A"/>
              </w:rPr>
            </w:pPr>
            <w:r w:rsidRPr="00596606">
              <w:rPr>
                <w:rFonts w:eastAsia="Times New Roman" w:cs="Helvetica"/>
                <w:color w:val="26282A"/>
              </w:rPr>
              <w:t>RG*NEW estimates</w:t>
            </w:r>
          </w:p>
        </w:tc>
        <w:tc>
          <w:tcPr>
            <w:tcW w:w="2159" w:type="dxa"/>
          </w:tcPr>
          <w:p w14:paraId="101055FB" w14:textId="77777777" w:rsidR="00596606" w:rsidRPr="00596606" w:rsidRDefault="00596606" w:rsidP="00596606">
            <w:pPr>
              <w:spacing w:line="240" w:lineRule="auto"/>
              <w:cnfStyle w:val="100000000000" w:firstRow="1" w:lastRow="0" w:firstColumn="0" w:lastColumn="0" w:oddVBand="0" w:evenVBand="0" w:oddHBand="0" w:evenHBand="0" w:firstRowFirstColumn="0" w:firstRowLastColumn="0" w:lastRowFirstColumn="0" w:lastRowLastColumn="0"/>
              <w:rPr>
                <w:rFonts w:eastAsia="Times New Roman" w:cs="Helvetica"/>
                <w:color w:val="26282A"/>
              </w:rPr>
            </w:pPr>
            <w:r w:rsidRPr="00596606">
              <w:rPr>
                <w:rFonts w:eastAsia="Times New Roman" w:cs="Helvetica"/>
                <w:color w:val="26282A"/>
              </w:rPr>
              <w:t>Number of train cars or trucks per year outbound of the smelter</w:t>
            </w:r>
          </w:p>
          <w:p w14:paraId="5DBF2AC4" w14:textId="77777777" w:rsidR="00596606" w:rsidRPr="00596606" w:rsidRDefault="00596606" w:rsidP="00596606">
            <w:pPr>
              <w:spacing w:line="240" w:lineRule="auto"/>
              <w:cnfStyle w:val="100000000000" w:firstRow="1" w:lastRow="0" w:firstColumn="0" w:lastColumn="0" w:oddVBand="0" w:evenVBand="0" w:oddHBand="0" w:evenHBand="0" w:firstRowFirstColumn="0" w:firstRowLastColumn="0" w:lastRowFirstColumn="0" w:lastRowLastColumn="0"/>
              <w:rPr>
                <w:rFonts w:eastAsia="Times New Roman" w:cs="Helvetica"/>
                <w:color w:val="26282A"/>
              </w:rPr>
            </w:pPr>
          </w:p>
          <w:p w14:paraId="09D87DF8" w14:textId="77777777" w:rsidR="00596606" w:rsidRPr="00596606" w:rsidRDefault="00596606" w:rsidP="00596606">
            <w:pPr>
              <w:spacing w:line="240" w:lineRule="auto"/>
              <w:cnfStyle w:val="100000000000" w:firstRow="1" w:lastRow="0" w:firstColumn="0" w:lastColumn="0" w:oddVBand="0" w:evenVBand="0" w:oddHBand="0" w:evenHBand="0" w:firstRowFirstColumn="0" w:firstRowLastColumn="0" w:lastRowFirstColumn="0" w:lastRowLastColumn="0"/>
              <w:rPr>
                <w:rFonts w:eastAsia="Times New Roman" w:cs="Helvetica"/>
                <w:color w:val="26282A"/>
              </w:rPr>
            </w:pPr>
            <w:r w:rsidRPr="00596606">
              <w:rPr>
                <w:rFonts w:eastAsia="Times New Roman" w:cs="Helvetica"/>
                <w:color w:val="26282A"/>
              </w:rPr>
              <w:t>RG*NEW estimates</w:t>
            </w:r>
          </w:p>
        </w:tc>
        <w:tc>
          <w:tcPr>
            <w:tcW w:w="2159" w:type="dxa"/>
          </w:tcPr>
          <w:p w14:paraId="516541A0" w14:textId="77777777" w:rsidR="00596606" w:rsidRPr="00596606" w:rsidRDefault="00596606" w:rsidP="00596606">
            <w:pPr>
              <w:spacing w:line="240" w:lineRule="auto"/>
              <w:cnfStyle w:val="100000000000" w:firstRow="1" w:lastRow="0" w:firstColumn="0" w:lastColumn="0" w:oddVBand="0" w:evenVBand="0" w:oddHBand="0" w:evenHBand="0" w:firstRowFirstColumn="0" w:firstRowLastColumn="0" w:lastRowFirstColumn="0" w:lastRowLastColumn="0"/>
              <w:rPr>
                <w:rFonts w:eastAsia="Times New Roman" w:cs="Helvetica"/>
                <w:color w:val="26282A"/>
              </w:rPr>
            </w:pPr>
            <w:r w:rsidRPr="00596606">
              <w:rPr>
                <w:rFonts w:eastAsia="Times New Roman" w:cs="Helvetica"/>
                <w:color w:val="26282A"/>
              </w:rPr>
              <w:t>Total number of cars and/or trucks inbound and outbound per year</w:t>
            </w:r>
          </w:p>
          <w:p w14:paraId="3493693F" w14:textId="77777777" w:rsidR="00596606" w:rsidRPr="00596606" w:rsidRDefault="00596606" w:rsidP="00596606">
            <w:pPr>
              <w:spacing w:line="240" w:lineRule="auto"/>
              <w:cnfStyle w:val="100000000000" w:firstRow="1" w:lastRow="0" w:firstColumn="0" w:lastColumn="0" w:oddVBand="0" w:evenVBand="0" w:oddHBand="0" w:evenHBand="0" w:firstRowFirstColumn="0" w:firstRowLastColumn="0" w:lastRowFirstColumn="0" w:lastRowLastColumn="0"/>
              <w:rPr>
                <w:rFonts w:eastAsia="Times New Roman" w:cs="Helvetica"/>
                <w:color w:val="26282A"/>
              </w:rPr>
            </w:pPr>
          </w:p>
          <w:p w14:paraId="163972BA" w14:textId="77777777" w:rsidR="00596606" w:rsidRPr="00596606" w:rsidRDefault="00596606" w:rsidP="00596606">
            <w:pPr>
              <w:spacing w:line="240" w:lineRule="auto"/>
              <w:cnfStyle w:val="100000000000" w:firstRow="1" w:lastRow="0" w:firstColumn="0" w:lastColumn="0" w:oddVBand="0" w:evenVBand="0" w:oddHBand="0" w:evenHBand="0" w:firstRowFirstColumn="0" w:firstRowLastColumn="0" w:lastRowFirstColumn="0" w:lastRowLastColumn="0"/>
              <w:rPr>
                <w:rFonts w:eastAsia="Times New Roman" w:cs="Helvetica"/>
                <w:color w:val="26282A"/>
              </w:rPr>
            </w:pPr>
            <w:r w:rsidRPr="00596606">
              <w:rPr>
                <w:rFonts w:eastAsia="Times New Roman" w:cs="Helvetica"/>
                <w:color w:val="26282A"/>
              </w:rPr>
              <w:t>RG*NEW estimates</w:t>
            </w:r>
          </w:p>
        </w:tc>
      </w:tr>
      <w:tr w:rsidR="00596606" w:rsidRPr="00596606" w14:paraId="0DE93085" w14:textId="77777777" w:rsidTr="009E23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8" w:type="dxa"/>
          </w:tcPr>
          <w:p w14:paraId="6930238A" w14:textId="77777777" w:rsidR="00596606" w:rsidRPr="00596606" w:rsidRDefault="00596606" w:rsidP="00596606">
            <w:pPr>
              <w:spacing w:line="240" w:lineRule="auto"/>
              <w:rPr>
                <w:rFonts w:eastAsia="Times New Roman" w:cs="Helvetica"/>
                <w:color w:val="26282A"/>
              </w:rPr>
            </w:pPr>
          </w:p>
        </w:tc>
        <w:tc>
          <w:tcPr>
            <w:tcW w:w="2158" w:type="dxa"/>
          </w:tcPr>
          <w:p w14:paraId="76D04257" w14:textId="77777777" w:rsidR="00596606" w:rsidRPr="00596606" w:rsidRDefault="00596606" w:rsidP="00596606">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Helvetica"/>
                <w:color w:val="26282A"/>
              </w:rPr>
            </w:pPr>
          </w:p>
        </w:tc>
        <w:tc>
          <w:tcPr>
            <w:tcW w:w="2158" w:type="dxa"/>
          </w:tcPr>
          <w:p w14:paraId="2E8E0250" w14:textId="77777777" w:rsidR="00596606" w:rsidRPr="00596606" w:rsidRDefault="00596606" w:rsidP="00596606">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Helvetica"/>
                <w:color w:val="26282A"/>
              </w:rPr>
            </w:pPr>
          </w:p>
        </w:tc>
        <w:tc>
          <w:tcPr>
            <w:tcW w:w="2158" w:type="dxa"/>
          </w:tcPr>
          <w:p w14:paraId="18FB7089" w14:textId="77777777" w:rsidR="00596606" w:rsidRPr="00596606" w:rsidRDefault="00596606" w:rsidP="00596606">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Helvetica"/>
                <w:color w:val="26282A"/>
              </w:rPr>
            </w:pPr>
          </w:p>
        </w:tc>
        <w:tc>
          <w:tcPr>
            <w:tcW w:w="2159" w:type="dxa"/>
          </w:tcPr>
          <w:p w14:paraId="0118F776" w14:textId="77777777" w:rsidR="00596606" w:rsidRPr="00596606" w:rsidRDefault="00596606" w:rsidP="00596606">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Helvetica"/>
                <w:color w:val="26282A"/>
              </w:rPr>
            </w:pPr>
          </w:p>
        </w:tc>
        <w:tc>
          <w:tcPr>
            <w:tcW w:w="2159" w:type="dxa"/>
          </w:tcPr>
          <w:p w14:paraId="35DA2C7B" w14:textId="77777777" w:rsidR="00596606" w:rsidRPr="00596606" w:rsidRDefault="00596606" w:rsidP="00596606">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Helvetica"/>
                <w:color w:val="26282A"/>
              </w:rPr>
            </w:pPr>
          </w:p>
        </w:tc>
      </w:tr>
      <w:tr w:rsidR="00596606" w:rsidRPr="00596606" w14:paraId="7945A38F" w14:textId="77777777" w:rsidTr="009E23D5">
        <w:tc>
          <w:tcPr>
            <w:cnfStyle w:val="001000000000" w:firstRow="0" w:lastRow="0" w:firstColumn="1" w:lastColumn="0" w:oddVBand="0" w:evenVBand="0" w:oddHBand="0" w:evenHBand="0" w:firstRowFirstColumn="0" w:firstRowLastColumn="0" w:lastRowFirstColumn="0" w:lastRowLastColumn="0"/>
            <w:tcW w:w="2158" w:type="dxa"/>
          </w:tcPr>
          <w:p w14:paraId="45F72858" w14:textId="77777777" w:rsidR="00596606" w:rsidRPr="00596606" w:rsidRDefault="00596606" w:rsidP="00596606">
            <w:pPr>
              <w:spacing w:line="240" w:lineRule="auto"/>
              <w:rPr>
                <w:rFonts w:eastAsia="Times New Roman" w:cs="Helvetica"/>
                <w:color w:val="26282A"/>
              </w:rPr>
            </w:pPr>
            <w:r w:rsidRPr="00596606">
              <w:rPr>
                <w:rFonts w:eastAsia="Times New Roman" w:cs="Helvetica"/>
                <w:color w:val="26282A"/>
              </w:rPr>
              <w:t xml:space="preserve">Crystalline silica (quartz) </w:t>
            </w:r>
          </w:p>
        </w:tc>
        <w:tc>
          <w:tcPr>
            <w:tcW w:w="2158" w:type="dxa"/>
          </w:tcPr>
          <w:p w14:paraId="35D3A37E" w14:textId="77777777" w:rsidR="00596606" w:rsidRPr="00596606" w:rsidRDefault="00596606" w:rsidP="00596606">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Helvetica"/>
                <w:color w:val="26282A"/>
              </w:rPr>
            </w:pPr>
            <w:r w:rsidRPr="00596606">
              <w:rPr>
                <w:rFonts w:eastAsia="Times New Roman" w:cs="Helvetica"/>
                <w:color w:val="26282A"/>
              </w:rPr>
              <w:t>170,000</w:t>
            </w:r>
          </w:p>
        </w:tc>
        <w:tc>
          <w:tcPr>
            <w:tcW w:w="2158" w:type="dxa"/>
          </w:tcPr>
          <w:p w14:paraId="1333E55A" w14:textId="77777777" w:rsidR="00596606" w:rsidRPr="00596606" w:rsidRDefault="00596606" w:rsidP="00596606">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Helvetica"/>
                <w:color w:val="26282A"/>
              </w:rPr>
            </w:pPr>
            <w:r w:rsidRPr="00596606">
              <w:rPr>
                <w:rFonts w:eastAsia="Times New Roman" w:cs="Helvetica"/>
                <w:color w:val="26282A"/>
              </w:rPr>
              <w:t>100 tons per cargo rail car</w:t>
            </w:r>
          </w:p>
        </w:tc>
        <w:tc>
          <w:tcPr>
            <w:tcW w:w="2158" w:type="dxa"/>
          </w:tcPr>
          <w:p w14:paraId="48F27999" w14:textId="77777777" w:rsidR="00596606" w:rsidRPr="00596606" w:rsidRDefault="00596606" w:rsidP="00596606">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Helvetica"/>
                <w:color w:val="26282A"/>
              </w:rPr>
            </w:pPr>
            <w:r w:rsidRPr="00596606">
              <w:rPr>
                <w:rFonts w:eastAsia="Times New Roman" w:cs="Helvetica"/>
                <w:color w:val="26282A"/>
              </w:rPr>
              <w:t>1,700 train cars inbound full</w:t>
            </w:r>
          </w:p>
        </w:tc>
        <w:tc>
          <w:tcPr>
            <w:tcW w:w="2159" w:type="dxa"/>
          </w:tcPr>
          <w:p w14:paraId="192FBC80" w14:textId="77777777" w:rsidR="00596606" w:rsidRPr="00596606" w:rsidRDefault="00596606" w:rsidP="00596606">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Helvetica"/>
                <w:color w:val="26282A"/>
              </w:rPr>
            </w:pPr>
            <w:r w:rsidRPr="00596606">
              <w:rPr>
                <w:rFonts w:eastAsia="Times New Roman" w:cs="Helvetica"/>
                <w:color w:val="26282A"/>
              </w:rPr>
              <w:t>1,700 train cars outbound empty</w:t>
            </w:r>
          </w:p>
        </w:tc>
        <w:tc>
          <w:tcPr>
            <w:tcW w:w="2159" w:type="dxa"/>
          </w:tcPr>
          <w:p w14:paraId="575F2CC7" w14:textId="77777777" w:rsidR="00596606" w:rsidRPr="00596606" w:rsidRDefault="00596606" w:rsidP="00596606">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Helvetica"/>
                <w:color w:val="26282A"/>
              </w:rPr>
            </w:pPr>
            <w:r w:rsidRPr="00596606">
              <w:rPr>
                <w:rFonts w:eastAsia="Times New Roman" w:cs="Helvetica"/>
                <w:color w:val="26282A"/>
              </w:rPr>
              <w:t>*3,400 train cars per year inbound and outbound</w:t>
            </w:r>
          </w:p>
        </w:tc>
      </w:tr>
      <w:tr w:rsidR="00596606" w:rsidRPr="00596606" w14:paraId="3E46D475" w14:textId="77777777" w:rsidTr="009E23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8" w:type="dxa"/>
          </w:tcPr>
          <w:p w14:paraId="7FA099E9" w14:textId="77777777" w:rsidR="00596606" w:rsidRPr="00596606" w:rsidRDefault="00596606" w:rsidP="00596606">
            <w:pPr>
              <w:spacing w:line="240" w:lineRule="auto"/>
              <w:rPr>
                <w:rFonts w:eastAsia="Times New Roman" w:cs="Helvetica"/>
                <w:color w:val="26282A"/>
              </w:rPr>
            </w:pPr>
            <w:r w:rsidRPr="00596606">
              <w:rPr>
                <w:rFonts w:eastAsia="Times New Roman" w:cs="Helvetica"/>
                <w:color w:val="26282A"/>
              </w:rPr>
              <w:t xml:space="preserve">Coal/carbon </w:t>
            </w:r>
          </w:p>
        </w:tc>
        <w:tc>
          <w:tcPr>
            <w:tcW w:w="2158" w:type="dxa"/>
          </w:tcPr>
          <w:p w14:paraId="4F3D6E50" w14:textId="77777777" w:rsidR="00596606" w:rsidRPr="00596606" w:rsidRDefault="00596606" w:rsidP="00596606">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Helvetica"/>
                <w:color w:val="26282A"/>
              </w:rPr>
            </w:pPr>
            <w:r w:rsidRPr="00596606">
              <w:rPr>
                <w:rFonts w:eastAsia="Times New Roman" w:cs="Helvetica"/>
                <w:color w:val="26282A"/>
              </w:rPr>
              <w:t>150,000</w:t>
            </w:r>
          </w:p>
        </w:tc>
        <w:tc>
          <w:tcPr>
            <w:tcW w:w="2158" w:type="dxa"/>
          </w:tcPr>
          <w:p w14:paraId="02BDD7D8" w14:textId="77777777" w:rsidR="00596606" w:rsidRPr="00596606" w:rsidRDefault="00596606" w:rsidP="00596606">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Helvetica"/>
                <w:color w:val="26282A"/>
              </w:rPr>
            </w:pPr>
            <w:r w:rsidRPr="00596606">
              <w:rPr>
                <w:rFonts w:eastAsia="Times New Roman" w:cs="Helvetica"/>
                <w:color w:val="26282A"/>
              </w:rPr>
              <w:t>100 tons per coal car</w:t>
            </w:r>
          </w:p>
        </w:tc>
        <w:tc>
          <w:tcPr>
            <w:tcW w:w="2158" w:type="dxa"/>
          </w:tcPr>
          <w:p w14:paraId="480E38B5" w14:textId="77777777" w:rsidR="00596606" w:rsidRPr="00596606" w:rsidRDefault="00596606" w:rsidP="00596606">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Helvetica"/>
                <w:color w:val="26282A"/>
              </w:rPr>
            </w:pPr>
            <w:r w:rsidRPr="00596606">
              <w:rPr>
                <w:rFonts w:eastAsia="Times New Roman" w:cs="Helvetica"/>
                <w:color w:val="26282A"/>
              </w:rPr>
              <w:t>1,500 coal train cars inbound full</w:t>
            </w:r>
          </w:p>
        </w:tc>
        <w:tc>
          <w:tcPr>
            <w:tcW w:w="2159" w:type="dxa"/>
          </w:tcPr>
          <w:p w14:paraId="64A25D48" w14:textId="77777777" w:rsidR="00596606" w:rsidRPr="00596606" w:rsidRDefault="00596606" w:rsidP="00596606">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Helvetica"/>
                <w:color w:val="26282A"/>
              </w:rPr>
            </w:pPr>
            <w:r w:rsidRPr="00596606">
              <w:rPr>
                <w:rFonts w:eastAsia="Times New Roman" w:cs="Helvetica"/>
                <w:color w:val="26282A"/>
              </w:rPr>
              <w:t>1,500 coal train cars outbound empty</w:t>
            </w:r>
          </w:p>
        </w:tc>
        <w:tc>
          <w:tcPr>
            <w:tcW w:w="2159" w:type="dxa"/>
          </w:tcPr>
          <w:p w14:paraId="43E188B8" w14:textId="77777777" w:rsidR="00596606" w:rsidRPr="00596606" w:rsidRDefault="00596606" w:rsidP="00596606">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Helvetica"/>
                <w:color w:val="26282A"/>
              </w:rPr>
            </w:pPr>
            <w:r w:rsidRPr="00596606">
              <w:rPr>
                <w:rFonts w:eastAsia="Times New Roman" w:cs="Helvetica"/>
                <w:color w:val="26282A"/>
              </w:rPr>
              <w:t>*3,000 coal train cars per year inbound and outbound</w:t>
            </w:r>
          </w:p>
        </w:tc>
      </w:tr>
      <w:tr w:rsidR="00596606" w:rsidRPr="00596606" w14:paraId="4EB299FE" w14:textId="77777777" w:rsidTr="009E23D5">
        <w:tc>
          <w:tcPr>
            <w:cnfStyle w:val="001000000000" w:firstRow="0" w:lastRow="0" w:firstColumn="1" w:lastColumn="0" w:oddVBand="0" w:evenVBand="0" w:oddHBand="0" w:evenHBand="0" w:firstRowFirstColumn="0" w:firstRowLastColumn="0" w:lastRowFirstColumn="0" w:lastRowLastColumn="0"/>
            <w:tcW w:w="2158" w:type="dxa"/>
          </w:tcPr>
          <w:p w14:paraId="3E516FA2" w14:textId="77777777" w:rsidR="00596606" w:rsidRPr="00596606" w:rsidRDefault="00596606" w:rsidP="00596606">
            <w:pPr>
              <w:spacing w:line="240" w:lineRule="auto"/>
              <w:rPr>
                <w:rFonts w:eastAsia="Times New Roman" w:cs="Helvetica"/>
                <w:color w:val="26282A"/>
              </w:rPr>
            </w:pPr>
            <w:r w:rsidRPr="00596606">
              <w:rPr>
                <w:rFonts w:eastAsia="Times New Roman" w:cs="Helvetica"/>
                <w:color w:val="26282A"/>
              </w:rPr>
              <w:t xml:space="preserve">Wood chips </w:t>
            </w:r>
          </w:p>
        </w:tc>
        <w:tc>
          <w:tcPr>
            <w:tcW w:w="2158" w:type="dxa"/>
          </w:tcPr>
          <w:p w14:paraId="55347F9A" w14:textId="77777777" w:rsidR="00596606" w:rsidRPr="00596606" w:rsidRDefault="00596606" w:rsidP="00596606">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Helvetica"/>
                <w:color w:val="26282A"/>
              </w:rPr>
            </w:pPr>
            <w:r w:rsidRPr="00596606">
              <w:rPr>
                <w:rFonts w:eastAsia="Times New Roman" w:cs="Helvetica"/>
                <w:color w:val="26282A"/>
              </w:rPr>
              <w:t>130,000</w:t>
            </w:r>
          </w:p>
        </w:tc>
        <w:tc>
          <w:tcPr>
            <w:tcW w:w="2158" w:type="dxa"/>
          </w:tcPr>
          <w:p w14:paraId="5A102A69" w14:textId="77777777" w:rsidR="00596606" w:rsidRPr="00596606" w:rsidRDefault="00596606" w:rsidP="00596606">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Helvetica"/>
                <w:color w:val="26282A"/>
              </w:rPr>
            </w:pPr>
            <w:r w:rsidRPr="00596606">
              <w:rPr>
                <w:rFonts w:eastAsia="Times New Roman" w:cs="Helvetica"/>
                <w:color w:val="26282A"/>
              </w:rPr>
              <w:t>24,000# per truck road limit (12 tons)</w:t>
            </w:r>
          </w:p>
        </w:tc>
        <w:tc>
          <w:tcPr>
            <w:tcW w:w="2158" w:type="dxa"/>
          </w:tcPr>
          <w:p w14:paraId="3937D476" w14:textId="77777777" w:rsidR="00596606" w:rsidRPr="00596606" w:rsidRDefault="00596606" w:rsidP="00596606">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Helvetica"/>
                <w:color w:val="26282A"/>
              </w:rPr>
            </w:pPr>
            <w:r w:rsidRPr="00596606">
              <w:rPr>
                <w:rFonts w:eastAsia="Times New Roman" w:cs="Helvetica"/>
                <w:color w:val="26282A"/>
              </w:rPr>
              <w:t>10,833.33 trucks inbound</w:t>
            </w:r>
          </w:p>
        </w:tc>
        <w:tc>
          <w:tcPr>
            <w:tcW w:w="2159" w:type="dxa"/>
          </w:tcPr>
          <w:p w14:paraId="2DDE964C" w14:textId="77777777" w:rsidR="00596606" w:rsidRPr="00596606" w:rsidRDefault="00596606" w:rsidP="00596606">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Helvetica"/>
                <w:color w:val="26282A"/>
              </w:rPr>
            </w:pPr>
            <w:r w:rsidRPr="00596606">
              <w:rPr>
                <w:rFonts w:eastAsia="Times New Roman" w:cs="Helvetica"/>
                <w:color w:val="26282A"/>
              </w:rPr>
              <w:t>10,833.33 trucks outbound</w:t>
            </w:r>
          </w:p>
        </w:tc>
        <w:tc>
          <w:tcPr>
            <w:tcW w:w="2159" w:type="dxa"/>
          </w:tcPr>
          <w:p w14:paraId="4F38BCDF" w14:textId="77777777" w:rsidR="00596606" w:rsidRPr="00596606" w:rsidRDefault="00596606" w:rsidP="00596606">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Helvetica"/>
                <w:color w:val="26282A"/>
              </w:rPr>
            </w:pPr>
            <w:r w:rsidRPr="00596606">
              <w:rPr>
                <w:rFonts w:eastAsia="Times New Roman" w:cs="Helvetica"/>
                <w:color w:val="26282A"/>
              </w:rPr>
              <w:t>**21,666.66 chip trucks inbound and outbound per year</w:t>
            </w:r>
          </w:p>
        </w:tc>
      </w:tr>
      <w:tr w:rsidR="00596606" w:rsidRPr="00596606" w14:paraId="05C1BDE9" w14:textId="77777777" w:rsidTr="009E23D5">
        <w:trPr>
          <w:cnfStyle w:val="000000100000" w:firstRow="0" w:lastRow="0" w:firstColumn="0" w:lastColumn="0" w:oddVBand="0" w:evenVBand="0" w:oddHBand="1" w:evenHBand="0" w:firstRowFirstColumn="0" w:firstRowLastColumn="0" w:lastRowFirstColumn="0" w:lastRowLastColumn="0"/>
          <w:trHeight w:val="548"/>
        </w:trPr>
        <w:tc>
          <w:tcPr>
            <w:cnfStyle w:val="001000000000" w:firstRow="0" w:lastRow="0" w:firstColumn="1" w:lastColumn="0" w:oddVBand="0" w:evenVBand="0" w:oddHBand="0" w:evenHBand="0" w:firstRowFirstColumn="0" w:firstRowLastColumn="0" w:lastRowFirstColumn="0" w:lastRowLastColumn="0"/>
            <w:tcW w:w="2158" w:type="dxa"/>
          </w:tcPr>
          <w:p w14:paraId="34CA7D17" w14:textId="77777777" w:rsidR="00596606" w:rsidRPr="00596606" w:rsidRDefault="00596606" w:rsidP="00596606">
            <w:pPr>
              <w:spacing w:line="240" w:lineRule="auto"/>
              <w:rPr>
                <w:rFonts w:eastAsia="Times New Roman" w:cs="Helvetica"/>
                <w:color w:val="26282A"/>
              </w:rPr>
            </w:pPr>
            <w:r w:rsidRPr="00596606">
              <w:rPr>
                <w:rFonts w:eastAsia="Times New Roman" w:cs="Helvetica"/>
                <w:color w:val="26282A"/>
              </w:rPr>
              <w:t>Silicon produced</w:t>
            </w:r>
          </w:p>
        </w:tc>
        <w:tc>
          <w:tcPr>
            <w:tcW w:w="2158" w:type="dxa"/>
          </w:tcPr>
          <w:p w14:paraId="572DB0B3" w14:textId="77777777" w:rsidR="00596606" w:rsidRPr="00596606" w:rsidRDefault="00596606" w:rsidP="00596606">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Helvetica"/>
                <w:color w:val="26282A"/>
              </w:rPr>
            </w:pPr>
            <w:r w:rsidRPr="00596606">
              <w:rPr>
                <w:rFonts w:eastAsia="Times New Roman" w:cs="Helvetica"/>
                <w:color w:val="26282A"/>
              </w:rPr>
              <w:t>73,000</w:t>
            </w:r>
          </w:p>
        </w:tc>
        <w:tc>
          <w:tcPr>
            <w:tcW w:w="2158" w:type="dxa"/>
          </w:tcPr>
          <w:p w14:paraId="0EE09899" w14:textId="77777777" w:rsidR="00596606" w:rsidRPr="00596606" w:rsidRDefault="00596606" w:rsidP="00596606">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Helvetica"/>
                <w:color w:val="26282A"/>
              </w:rPr>
            </w:pPr>
            <w:r w:rsidRPr="00596606">
              <w:rPr>
                <w:rFonts w:eastAsia="Times New Roman" w:cs="Helvetica"/>
                <w:color w:val="26282A"/>
              </w:rPr>
              <w:t xml:space="preserve">100 tons per </w:t>
            </w:r>
            <w:proofErr w:type="gramStart"/>
            <w:r w:rsidRPr="00596606">
              <w:rPr>
                <w:rFonts w:eastAsia="Times New Roman" w:cs="Helvetica"/>
                <w:color w:val="26282A"/>
              </w:rPr>
              <w:t>cargo  rail</w:t>
            </w:r>
            <w:proofErr w:type="gramEnd"/>
            <w:r w:rsidRPr="00596606">
              <w:rPr>
                <w:rFonts w:eastAsia="Times New Roman" w:cs="Helvetica"/>
                <w:color w:val="26282A"/>
              </w:rPr>
              <w:t xml:space="preserve"> car</w:t>
            </w:r>
          </w:p>
        </w:tc>
        <w:tc>
          <w:tcPr>
            <w:tcW w:w="2158" w:type="dxa"/>
          </w:tcPr>
          <w:p w14:paraId="594AE9B1" w14:textId="77777777" w:rsidR="00596606" w:rsidRPr="00596606" w:rsidRDefault="00596606" w:rsidP="00596606">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Helvetica"/>
                <w:color w:val="26282A"/>
              </w:rPr>
            </w:pPr>
            <w:r w:rsidRPr="00596606">
              <w:rPr>
                <w:rFonts w:eastAsia="Times New Roman" w:cs="Helvetica"/>
                <w:color w:val="26282A"/>
              </w:rPr>
              <w:t>730 rail cars inbound empty</w:t>
            </w:r>
          </w:p>
        </w:tc>
        <w:tc>
          <w:tcPr>
            <w:tcW w:w="2159" w:type="dxa"/>
          </w:tcPr>
          <w:p w14:paraId="29F4096A" w14:textId="77777777" w:rsidR="00596606" w:rsidRPr="00596606" w:rsidRDefault="00596606" w:rsidP="00596606">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Helvetica"/>
                <w:color w:val="26282A"/>
              </w:rPr>
            </w:pPr>
            <w:r w:rsidRPr="00596606">
              <w:rPr>
                <w:rFonts w:eastAsia="Times New Roman" w:cs="Helvetica"/>
                <w:color w:val="26282A"/>
              </w:rPr>
              <w:t>730 rail cars outbound full</w:t>
            </w:r>
          </w:p>
        </w:tc>
        <w:tc>
          <w:tcPr>
            <w:tcW w:w="2159" w:type="dxa"/>
          </w:tcPr>
          <w:p w14:paraId="1219E062" w14:textId="77777777" w:rsidR="00596606" w:rsidRPr="00596606" w:rsidRDefault="00596606" w:rsidP="00596606">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Helvetica"/>
                <w:color w:val="26282A"/>
              </w:rPr>
            </w:pPr>
            <w:r w:rsidRPr="00596606">
              <w:rPr>
                <w:rFonts w:eastAsia="Times New Roman" w:cs="Helvetica"/>
                <w:color w:val="26282A"/>
              </w:rPr>
              <w:t>*1,460 rail cars outbound/inbound</w:t>
            </w:r>
          </w:p>
        </w:tc>
      </w:tr>
    </w:tbl>
    <w:p w14:paraId="749F50DC" w14:textId="77777777" w:rsidR="00596606" w:rsidRPr="00596606" w:rsidRDefault="00596606" w:rsidP="00596606">
      <w:pPr>
        <w:spacing w:line="240" w:lineRule="auto"/>
        <w:rPr>
          <w:rFonts w:eastAsia="Times New Roman" w:cs="Helvetica"/>
          <w:color w:val="26282A"/>
        </w:rPr>
      </w:pPr>
    </w:p>
    <w:p w14:paraId="1EEDF120" w14:textId="77777777" w:rsidR="00596606" w:rsidRPr="00596606" w:rsidRDefault="00596606" w:rsidP="00596606">
      <w:pPr>
        <w:spacing w:line="240" w:lineRule="auto"/>
        <w:rPr>
          <w:rFonts w:eastAsia="Times New Roman" w:cs="Helvetica"/>
          <w:color w:val="26282A"/>
        </w:rPr>
      </w:pPr>
    </w:p>
    <w:p w14:paraId="29480D00" w14:textId="7CBBAA5D" w:rsidR="00596606" w:rsidRPr="00596606" w:rsidRDefault="00596606" w:rsidP="00596606">
      <w:pPr>
        <w:spacing w:line="240" w:lineRule="auto"/>
        <w:rPr>
          <w:rFonts w:eastAsia="Times New Roman" w:cs="Helvetica"/>
          <w:color w:val="26282A"/>
        </w:rPr>
      </w:pPr>
      <w:r w:rsidRPr="00596606">
        <w:rPr>
          <w:rFonts w:eastAsia="Times New Roman" w:cs="Helvetica"/>
          <w:color w:val="26282A"/>
        </w:rPr>
        <w:t>Total number of inbound/outbound trains</w:t>
      </w:r>
      <w:r w:rsidR="00706930">
        <w:rPr>
          <w:rFonts w:eastAsia="Times New Roman" w:cs="Helvetica"/>
          <w:color w:val="26282A"/>
        </w:rPr>
        <w:t xml:space="preserve"> </w:t>
      </w:r>
      <w:r w:rsidRPr="00596606">
        <w:rPr>
          <w:rFonts w:eastAsia="Times New Roman" w:cs="Helvetica"/>
          <w:color w:val="26282A"/>
        </w:rPr>
        <w:t>per year</w:t>
      </w:r>
      <w:r w:rsidR="00706930">
        <w:rPr>
          <w:rFonts w:eastAsia="Times New Roman" w:cs="Helvetica"/>
          <w:color w:val="26282A"/>
        </w:rPr>
        <w:t xml:space="preserve"> = </w:t>
      </w:r>
      <w:r w:rsidRPr="00596606">
        <w:rPr>
          <w:rFonts w:eastAsia="Times New Roman" w:cs="Helvetica"/>
          <w:color w:val="26282A"/>
        </w:rPr>
        <w:t>*7,860 train cars</w:t>
      </w:r>
      <w:r w:rsidR="00706930">
        <w:rPr>
          <w:rFonts w:eastAsia="Times New Roman" w:cs="Helvetica"/>
          <w:color w:val="26282A"/>
        </w:rPr>
        <w:t xml:space="preserve">; </w:t>
      </w:r>
      <w:r w:rsidRPr="00596606">
        <w:rPr>
          <w:rFonts w:eastAsia="Times New Roman" w:cs="Helvetica"/>
          <w:color w:val="26282A"/>
        </w:rPr>
        <w:t>per week</w:t>
      </w:r>
      <w:r w:rsidR="00706930">
        <w:rPr>
          <w:rFonts w:eastAsia="Times New Roman" w:cs="Helvetica"/>
          <w:color w:val="26282A"/>
        </w:rPr>
        <w:t xml:space="preserve"> = </w:t>
      </w:r>
      <w:r w:rsidRPr="00596606">
        <w:rPr>
          <w:rFonts w:eastAsia="Times New Roman" w:cs="Helvetica"/>
          <w:color w:val="26282A"/>
        </w:rPr>
        <w:t>151.15</w:t>
      </w:r>
      <w:r w:rsidR="00706930">
        <w:rPr>
          <w:rFonts w:eastAsia="Times New Roman" w:cs="Helvetica"/>
          <w:color w:val="26282A"/>
        </w:rPr>
        <w:t xml:space="preserve">; </w:t>
      </w:r>
      <w:r w:rsidRPr="00706930">
        <w:rPr>
          <w:rFonts w:eastAsia="Times New Roman" w:cs="Helvetica"/>
          <w:b/>
          <w:color w:val="26282A"/>
        </w:rPr>
        <w:t>per day</w:t>
      </w:r>
      <w:r w:rsidR="00706930" w:rsidRPr="00706930">
        <w:rPr>
          <w:rFonts w:eastAsia="Times New Roman" w:cs="Helvetica"/>
          <w:b/>
          <w:color w:val="26282A"/>
        </w:rPr>
        <w:t xml:space="preserve"> = </w:t>
      </w:r>
      <w:r w:rsidRPr="00706930">
        <w:rPr>
          <w:rFonts w:eastAsia="Times New Roman" w:cs="Helvetica"/>
          <w:b/>
          <w:color w:val="26282A"/>
        </w:rPr>
        <w:t>22</w:t>
      </w:r>
    </w:p>
    <w:p w14:paraId="271E85EA" w14:textId="79D9CE58" w:rsidR="00706930" w:rsidRDefault="00596606" w:rsidP="00596606">
      <w:pPr>
        <w:spacing w:line="240" w:lineRule="auto"/>
        <w:rPr>
          <w:rFonts w:eastAsia="Times New Roman" w:cs="Helvetica"/>
          <w:color w:val="26282A"/>
        </w:rPr>
      </w:pPr>
      <w:r w:rsidRPr="00596606">
        <w:rPr>
          <w:rFonts w:eastAsia="Times New Roman" w:cs="Helvetica"/>
          <w:color w:val="26282A"/>
        </w:rPr>
        <w:t>Total number of inbound/outbound woodchips trucks</w:t>
      </w:r>
      <w:r w:rsidR="00706930">
        <w:rPr>
          <w:rFonts w:eastAsia="Times New Roman" w:cs="Helvetica"/>
          <w:color w:val="26282A"/>
        </w:rPr>
        <w:t xml:space="preserve"> </w:t>
      </w:r>
      <w:r w:rsidRPr="00596606">
        <w:rPr>
          <w:rFonts w:eastAsia="Times New Roman" w:cs="Helvetica"/>
          <w:color w:val="26282A"/>
        </w:rPr>
        <w:t>per year **21,666.66 woodchip trucks</w:t>
      </w:r>
      <w:r w:rsidR="00706930">
        <w:rPr>
          <w:rFonts w:eastAsia="Times New Roman" w:cs="Helvetica"/>
          <w:color w:val="26282A"/>
        </w:rPr>
        <w:t>;</w:t>
      </w:r>
    </w:p>
    <w:p w14:paraId="4C279191" w14:textId="3A1DC3FC" w:rsidR="00596606" w:rsidRPr="00596606" w:rsidRDefault="00596606" w:rsidP="00596606">
      <w:pPr>
        <w:spacing w:line="240" w:lineRule="auto"/>
        <w:rPr>
          <w:rFonts w:eastAsia="Times New Roman" w:cs="Helvetica"/>
          <w:color w:val="26282A"/>
        </w:rPr>
      </w:pPr>
      <w:r w:rsidRPr="00596606">
        <w:rPr>
          <w:rFonts w:eastAsia="Times New Roman" w:cs="Helvetica"/>
          <w:color w:val="26282A"/>
        </w:rPr>
        <w:t>per week</w:t>
      </w:r>
      <w:r w:rsidR="00706930">
        <w:rPr>
          <w:rFonts w:eastAsia="Times New Roman" w:cs="Helvetica"/>
          <w:color w:val="26282A"/>
        </w:rPr>
        <w:t xml:space="preserve"> = </w:t>
      </w:r>
      <w:r w:rsidRPr="00596606">
        <w:rPr>
          <w:rFonts w:eastAsia="Times New Roman" w:cs="Helvetica"/>
          <w:color w:val="26282A"/>
        </w:rPr>
        <w:t>416.66</w:t>
      </w:r>
      <w:r w:rsidR="00706930">
        <w:rPr>
          <w:rFonts w:eastAsia="Times New Roman" w:cs="Helvetica"/>
          <w:color w:val="26282A"/>
        </w:rPr>
        <w:t xml:space="preserve">; </w:t>
      </w:r>
      <w:r w:rsidRPr="00706930">
        <w:rPr>
          <w:rFonts w:eastAsia="Times New Roman" w:cs="Helvetica"/>
          <w:b/>
          <w:color w:val="26282A"/>
        </w:rPr>
        <w:t>per day</w:t>
      </w:r>
      <w:r w:rsidR="00706930" w:rsidRPr="00706930">
        <w:rPr>
          <w:rFonts w:eastAsia="Times New Roman" w:cs="Helvetica"/>
          <w:b/>
          <w:color w:val="26282A"/>
        </w:rPr>
        <w:t xml:space="preserve"> = </w:t>
      </w:r>
      <w:r w:rsidRPr="00706930">
        <w:rPr>
          <w:rFonts w:eastAsia="Times New Roman" w:cs="Helvetica"/>
          <w:b/>
          <w:color w:val="26282A"/>
        </w:rPr>
        <w:t>60</w:t>
      </w:r>
    </w:p>
    <w:p w14:paraId="250835FA" w14:textId="77777777" w:rsidR="00596606" w:rsidRPr="00596606" w:rsidRDefault="00596606" w:rsidP="00596606">
      <w:pPr>
        <w:spacing w:line="240" w:lineRule="auto"/>
        <w:rPr>
          <w:rFonts w:eastAsia="Times New Roman" w:cs="Helvetica"/>
          <w:color w:val="26282A"/>
        </w:rPr>
      </w:pPr>
    </w:p>
    <w:p w14:paraId="470B8A8B" w14:textId="77777777" w:rsidR="00596606" w:rsidRPr="00596606" w:rsidRDefault="00596606" w:rsidP="00596606">
      <w:pPr>
        <w:spacing w:line="240" w:lineRule="auto"/>
        <w:rPr>
          <w:rFonts w:eastAsia="Times New Roman" w:cs="Helvetica"/>
          <w:color w:val="26282A"/>
        </w:rPr>
      </w:pPr>
      <w:r w:rsidRPr="00596606">
        <w:rPr>
          <w:rFonts w:eastAsia="Times New Roman" w:cs="Helvetica"/>
          <w:color w:val="26282A"/>
        </w:rPr>
        <w:t xml:space="preserve">“A proposed rail spur would connect the facility site with existing tracks, and an onsite rail loop would be used to hold the trains while cars containing raw materials are unloaded. Unloading operations would occur only between 7 AM and 10 PM; the number of rail cars unloaded per day is expected to range between 0 and 100, with an average of approximately 10 per day. An average of approximately 5 rail cars would be loaded with product, either silicon metal or silica captured by the filter control system, and shipped off-site each day. In-bound and our-bound rail shipments are expected to occur throughout the year. Loading and unloading activities would be covered and fugitive dust would be mitigated by suppression methods. A switching locomotive would be available onsite to coordinate rail movements as needed.” </w:t>
      </w:r>
      <w:r w:rsidRPr="00596606">
        <w:rPr>
          <w:rFonts w:eastAsia="Times New Roman" w:cs="Helvetica"/>
          <w:b/>
          <w:i/>
          <w:color w:val="26282A"/>
        </w:rPr>
        <w:t>PacWest letter to the Department of Ecology, June 05, 2018.</w:t>
      </w:r>
    </w:p>
    <w:p w14:paraId="48A4F9F9" w14:textId="2314E9EF" w:rsidR="00B90DD5" w:rsidRDefault="00B90DD5" w:rsidP="00596606">
      <w:pPr>
        <w:spacing w:line="240" w:lineRule="auto"/>
        <w:rPr>
          <w:rFonts w:eastAsia="Times New Roman" w:cs="Helvetica"/>
          <w:color w:val="26282A"/>
        </w:rPr>
      </w:pPr>
    </w:p>
    <w:p w14:paraId="745F295F" w14:textId="4C79B0A1" w:rsidR="00596606" w:rsidRPr="00E719FA" w:rsidRDefault="00274F0C" w:rsidP="00A7054F">
      <w:pPr>
        <w:spacing w:line="240" w:lineRule="auto"/>
        <w:ind w:left="360"/>
        <w:rPr>
          <w:rFonts w:eastAsia="Times New Roman" w:cs="Helvetica"/>
        </w:rPr>
      </w:pPr>
      <w:r w:rsidRPr="00274F0C">
        <w:rPr>
          <w:rFonts w:eastAsia="Times New Roman" w:cs="Helvetica"/>
          <w:b/>
          <w:color w:val="26282A"/>
        </w:rPr>
        <w:lastRenderedPageBreak/>
        <w:t>SQ#</w:t>
      </w:r>
      <w:r w:rsidR="000A373D">
        <w:rPr>
          <w:rFonts w:eastAsia="Times New Roman" w:cs="Helvetica"/>
          <w:b/>
          <w:color w:val="26282A"/>
        </w:rPr>
        <w:t>127</w:t>
      </w:r>
      <w:r>
        <w:rPr>
          <w:rFonts w:eastAsia="Times New Roman" w:cs="Helvetica"/>
          <w:color w:val="26282A"/>
        </w:rPr>
        <w:t xml:space="preserve">. </w:t>
      </w:r>
      <w:r w:rsidRPr="00E719FA">
        <w:rPr>
          <w:rFonts w:eastAsia="Times New Roman" w:cs="Helvetica"/>
          <w:i/>
        </w:rPr>
        <w:t>What will be the total emissions from the</w:t>
      </w:r>
      <w:r w:rsidR="00A7054F" w:rsidRPr="00E719FA">
        <w:rPr>
          <w:rFonts w:eastAsia="Times New Roman" w:cs="Helvetica"/>
          <w:i/>
        </w:rPr>
        <w:t xml:space="preserve"> additional</w:t>
      </w:r>
      <w:r w:rsidRPr="00E719FA">
        <w:rPr>
          <w:rFonts w:eastAsia="Times New Roman" w:cs="Helvetica"/>
          <w:i/>
        </w:rPr>
        <w:t xml:space="preserve"> rail traffic and the truck traffic</w:t>
      </w:r>
      <w:r w:rsidR="00A7054F" w:rsidRPr="00E719FA">
        <w:rPr>
          <w:rFonts w:eastAsia="Times New Roman" w:cs="Helvetica"/>
          <w:i/>
        </w:rPr>
        <w:t xml:space="preserve"> used to support the smelter</w:t>
      </w:r>
      <w:r w:rsidRPr="00E719FA">
        <w:rPr>
          <w:rFonts w:eastAsia="Times New Roman" w:cs="Helvetica"/>
          <w:i/>
        </w:rPr>
        <w:t>?</w:t>
      </w:r>
      <w:r w:rsidR="00B5775B" w:rsidRPr="00E719FA">
        <w:rPr>
          <w:rFonts w:eastAsia="Times New Roman" w:cs="Helvetica"/>
          <w:i/>
        </w:rPr>
        <w:t xml:space="preserve">  Will the rail and truck traffic emissions be included in the PSD determination?  If</w:t>
      </w:r>
      <w:r w:rsidR="00CA188C" w:rsidRPr="00E719FA">
        <w:rPr>
          <w:rFonts w:eastAsia="Times New Roman" w:cs="Helvetica"/>
          <w:i/>
        </w:rPr>
        <w:t xml:space="preserve"> not, please explain why.</w:t>
      </w:r>
    </w:p>
    <w:p w14:paraId="3FC4AE2D" w14:textId="775AC531" w:rsidR="00274F0C" w:rsidRDefault="00274F0C" w:rsidP="0049463E">
      <w:pPr>
        <w:spacing w:line="240" w:lineRule="auto"/>
        <w:ind w:left="720" w:hanging="360"/>
        <w:rPr>
          <w:rFonts w:eastAsia="Times New Roman" w:cs="Helvetica"/>
          <w:color w:val="26282A"/>
        </w:rPr>
      </w:pPr>
    </w:p>
    <w:p w14:paraId="704BE8A0" w14:textId="5CB0D4F7" w:rsidR="00274F0C" w:rsidRDefault="00A7054F" w:rsidP="0049463E">
      <w:pPr>
        <w:spacing w:line="240" w:lineRule="auto"/>
        <w:ind w:left="720" w:hanging="360"/>
        <w:rPr>
          <w:rFonts w:eastAsia="Times New Roman" w:cs="Helvetica"/>
          <w:color w:val="26282A"/>
        </w:rPr>
      </w:pPr>
      <w:r w:rsidRPr="006C5833">
        <w:rPr>
          <w:rFonts w:eastAsia="Times New Roman" w:cs="Helvetica"/>
          <w:b/>
          <w:color w:val="26282A"/>
        </w:rPr>
        <w:t>There are 18 regularly scheduled bus routes that accommodate Newport Schools</w:t>
      </w:r>
      <w:r>
        <w:rPr>
          <w:rFonts w:eastAsia="Times New Roman" w:cs="Helvetica"/>
          <w:color w:val="26282A"/>
        </w:rPr>
        <w:t>.</w:t>
      </w:r>
    </w:p>
    <w:p w14:paraId="1715954A" w14:textId="77777777" w:rsidR="00274F0C" w:rsidRPr="00274F0C" w:rsidRDefault="00274F0C" w:rsidP="00274F0C">
      <w:pPr>
        <w:spacing w:line="240" w:lineRule="auto"/>
        <w:ind w:left="360"/>
        <w:rPr>
          <w:rFonts w:eastAsia="Times New Roman" w:cs="Helvetica"/>
          <w:color w:val="26282A"/>
        </w:rPr>
      </w:pPr>
      <w:r w:rsidRPr="00274F0C">
        <w:rPr>
          <w:rFonts w:eastAsia="Times New Roman" w:cs="Helvetica"/>
          <w:color w:val="26282A"/>
          <w:u w:val="single"/>
        </w:rPr>
        <w:t xml:space="preserve">School buses are used to transport students to and from home and school and extracurricular activities like field trips and athletic events. </w:t>
      </w:r>
      <w:r w:rsidRPr="00274F0C">
        <w:rPr>
          <w:rFonts w:eastAsia="Times New Roman" w:cs="Helvetica"/>
          <w:color w:val="26282A"/>
        </w:rPr>
        <w:t xml:space="preserve">We also need to take into consideration the school buses bringing students into Newport for extracurricular activities from other school districts. </w:t>
      </w:r>
    </w:p>
    <w:p w14:paraId="320CFFAA" w14:textId="77777777" w:rsidR="00274F0C" w:rsidRPr="00274F0C" w:rsidRDefault="00274F0C" w:rsidP="00274F0C">
      <w:pPr>
        <w:spacing w:line="240" w:lineRule="auto"/>
        <w:ind w:left="360"/>
        <w:rPr>
          <w:rFonts w:eastAsia="Times New Roman" w:cs="Helvetica"/>
          <w:color w:val="26282A"/>
        </w:rPr>
      </w:pPr>
      <w:r w:rsidRPr="00274F0C">
        <w:rPr>
          <w:rFonts w:eastAsia="Times New Roman" w:cs="Helvetica"/>
          <w:color w:val="26282A"/>
        </w:rPr>
        <w:t>Highway 2 and 41 are the main routes for those school buses. Those are also the main routes for PacWest trucks and employee vehicles. Highways 20 and 211 are also bus routes – all bus routes converge on Highway 2</w:t>
      </w:r>
    </w:p>
    <w:p w14:paraId="41D8EA06" w14:textId="3996B342" w:rsidR="00274F0C" w:rsidRDefault="00274F0C" w:rsidP="0049463E">
      <w:pPr>
        <w:spacing w:line="240" w:lineRule="auto"/>
        <w:ind w:left="720" w:hanging="360"/>
        <w:rPr>
          <w:rFonts w:eastAsia="Times New Roman" w:cs="Helvetica"/>
          <w:color w:val="26282A"/>
        </w:rPr>
      </w:pPr>
    </w:p>
    <w:p w14:paraId="6567C4F7" w14:textId="6E90F82A" w:rsidR="00274F0C" w:rsidRDefault="00274F0C" w:rsidP="00274F0C">
      <w:pPr>
        <w:spacing w:line="240" w:lineRule="auto"/>
        <w:ind w:left="360"/>
        <w:rPr>
          <w:rFonts w:eastAsia="Times New Roman" w:cs="Helvetica"/>
          <w:color w:val="26282A"/>
        </w:rPr>
      </w:pPr>
      <w:r w:rsidRPr="00274F0C">
        <w:rPr>
          <w:rFonts w:eastAsia="Times New Roman" w:cs="Helvetica"/>
          <w:color w:val="26282A"/>
        </w:rPr>
        <w:t>The case can be made that the increase in truck, train and car travel on Highway 2 and Highway 41 also increases the chance of accidents. There are three train rail crossings that Newport School buses must stop at</w:t>
      </w:r>
      <w:r w:rsidR="00A7054F">
        <w:rPr>
          <w:rFonts w:eastAsia="Times New Roman" w:cs="Helvetica"/>
          <w:color w:val="26282A"/>
        </w:rPr>
        <w:t>:</w:t>
      </w:r>
      <w:r w:rsidRPr="00274F0C">
        <w:rPr>
          <w:rFonts w:eastAsia="Times New Roman" w:cs="Helvetica"/>
          <w:color w:val="26282A"/>
        </w:rPr>
        <w:t xml:space="preserve"> two on Highway 2 and 41 </w:t>
      </w:r>
      <w:r w:rsidR="00A7054F">
        <w:rPr>
          <w:rFonts w:eastAsia="Times New Roman" w:cs="Helvetica"/>
          <w:color w:val="26282A"/>
        </w:rPr>
        <w:t xml:space="preserve">and </w:t>
      </w:r>
      <w:r w:rsidRPr="00274F0C">
        <w:rPr>
          <w:rFonts w:eastAsia="Times New Roman" w:cs="Helvetica"/>
          <w:color w:val="26282A"/>
        </w:rPr>
        <w:t>on</w:t>
      </w:r>
      <w:r w:rsidR="00A7054F">
        <w:rPr>
          <w:rFonts w:eastAsia="Times New Roman" w:cs="Helvetica"/>
          <w:color w:val="26282A"/>
        </w:rPr>
        <w:t>e</w:t>
      </w:r>
      <w:r w:rsidRPr="00274F0C">
        <w:rPr>
          <w:rFonts w:eastAsia="Times New Roman" w:cs="Helvetica"/>
          <w:color w:val="26282A"/>
        </w:rPr>
        <w:t xml:space="preserve"> Highway 20. </w:t>
      </w:r>
      <w:r w:rsidR="00A7054F">
        <w:rPr>
          <w:rFonts w:eastAsia="Times New Roman" w:cs="Helvetica"/>
          <w:color w:val="26282A"/>
        </w:rPr>
        <w:t xml:space="preserve"> </w:t>
      </w:r>
      <w:r w:rsidRPr="00274F0C">
        <w:rPr>
          <w:rFonts w:eastAsia="Times New Roman" w:cs="Helvetica"/>
          <w:color w:val="26282A"/>
        </w:rPr>
        <w:t>Plus, all Newport School District buses converge on Highway 2 in order to let students off at the three separate schools.</w:t>
      </w:r>
    </w:p>
    <w:p w14:paraId="3F0664DD" w14:textId="06C2E493" w:rsidR="00274F0C" w:rsidRDefault="00274F0C" w:rsidP="0049463E">
      <w:pPr>
        <w:spacing w:line="240" w:lineRule="auto"/>
        <w:ind w:left="720" w:hanging="360"/>
        <w:rPr>
          <w:rFonts w:eastAsia="Times New Roman" w:cs="Helvetica"/>
          <w:color w:val="26282A"/>
        </w:rPr>
      </w:pPr>
    </w:p>
    <w:p w14:paraId="1160CDDB" w14:textId="549104C3" w:rsidR="00CA4BDC" w:rsidRPr="00CA4BDC" w:rsidRDefault="00CA4BDC" w:rsidP="00CA4BDC">
      <w:pPr>
        <w:spacing w:line="240" w:lineRule="auto"/>
        <w:ind w:left="720" w:hanging="360"/>
        <w:rPr>
          <w:rFonts w:eastAsia="Times New Roman" w:cs="Helvetica"/>
          <w:color w:val="26282A"/>
        </w:rPr>
      </w:pPr>
      <w:r w:rsidRPr="00CA4BDC">
        <w:rPr>
          <w:rFonts w:eastAsia="Times New Roman" w:cs="Helvetica"/>
          <w:i/>
          <w:color w:val="26282A"/>
        </w:rPr>
        <w:t>From</w:t>
      </w:r>
      <w:r w:rsidRPr="00CA4BDC">
        <w:rPr>
          <w:rFonts w:eastAsia="Times New Roman" w:cs="Helvetica"/>
          <w:b/>
          <w:i/>
          <w:color w:val="26282A"/>
        </w:rPr>
        <w:t>:</w:t>
      </w:r>
      <w:r w:rsidRPr="00CA4BDC">
        <w:rPr>
          <w:rFonts w:eastAsia="Times New Roman" w:cs="Helvetica"/>
          <w:b/>
          <w:color w:val="26282A"/>
        </w:rPr>
        <w:t xml:space="preserve"> Congressional Research Service</w:t>
      </w:r>
      <w:r>
        <w:rPr>
          <w:rFonts w:eastAsia="Times New Roman" w:cs="Helvetica"/>
          <w:color w:val="26282A"/>
        </w:rPr>
        <w:t xml:space="preserve">, </w:t>
      </w:r>
      <w:r w:rsidRPr="00CA4BDC">
        <w:rPr>
          <w:rFonts w:eastAsia="Times New Roman" w:cs="Helvetica"/>
          <w:b/>
          <w:bCs/>
          <w:color w:val="26282A"/>
        </w:rPr>
        <w:t>Commercial Truck Safety: Overview</w:t>
      </w:r>
      <w:r>
        <w:rPr>
          <w:rFonts w:eastAsia="Times New Roman" w:cs="Helvetica"/>
          <w:b/>
          <w:bCs/>
          <w:color w:val="26282A"/>
        </w:rPr>
        <w:t xml:space="preserve">, </w:t>
      </w:r>
      <w:r w:rsidRPr="00CA4BDC">
        <w:rPr>
          <w:rFonts w:eastAsia="Times New Roman" w:cs="Helvetica"/>
          <w:bCs/>
          <w:color w:val="26282A"/>
        </w:rPr>
        <w:t xml:space="preserve">David Randall Peterman </w:t>
      </w:r>
    </w:p>
    <w:p w14:paraId="7DC79E63" w14:textId="14EEA437" w:rsidR="00CA4BDC" w:rsidRDefault="00CA4BDC" w:rsidP="00CA4BDC">
      <w:pPr>
        <w:spacing w:line="240" w:lineRule="auto"/>
        <w:ind w:left="720" w:hanging="360"/>
        <w:rPr>
          <w:rFonts w:eastAsia="Times New Roman" w:cs="Helvetica"/>
          <w:color w:val="26282A"/>
        </w:rPr>
      </w:pPr>
      <w:r w:rsidRPr="00CA4BDC">
        <w:rPr>
          <w:rFonts w:eastAsia="Times New Roman" w:cs="Helvetica"/>
          <w:color w:val="26282A"/>
        </w:rPr>
        <w:t>Analyst in Transportation Policy</w:t>
      </w:r>
      <w:r>
        <w:rPr>
          <w:rFonts w:eastAsia="Times New Roman" w:cs="Helvetica"/>
          <w:color w:val="26282A"/>
        </w:rPr>
        <w:t xml:space="preserve">, </w:t>
      </w:r>
      <w:r w:rsidRPr="00CA4BDC">
        <w:rPr>
          <w:rFonts w:eastAsia="Times New Roman" w:cs="Helvetica"/>
          <w:color w:val="26282A"/>
        </w:rPr>
        <w:t xml:space="preserve">March 21, 2017 </w:t>
      </w:r>
    </w:p>
    <w:p w14:paraId="4038F450" w14:textId="77777777" w:rsidR="00CA4BDC" w:rsidRPr="00CA4BDC" w:rsidRDefault="00CA4BDC" w:rsidP="00CA4BDC">
      <w:pPr>
        <w:spacing w:line="240" w:lineRule="auto"/>
        <w:ind w:left="360"/>
        <w:rPr>
          <w:rFonts w:eastAsia="Times New Roman" w:cs="Helvetica"/>
          <w:color w:val="26282A"/>
        </w:rPr>
      </w:pPr>
      <w:r w:rsidRPr="00CA4BDC">
        <w:rPr>
          <w:rFonts w:eastAsia="Times New Roman" w:cs="Helvetica"/>
          <w:color w:val="26282A"/>
        </w:rPr>
        <w:t>“More than 11 million large trucks travel U.S. roads, and almost 4 million people hold commercial driver’s licenses. In 2015, large trucks were involved in more than 400,000 motor vehicle crashes serious enough to be registered by police, with nearly 100,000 of those crashes causing injuries and around 3,600 resulting in fatalities.”</w:t>
      </w:r>
    </w:p>
    <w:p w14:paraId="630E93D5" w14:textId="77777777" w:rsidR="005D5363" w:rsidRDefault="005D5363" w:rsidP="0049463E">
      <w:pPr>
        <w:spacing w:line="240" w:lineRule="auto"/>
        <w:ind w:left="720" w:hanging="360"/>
        <w:rPr>
          <w:rFonts w:eastAsia="Times New Roman" w:cs="Helvetica"/>
          <w:color w:val="26282A"/>
        </w:rPr>
      </w:pPr>
    </w:p>
    <w:p w14:paraId="718D43F6" w14:textId="1ED98956" w:rsidR="00A573F5" w:rsidRDefault="00A573F5" w:rsidP="0049463E">
      <w:pPr>
        <w:spacing w:line="240" w:lineRule="auto"/>
        <w:ind w:left="720" w:hanging="360"/>
        <w:rPr>
          <w:rFonts w:eastAsia="Times New Roman" w:cs="Helvetica"/>
          <w:color w:val="26282A"/>
        </w:rPr>
      </w:pPr>
      <w:r w:rsidRPr="00A573F5">
        <w:rPr>
          <w:rFonts w:eastAsia="Times New Roman" w:cs="Helvetica"/>
          <w:i/>
          <w:color w:val="26282A"/>
        </w:rPr>
        <w:t>From:</w:t>
      </w:r>
      <w:r>
        <w:rPr>
          <w:rFonts w:eastAsia="Times New Roman" w:cs="Helvetica"/>
          <w:color w:val="26282A"/>
        </w:rPr>
        <w:t xml:space="preserve"> </w:t>
      </w:r>
      <w:r w:rsidRPr="00A573F5">
        <w:rPr>
          <w:rFonts w:eastAsia="Times New Roman" w:cs="Helvetica"/>
          <w:b/>
          <w:color w:val="26282A"/>
        </w:rPr>
        <w:t>bts.dot.gov, Transportation Statistics Annual Reports, 2017</w:t>
      </w:r>
    </w:p>
    <w:p w14:paraId="150798E1" w14:textId="77777777" w:rsidR="00A573F5" w:rsidRPr="00A573F5" w:rsidRDefault="00A573F5" w:rsidP="00A573F5">
      <w:pPr>
        <w:spacing w:line="240" w:lineRule="auto"/>
        <w:ind w:left="360"/>
        <w:rPr>
          <w:rFonts w:eastAsia="Times New Roman" w:cs="Helvetica"/>
          <w:color w:val="26282A"/>
        </w:rPr>
      </w:pPr>
      <w:r w:rsidRPr="00A573F5">
        <w:rPr>
          <w:rFonts w:eastAsia="Times New Roman" w:cs="Helvetica"/>
          <w:color w:val="26282A"/>
        </w:rPr>
        <w:t xml:space="preserve">Most children go to school every school day. As was discussed in box 2-A in chapter 2, most children are transported to and from school in motor vehicles, either a personal or family vehicle (45 percent in 2009) or a school bus (39 percent). Relatively few (15 percent or less) walk or bike. </w:t>
      </w:r>
    </w:p>
    <w:p w14:paraId="5F80AA55" w14:textId="77777777" w:rsidR="00A573F5" w:rsidRPr="00A573F5" w:rsidRDefault="00A573F5" w:rsidP="00A573F5">
      <w:pPr>
        <w:spacing w:line="240" w:lineRule="auto"/>
        <w:ind w:left="360"/>
        <w:rPr>
          <w:rFonts w:eastAsia="Times New Roman" w:cs="Helvetica"/>
          <w:color w:val="26282A"/>
        </w:rPr>
      </w:pPr>
      <w:r w:rsidRPr="00A573F5">
        <w:rPr>
          <w:rFonts w:eastAsia="Times New Roman" w:cs="Helvetica"/>
          <w:color w:val="26282A"/>
        </w:rPr>
        <w:t xml:space="preserve">How safe are their trips to and from school? NHTSA found that, in the 10 years between 2006 and 2015, a total of 301 school-aged children (18 and under) died in school transportation-related crashes [USDOT NHTSA 2017j]. This amounts to about 30 school- children deaths per year on average. Over the 10-year period, 54 of the children who died were occupants of school buses or other school- transportation vehicles (about 5.4 fatalities per year), and 137 were school children occupying other vehicles, such as a family vehicle (13.7 fatalities per year). Children who were on foot accounted for 102 fatalities, while bicyclists and other </w:t>
      </w:r>
      <w:proofErr w:type="spellStart"/>
      <w:r w:rsidRPr="00A573F5">
        <w:rPr>
          <w:rFonts w:eastAsia="Times New Roman" w:cs="Helvetica"/>
          <w:color w:val="26282A"/>
        </w:rPr>
        <w:t>pedalcyclists</w:t>
      </w:r>
      <w:proofErr w:type="spellEnd"/>
      <w:r w:rsidRPr="00A573F5">
        <w:rPr>
          <w:rFonts w:eastAsia="Times New Roman" w:cs="Helvetica"/>
          <w:color w:val="26282A"/>
        </w:rPr>
        <w:t xml:space="preserve"> comprised 8 deaths—for a combined average of 11 fatalities per year. </w:t>
      </w:r>
    </w:p>
    <w:p w14:paraId="0F7E99AC" w14:textId="2F2C13CD" w:rsidR="00A573F5" w:rsidRPr="00A573F5" w:rsidRDefault="00A573F5" w:rsidP="00A573F5">
      <w:pPr>
        <w:spacing w:line="240" w:lineRule="auto"/>
        <w:ind w:left="360"/>
        <w:rPr>
          <w:rFonts w:eastAsia="Times New Roman" w:cs="Helvetica"/>
          <w:color w:val="26282A"/>
        </w:rPr>
      </w:pPr>
      <w:r w:rsidRPr="00A573F5">
        <w:rPr>
          <w:rFonts w:eastAsia="Times New Roman" w:cs="Helvetica"/>
          <w:color w:val="26282A"/>
        </w:rPr>
        <w:t>About 64 percent of the school-age pedestrians that died were struck by a school bus or a vehicle functioning as a school bus, while 36 percent of pedestrian deaths of school children involved other vehicles. Over one- f</w:t>
      </w:r>
      <w:r>
        <w:rPr>
          <w:rFonts w:eastAsia="Times New Roman" w:cs="Helvetica"/>
          <w:color w:val="26282A"/>
        </w:rPr>
        <w:t>if</w:t>
      </w:r>
      <w:r w:rsidRPr="00A573F5">
        <w:rPr>
          <w:rFonts w:eastAsia="Times New Roman" w:cs="Helvetica"/>
          <w:color w:val="26282A"/>
        </w:rPr>
        <w:t xml:space="preserve">th of the school bus-child pedestrian fatalities occurred as the bus was starting up in the road, while about 11 percent of the school children pedestrian fatalities happened as another vehicle type passed or overtook a vehicle. </w:t>
      </w:r>
    </w:p>
    <w:p w14:paraId="06DA26F1" w14:textId="05A72BD1" w:rsidR="00A573F5" w:rsidRPr="00A573F5" w:rsidRDefault="00A573F5" w:rsidP="00A573F5">
      <w:pPr>
        <w:spacing w:line="240" w:lineRule="auto"/>
        <w:ind w:left="360"/>
        <w:rPr>
          <w:rFonts w:eastAsia="Times New Roman" w:cs="Helvetica"/>
          <w:color w:val="26282A"/>
        </w:rPr>
      </w:pPr>
      <w:r w:rsidRPr="00A573F5">
        <w:rPr>
          <w:rFonts w:eastAsia="Times New Roman" w:cs="Helvetica"/>
          <w:color w:val="26282A"/>
        </w:rPr>
        <w:t>The above statistics indicate that some school- children fatalities happen as children approach or walk away from their transport vehicle as they go to and from school. A recent U.S. General Accountability Of</w:t>
      </w:r>
      <w:r>
        <w:rPr>
          <w:rFonts w:eastAsia="Times New Roman" w:cs="Helvetica"/>
          <w:color w:val="26282A"/>
        </w:rPr>
        <w:t>fi</w:t>
      </w:r>
      <w:r w:rsidRPr="00A573F5">
        <w:rPr>
          <w:rFonts w:eastAsia="Times New Roman" w:cs="Helvetica"/>
          <w:color w:val="26282A"/>
        </w:rPr>
        <w:t xml:space="preserve">ce study reports that, when participating school bus drivers were asked to note the number of times a vehicle illegally passed the bus when stopped to pick up or drop off students, these drivers reported 74,000 instances in a single day [USGAO 2017]. </w:t>
      </w:r>
    </w:p>
    <w:p w14:paraId="7A149BA7" w14:textId="77777777" w:rsidR="00A573F5" w:rsidRPr="00A573F5" w:rsidRDefault="00A573F5" w:rsidP="00A573F5">
      <w:pPr>
        <w:spacing w:line="240" w:lineRule="auto"/>
        <w:ind w:left="360"/>
        <w:rPr>
          <w:rFonts w:eastAsia="Times New Roman" w:cs="Helvetica"/>
          <w:color w:val="26282A"/>
        </w:rPr>
      </w:pPr>
      <w:r w:rsidRPr="00A573F5">
        <w:rPr>
          <w:rFonts w:eastAsia="Times New Roman" w:cs="Helvetica"/>
          <w:color w:val="26282A"/>
        </w:rPr>
        <w:t>The total number of people of all ages who died in school-transportation related crashes over</w:t>
      </w:r>
      <w:r w:rsidRPr="00A573F5">
        <w:rPr>
          <w:rFonts w:eastAsia="Times New Roman" w:cs="Helvetica"/>
          <w:color w:val="26282A"/>
        </w:rPr>
        <w:br/>
        <w:t xml:space="preserve">the 2006 to </w:t>
      </w:r>
      <w:proofErr w:type="gramStart"/>
      <w:r w:rsidRPr="00A573F5">
        <w:rPr>
          <w:rFonts w:eastAsia="Times New Roman" w:cs="Helvetica"/>
          <w:color w:val="26282A"/>
        </w:rPr>
        <w:t>2015 year</w:t>
      </w:r>
      <w:proofErr w:type="gramEnd"/>
      <w:r w:rsidRPr="00A573F5">
        <w:rPr>
          <w:rFonts w:eastAsia="Times New Roman" w:cs="Helvetica"/>
          <w:color w:val="26282A"/>
        </w:rPr>
        <w:t xml:space="preserve"> period was 1,313—or about 131 per year on average. This was about 100 more deaths of people per year than the </w:t>
      </w:r>
    </w:p>
    <w:p w14:paraId="03A4470A" w14:textId="77777777" w:rsidR="00A573F5" w:rsidRPr="00A573F5" w:rsidRDefault="00A573F5" w:rsidP="00A573F5">
      <w:pPr>
        <w:spacing w:line="240" w:lineRule="auto"/>
        <w:ind w:left="360"/>
        <w:rPr>
          <w:rFonts w:eastAsia="Times New Roman" w:cs="Helvetica"/>
          <w:color w:val="26282A"/>
        </w:rPr>
      </w:pPr>
      <w:r w:rsidRPr="00A573F5">
        <w:rPr>
          <w:rFonts w:eastAsia="Times New Roman" w:cs="Helvetica"/>
          <w:color w:val="26282A"/>
        </w:rPr>
        <w:t xml:space="preserve">30 school-aged children who died annually [NHTSA 2017i]. </w:t>
      </w:r>
    </w:p>
    <w:p w14:paraId="581780F6" w14:textId="77777777" w:rsidR="00746A79" w:rsidRDefault="00746A79" w:rsidP="0049463E">
      <w:pPr>
        <w:spacing w:line="240" w:lineRule="auto"/>
        <w:ind w:left="720" w:hanging="360"/>
        <w:rPr>
          <w:rFonts w:eastAsia="Times New Roman" w:cs="Helvetica"/>
          <w:color w:val="26282A"/>
        </w:rPr>
      </w:pPr>
    </w:p>
    <w:p w14:paraId="6BD434B8" w14:textId="7EF27D6B" w:rsidR="00596606" w:rsidRPr="00E719FA" w:rsidRDefault="005E1728" w:rsidP="00A7054F">
      <w:pPr>
        <w:spacing w:line="240" w:lineRule="auto"/>
        <w:ind w:left="360"/>
        <w:rPr>
          <w:rFonts w:eastAsia="Times New Roman" w:cs="Helvetica"/>
        </w:rPr>
      </w:pPr>
      <w:r w:rsidRPr="006C5833">
        <w:rPr>
          <w:rFonts w:eastAsia="Times New Roman" w:cs="Helvetica"/>
          <w:b/>
          <w:color w:val="26282A"/>
        </w:rPr>
        <w:lastRenderedPageBreak/>
        <w:t>SQ</w:t>
      </w:r>
      <w:r w:rsidR="000A373D">
        <w:rPr>
          <w:rFonts w:eastAsia="Times New Roman" w:cs="Helvetica"/>
          <w:b/>
          <w:color w:val="26282A"/>
        </w:rPr>
        <w:t>128</w:t>
      </w:r>
      <w:r w:rsidR="003C76BC">
        <w:rPr>
          <w:rFonts w:eastAsia="Times New Roman" w:cs="Helvetica"/>
          <w:color w:val="26282A"/>
        </w:rPr>
        <w:t xml:space="preserve">.  </w:t>
      </w:r>
      <w:r w:rsidR="00CA4BDC" w:rsidRPr="00E719FA">
        <w:rPr>
          <w:rFonts w:eastAsia="Times New Roman" w:cs="Helvetica"/>
          <w:i/>
        </w:rPr>
        <w:t>What traffic safety controls will be put in to accommodate the tremendous increase in traffic to support the smelter?</w:t>
      </w:r>
      <w:r w:rsidR="00CA188C" w:rsidRPr="00E719FA">
        <w:rPr>
          <w:rFonts w:eastAsia="Times New Roman" w:cs="Helvetica"/>
        </w:rPr>
        <w:t xml:space="preserve">  </w:t>
      </w:r>
      <w:r w:rsidR="006C5833" w:rsidRPr="00E719FA">
        <w:rPr>
          <w:rFonts w:eastAsia="Times New Roman" w:cs="Helvetica"/>
          <w:i/>
        </w:rPr>
        <w:t xml:space="preserve">Who will be liable for compensation for any injuries, fatalities, or loss of income due any accidents where transport vehicles for </w:t>
      </w:r>
      <w:proofErr w:type="spellStart"/>
      <w:r w:rsidR="006C5833" w:rsidRPr="00E719FA">
        <w:rPr>
          <w:rFonts w:eastAsia="Times New Roman" w:cs="Helvetica"/>
          <w:i/>
        </w:rPr>
        <w:t>HiTest</w:t>
      </w:r>
      <w:proofErr w:type="spellEnd"/>
      <w:r w:rsidR="006C5833" w:rsidRPr="00E719FA">
        <w:rPr>
          <w:rFonts w:eastAsia="Times New Roman" w:cs="Helvetica"/>
          <w:i/>
        </w:rPr>
        <w:t>/PacWest are at fault?</w:t>
      </w:r>
    </w:p>
    <w:p w14:paraId="1DD5A229" w14:textId="27BACCD2" w:rsidR="00596606" w:rsidRDefault="00596606" w:rsidP="0049463E">
      <w:pPr>
        <w:spacing w:line="240" w:lineRule="auto"/>
        <w:ind w:left="720" w:hanging="360"/>
        <w:rPr>
          <w:rFonts w:eastAsia="Times New Roman" w:cs="Helvetica"/>
          <w:color w:val="26282A"/>
        </w:rPr>
      </w:pPr>
    </w:p>
    <w:p w14:paraId="77A245F9" w14:textId="77777777" w:rsidR="00596606" w:rsidRDefault="00596606" w:rsidP="0049463E">
      <w:pPr>
        <w:spacing w:line="240" w:lineRule="auto"/>
        <w:ind w:left="720" w:hanging="360"/>
        <w:rPr>
          <w:rFonts w:eastAsia="Times New Roman" w:cs="Helvetica"/>
          <w:color w:val="26282A"/>
        </w:rPr>
      </w:pPr>
    </w:p>
    <w:p w14:paraId="35B1C0F0" w14:textId="77777777" w:rsidR="008D558F" w:rsidRPr="00A566C6" w:rsidRDefault="008D558F" w:rsidP="005A0AFD">
      <w:pPr>
        <w:spacing w:line="240" w:lineRule="auto"/>
        <w:rPr>
          <w:rFonts w:eastAsia="Times New Roman" w:cs="Helvetica"/>
          <w:color w:val="26282A"/>
        </w:rPr>
      </w:pPr>
      <w:r>
        <w:rPr>
          <w:rFonts w:eastAsia="Times New Roman" w:cs="Helvetica"/>
          <w:b/>
          <w:color w:val="26282A"/>
        </w:rPr>
        <w:t>(d) Public Services and Utilities.</w:t>
      </w:r>
      <w:r>
        <w:rPr>
          <w:rFonts w:eastAsia="Times New Roman" w:cs="Helvetica"/>
          <w:color w:val="26282A"/>
        </w:rPr>
        <w:t xml:space="preserve">  Fire, Police, Schools, Parks or other recreational facilities, Maintenance, Communications, Water/stormwater, Sewer/solid waste, Other Governmental services or utilities.</w:t>
      </w:r>
    </w:p>
    <w:p w14:paraId="12A8E424" w14:textId="5A368FC3" w:rsidR="000E4078" w:rsidRDefault="000E4078" w:rsidP="000E4078">
      <w:pPr>
        <w:ind w:left="360"/>
        <w:rPr>
          <w:rFonts w:cs="Helvetica"/>
        </w:rPr>
      </w:pPr>
    </w:p>
    <w:p w14:paraId="524CCF82" w14:textId="77777777" w:rsidR="00095A7E" w:rsidRPr="00095A7E" w:rsidRDefault="00095A7E" w:rsidP="00095A7E">
      <w:pPr>
        <w:ind w:left="360"/>
        <w:rPr>
          <w:rFonts w:cs="Helvetica"/>
          <w:b/>
        </w:rPr>
      </w:pPr>
      <w:r w:rsidRPr="00095A7E">
        <w:rPr>
          <w:rFonts w:cs="Helvetica"/>
          <w:b/>
        </w:rPr>
        <w:t>City of Newport Utilities</w:t>
      </w:r>
    </w:p>
    <w:p w14:paraId="7A360381" w14:textId="67C17DCC" w:rsidR="00095A7E" w:rsidRDefault="00095A7E" w:rsidP="00095A7E">
      <w:pPr>
        <w:ind w:left="360"/>
        <w:rPr>
          <w:rFonts w:cs="Helvetica"/>
        </w:rPr>
      </w:pPr>
      <w:r w:rsidRPr="00095A7E">
        <w:rPr>
          <w:rFonts w:cs="Helvetica"/>
        </w:rPr>
        <w:t>The City of Newport Public Works Department maintains the city's 1.1 square miles of streets, water, and sewer services for its citizens and visitors.</w:t>
      </w:r>
    </w:p>
    <w:p w14:paraId="514879BC" w14:textId="77777777" w:rsidR="00095A7E" w:rsidRDefault="00095A7E" w:rsidP="000E4078">
      <w:pPr>
        <w:ind w:left="360"/>
        <w:rPr>
          <w:rFonts w:cs="Helvetica"/>
        </w:rPr>
      </w:pPr>
    </w:p>
    <w:p w14:paraId="3F6B1F60" w14:textId="77777777" w:rsidR="0063530A" w:rsidRPr="0063530A" w:rsidRDefault="0063530A" w:rsidP="0063530A">
      <w:pPr>
        <w:ind w:left="360"/>
        <w:rPr>
          <w:rFonts w:cs="Helvetica"/>
          <w:b/>
        </w:rPr>
      </w:pPr>
      <w:r w:rsidRPr="0063530A">
        <w:rPr>
          <w:rFonts w:cs="Helvetica"/>
          <w:b/>
        </w:rPr>
        <w:t>City of Newport Fire</w:t>
      </w:r>
    </w:p>
    <w:p w14:paraId="0B9F7261" w14:textId="77777777" w:rsidR="0063530A" w:rsidRPr="0063530A" w:rsidRDefault="0063530A" w:rsidP="0063530A">
      <w:pPr>
        <w:ind w:left="360"/>
        <w:rPr>
          <w:rFonts w:cs="Helvetica"/>
        </w:rPr>
      </w:pPr>
      <w:r w:rsidRPr="0063530A">
        <w:rPr>
          <w:rFonts w:cs="Helvetica"/>
        </w:rPr>
        <w:t>CALL 911 - IN CASE OF A FIRE</w:t>
      </w:r>
    </w:p>
    <w:p w14:paraId="7EF3B82B" w14:textId="77777777" w:rsidR="0063530A" w:rsidRPr="0063530A" w:rsidRDefault="0063530A" w:rsidP="0063530A">
      <w:pPr>
        <w:ind w:left="360"/>
        <w:rPr>
          <w:rFonts w:cs="Helvetica"/>
        </w:rPr>
      </w:pPr>
      <w:r w:rsidRPr="0063530A">
        <w:rPr>
          <w:rFonts w:cs="Helvetica"/>
        </w:rPr>
        <w:t>The Newport Fire Department is a completely volunteer fire department serving the city limits of Newport. We also have a mutual aid agreement with three adjoining districts, Fire Districts #3 and #4 and West Pend Oreille Fire District #1 of Idaho, bringing our total coverage to 160 square miles. Newport Fire Department's ISO fire class is 7.</w:t>
      </w:r>
    </w:p>
    <w:p w14:paraId="66ED4E04" w14:textId="77777777" w:rsidR="0063530A" w:rsidRPr="0063530A" w:rsidRDefault="0063530A" w:rsidP="0063530A">
      <w:pPr>
        <w:ind w:left="360"/>
        <w:rPr>
          <w:rFonts w:cs="Helvetica"/>
        </w:rPr>
      </w:pPr>
      <w:r w:rsidRPr="0063530A">
        <w:rPr>
          <w:rFonts w:cs="Helvetica"/>
        </w:rPr>
        <w:t>Currently 13 very dedicated people volunteer their time to provide fire services to all the citizens within our community. If you are interested in becoming a volunteer firefighter for the City of Newport call Newport City Hall at (509) 447-5611.</w:t>
      </w:r>
    </w:p>
    <w:p w14:paraId="38D6EE28" w14:textId="77777777" w:rsidR="0063530A" w:rsidRPr="0063530A" w:rsidRDefault="0063530A" w:rsidP="0063530A">
      <w:pPr>
        <w:ind w:left="360"/>
        <w:rPr>
          <w:rFonts w:cs="Helvetica"/>
        </w:rPr>
      </w:pPr>
      <w:r w:rsidRPr="0063530A">
        <w:rPr>
          <w:rFonts w:cs="Helvetica"/>
        </w:rPr>
        <w:t>Notice: No Outdoor Burning in Newport</w:t>
      </w:r>
    </w:p>
    <w:p w14:paraId="0B5CD808" w14:textId="287B544B" w:rsidR="0063530A" w:rsidRDefault="0063530A" w:rsidP="0063530A">
      <w:pPr>
        <w:ind w:left="360"/>
        <w:rPr>
          <w:rFonts w:cs="Helvetica"/>
        </w:rPr>
      </w:pPr>
      <w:r w:rsidRPr="0063530A">
        <w:rPr>
          <w:rFonts w:cs="Helvetica"/>
        </w:rPr>
        <w:t>No outdoor burning is allowed within the City of Newport and the Newport Urban Growth Area. Washington State law RCW 70.94.6514 prohibits outdoor burning and further outlines the restrictions.</w:t>
      </w:r>
    </w:p>
    <w:p w14:paraId="590ABB0D" w14:textId="2D295CB7" w:rsidR="0063530A" w:rsidRDefault="0063530A" w:rsidP="000E4078">
      <w:pPr>
        <w:ind w:left="360"/>
        <w:rPr>
          <w:rFonts w:cs="Helvetica"/>
        </w:rPr>
      </w:pPr>
    </w:p>
    <w:p w14:paraId="0F1E0F27" w14:textId="77777777" w:rsidR="0063530A" w:rsidRPr="0063530A" w:rsidRDefault="0063530A" w:rsidP="0063530A">
      <w:pPr>
        <w:ind w:left="360"/>
        <w:rPr>
          <w:rFonts w:cs="Helvetica"/>
          <w:b/>
        </w:rPr>
      </w:pPr>
      <w:r w:rsidRPr="0063530A">
        <w:rPr>
          <w:rFonts w:cs="Helvetica"/>
          <w:b/>
        </w:rPr>
        <w:t>City of Newport Police</w:t>
      </w:r>
    </w:p>
    <w:p w14:paraId="0F380551" w14:textId="77777777" w:rsidR="0063530A" w:rsidRPr="0063530A" w:rsidRDefault="0063530A" w:rsidP="0063530A">
      <w:pPr>
        <w:ind w:left="360"/>
        <w:rPr>
          <w:rFonts w:cs="Helvetica"/>
        </w:rPr>
      </w:pPr>
      <w:r w:rsidRPr="0063530A">
        <w:rPr>
          <w:rFonts w:cs="Helvetica"/>
          <w:bCs/>
        </w:rPr>
        <w:t>IN CASE OF EMERGENCY DIAL 911</w:t>
      </w:r>
    </w:p>
    <w:p w14:paraId="7330A61A" w14:textId="77777777" w:rsidR="0063530A" w:rsidRPr="0063530A" w:rsidRDefault="0063530A" w:rsidP="0063530A">
      <w:pPr>
        <w:ind w:left="360"/>
        <w:rPr>
          <w:rFonts w:cs="Helvetica"/>
        </w:rPr>
      </w:pPr>
      <w:r w:rsidRPr="0063530A">
        <w:rPr>
          <w:rFonts w:cs="Helvetica"/>
        </w:rPr>
        <w:t xml:space="preserve">* To contact a police officer - Non-Emergency Call (509) 447-3151 </w:t>
      </w:r>
    </w:p>
    <w:p w14:paraId="2C611DB2" w14:textId="77777777" w:rsidR="0063530A" w:rsidRPr="0063530A" w:rsidRDefault="0063530A" w:rsidP="0063530A">
      <w:pPr>
        <w:ind w:left="360"/>
        <w:rPr>
          <w:rFonts w:cs="Helvetica"/>
        </w:rPr>
      </w:pPr>
      <w:r w:rsidRPr="0063530A">
        <w:rPr>
          <w:rFonts w:cs="Helvetica"/>
        </w:rPr>
        <w:t xml:space="preserve">* Code Enforcement issues (509) 447-5611 </w:t>
      </w:r>
    </w:p>
    <w:p w14:paraId="24BCFF05" w14:textId="77777777" w:rsidR="0063530A" w:rsidRPr="0063530A" w:rsidRDefault="0063530A" w:rsidP="0063530A">
      <w:pPr>
        <w:ind w:left="360"/>
        <w:rPr>
          <w:rFonts w:cs="Helvetica"/>
        </w:rPr>
      </w:pPr>
      <w:r w:rsidRPr="0063530A">
        <w:rPr>
          <w:rFonts w:cs="Helvetica"/>
        </w:rPr>
        <w:t>* Dog problem or dog "At Large" (509) 447-1980</w:t>
      </w:r>
    </w:p>
    <w:p w14:paraId="019035FE" w14:textId="77777777" w:rsidR="0063530A" w:rsidRPr="0063530A" w:rsidRDefault="0063530A" w:rsidP="0063530A">
      <w:pPr>
        <w:ind w:left="360"/>
        <w:rPr>
          <w:rFonts w:cs="Helvetica"/>
        </w:rPr>
      </w:pPr>
      <w:r w:rsidRPr="0063530A">
        <w:rPr>
          <w:rFonts w:cs="Helvetica"/>
        </w:rPr>
        <w:t xml:space="preserve">* To check on dog licenses or lost dog issues (509) 447-5611 </w:t>
      </w:r>
    </w:p>
    <w:p w14:paraId="1473F637" w14:textId="77777777" w:rsidR="0063530A" w:rsidRPr="0063530A" w:rsidRDefault="0063530A" w:rsidP="0063530A">
      <w:pPr>
        <w:ind w:left="360"/>
        <w:rPr>
          <w:rFonts w:cs="Helvetica"/>
        </w:rPr>
      </w:pPr>
      <w:r w:rsidRPr="0063530A">
        <w:rPr>
          <w:rFonts w:cs="Helvetica"/>
        </w:rPr>
        <w:t xml:space="preserve">* To request Police </w:t>
      </w:r>
      <w:proofErr w:type="gramStart"/>
      <w:r w:rsidRPr="0063530A">
        <w:rPr>
          <w:rFonts w:cs="Helvetica"/>
        </w:rPr>
        <w:t>records</w:t>
      </w:r>
      <w:proofErr w:type="gramEnd"/>
      <w:r w:rsidRPr="0063530A">
        <w:rPr>
          <w:rFonts w:cs="Helvetica"/>
        </w:rPr>
        <w:t xml:space="preserve"> use the </w:t>
      </w:r>
      <w:hyperlink r:id="rId404" w:history="1">
        <w:r w:rsidRPr="0063530A">
          <w:rPr>
            <w:rStyle w:val="Hyperlink"/>
            <w:rFonts w:cs="Helvetica"/>
          </w:rPr>
          <w:t>Police Records Request Form</w:t>
        </w:r>
      </w:hyperlink>
    </w:p>
    <w:p w14:paraId="3FB96483" w14:textId="77777777" w:rsidR="0063530A" w:rsidRPr="0063530A" w:rsidRDefault="0063530A" w:rsidP="0063530A">
      <w:pPr>
        <w:ind w:left="360"/>
        <w:rPr>
          <w:rFonts w:cs="Helvetica"/>
        </w:rPr>
      </w:pPr>
      <w:r w:rsidRPr="0063530A">
        <w:rPr>
          <w:rFonts w:cs="Helvetica"/>
        </w:rPr>
        <w:t xml:space="preserve">* To request Extra Patrol </w:t>
      </w:r>
      <w:proofErr w:type="gramStart"/>
      <w:r w:rsidRPr="0063530A">
        <w:rPr>
          <w:rFonts w:cs="Helvetica"/>
        </w:rPr>
        <w:t>Services</w:t>
      </w:r>
      <w:proofErr w:type="gramEnd"/>
      <w:r w:rsidRPr="0063530A">
        <w:rPr>
          <w:rFonts w:cs="Helvetica"/>
        </w:rPr>
        <w:t xml:space="preserve"> use the </w:t>
      </w:r>
      <w:hyperlink r:id="rId405" w:history="1">
        <w:r w:rsidRPr="0063530A">
          <w:rPr>
            <w:rStyle w:val="Hyperlink"/>
            <w:rFonts w:cs="Helvetica"/>
          </w:rPr>
          <w:t>Extra Patrol Request Form</w:t>
        </w:r>
      </w:hyperlink>
    </w:p>
    <w:p w14:paraId="4651D456" w14:textId="77777777" w:rsidR="0063530A" w:rsidRPr="0063530A" w:rsidRDefault="0063530A" w:rsidP="0063530A">
      <w:pPr>
        <w:ind w:left="360"/>
        <w:rPr>
          <w:rFonts w:cs="Helvetica"/>
        </w:rPr>
      </w:pPr>
      <w:r w:rsidRPr="0063530A">
        <w:rPr>
          <w:rFonts w:cs="Helvetica"/>
        </w:rPr>
        <w:t xml:space="preserve">* File a complaint </w:t>
      </w:r>
      <w:proofErr w:type="gramStart"/>
      <w:r w:rsidRPr="0063530A">
        <w:rPr>
          <w:rFonts w:cs="Helvetica"/>
        </w:rPr>
        <w:t>use</w:t>
      </w:r>
      <w:proofErr w:type="gramEnd"/>
      <w:r w:rsidRPr="0063530A">
        <w:rPr>
          <w:rFonts w:cs="Helvetica"/>
        </w:rPr>
        <w:t xml:space="preserve"> the </w:t>
      </w:r>
      <w:hyperlink r:id="rId406" w:history="1">
        <w:r w:rsidRPr="0063530A">
          <w:rPr>
            <w:rStyle w:val="Hyperlink"/>
            <w:rFonts w:cs="Helvetica"/>
          </w:rPr>
          <w:t>Complaint form</w:t>
        </w:r>
      </w:hyperlink>
      <w:r w:rsidRPr="0063530A">
        <w:rPr>
          <w:rFonts w:cs="Helvetica"/>
        </w:rPr>
        <w:t xml:space="preserve">  </w:t>
      </w:r>
    </w:p>
    <w:p w14:paraId="4C4BC833" w14:textId="77777777" w:rsidR="0063530A" w:rsidRPr="0063530A" w:rsidRDefault="0063530A" w:rsidP="0063530A">
      <w:pPr>
        <w:ind w:left="360"/>
        <w:rPr>
          <w:rFonts w:cs="Helvetica"/>
        </w:rPr>
      </w:pPr>
      <w:r w:rsidRPr="0063530A">
        <w:rPr>
          <w:rFonts w:cs="Helvetica"/>
        </w:rPr>
        <w:t xml:space="preserve">* Apply for a Lateral Police Officer </w:t>
      </w:r>
      <w:hyperlink r:id="rId407" w:history="1">
        <w:r w:rsidRPr="0063530A">
          <w:rPr>
            <w:rStyle w:val="Hyperlink"/>
            <w:rFonts w:cs="Helvetica"/>
          </w:rPr>
          <w:t xml:space="preserve">here </w:t>
        </w:r>
      </w:hyperlink>
    </w:p>
    <w:p w14:paraId="0EA7F2FA" w14:textId="77777777" w:rsidR="0063530A" w:rsidRPr="0063530A" w:rsidRDefault="0063530A" w:rsidP="0063530A">
      <w:pPr>
        <w:ind w:left="360"/>
        <w:rPr>
          <w:rFonts w:cs="Helvetica"/>
        </w:rPr>
      </w:pPr>
      <w:r w:rsidRPr="0063530A">
        <w:rPr>
          <w:rFonts w:cs="Helvetica"/>
        </w:rPr>
        <w:t xml:space="preserve">The City of Newport contracted with the </w:t>
      </w:r>
      <w:hyperlink r:id="rId408" w:tgtFrame="_blank" w:history="1">
        <w:r w:rsidRPr="0063530A">
          <w:rPr>
            <w:rStyle w:val="Hyperlink"/>
            <w:rFonts w:cs="Helvetica"/>
          </w:rPr>
          <w:t>Pend Oreille County Sheriff</w:t>
        </w:r>
      </w:hyperlink>
      <w:r w:rsidRPr="0063530A">
        <w:rPr>
          <w:rFonts w:cs="Helvetica"/>
        </w:rPr>
        <w:t xml:space="preserve"> for law enforcement services from 2/01/2006 until 12/31/2017.</w:t>
      </w:r>
    </w:p>
    <w:p w14:paraId="5C212C46" w14:textId="77777777" w:rsidR="0063530A" w:rsidRPr="0063530A" w:rsidRDefault="0063530A" w:rsidP="0063530A">
      <w:pPr>
        <w:ind w:left="360"/>
        <w:rPr>
          <w:rFonts w:cs="Helvetica"/>
        </w:rPr>
      </w:pPr>
      <w:r w:rsidRPr="0063530A">
        <w:rPr>
          <w:rFonts w:cs="Helvetica"/>
          <w:b/>
          <w:bCs/>
        </w:rPr>
        <w:t>Newport Police Department as of 2018</w:t>
      </w:r>
    </w:p>
    <w:p w14:paraId="7FAC4FE5" w14:textId="77777777" w:rsidR="0063530A" w:rsidRPr="0063530A" w:rsidRDefault="0063530A" w:rsidP="0063530A">
      <w:pPr>
        <w:ind w:left="360"/>
        <w:rPr>
          <w:rFonts w:cs="Helvetica"/>
        </w:rPr>
      </w:pPr>
      <w:r w:rsidRPr="0063530A">
        <w:rPr>
          <w:rFonts w:cs="Helvetica"/>
        </w:rPr>
        <w:t>Police Chief - Mark Duxbury</w:t>
      </w:r>
    </w:p>
    <w:p w14:paraId="1081F590" w14:textId="77777777" w:rsidR="0063530A" w:rsidRPr="0063530A" w:rsidRDefault="0063530A" w:rsidP="0063530A">
      <w:pPr>
        <w:ind w:left="360"/>
        <w:rPr>
          <w:rFonts w:cs="Helvetica"/>
        </w:rPr>
      </w:pPr>
      <w:r w:rsidRPr="0063530A">
        <w:rPr>
          <w:rFonts w:cs="Helvetica"/>
        </w:rPr>
        <w:t xml:space="preserve">Police Officers - Raul Lopez and Ryan </w:t>
      </w:r>
      <w:proofErr w:type="spellStart"/>
      <w:r w:rsidRPr="0063530A">
        <w:rPr>
          <w:rFonts w:cs="Helvetica"/>
        </w:rPr>
        <w:t>Nuvill</w:t>
      </w:r>
      <w:proofErr w:type="spellEnd"/>
    </w:p>
    <w:p w14:paraId="26D6A7FB" w14:textId="64B6420B" w:rsidR="0063530A" w:rsidRDefault="0063530A" w:rsidP="0063530A">
      <w:pPr>
        <w:ind w:left="360"/>
        <w:rPr>
          <w:rFonts w:cs="Helvetica"/>
        </w:rPr>
      </w:pPr>
      <w:r w:rsidRPr="0063530A">
        <w:rPr>
          <w:rFonts w:cs="Helvetica"/>
        </w:rPr>
        <w:t>City Prosecutor - Joshua Maurer</w:t>
      </w:r>
    </w:p>
    <w:p w14:paraId="0B177CF1" w14:textId="77777777" w:rsidR="0063530A" w:rsidRDefault="0063530A" w:rsidP="000E4078">
      <w:pPr>
        <w:ind w:left="360"/>
        <w:rPr>
          <w:rFonts w:cs="Helvetica"/>
        </w:rPr>
      </w:pPr>
    </w:p>
    <w:p w14:paraId="1FCB1075" w14:textId="77777777" w:rsidR="0063530A" w:rsidRPr="0063530A" w:rsidRDefault="0063530A" w:rsidP="0063530A">
      <w:pPr>
        <w:ind w:left="360"/>
        <w:rPr>
          <w:rFonts w:cs="Helvetica"/>
          <w:b/>
        </w:rPr>
      </w:pPr>
      <w:r w:rsidRPr="0063530A">
        <w:rPr>
          <w:rFonts w:cs="Helvetica"/>
          <w:b/>
        </w:rPr>
        <w:t>City of Newport Public Works</w:t>
      </w:r>
    </w:p>
    <w:p w14:paraId="4C431C50" w14:textId="77777777" w:rsidR="0063530A" w:rsidRPr="0063530A" w:rsidRDefault="0063530A" w:rsidP="0063530A">
      <w:pPr>
        <w:ind w:left="360"/>
        <w:rPr>
          <w:rFonts w:cs="Helvetica"/>
        </w:rPr>
      </w:pPr>
      <w:r w:rsidRPr="0063530A">
        <w:rPr>
          <w:rFonts w:cs="Helvetica"/>
        </w:rPr>
        <w:t>The City of Newport Public Works Department maintains the city's 1.1 square miles of streets, water, and sewer services for its citizens and visitors.</w:t>
      </w:r>
    </w:p>
    <w:p w14:paraId="45A211AA" w14:textId="47802D0A" w:rsidR="0063530A" w:rsidRPr="0063530A" w:rsidRDefault="0063530A" w:rsidP="0063530A">
      <w:pPr>
        <w:ind w:left="360"/>
        <w:rPr>
          <w:rFonts w:cs="Helvetica"/>
        </w:rPr>
      </w:pPr>
      <w:r w:rsidRPr="0063530A">
        <w:rPr>
          <w:rFonts w:cs="Helvetica"/>
        </w:rPr>
        <w:lastRenderedPageBreak/>
        <w:t>A Small Works Roster has been established for the purpose of notifying qualified contractors of pending Public Works projects and may be utilized whenever the City of Newport seeks to construct any project when the estimated cost is less than $300, 000. the Newport Small Works Roster application.</w:t>
      </w:r>
    </w:p>
    <w:p w14:paraId="06BA7A36" w14:textId="77777777" w:rsidR="0063530A" w:rsidRPr="0063530A" w:rsidRDefault="0063530A" w:rsidP="0063530A">
      <w:pPr>
        <w:ind w:left="360"/>
        <w:rPr>
          <w:rFonts w:cs="Helvetica"/>
        </w:rPr>
      </w:pPr>
      <w:r w:rsidRPr="0063530A">
        <w:rPr>
          <w:rFonts w:cs="Helvetica"/>
          <w:b/>
          <w:bCs/>
        </w:rPr>
        <w:t>Public Works Personnel:</w:t>
      </w:r>
      <w:r w:rsidRPr="0063530A">
        <w:rPr>
          <w:rFonts w:cs="Helvetica"/>
        </w:rPr>
        <w:t xml:space="preserve"> </w:t>
      </w:r>
    </w:p>
    <w:p w14:paraId="3AEF19B9" w14:textId="77777777" w:rsidR="0063530A" w:rsidRPr="0063530A" w:rsidRDefault="0063530A" w:rsidP="0063530A">
      <w:pPr>
        <w:ind w:left="360"/>
        <w:rPr>
          <w:rFonts w:cs="Helvetica"/>
        </w:rPr>
      </w:pPr>
      <w:r w:rsidRPr="0063530A">
        <w:rPr>
          <w:rFonts w:cs="Helvetica"/>
        </w:rPr>
        <w:t>Public Works Director - David North</w:t>
      </w:r>
    </w:p>
    <w:p w14:paraId="01BA9937" w14:textId="77777777" w:rsidR="0063530A" w:rsidRPr="0063530A" w:rsidRDefault="0063530A" w:rsidP="0063530A">
      <w:pPr>
        <w:ind w:left="360"/>
        <w:rPr>
          <w:rFonts w:cs="Helvetica"/>
        </w:rPr>
      </w:pPr>
      <w:r w:rsidRPr="0063530A">
        <w:rPr>
          <w:rFonts w:cs="Helvetica"/>
        </w:rPr>
        <w:t>Street Maintenance Worker - Russ Perry</w:t>
      </w:r>
    </w:p>
    <w:p w14:paraId="6E947FA3" w14:textId="77777777" w:rsidR="0063530A" w:rsidRPr="0063530A" w:rsidRDefault="0063530A" w:rsidP="0063530A">
      <w:pPr>
        <w:ind w:left="360"/>
        <w:rPr>
          <w:rFonts w:cs="Helvetica"/>
        </w:rPr>
      </w:pPr>
      <w:r w:rsidRPr="0063530A">
        <w:rPr>
          <w:rFonts w:cs="Helvetica"/>
        </w:rPr>
        <w:t>Street Maintenance Worker - Marc Wilkinson</w:t>
      </w:r>
    </w:p>
    <w:p w14:paraId="51F173F2" w14:textId="77777777" w:rsidR="0063530A" w:rsidRPr="0063530A" w:rsidRDefault="0063530A" w:rsidP="0063530A">
      <w:pPr>
        <w:ind w:left="360"/>
        <w:rPr>
          <w:rFonts w:cs="Helvetica"/>
        </w:rPr>
      </w:pPr>
      <w:r w:rsidRPr="0063530A">
        <w:rPr>
          <w:rFonts w:cs="Helvetica"/>
        </w:rPr>
        <w:t xml:space="preserve">Code Enforcement - Ed </w:t>
      </w:r>
      <w:proofErr w:type="spellStart"/>
      <w:r w:rsidRPr="0063530A">
        <w:rPr>
          <w:rFonts w:cs="Helvetica"/>
        </w:rPr>
        <w:t>Rochek</w:t>
      </w:r>
      <w:proofErr w:type="spellEnd"/>
    </w:p>
    <w:p w14:paraId="36F9F2B1" w14:textId="77777777" w:rsidR="0063530A" w:rsidRPr="0063530A" w:rsidRDefault="0063530A" w:rsidP="0063530A">
      <w:pPr>
        <w:ind w:left="360"/>
        <w:rPr>
          <w:rFonts w:cs="Helvetica"/>
        </w:rPr>
      </w:pPr>
      <w:r w:rsidRPr="0063530A">
        <w:rPr>
          <w:rFonts w:cs="Helvetica"/>
          <w:b/>
          <w:bCs/>
        </w:rPr>
        <w:t>WWTP Operators</w:t>
      </w:r>
      <w:r w:rsidRPr="0063530A">
        <w:rPr>
          <w:rFonts w:cs="Helvetica"/>
        </w:rPr>
        <w:t xml:space="preserve"> </w:t>
      </w:r>
    </w:p>
    <w:p w14:paraId="2DE039BB" w14:textId="77777777" w:rsidR="0063530A" w:rsidRPr="0063530A" w:rsidRDefault="0063530A" w:rsidP="0063530A">
      <w:pPr>
        <w:ind w:left="360"/>
        <w:rPr>
          <w:rFonts w:cs="Helvetica"/>
        </w:rPr>
      </w:pPr>
      <w:r w:rsidRPr="0063530A">
        <w:rPr>
          <w:rFonts w:cs="Helvetica"/>
        </w:rPr>
        <w:t>WWTP Supervisor - Josh Howard</w:t>
      </w:r>
    </w:p>
    <w:p w14:paraId="0E139513" w14:textId="77777777" w:rsidR="0063530A" w:rsidRPr="0063530A" w:rsidRDefault="0063530A" w:rsidP="0063530A">
      <w:pPr>
        <w:ind w:left="360"/>
        <w:rPr>
          <w:rFonts w:cs="Helvetica"/>
        </w:rPr>
      </w:pPr>
      <w:r w:rsidRPr="0063530A">
        <w:rPr>
          <w:rFonts w:cs="Helvetica"/>
        </w:rPr>
        <w:t xml:space="preserve">Bryce </w:t>
      </w:r>
      <w:proofErr w:type="spellStart"/>
      <w:r w:rsidRPr="0063530A">
        <w:rPr>
          <w:rFonts w:cs="Helvetica"/>
        </w:rPr>
        <w:t>Seaney</w:t>
      </w:r>
      <w:proofErr w:type="spellEnd"/>
    </w:p>
    <w:p w14:paraId="204AC116" w14:textId="77777777" w:rsidR="0063530A" w:rsidRPr="0063530A" w:rsidRDefault="0063530A" w:rsidP="0063530A">
      <w:pPr>
        <w:ind w:left="360"/>
        <w:rPr>
          <w:rFonts w:cs="Helvetica"/>
        </w:rPr>
      </w:pPr>
      <w:r w:rsidRPr="0063530A">
        <w:rPr>
          <w:rFonts w:cs="Helvetica"/>
        </w:rPr>
        <w:t>Brian Eggleston</w:t>
      </w:r>
    </w:p>
    <w:p w14:paraId="6EDE31E5" w14:textId="77777777" w:rsidR="0063530A" w:rsidRPr="0063530A" w:rsidRDefault="0063530A" w:rsidP="0063530A">
      <w:pPr>
        <w:ind w:left="360"/>
        <w:rPr>
          <w:rFonts w:cs="Helvetica"/>
        </w:rPr>
      </w:pPr>
      <w:r w:rsidRPr="0063530A">
        <w:rPr>
          <w:rFonts w:cs="Helvetica"/>
          <w:b/>
          <w:bCs/>
        </w:rPr>
        <w:t>Water Operator</w:t>
      </w:r>
      <w:r w:rsidRPr="0063530A">
        <w:rPr>
          <w:rFonts w:cs="Helvetica"/>
        </w:rPr>
        <w:t xml:space="preserve"> </w:t>
      </w:r>
    </w:p>
    <w:p w14:paraId="09460459" w14:textId="5D2D1447" w:rsidR="0063530A" w:rsidRDefault="0063530A" w:rsidP="0063530A">
      <w:pPr>
        <w:ind w:left="360"/>
        <w:rPr>
          <w:rFonts w:cs="Helvetica"/>
        </w:rPr>
      </w:pPr>
      <w:r w:rsidRPr="0063530A">
        <w:rPr>
          <w:rFonts w:cs="Helvetica"/>
        </w:rPr>
        <w:t>Gene Kolar</w:t>
      </w:r>
    </w:p>
    <w:p w14:paraId="43A88368" w14:textId="63FEC337" w:rsidR="0063530A" w:rsidRDefault="0063530A" w:rsidP="000E4078">
      <w:pPr>
        <w:ind w:left="360"/>
        <w:rPr>
          <w:rFonts w:cs="Helvetica"/>
        </w:rPr>
      </w:pPr>
    </w:p>
    <w:p w14:paraId="341167DF" w14:textId="77777777" w:rsidR="00095A7E" w:rsidRPr="00C122BD" w:rsidRDefault="00095A7E" w:rsidP="00095A7E">
      <w:pPr>
        <w:ind w:left="360"/>
        <w:rPr>
          <w:rFonts w:cs="Helvetica"/>
          <w:b/>
          <w:u w:val="single"/>
        </w:rPr>
      </w:pPr>
      <w:r w:rsidRPr="00C122BD">
        <w:rPr>
          <w:rFonts w:cs="Helvetica"/>
          <w:b/>
          <w:u w:val="single"/>
        </w:rPr>
        <w:t>City of Newport Parks &amp; Recreation</w:t>
      </w:r>
    </w:p>
    <w:p w14:paraId="1C2D8979" w14:textId="1A765D72" w:rsidR="00095A7E" w:rsidRPr="00095A7E" w:rsidRDefault="00095A7E" w:rsidP="00095A7E">
      <w:pPr>
        <w:ind w:left="360"/>
        <w:rPr>
          <w:rFonts w:cs="Helvetica"/>
        </w:rPr>
      </w:pPr>
      <w:r w:rsidRPr="00095A7E">
        <w:rPr>
          <w:rFonts w:cs="Helvetica"/>
        </w:rPr>
        <w:t xml:space="preserve">The City of Newport's main park is located at First Street and </w:t>
      </w:r>
      <w:proofErr w:type="spellStart"/>
      <w:r w:rsidRPr="00095A7E">
        <w:rPr>
          <w:rFonts w:cs="Helvetica"/>
        </w:rPr>
        <w:t>Calispel</w:t>
      </w:r>
      <w:proofErr w:type="spellEnd"/>
      <w:r w:rsidRPr="00095A7E">
        <w:rPr>
          <w:rFonts w:cs="Helvetica"/>
        </w:rPr>
        <w:t xml:space="preserve"> Avenue. The park features a large concrete covered stage, picnic tables, a covered shelter, children's playground equipment, a splash pad and a skateboard park. The skateboard park features two halfpipes, two </w:t>
      </w:r>
      <w:proofErr w:type="spellStart"/>
      <w:r w:rsidRPr="00095A7E">
        <w:rPr>
          <w:rFonts w:cs="Helvetica"/>
        </w:rPr>
        <w:t>quarterpipes</w:t>
      </w:r>
      <w:proofErr w:type="spellEnd"/>
      <w:r w:rsidRPr="00095A7E">
        <w:rPr>
          <w:rFonts w:cs="Helvetica"/>
        </w:rPr>
        <w:t>, and several grinders.</w:t>
      </w:r>
    </w:p>
    <w:p w14:paraId="19FFA872" w14:textId="77777777" w:rsidR="00095A7E" w:rsidRPr="00095A7E" w:rsidRDefault="00095A7E" w:rsidP="00095A7E">
      <w:pPr>
        <w:ind w:left="360"/>
        <w:rPr>
          <w:rFonts w:cs="Helvetica"/>
        </w:rPr>
      </w:pPr>
      <w:r w:rsidRPr="00B90DD5">
        <w:rPr>
          <w:rFonts w:cs="Helvetica"/>
          <w:b/>
        </w:rPr>
        <w:t>The Newport Spray Park</w:t>
      </w:r>
      <w:r w:rsidRPr="00095A7E">
        <w:rPr>
          <w:rFonts w:cs="Helvetica"/>
        </w:rPr>
        <w:t xml:space="preserve"> officially opened June 14, 2013. The spray park was made possible through a grant from the State of Washington RCO. The Newport Spray Park has a 3000 square foot splash pad with spraying water features and is located inside the Newport City Park at First Street and </w:t>
      </w:r>
      <w:proofErr w:type="spellStart"/>
      <w:r w:rsidRPr="00095A7E">
        <w:rPr>
          <w:rFonts w:cs="Helvetica"/>
        </w:rPr>
        <w:t>Calispel</w:t>
      </w:r>
      <w:proofErr w:type="spellEnd"/>
      <w:r w:rsidRPr="00095A7E">
        <w:rPr>
          <w:rFonts w:cs="Helvetica"/>
        </w:rPr>
        <w:t xml:space="preserve"> Avenue. </w:t>
      </w:r>
    </w:p>
    <w:p w14:paraId="65C91A94" w14:textId="3CCD630E" w:rsidR="00095A7E" w:rsidRPr="00095A7E" w:rsidRDefault="00095A7E" w:rsidP="00095A7E">
      <w:pPr>
        <w:ind w:left="360"/>
        <w:rPr>
          <w:rFonts w:cs="Helvetica"/>
        </w:rPr>
      </w:pPr>
      <w:r w:rsidRPr="00095A7E">
        <w:rPr>
          <w:rFonts w:cs="Helvetica"/>
        </w:rPr>
        <w:t xml:space="preserve">The hours of operation are daily 10 am to 7 pm weather permitting. For the 2018 season, the spray park planned opening will be June 7. The spray park will remain open </w:t>
      </w:r>
      <w:proofErr w:type="spellStart"/>
      <w:r w:rsidRPr="00095A7E">
        <w:rPr>
          <w:rFonts w:cs="Helvetica"/>
        </w:rPr>
        <w:t>tenatitively</w:t>
      </w:r>
      <w:proofErr w:type="spellEnd"/>
      <w:r w:rsidRPr="00095A7E">
        <w:rPr>
          <w:rFonts w:cs="Helvetica"/>
        </w:rPr>
        <w:t xml:space="preserve"> until September 4, 2018 when it will close for the season.</w:t>
      </w:r>
    </w:p>
    <w:p w14:paraId="76015E51" w14:textId="77777777" w:rsidR="00095A7E" w:rsidRPr="00095A7E" w:rsidRDefault="00095A7E" w:rsidP="00095A7E">
      <w:pPr>
        <w:ind w:left="360"/>
        <w:rPr>
          <w:rFonts w:cs="Helvetica"/>
        </w:rPr>
      </w:pPr>
      <w:r w:rsidRPr="00B90DD5">
        <w:rPr>
          <w:rFonts w:cs="Helvetica"/>
          <w:b/>
        </w:rPr>
        <w:t>TJ Kelly Park</w:t>
      </w:r>
      <w:r w:rsidRPr="00095A7E">
        <w:rPr>
          <w:rFonts w:cs="Helvetica"/>
        </w:rPr>
        <w:t xml:space="preserve"> is located at the corner of Washington Avenue at First Street. TJ Kelly was the first elected mayor of Newport and this park was named in his honor. The park opened officially on August 20, 2010. The park features a rock waterfall, rock benches, covered picnic tables, and a public restroom.</w:t>
      </w:r>
    </w:p>
    <w:p w14:paraId="546A72DF" w14:textId="77777777" w:rsidR="00095A7E" w:rsidRPr="00095A7E" w:rsidRDefault="00095A7E" w:rsidP="00095A7E">
      <w:pPr>
        <w:ind w:left="360"/>
        <w:rPr>
          <w:rFonts w:cs="Helvetica"/>
        </w:rPr>
      </w:pPr>
      <w:r w:rsidRPr="00B90DD5">
        <w:rPr>
          <w:rFonts w:cs="Helvetica"/>
          <w:b/>
        </w:rPr>
        <w:t>Fred G. Anderson Veteran's Memorial Park</w:t>
      </w:r>
      <w:r w:rsidRPr="00095A7E">
        <w:rPr>
          <w:rFonts w:cs="Helvetica"/>
        </w:rPr>
        <w:t xml:space="preserve"> is located at 211 S. Union Avenue next to the Newport Firehall. This park was named in honor of former Mayor and Vietnam veteran Fred Anderson for his military service and all those men and women who have honorably served in the armed forces. The park opened officially on September 25, 2012. The park features benches, military flags, and a public restroom.</w:t>
      </w:r>
    </w:p>
    <w:p w14:paraId="015F9583" w14:textId="77777777" w:rsidR="00095A7E" w:rsidRPr="00095A7E" w:rsidRDefault="00095A7E" w:rsidP="00095A7E">
      <w:pPr>
        <w:ind w:left="360"/>
        <w:rPr>
          <w:rFonts w:cs="Helvetica"/>
        </w:rPr>
      </w:pPr>
      <w:r w:rsidRPr="00B90DD5">
        <w:rPr>
          <w:rFonts w:cs="Helvetica"/>
          <w:b/>
        </w:rPr>
        <w:t>The Little People's Park</w:t>
      </w:r>
      <w:r w:rsidRPr="00095A7E">
        <w:rPr>
          <w:rFonts w:cs="Helvetica"/>
        </w:rPr>
        <w:t xml:space="preserve"> is located at 436 S. Union Avenue. This park has a children's swing set, slide, and a small basketball court. </w:t>
      </w:r>
    </w:p>
    <w:p w14:paraId="3F940B4B" w14:textId="4AF77877" w:rsidR="00EE0E79" w:rsidRDefault="00095A7E" w:rsidP="00095A7E">
      <w:pPr>
        <w:ind w:left="360"/>
        <w:rPr>
          <w:rFonts w:cs="Helvetica"/>
        </w:rPr>
      </w:pPr>
      <w:r w:rsidRPr="00095A7E">
        <w:rPr>
          <w:rFonts w:cs="Helvetica"/>
        </w:rPr>
        <w:t>Parks are open to the public and paid reservations for events can be made by contacting Newport City Hall (509) 447-5611.</w:t>
      </w:r>
    </w:p>
    <w:p w14:paraId="1E055ED8" w14:textId="4F144A4D" w:rsidR="00A52EC7" w:rsidRDefault="00A52EC7" w:rsidP="000E4078">
      <w:pPr>
        <w:ind w:left="360"/>
        <w:rPr>
          <w:rFonts w:cs="Helvetica"/>
        </w:rPr>
      </w:pPr>
    </w:p>
    <w:p w14:paraId="3C6262EA" w14:textId="77777777" w:rsidR="00852E83" w:rsidRPr="00C122BD" w:rsidRDefault="00852E83" w:rsidP="00852E83">
      <w:pPr>
        <w:ind w:left="360"/>
        <w:rPr>
          <w:rFonts w:cs="Helvetica"/>
          <w:b/>
          <w:bCs/>
          <w:u w:val="single"/>
        </w:rPr>
      </w:pPr>
      <w:r w:rsidRPr="00C122BD">
        <w:rPr>
          <w:rFonts w:cs="Helvetica"/>
          <w:b/>
          <w:bCs/>
          <w:u w:val="single"/>
        </w:rPr>
        <w:t>Pend Oreille County Public Hospital District #1</w:t>
      </w:r>
    </w:p>
    <w:p w14:paraId="257976EA" w14:textId="77777777" w:rsidR="00852E83" w:rsidRPr="00852E83" w:rsidRDefault="00852E83" w:rsidP="00852E83">
      <w:pPr>
        <w:ind w:left="360"/>
        <w:rPr>
          <w:rFonts w:cs="Helvetica"/>
        </w:rPr>
      </w:pPr>
      <w:r w:rsidRPr="00852E83">
        <w:rPr>
          <w:rFonts w:cs="Helvetica"/>
        </w:rPr>
        <w:t>Pend Oreille County Public Hospital District #1 is a municipal corporation established in 1921 and authorized to provide for “the health care needs of District residents and other persons.”</w:t>
      </w:r>
    </w:p>
    <w:p w14:paraId="3FD3A28F" w14:textId="77777777" w:rsidR="00852E83" w:rsidRPr="00852E83" w:rsidRDefault="00852E83" w:rsidP="00852E83">
      <w:pPr>
        <w:ind w:left="360"/>
        <w:rPr>
          <w:rFonts w:cs="Helvetica"/>
        </w:rPr>
      </w:pPr>
      <w:r w:rsidRPr="00852E83">
        <w:rPr>
          <w:rFonts w:cs="Helvetica"/>
        </w:rPr>
        <w:t>Located in Newport, Pend Oreille County, Washington, the District owns and operates:</w:t>
      </w:r>
    </w:p>
    <w:p w14:paraId="35102097" w14:textId="77777777" w:rsidR="00852E83" w:rsidRPr="00852E83" w:rsidRDefault="00852E83" w:rsidP="00852E83">
      <w:pPr>
        <w:numPr>
          <w:ilvl w:val="0"/>
          <w:numId w:val="20"/>
        </w:numPr>
        <w:rPr>
          <w:rFonts w:cs="Helvetica"/>
        </w:rPr>
      </w:pPr>
      <w:r w:rsidRPr="00852E83">
        <w:rPr>
          <w:rFonts w:cs="Helvetica"/>
        </w:rPr>
        <w:t>Newport Hospital &amp; Health Services</w:t>
      </w:r>
    </w:p>
    <w:p w14:paraId="46BF1620" w14:textId="77777777" w:rsidR="00852E83" w:rsidRPr="00852E83" w:rsidRDefault="00852E83" w:rsidP="00852E83">
      <w:pPr>
        <w:numPr>
          <w:ilvl w:val="0"/>
          <w:numId w:val="20"/>
        </w:numPr>
        <w:rPr>
          <w:rFonts w:cs="Helvetica"/>
        </w:rPr>
      </w:pPr>
      <w:r w:rsidRPr="00852E83">
        <w:rPr>
          <w:rFonts w:cs="Helvetica"/>
        </w:rPr>
        <w:t>50-bed Long Term Care Facility (will be replaced with new advanced care assisted living facility by Summer 2019)</w:t>
      </w:r>
    </w:p>
    <w:p w14:paraId="2BC0983A" w14:textId="77777777" w:rsidR="00852E83" w:rsidRPr="00852E83" w:rsidRDefault="00852E83" w:rsidP="00852E83">
      <w:pPr>
        <w:numPr>
          <w:ilvl w:val="0"/>
          <w:numId w:val="20"/>
        </w:numPr>
        <w:rPr>
          <w:rFonts w:cs="Helvetica"/>
        </w:rPr>
      </w:pPr>
      <w:r w:rsidRPr="00852E83">
        <w:rPr>
          <w:rFonts w:cs="Helvetica"/>
        </w:rPr>
        <w:t>River Mountain Village (42-unit Assisted Living Facility)</w:t>
      </w:r>
    </w:p>
    <w:p w14:paraId="169CB14E" w14:textId="77777777" w:rsidR="00852E83" w:rsidRPr="00852E83" w:rsidRDefault="00852E83" w:rsidP="00852E83">
      <w:pPr>
        <w:numPr>
          <w:ilvl w:val="0"/>
          <w:numId w:val="20"/>
        </w:numPr>
        <w:rPr>
          <w:rFonts w:cs="Helvetica"/>
        </w:rPr>
      </w:pPr>
      <w:r w:rsidRPr="00852E83">
        <w:rPr>
          <w:rFonts w:cs="Helvetica"/>
        </w:rPr>
        <w:lastRenderedPageBreak/>
        <w:t>Newport Health Center (Primary Care Clinic)</w:t>
      </w:r>
    </w:p>
    <w:p w14:paraId="144AB4B6" w14:textId="77777777" w:rsidR="00852E83" w:rsidRPr="00852E83" w:rsidRDefault="00852E83" w:rsidP="00852E83">
      <w:pPr>
        <w:numPr>
          <w:ilvl w:val="0"/>
          <w:numId w:val="20"/>
        </w:numPr>
        <w:rPr>
          <w:rFonts w:cs="Helvetica"/>
        </w:rPr>
      </w:pPr>
      <w:r w:rsidRPr="00852E83">
        <w:rPr>
          <w:rFonts w:cs="Helvetica"/>
        </w:rPr>
        <w:t>24-bed Acute Care</w:t>
      </w:r>
    </w:p>
    <w:p w14:paraId="11036683" w14:textId="77777777" w:rsidR="00852E83" w:rsidRPr="00852E83" w:rsidRDefault="00852E83" w:rsidP="00852E83">
      <w:pPr>
        <w:numPr>
          <w:ilvl w:val="0"/>
          <w:numId w:val="20"/>
        </w:numPr>
        <w:rPr>
          <w:rFonts w:cs="Helvetica"/>
        </w:rPr>
      </w:pPr>
      <w:r w:rsidRPr="00852E83">
        <w:rPr>
          <w:rFonts w:cs="Helvetica"/>
        </w:rPr>
        <w:t>24-hour Emergency Department</w:t>
      </w:r>
    </w:p>
    <w:p w14:paraId="4A807280" w14:textId="77777777" w:rsidR="00852E83" w:rsidRPr="00852E83" w:rsidRDefault="00852E83" w:rsidP="00852E83">
      <w:pPr>
        <w:numPr>
          <w:ilvl w:val="0"/>
          <w:numId w:val="20"/>
        </w:numPr>
        <w:rPr>
          <w:rFonts w:cs="Helvetica"/>
        </w:rPr>
      </w:pPr>
      <w:r w:rsidRPr="00852E83">
        <w:rPr>
          <w:rFonts w:cs="Helvetica"/>
        </w:rPr>
        <w:t>Diagnostic Imaging (Radiology)</w:t>
      </w:r>
    </w:p>
    <w:p w14:paraId="3CB57A35" w14:textId="77777777" w:rsidR="00852E83" w:rsidRPr="00852E83" w:rsidRDefault="00852E83" w:rsidP="00852E83">
      <w:pPr>
        <w:numPr>
          <w:ilvl w:val="0"/>
          <w:numId w:val="20"/>
        </w:numPr>
        <w:rPr>
          <w:rFonts w:cs="Helvetica"/>
        </w:rPr>
      </w:pPr>
      <w:r w:rsidRPr="00852E83">
        <w:rPr>
          <w:rFonts w:cs="Helvetica"/>
        </w:rPr>
        <w:t>Physical and Rehabilitative Therapy</w:t>
      </w:r>
    </w:p>
    <w:p w14:paraId="191E17B3" w14:textId="77777777" w:rsidR="00852E83" w:rsidRPr="00852E83" w:rsidRDefault="00852E83" w:rsidP="00852E83">
      <w:pPr>
        <w:numPr>
          <w:ilvl w:val="0"/>
          <w:numId w:val="20"/>
        </w:numPr>
        <w:rPr>
          <w:rFonts w:cs="Helvetica"/>
        </w:rPr>
      </w:pPr>
      <w:r w:rsidRPr="00852E83">
        <w:rPr>
          <w:rFonts w:cs="Helvetica"/>
        </w:rPr>
        <w:t>General Surgical Services</w:t>
      </w:r>
    </w:p>
    <w:p w14:paraId="327FFCB4" w14:textId="77777777" w:rsidR="00852E83" w:rsidRPr="00852E83" w:rsidRDefault="00852E83" w:rsidP="00852E83">
      <w:pPr>
        <w:numPr>
          <w:ilvl w:val="0"/>
          <w:numId w:val="20"/>
        </w:numPr>
        <w:rPr>
          <w:rFonts w:cs="Helvetica"/>
        </w:rPr>
      </w:pPr>
      <w:r w:rsidRPr="00852E83">
        <w:rPr>
          <w:rFonts w:cs="Helvetica"/>
        </w:rPr>
        <w:t>Obstetrics Unit and 2 Private Birthing Rooms</w:t>
      </w:r>
    </w:p>
    <w:p w14:paraId="730E5496" w14:textId="77777777" w:rsidR="00852E83" w:rsidRPr="00852E83" w:rsidRDefault="00852E83" w:rsidP="00852E83">
      <w:pPr>
        <w:numPr>
          <w:ilvl w:val="0"/>
          <w:numId w:val="20"/>
        </w:numPr>
        <w:rPr>
          <w:rFonts w:cs="Helvetica"/>
        </w:rPr>
      </w:pPr>
      <w:r w:rsidRPr="00852E83">
        <w:rPr>
          <w:rFonts w:cs="Helvetica"/>
        </w:rPr>
        <w:t>Laboratory Services</w:t>
      </w:r>
    </w:p>
    <w:p w14:paraId="07CFFE79" w14:textId="77777777" w:rsidR="00852E83" w:rsidRPr="00852E83" w:rsidRDefault="00852E83" w:rsidP="00852E83">
      <w:pPr>
        <w:ind w:left="360"/>
        <w:rPr>
          <w:rFonts w:cs="Helvetica"/>
        </w:rPr>
      </w:pPr>
    </w:p>
    <w:p w14:paraId="65145E49" w14:textId="77777777" w:rsidR="00EE07C1" w:rsidRPr="00EE07C1" w:rsidRDefault="00EE07C1" w:rsidP="00EE07C1">
      <w:pPr>
        <w:ind w:left="360"/>
        <w:rPr>
          <w:rFonts w:cs="Helvetica"/>
          <w:i/>
          <w:iCs/>
        </w:rPr>
      </w:pPr>
      <w:r w:rsidRPr="00EE07C1">
        <w:rPr>
          <w:rFonts w:cs="Helvetica"/>
          <w:b/>
          <w:bCs/>
          <w:i/>
          <w:iCs/>
          <w:u w:val="single"/>
        </w:rPr>
        <w:t>Newport Hospital &amp; Health Services</w:t>
      </w:r>
      <w:r w:rsidRPr="00EE07C1">
        <w:rPr>
          <w:rFonts w:cs="Helvetica"/>
          <w:i/>
          <w:iCs/>
        </w:rPr>
        <w:t xml:space="preserve"> 714 W. Pine Street Newport, WA 99156 </w:t>
      </w:r>
    </w:p>
    <w:p w14:paraId="5971FC32" w14:textId="77777777" w:rsidR="00EE07C1" w:rsidRPr="00EE07C1" w:rsidRDefault="000A08E3" w:rsidP="00EE07C1">
      <w:pPr>
        <w:ind w:left="360"/>
        <w:rPr>
          <w:rFonts w:cs="Helvetica"/>
        </w:rPr>
      </w:pPr>
      <w:hyperlink r:id="rId409" w:history="1">
        <w:r w:rsidR="00EE07C1" w:rsidRPr="00EE07C1">
          <w:rPr>
            <w:rStyle w:val="Hyperlink"/>
            <w:rFonts w:cs="Helvetica"/>
            <w:b/>
            <w:bCs/>
            <w:i/>
            <w:iCs/>
          </w:rPr>
          <w:t>Our Mission</w:t>
        </w:r>
      </w:hyperlink>
      <w:r w:rsidR="00EE07C1" w:rsidRPr="00EE07C1">
        <w:rPr>
          <w:rFonts w:cs="Helvetica"/>
          <w:b/>
          <w:bCs/>
        </w:rPr>
        <w:t>: The staff at Newport Hospital and Health Services commits to be trusted as the first-choice healthcare provider for our community.  </w:t>
      </w:r>
    </w:p>
    <w:p w14:paraId="04E4F6AA" w14:textId="77777777" w:rsidR="00EE07C1" w:rsidRPr="00EE07C1" w:rsidRDefault="00EE07C1" w:rsidP="00EE07C1">
      <w:pPr>
        <w:ind w:left="360"/>
        <w:rPr>
          <w:rFonts w:cs="Helvetica"/>
        </w:rPr>
      </w:pPr>
      <w:r w:rsidRPr="00EE07C1">
        <w:rPr>
          <w:rFonts w:cs="Helvetica"/>
        </w:rPr>
        <w:t>Whether you are a resident of the greater Pend Oreille Valley, Priest River, Idaho; Priest Lake, Idaho or are just passing through for recreation in the great outdoors, Newport Hospital and Health Services provides expert care when you need it, </w:t>
      </w:r>
      <w:r w:rsidRPr="00EE07C1">
        <w:rPr>
          <w:rFonts w:cs="Helvetica"/>
          <w:b/>
          <w:bCs/>
        </w:rPr>
        <w:t xml:space="preserve">24 hours a day, seven days a week. </w:t>
      </w:r>
      <w:r w:rsidRPr="00EE07C1">
        <w:rPr>
          <w:rFonts w:cs="Helvetica"/>
        </w:rPr>
        <w:t>As a critical access hospital with a rural health clinic, we offer excellent care to all and proudly serve as a patient-centered medical home to our residents in Eastern Washington and our neighbors in Priest River, Idaho and North Idaho.</w:t>
      </w:r>
    </w:p>
    <w:p w14:paraId="5ED78BD5" w14:textId="77777777" w:rsidR="00EE07C1" w:rsidRPr="00EE07C1" w:rsidRDefault="00EE07C1" w:rsidP="00EE07C1">
      <w:pPr>
        <w:ind w:left="360"/>
        <w:rPr>
          <w:rFonts w:cs="Helvetica"/>
        </w:rPr>
      </w:pPr>
      <w:r w:rsidRPr="00EE07C1">
        <w:rPr>
          <w:rFonts w:cs="Helvetica"/>
        </w:rPr>
        <w:t>NHHS employs seven primary care physicians, three emergency room physicians, four health care affiliates, two Certified Registered Nurse Anesthetists, an Outpatient Wound provider, and General Surgeons. We offer complete obstetrical care including epidural anesthesia and Cesarean deliveries in a private, family setting.</w:t>
      </w:r>
    </w:p>
    <w:p w14:paraId="0E1C4D70" w14:textId="77777777" w:rsidR="00EE07C1" w:rsidRPr="00EE07C1" w:rsidRDefault="00EE07C1" w:rsidP="00EE07C1">
      <w:pPr>
        <w:ind w:left="360"/>
        <w:rPr>
          <w:rFonts w:cs="Helvetica"/>
        </w:rPr>
      </w:pPr>
      <w:r w:rsidRPr="00EE07C1">
        <w:rPr>
          <w:rFonts w:cs="Helvetica"/>
        </w:rPr>
        <w:t>Outpatient services are comprised of full-service diagnostic imaging (radiology), laboratory, pathology and licensed physical and restorative therapy. NHHS also offers short stay and same day surgical services and a fully staffed general medical acute care unit.</w:t>
      </w:r>
    </w:p>
    <w:p w14:paraId="6ED37A1B" w14:textId="77777777" w:rsidR="00EE07C1" w:rsidRPr="00EE07C1" w:rsidRDefault="00EE07C1" w:rsidP="00EE07C1">
      <w:pPr>
        <w:ind w:left="360"/>
        <w:rPr>
          <w:rFonts w:cs="Helvetica"/>
        </w:rPr>
      </w:pPr>
      <w:r w:rsidRPr="00EE07C1">
        <w:rPr>
          <w:rFonts w:cs="Helvetica"/>
        </w:rPr>
        <w:t>If you’re looking for Newport doctors or Newport WA primary care services, Newport Hospital and Health Services is the place to go!</w:t>
      </w:r>
    </w:p>
    <w:p w14:paraId="02F79B0C" w14:textId="77777777" w:rsidR="00EE07C1" w:rsidRDefault="00EE07C1" w:rsidP="000E4078">
      <w:pPr>
        <w:ind w:left="360"/>
        <w:rPr>
          <w:rFonts w:cs="Helvetica"/>
        </w:rPr>
      </w:pPr>
    </w:p>
    <w:p w14:paraId="051FFAD4" w14:textId="77777777" w:rsidR="00DD426A" w:rsidRPr="00EE07C1" w:rsidRDefault="00DD426A" w:rsidP="00DD426A">
      <w:pPr>
        <w:ind w:left="360"/>
        <w:rPr>
          <w:rFonts w:cs="Helvetica"/>
          <w:b/>
          <w:bCs/>
          <w:u w:val="single"/>
        </w:rPr>
      </w:pPr>
      <w:r w:rsidRPr="00EE07C1">
        <w:rPr>
          <w:rFonts w:cs="Helvetica"/>
          <w:b/>
          <w:bCs/>
          <w:u w:val="single"/>
        </w:rPr>
        <w:t>Pend Oreille County Fire Departments</w:t>
      </w:r>
    </w:p>
    <w:p w14:paraId="36E64253" w14:textId="77777777" w:rsidR="00DD426A" w:rsidRPr="00DD426A" w:rsidRDefault="00DD426A" w:rsidP="00DD426A">
      <w:pPr>
        <w:ind w:left="360"/>
        <w:rPr>
          <w:rFonts w:cs="Helvetica"/>
        </w:rPr>
      </w:pPr>
    </w:p>
    <w:tbl>
      <w:tblPr>
        <w:tblW w:w="0" w:type="auto"/>
        <w:jc w:val="center"/>
        <w:tblCellSpacing w:w="7" w:type="dxa"/>
        <w:tblLayout w:type="fixed"/>
        <w:tblCellMar>
          <w:top w:w="45" w:type="dxa"/>
          <w:left w:w="45" w:type="dxa"/>
          <w:bottom w:w="45" w:type="dxa"/>
          <w:right w:w="45" w:type="dxa"/>
        </w:tblCellMar>
        <w:tblLook w:val="04A0" w:firstRow="1" w:lastRow="0" w:firstColumn="1" w:lastColumn="0" w:noHBand="0" w:noVBand="1"/>
      </w:tblPr>
      <w:tblGrid>
        <w:gridCol w:w="2340"/>
        <w:gridCol w:w="2643"/>
        <w:gridCol w:w="4809"/>
      </w:tblGrid>
      <w:tr w:rsidR="00DD426A" w:rsidRPr="00DD426A" w14:paraId="26941E59" w14:textId="77777777" w:rsidTr="00DD426A">
        <w:trPr>
          <w:tblCellSpacing w:w="7" w:type="dxa"/>
          <w:jc w:val="center"/>
        </w:trPr>
        <w:tc>
          <w:tcPr>
            <w:tcW w:w="2319" w:type="dxa"/>
            <w:shd w:val="clear" w:color="auto" w:fill="CCCCCC"/>
            <w:noWrap/>
            <w:hideMark/>
          </w:tcPr>
          <w:p w14:paraId="3A8B438B" w14:textId="77777777" w:rsidR="00DD426A" w:rsidRPr="00DD426A" w:rsidRDefault="00DD426A" w:rsidP="00DD426A">
            <w:pPr>
              <w:ind w:left="360"/>
              <w:rPr>
                <w:rFonts w:cs="Helvetica"/>
                <w:b/>
              </w:rPr>
            </w:pPr>
            <w:r w:rsidRPr="00DD426A">
              <w:rPr>
                <w:rFonts w:cs="Helvetica"/>
                <w:b/>
              </w:rPr>
              <w:t>Fire Department</w:t>
            </w:r>
          </w:p>
        </w:tc>
        <w:tc>
          <w:tcPr>
            <w:tcW w:w="2629" w:type="dxa"/>
            <w:shd w:val="clear" w:color="auto" w:fill="CCCCCC"/>
            <w:hideMark/>
          </w:tcPr>
          <w:p w14:paraId="0BAAF9BA" w14:textId="77777777" w:rsidR="00DD426A" w:rsidRPr="00DD426A" w:rsidRDefault="00DD426A" w:rsidP="00DD426A">
            <w:pPr>
              <w:ind w:left="360"/>
              <w:rPr>
                <w:rFonts w:cs="Helvetica"/>
                <w:b/>
              </w:rPr>
            </w:pPr>
            <w:r w:rsidRPr="00DD426A">
              <w:rPr>
                <w:rFonts w:cs="Helvetica"/>
                <w:b/>
              </w:rPr>
              <w:t>General Area Served</w:t>
            </w:r>
          </w:p>
        </w:tc>
        <w:tc>
          <w:tcPr>
            <w:tcW w:w="4788" w:type="dxa"/>
            <w:shd w:val="clear" w:color="auto" w:fill="CCCCCC"/>
            <w:hideMark/>
          </w:tcPr>
          <w:p w14:paraId="393AF9F6" w14:textId="77777777" w:rsidR="00DD426A" w:rsidRPr="00DD426A" w:rsidRDefault="00DD426A" w:rsidP="00DD426A">
            <w:pPr>
              <w:ind w:left="360"/>
              <w:rPr>
                <w:rFonts w:cs="Helvetica"/>
                <w:b/>
              </w:rPr>
            </w:pPr>
            <w:r w:rsidRPr="00DD426A">
              <w:rPr>
                <w:rFonts w:cs="Helvetica"/>
                <w:b/>
              </w:rPr>
              <w:t>Web Address</w:t>
            </w:r>
          </w:p>
        </w:tc>
      </w:tr>
      <w:tr w:rsidR="00DD426A" w:rsidRPr="00DD426A" w14:paraId="0BFA15B5" w14:textId="77777777" w:rsidTr="00DD426A">
        <w:trPr>
          <w:tblCellSpacing w:w="7" w:type="dxa"/>
          <w:jc w:val="center"/>
        </w:trPr>
        <w:tc>
          <w:tcPr>
            <w:tcW w:w="2319" w:type="dxa"/>
            <w:hideMark/>
          </w:tcPr>
          <w:p w14:paraId="1B5CF6DB" w14:textId="77777777" w:rsidR="00DD426A" w:rsidRPr="00DD426A" w:rsidRDefault="00DD426A" w:rsidP="00DD426A">
            <w:pPr>
              <w:ind w:left="360"/>
              <w:rPr>
                <w:rFonts w:cs="Helvetica"/>
              </w:rPr>
            </w:pPr>
            <w:r w:rsidRPr="00DD426A">
              <w:rPr>
                <w:rFonts w:cs="Helvetica"/>
              </w:rPr>
              <w:t>Cusick</w:t>
            </w:r>
          </w:p>
        </w:tc>
        <w:tc>
          <w:tcPr>
            <w:tcW w:w="2629" w:type="dxa"/>
            <w:hideMark/>
          </w:tcPr>
          <w:p w14:paraId="5876DDB7" w14:textId="77777777" w:rsidR="00DD426A" w:rsidRPr="00DD426A" w:rsidRDefault="00DD426A" w:rsidP="00DD426A">
            <w:pPr>
              <w:ind w:left="360"/>
              <w:rPr>
                <w:rFonts w:cs="Helvetica"/>
              </w:rPr>
            </w:pPr>
            <w:r w:rsidRPr="00DD426A">
              <w:rPr>
                <w:rFonts w:cs="Helvetica"/>
              </w:rPr>
              <w:t>Town of Cusick</w:t>
            </w:r>
          </w:p>
        </w:tc>
        <w:tc>
          <w:tcPr>
            <w:tcW w:w="4788" w:type="dxa"/>
            <w:hideMark/>
          </w:tcPr>
          <w:p w14:paraId="63248B1F" w14:textId="77777777" w:rsidR="00DD426A" w:rsidRPr="00DD426A" w:rsidRDefault="00DD426A" w:rsidP="00DD426A">
            <w:pPr>
              <w:ind w:left="360"/>
              <w:rPr>
                <w:rFonts w:cs="Helvetica"/>
              </w:rPr>
            </w:pPr>
            <w:r w:rsidRPr="00DD426A">
              <w:rPr>
                <w:rFonts w:cs="Helvetica"/>
              </w:rPr>
              <w:t> </w:t>
            </w:r>
          </w:p>
        </w:tc>
      </w:tr>
      <w:tr w:rsidR="00DD426A" w:rsidRPr="00DD426A" w14:paraId="64D23928" w14:textId="77777777" w:rsidTr="00DD426A">
        <w:trPr>
          <w:tblCellSpacing w:w="7" w:type="dxa"/>
          <w:jc w:val="center"/>
        </w:trPr>
        <w:tc>
          <w:tcPr>
            <w:tcW w:w="2319" w:type="dxa"/>
            <w:hideMark/>
          </w:tcPr>
          <w:p w14:paraId="141F7462" w14:textId="77777777" w:rsidR="00DD426A" w:rsidRPr="00DD426A" w:rsidRDefault="00DD426A" w:rsidP="00DD426A">
            <w:pPr>
              <w:ind w:left="360"/>
              <w:rPr>
                <w:rFonts w:cs="Helvetica"/>
              </w:rPr>
            </w:pPr>
            <w:r w:rsidRPr="00DD426A">
              <w:rPr>
                <w:rFonts w:cs="Helvetica"/>
              </w:rPr>
              <w:t>Ione</w:t>
            </w:r>
          </w:p>
        </w:tc>
        <w:tc>
          <w:tcPr>
            <w:tcW w:w="2629" w:type="dxa"/>
            <w:hideMark/>
          </w:tcPr>
          <w:p w14:paraId="15C08CDA" w14:textId="77777777" w:rsidR="00DD426A" w:rsidRPr="00DD426A" w:rsidRDefault="00DD426A" w:rsidP="00DD426A">
            <w:pPr>
              <w:ind w:left="360"/>
              <w:rPr>
                <w:rFonts w:cs="Helvetica"/>
              </w:rPr>
            </w:pPr>
            <w:r w:rsidRPr="00DD426A">
              <w:rPr>
                <w:rFonts w:cs="Helvetica"/>
              </w:rPr>
              <w:t>Town of Ione</w:t>
            </w:r>
          </w:p>
        </w:tc>
        <w:tc>
          <w:tcPr>
            <w:tcW w:w="4788" w:type="dxa"/>
            <w:hideMark/>
          </w:tcPr>
          <w:p w14:paraId="16E831FB" w14:textId="77777777" w:rsidR="00DD426A" w:rsidRPr="00DD426A" w:rsidRDefault="00DD426A" w:rsidP="00DD426A">
            <w:pPr>
              <w:ind w:left="360"/>
              <w:rPr>
                <w:rFonts w:cs="Helvetica"/>
              </w:rPr>
            </w:pPr>
            <w:r w:rsidRPr="00DD426A">
              <w:rPr>
                <w:rFonts w:cs="Helvetica"/>
              </w:rPr>
              <w:t> </w:t>
            </w:r>
          </w:p>
        </w:tc>
      </w:tr>
      <w:tr w:rsidR="00DD426A" w:rsidRPr="00DD426A" w14:paraId="5C024517" w14:textId="77777777" w:rsidTr="00DD426A">
        <w:trPr>
          <w:tblCellSpacing w:w="7" w:type="dxa"/>
          <w:jc w:val="center"/>
        </w:trPr>
        <w:tc>
          <w:tcPr>
            <w:tcW w:w="2319" w:type="dxa"/>
            <w:hideMark/>
          </w:tcPr>
          <w:p w14:paraId="6FE79E9A" w14:textId="77777777" w:rsidR="00DD426A" w:rsidRPr="00DD426A" w:rsidRDefault="00DD426A" w:rsidP="00DD426A">
            <w:pPr>
              <w:ind w:left="360"/>
              <w:rPr>
                <w:rFonts w:cs="Helvetica"/>
              </w:rPr>
            </w:pPr>
            <w:proofErr w:type="spellStart"/>
            <w:r w:rsidRPr="00DD426A">
              <w:rPr>
                <w:rFonts w:cs="Helvetica"/>
              </w:rPr>
              <w:t>Metaline</w:t>
            </w:r>
            <w:proofErr w:type="spellEnd"/>
          </w:p>
        </w:tc>
        <w:tc>
          <w:tcPr>
            <w:tcW w:w="2629" w:type="dxa"/>
            <w:hideMark/>
          </w:tcPr>
          <w:p w14:paraId="23BC6971" w14:textId="77777777" w:rsidR="00DD426A" w:rsidRPr="00DD426A" w:rsidRDefault="00DD426A" w:rsidP="00DD426A">
            <w:pPr>
              <w:ind w:left="360"/>
              <w:rPr>
                <w:rFonts w:cs="Helvetica"/>
              </w:rPr>
            </w:pPr>
            <w:r w:rsidRPr="00DD426A">
              <w:rPr>
                <w:rFonts w:cs="Helvetica"/>
              </w:rPr>
              <w:t xml:space="preserve">Town of </w:t>
            </w:r>
            <w:proofErr w:type="spellStart"/>
            <w:r w:rsidRPr="00DD426A">
              <w:rPr>
                <w:rFonts w:cs="Helvetica"/>
              </w:rPr>
              <w:t>Metaline</w:t>
            </w:r>
            <w:proofErr w:type="spellEnd"/>
          </w:p>
        </w:tc>
        <w:tc>
          <w:tcPr>
            <w:tcW w:w="4788" w:type="dxa"/>
            <w:hideMark/>
          </w:tcPr>
          <w:p w14:paraId="0E25D252" w14:textId="77777777" w:rsidR="00DD426A" w:rsidRPr="00DD426A" w:rsidRDefault="00DD426A" w:rsidP="00DD426A">
            <w:pPr>
              <w:ind w:left="360"/>
              <w:rPr>
                <w:rFonts w:cs="Helvetica"/>
              </w:rPr>
            </w:pPr>
            <w:r w:rsidRPr="00DD426A">
              <w:rPr>
                <w:rFonts w:cs="Helvetica"/>
              </w:rPr>
              <w:t> </w:t>
            </w:r>
          </w:p>
        </w:tc>
      </w:tr>
      <w:tr w:rsidR="00DD426A" w:rsidRPr="00DD426A" w14:paraId="53247383" w14:textId="77777777" w:rsidTr="00DD426A">
        <w:trPr>
          <w:tblCellSpacing w:w="7" w:type="dxa"/>
          <w:jc w:val="center"/>
        </w:trPr>
        <w:tc>
          <w:tcPr>
            <w:tcW w:w="2319" w:type="dxa"/>
            <w:hideMark/>
          </w:tcPr>
          <w:p w14:paraId="5E217120" w14:textId="77777777" w:rsidR="00DD426A" w:rsidRPr="00DD426A" w:rsidRDefault="00DD426A" w:rsidP="00DD426A">
            <w:pPr>
              <w:ind w:left="360"/>
              <w:rPr>
                <w:rFonts w:cs="Helvetica"/>
              </w:rPr>
            </w:pPr>
            <w:proofErr w:type="spellStart"/>
            <w:r w:rsidRPr="00DD426A">
              <w:rPr>
                <w:rFonts w:cs="Helvetica"/>
              </w:rPr>
              <w:t>Metaline</w:t>
            </w:r>
            <w:proofErr w:type="spellEnd"/>
            <w:r w:rsidRPr="00DD426A">
              <w:rPr>
                <w:rFonts w:cs="Helvetica"/>
              </w:rPr>
              <w:t xml:space="preserve"> Falls</w:t>
            </w:r>
          </w:p>
        </w:tc>
        <w:tc>
          <w:tcPr>
            <w:tcW w:w="2629" w:type="dxa"/>
            <w:hideMark/>
          </w:tcPr>
          <w:p w14:paraId="43FDB66F" w14:textId="77777777" w:rsidR="00DD426A" w:rsidRPr="00DD426A" w:rsidRDefault="00DD426A" w:rsidP="00DD426A">
            <w:pPr>
              <w:ind w:left="360"/>
              <w:rPr>
                <w:rFonts w:cs="Helvetica"/>
              </w:rPr>
            </w:pPr>
            <w:r w:rsidRPr="00DD426A">
              <w:rPr>
                <w:rFonts w:cs="Helvetica"/>
              </w:rPr>
              <w:t xml:space="preserve">Town of </w:t>
            </w:r>
            <w:proofErr w:type="spellStart"/>
            <w:r w:rsidRPr="00DD426A">
              <w:rPr>
                <w:rFonts w:cs="Helvetica"/>
              </w:rPr>
              <w:t>Metaline</w:t>
            </w:r>
            <w:proofErr w:type="spellEnd"/>
            <w:r w:rsidRPr="00DD426A">
              <w:rPr>
                <w:rFonts w:cs="Helvetica"/>
              </w:rPr>
              <w:t xml:space="preserve"> Falls</w:t>
            </w:r>
          </w:p>
        </w:tc>
        <w:tc>
          <w:tcPr>
            <w:tcW w:w="4788" w:type="dxa"/>
            <w:hideMark/>
          </w:tcPr>
          <w:p w14:paraId="774CAA0C" w14:textId="77777777" w:rsidR="00DD426A" w:rsidRPr="00DD426A" w:rsidRDefault="00DD426A" w:rsidP="00DD426A">
            <w:pPr>
              <w:ind w:left="360"/>
              <w:rPr>
                <w:rFonts w:cs="Helvetica"/>
              </w:rPr>
            </w:pPr>
            <w:r w:rsidRPr="00DD426A">
              <w:rPr>
                <w:rFonts w:cs="Helvetica"/>
              </w:rPr>
              <w:t> </w:t>
            </w:r>
          </w:p>
        </w:tc>
      </w:tr>
      <w:tr w:rsidR="00DD426A" w:rsidRPr="00DD426A" w14:paraId="7E518E74" w14:textId="77777777" w:rsidTr="00DD426A">
        <w:trPr>
          <w:tblCellSpacing w:w="7" w:type="dxa"/>
          <w:jc w:val="center"/>
        </w:trPr>
        <w:tc>
          <w:tcPr>
            <w:tcW w:w="2319" w:type="dxa"/>
            <w:hideMark/>
          </w:tcPr>
          <w:p w14:paraId="38704AD2" w14:textId="77777777" w:rsidR="00DD426A" w:rsidRPr="00DD426A" w:rsidRDefault="00DD426A" w:rsidP="00DD426A">
            <w:pPr>
              <w:ind w:left="360"/>
              <w:rPr>
                <w:rFonts w:cs="Helvetica"/>
              </w:rPr>
            </w:pPr>
            <w:r w:rsidRPr="00DD426A">
              <w:rPr>
                <w:rFonts w:cs="Helvetica"/>
              </w:rPr>
              <w:t>Newport</w:t>
            </w:r>
          </w:p>
        </w:tc>
        <w:tc>
          <w:tcPr>
            <w:tcW w:w="2629" w:type="dxa"/>
            <w:hideMark/>
          </w:tcPr>
          <w:p w14:paraId="46F33926" w14:textId="77777777" w:rsidR="00DD426A" w:rsidRPr="00DD426A" w:rsidRDefault="00DD426A" w:rsidP="00DD426A">
            <w:pPr>
              <w:ind w:left="360"/>
              <w:rPr>
                <w:rFonts w:cs="Helvetica"/>
              </w:rPr>
            </w:pPr>
            <w:r w:rsidRPr="00DD426A">
              <w:rPr>
                <w:rFonts w:cs="Helvetica"/>
              </w:rPr>
              <w:t>City of Newport</w:t>
            </w:r>
          </w:p>
        </w:tc>
        <w:tc>
          <w:tcPr>
            <w:tcW w:w="4788" w:type="dxa"/>
            <w:noWrap/>
            <w:hideMark/>
          </w:tcPr>
          <w:p w14:paraId="7BE43EFE" w14:textId="77777777" w:rsidR="00DD426A" w:rsidRPr="00DD426A" w:rsidRDefault="000A08E3" w:rsidP="00DD426A">
            <w:pPr>
              <w:ind w:left="360"/>
              <w:rPr>
                <w:rFonts w:cs="Helvetica"/>
              </w:rPr>
            </w:pPr>
            <w:hyperlink r:id="rId410" w:tgtFrame="_blank" w:tooltip="Newport Fire Department" w:history="1">
              <w:r w:rsidR="00DD426A" w:rsidRPr="00DD426A">
                <w:rPr>
                  <w:rStyle w:val="Hyperlink"/>
                  <w:rFonts w:cs="Helvetica"/>
                </w:rPr>
                <w:t>http://www.newport-wa.org/departments/fire.html</w:t>
              </w:r>
            </w:hyperlink>
          </w:p>
        </w:tc>
      </w:tr>
      <w:tr w:rsidR="00DD426A" w:rsidRPr="00DD426A" w14:paraId="39C7A3B5" w14:textId="77777777" w:rsidTr="00DD426A">
        <w:trPr>
          <w:tblCellSpacing w:w="7" w:type="dxa"/>
          <w:jc w:val="center"/>
        </w:trPr>
        <w:tc>
          <w:tcPr>
            <w:tcW w:w="2319" w:type="dxa"/>
            <w:hideMark/>
          </w:tcPr>
          <w:p w14:paraId="19D305D5" w14:textId="77777777" w:rsidR="00DD426A" w:rsidRPr="00DD426A" w:rsidRDefault="00DD426A" w:rsidP="00DD426A">
            <w:pPr>
              <w:ind w:left="360"/>
              <w:rPr>
                <w:rFonts w:cs="Helvetica"/>
              </w:rPr>
            </w:pPr>
            <w:r w:rsidRPr="00DD426A">
              <w:rPr>
                <w:rFonts w:cs="Helvetica"/>
              </w:rPr>
              <w:t>South Pend Oreille Fire &amp; Rescue</w:t>
            </w:r>
          </w:p>
        </w:tc>
        <w:tc>
          <w:tcPr>
            <w:tcW w:w="2629" w:type="dxa"/>
            <w:hideMark/>
          </w:tcPr>
          <w:p w14:paraId="4F938270" w14:textId="77777777" w:rsidR="00DD426A" w:rsidRPr="00DD426A" w:rsidRDefault="00DD426A" w:rsidP="00DD426A">
            <w:pPr>
              <w:ind w:left="360"/>
              <w:rPr>
                <w:rFonts w:cs="Helvetica"/>
              </w:rPr>
            </w:pPr>
            <w:r w:rsidRPr="00DD426A">
              <w:rPr>
                <w:rFonts w:cs="Helvetica"/>
              </w:rPr>
              <w:t xml:space="preserve">Elk, Diamond Lake, </w:t>
            </w:r>
            <w:proofErr w:type="spellStart"/>
            <w:r w:rsidRPr="00DD426A">
              <w:rPr>
                <w:rFonts w:cs="Helvetica"/>
              </w:rPr>
              <w:t>Sacheen</w:t>
            </w:r>
            <w:proofErr w:type="spellEnd"/>
            <w:r w:rsidRPr="00DD426A">
              <w:rPr>
                <w:rFonts w:cs="Helvetica"/>
              </w:rPr>
              <w:t xml:space="preserve"> Lake, and Fertile Valley</w:t>
            </w:r>
          </w:p>
        </w:tc>
        <w:tc>
          <w:tcPr>
            <w:tcW w:w="4788" w:type="dxa"/>
            <w:hideMark/>
          </w:tcPr>
          <w:p w14:paraId="68FFD628" w14:textId="77777777" w:rsidR="00DD426A" w:rsidRPr="00DD426A" w:rsidRDefault="000A08E3" w:rsidP="00DD426A">
            <w:pPr>
              <w:ind w:left="360"/>
              <w:rPr>
                <w:rFonts w:cs="Helvetica"/>
              </w:rPr>
            </w:pPr>
            <w:hyperlink r:id="rId411" w:tgtFrame="_blank" w:tooltip="South Pend Oreille Fire &amp; Rescue" w:history="1">
              <w:r w:rsidR="00DD426A" w:rsidRPr="00DD426A">
                <w:rPr>
                  <w:rStyle w:val="Hyperlink"/>
                  <w:rFonts w:cs="Helvetica"/>
                </w:rPr>
                <w:t>http://www.spofr.org/</w:t>
              </w:r>
            </w:hyperlink>
          </w:p>
        </w:tc>
      </w:tr>
      <w:tr w:rsidR="00DD426A" w:rsidRPr="00DD426A" w14:paraId="18FC0AF1" w14:textId="77777777" w:rsidTr="00DD426A">
        <w:trPr>
          <w:tblCellSpacing w:w="7" w:type="dxa"/>
          <w:jc w:val="center"/>
        </w:trPr>
        <w:tc>
          <w:tcPr>
            <w:tcW w:w="2319" w:type="dxa"/>
            <w:hideMark/>
          </w:tcPr>
          <w:p w14:paraId="3AE0352A" w14:textId="77777777" w:rsidR="00DD426A" w:rsidRPr="00DD426A" w:rsidRDefault="00DD426A" w:rsidP="00DD426A">
            <w:pPr>
              <w:ind w:left="360"/>
              <w:rPr>
                <w:rFonts w:cs="Helvetica"/>
              </w:rPr>
            </w:pPr>
            <w:r w:rsidRPr="00DD426A">
              <w:rPr>
                <w:rFonts w:cs="Helvetica"/>
              </w:rPr>
              <w:t>Fire District 2</w:t>
            </w:r>
          </w:p>
        </w:tc>
        <w:tc>
          <w:tcPr>
            <w:tcW w:w="2629" w:type="dxa"/>
            <w:hideMark/>
          </w:tcPr>
          <w:p w14:paraId="46646100" w14:textId="77777777" w:rsidR="00DD426A" w:rsidRPr="00DD426A" w:rsidRDefault="00DD426A" w:rsidP="00DD426A">
            <w:pPr>
              <w:ind w:left="360"/>
              <w:rPr>
                <w:rFonts w:cs="Helvetica"/>
              </w:rPr>
            </w:pPr>
            <w:r w:rsidRPr="00DD426A">
              <w:rPr>
                <w:rFonts w:cs="Helvetica"/>
              </w:rPr>
              <w:t>North County</w:t>
            </w:r>
          </w:p>
        </w:tc>
        <w:tc>
          <w:tcPr>
            <w:tcW w:w="4788" w:type="dxa"/>
            <w:hideMark/>
          </w:tcPr>
          <w:p w14:paraId="13EA278D" w14:textId="77777777" w:rsidR="00DD426A" w:rsidRPr="00DD426A" w:rsidRDefault="00DD426A" w:rsidP="00DD426A">
            <w:pPr>
              <w:ind w:left="360"/>
              <w:rPr>
                <w:rFonts w:cs="Helvetica"/>
              </w:rPr>
            </w:pPr>
            <w:r w:rsidRPr="00DD426A">
              <w:rPr>
                <w:rFonts w:cs="Helvetica"/>
              </w:rPr>
              <w:t> </w:t>
            </w:r>
          </w:p>
        </w:tc>
      </w:tr>
      <w:tr w:rsidR="00DD426A" w:rsidRPr="00DD426A" w14:paraId="640F462F" w14:textId="77777777" w:rsidTr="00DD426A">
        <w:trPr>
          <w:tblCellSpacing w:w="7" w:type="dxa"/>
          <w:jc w:val="center"/>
        </w:trPr>
        <w:tc>
          <w:tcPr>
            <w:tcW w:w="2319" w:type="dxa"/>
            <w:hideMark/>
          </w:tcPr>
          <w:p w14:paraId="183C744E" w14:textId="77777777" w:rsidR="00DD426A" w:rsidRPr="00DD426A" w:rsidRDefault="00DD426A" w:rsidP="00DD426A">
            <w:pPr>
              <w:ind w:left="360"/>
              <w:rPr>
                <w:rFonts w:cs="Helvetica"/>
              </w:rPr>
            </w:pPr>
            <w:r w:rsidRPr="00DD426A">
              <w:rPr>
                <w:rFonts w:cs="Helvetica"/>
              </w:rPr>
              <w:t>Fire District 4</w:t>
            </w:r>
          </w:p>
        </w:tc>
        <w:tc>
          <w:tcPr>
            <w:tcW w:w="2629" w:type="dxa"/>
            <w:noWrap/>
            <w:hideMark/>
          </w:tcPr>
          <w:p w14:paraId="62468304" w14:textId="77777777" w:rsidR="00DD426A" w:rsidRPr="00DD426A" w:rsidRDefault="00DD426A" w:rsidP="00DD426A">
            <w:pPr>
              <w:ind w:left="360"/>
              <w:rPr>
                <w:rFonts w:cs="Helvetica"/>
              </w:rPr>
            </w:pPr>
            <w:proofErr w:type="spellStart"/>
            <w:r w:rsidRPr="00DD426A">
              <w:rPr>
                <w:rFonts w:cs="Helvetica"/>
              </w:rPr>
              <w:t>Dalkena</w:t>
            </w:r>
            <w:proofErr w:type="spellEnd"/>
            <w:r w:rsidRPr="00DD426A">
              <w:rPr>
                <w:rFonts w:cs="Helvetica"/>
              </w:rPr>
              <w:t xml:space="preserve">, Davis Lake, Cusick &amp; </w:t>
            </w:r>
            <w:proofErr w:type="spellStart"/>
            <w:r w:rsidRPr="00DD426A">
              <w:rPr>
                <w:rFonts w:cs="Helvetica"/>
              </w:rPr>
              <w:t>Usk</w:t>
            </w:r>
            <w:proofErr w:type="spellEnd"/>
          </w:p>
        </w:tc>
        <w:tc>
          <w:tcPr>
            <w:tcW w:w="4788" w:type="dxa"/>
            <w:hideMark/>
          </w:tcPr>
          <w:p w14:paraId="461D1083" w14:textId="77777777" w:rsidR="00DD426A" w:rsidRPr="00DD426A" w:rsidRDefault="000A08E3" w:rsidP="00DD426A">
            <w:pPr>
              <w:ind w:left="360"/>
              <w:rPr>
                <w:rFonts w:cs="Helvetica"/>
              </w:rPr>
            </w:pPr>
            <w:hyperlink r:id="rId412" w:tgtFrame="_blank" w:tooltip="Pend Oreille County Fire District 4" w:history="1">
              <w:r w:rsidR="00DD426A" w:rsidRPr="00DD426A">
                <w:rPr>
                  <w:rStyle w:val="Hyperlink"/>
                  <w:rFonts w:cs="Helvetica"/>
                </w:rPr>
                <w:t>http://www.pofd4.org/</w:t>
              </w:r>
            </w:hyperlink>
          </w:p>
        </w:tc>
      </w:tr>
      <w:tr w:rsidR="00DD426A" w:rsidRPr="00DD426A" w14:paraId="1CEF41D3" w14:textId="77777777" w:rsidTr="00DD426A">
        <w:trPr>
          <w:tblCellSpacing w:w="7" w:type="dxa"/>
          <w:jc w:val="center"/>
        </w:trPr>
        <w:tc>
          <w:tcPr>
            <w:tcW w:w="2319" w:type="dxa"/>
            <w:hideMark/>
          </w:tcPr>
          <w:p w14:paraId="390455B0" w14:textId="77777777" w:rsidR="00DD426A" w:rsidRPr="00DD426A" w:rsidRDefault="00DD426A" w:rsidP="00DD426A">
            <w:pPr>
              <w:ind w:left="360"/>
              <w:rPr>
                <w:rFonts w:cs="Helvetica"/>
              </w:rPr>
            </w:pPr>
            <w:r w:rsidRPr="00DD426A">
              <w:rPr>
                <w:rFonts w:cs="Helvetica"/>
              </w:rPr>
              <w:t>Fire District 5</w:t>
            </w:r>
          </w:p>
        </w:tc>
        <w:tc>
          <w:tcPr>
            <w:tcW w:w="2629" w:type="dxa"/>
            <w:hideMark/>
          </w:tcPr>
          <w:p w14:paraId="765807E4" w14:textId="77777777" w:rsidR="00DD426A" w:rsidRPr="00DD426A" w:rsidRDefault="00DD426A" w:rsidP="00DD426A">
            <w:pPr>
              <w:ind w:left="360"/>
              <w:rPr>
                <w:rFonts w:cs="Helvetica"/>
              </w:rPr>
            </w:pPr>
            <w:r w:rsidRPr="00DD426A">
              <w:rPr>
                <w:rFonts w:cs="Helvetica"/>
              </w:rPr>
              <w:t>Locke-Ruby</w:t>
            </w:r>
          </w:p>
        </w:tc>
        <w:tc>
          <w:tcPr>
            <w:tcW w:w="4788" w:type="dxa"/>
            <w:hideMark/>
          </w:tcPr>
          <w:p w14:paraId="2A33B68E" w14:textId="77777777" w:rsidR="00DD426A" w:rsidRPr="00DD426A" w:rsidRDefault="000A08E3" w:rsidP="00DD426A">
            <w:pPr>
              <w:ind w:left="360"/>
              <w:rPr>
                <w:rFonts w:cs="Helvetica"/>
              </w:rPr>
            </w:pPr>
            <w:hyperlink r:id="rId413" w:tgtFrame="_blank" w:tooltip="Pend Oreille County Fire District 5" w:history="1">
              <w:r w:rsidR="00DD426A" w:rsidRPr="00DD426A">
                <w:rPr>
                  <w:rStyle w:val="Hyperlink"/>
                  <w:rFonts w:cs="Helvetica"/>
                </w:rPr>
                <w:t>http://www.pofd5.org/</w:t>
              </w:r>
            </w:hyperlink>
          </w:p>
        </w:tc>
      </w:tr>
      <w:tr w:rsidR="00DD426A" w:rsidRPr="00DD426A" w14:paraId="3266DD7F" w14:textId="77777777" w:rsidTr="00DD426A">
        <w:trPr>
          <w:tblCellSpacing w:w="7" w:type="dxa"/>
          <w:jc w:val="center"/>
        </w:trPr>
        <w:tc>
          <w:tcPr>
            <w:tcW w:w="2319" w:type="dxa"/>
            <w:hideMark/>
          </w:tcPr>
          <w:p w14:paraId="21BD0622" w14:textId="77777777" w:rsidR="00DD426A" w:rsidRPr="00DD426A" w:rsidRDefault="00DD426A" w:rsidP="00DD426A">
            <w:pPr>
              <w:ind w:left="360"/>
              <w:rPr>
                <w:rFonts w:cs="Helvetica"/>
              </w:rPr>
            </w:pPr>
            <w:r w:rsidRPr="00DD426A">
              <w:rPr>
                <w:rFonts w:cs="Helvetica"/>
              </w:rPr>
              <w:lastRenderedPageBreak/>
              <w:t>Fire District 6</w:t>
            </w:r>
          </w:p>
        </w:tc>
        <w:tc>
          <w:tcPr>
            <w:tcW w:w="2629" w:type="dxa"/>
            <w:hideMark/>
          </w:tcPr>
          <w:p w14:paraId="6BA10EF4" w14:textId="77777777" w:rsidR="00DD426A" w:rsidRPr="00DD426A" w:rsidRDefault="00DD426A" w:rsidP="00DD426A">
            <w:pPr>
              <w:ind w:left="360"/>
              <w:rPr>
                <w:rFonts w:cs="Helvetica"/>
              </w:rPr>
            </w:pPr>
            <w:r w:rsidRPr="00DD426A">
              <w:rPr>
                <w:rFonts w:cs="Helvetica"/>
              </w:rPr>
              <w:t xml:space="preserve">Leclerc &amp; </w:t>
            </w:r>
            <w:proofErr w:type="spellStart"/>
            <w:r w:rsidRPr="00DD426A">
              <w:rPr>
                <w:rFonts w:cs="Helvetica"/>
              </w:rPr>
              <w:t>Furport</w:t>
            </w:r>
            <w:proofErr w:type="spellEnd"/>
          </w:p>
        </w:tc>
        <w:tc>
          <w:tcPr>
            <w:tcW w:w="4788" w:type="dxa"/>
            <w:hideMark/>
          </w:tcPr>
          <w:p w14:paraId="1CC7A738" w14:textId="77777777" w:rsidR="00DD426A" w:rsidRPr="00DD426A" w:rsidRDefault="000A08E3" w:rsidP="00DD426A">
            <w:pPr>
              <w:ind w:left="360"/>
              <w:rPr>
                <w:rFonts w:cs="Helvetica"/>
              </w:rPr>
            </w:pPr>
            <w:hyperlink r:id="rId414" w:tgtFrame="_blank" w:tooltip="Pend Oreille County Fire District 6" w:history="1">
              <w:r w:rsidR="00DD426A" w:rsidRPr="00DD426A">
                <w:rPr>
                  <w:rStyle w:val="Hyperlink"/>
                  <w:rFonts w:cs="Helvetica"/>
                </w:rPr>
                <w:t>https://www.facebook.com/PENDOREILLEFIREDIST6/</w:t>
              </w:r>
            </w:hyperlink>
          </w:p>
        </w:tc>
      </w:tr>
      <w:tr w:rsidR="00DD426A" w:rsidRPr="00DD426A" w14:paraId="49875981" w14:textId="77777777" w:rsidTr="00DD426A">
        <w:trPr>
          <w:tblCellSpacing w:w="7" w:type="dxa"/>
          <w:jc w:val="center"/>
        </w:trPr>
        <w:tc>
          <w:tcPr>
            <w:tcW w:w="2319" w:type="dxa"/>
            <w:hideMark/>
          </w:tcPr>
          <w:p w14:paraId="2F4C15EC" w14:textId="77777777" w:rsidR="00DD426A" w:rsidRPr="00DD426A" w:rsidRDefault="00DD426A" w:rsidP="00DD426A">
            <w:pPr>
              <w:ind w:left="360"/>
              <w:rPr>
                <w:rFonts w:cs="Helvetica"/>
              </w:rPr>
            </w:pPr>
            <w:r w:rsidRPr="00DD426A">
              <w:rPr>
                <w:rFonts w:cs="Helvetica"/>
              </w:rPr>
              <w:t>Fire District 8</w:t>
            </w:r>
          </w:p>
        </w:tc>
        <w:tc>
          <w:tcPr>
            <w:tcW w:w="2629" w:type="dxa"/>
            <w:hideMark/>
          </w:tcPr>
          <w:p w14:paraId="14F1CED6" w14:textId="77777777" w:rsidR="00DD426A" w:rsidRPr="00DD426A" w:rsidRDefault="00DD426A" w:rsidP="00DD426A">
            <w:pPr>
              <w:ind w:left="360"/>
              <w:rPr>
                <w:rFonts w:cs="Helvetica"/>
              </w:rPr>
            </w:pPr>
            <w:r w:rsidRPr="00DD426A">
              <w:rPr>
                <w:rFonts w:cs="Helvetica"/>
              </w:rPr>
              <w:t>Spring Valley</w:t>
            </w:r>
          </w:p>
        </w:tc>
        <w:tc>
          <w:tcPr>
            <w:tcW w:w="4788" w:type="dxa"/>
            <w:hideMark/>
          </w:tcPr>
          <w:p w14:paraId="1B98A1E4" w14:textId="77777777" w:rsidR="00DD426A" w:rsidRPr="00DD426A" w:rsidRDefault="000A08E3" w:rsidP="00DD426A">
            <w:pPr>
              <w:ind w:left="360"/>
              <w:rPr>
                <w:rFonts w:cs="Helvetica"/>
              </w:rPr>
            </w:pPr>
            <w:hyperlink r:id="rId415" w:tgtFrame="_blank" w:tooltip="Pend Oreille County Fire District 8" w:history="1">
              <w:r w:rsidR="00DD426A" w:rsidRPr="00DD426A">
                <w:rPr>
                  <w:rStyle w:val="Hyperlink"/>
                  <w:rFonts w:cs="Helvetica"/>
                </w:rPr>
                <w:t>https://www.pocfire8.org/</w:t>
              </w:r>
            </w:hyperlink>
          </w:p>
        </w:tc>
      </w:tr>
      <w:tr w:rsidR="00DD426A" w:rsidRPr="00DD426A" w14:paraId="5F3E0A85" w14:textId="77777777" w:rsidTr="00DD426A">
        <w:trPr>
          <w:tblCellSpacing w:w="7" w:type="dxa"/>
          <w:jc w:val="center"/>
        </w:trPr>
        <w:tc>
          <w:tcPr>
            <w:tcW w:w="2319" w:type="dxa"/>
            <w:hideMark/>
          </w:tcPr>
          <w:p w14:paraId="6881941C" w14:textId="77777777" w:rsidR="00DD426A" w:rsidRPr="00DD426A" w:rsidRDefault="00DD426A" w:rsidP="00DD426A">
            <w:pPr>
              <w:ind w:left="360"/>
              <w:rPr>
                <w:rFonts w:cs="Helvetica"/>
              </w:rPr>
            </w:pPr>
            <w:proofErr w:type="spellStart"/>
            <w:r w:rsidRPr="00DD426A">
              <w:rPr>
                <w:rFonts w:cs="Helvetica"/>
              </w:rPr>
              <w:t>Kalispel</w:t>
            </w:r>
            <w:proofErr w:type="spellEnd"/>
            <w:r w:rsidRPr="00DD426A">
              <w:rPr>
                <w:rFonts w:cs="Helvetica"/>
              </w:rPr>
              <w:t xml:space="preserve"> Tribal Public Safety Dept</w:t>
            </w:r>
          </w:p>
        </w:tc>
        <w:tc>
          <w:tcPr>
            <w:tcW w:w="2629" w:type="dxa"/>
            <w:hideMark/>
          </w:tcPr>
          <w:p w14:paraId="4E1BE5BD" w14:textId="77777777" w:rsidR="00DD426A" w:rsidRPr="00DD426A" w:rsidRDefault="00DD426A" w:rsidP="00DD426A">
            <w:pPr>
              <w:ind w:left="360"/>
              <w:rPr>
                <w:rFonts w:cs="Helvetica"/>
              </w:rPr>
            </w:pPr>
            <w:proofErr w:type="spellStart"/>
            <w:r w:rsidRPr="00DD426A">
              <w:rPr>
                <w:rFonts w:cs="Helvetica"/>
              </w:rPr>
              <w:t>Kalispel</w:t>
            </w:r>
            <w:proofErr w:type="spellEnd"/>
            <w:r w:rsidRPr="00DD426A">
              <w:rPr>
                <w:rFonts w:cs="Helvetica"/>
              </w:rPr>
              <w:t xml:space="preserve"> Tribe of Indians</w:t>
            </w:r>
          </w:p>
        </w:tc>
        <w:tc>
          <w:tcPr>
            <w:tcW w:w="4788" w:type="dxa"/>
            <w:hideMark/>
          </w:tcPr>
          <w:p w14:paraId="1F496F42" w14:textId="77777777" w:rsidR="00DD426A" w:rsidRPr="00DD426A" w:rsidRDefault="000A08E3" w:rsidP="00DD426A">
            <w:pPr>
              <w:ind w:left="360"/>
              <w:rPr>
                <w:rFonts w:cs="Helvetica"/>
              </w:rPr>
            </w:pPr>
            <w:hyperlink r:id="rId416" w:tgtFrame="_blank" w:tooltip="Kalispel Tribal Public Safety Dept" w:history="1">
              <w:r w:rsidR="00DD426A" w:rsidRPr="00DD426A">
                <w:rPr>
                  <w:rStyle w:val="Hyperlink"/>
                  <w:rFonts w:cs="Helvetica"/>
                </w:rPr>
                <w:t>https://www.kalispeltribe.com/programs-and-services/public-safety</w:t>
              </w:r>
            </w:hyperlink>
          </w:p>
        </w:tc>
      </w:tr>
    </w:tbl>
    <w:p w14:paraId="24DCF06B" w14:textId="099150D9" w:rsidR="00852E83" w:rsidRDefault="00852E83" w:rsidP="000E4078">
      <w:pPr>
        <w:ind w:left="360"/>
        <w:rPr>
          <w:rFonts w:cs="Helvetica"/>
        </w:rPr>
      </w:pPr>
    </w:p>
    <w:p w14:paraId="26D74217" w14:textId="3DD9EEAD" w:rsidR="00DD426A" w:rsidRPr="00E075D9" w:rsidRDefault="00E075D9" w:rsidP="000E4078">
      <w:pPr>
        <w:ind w:left="360"/>
        <w:rPr>
          <w:rFonts w:cs="Helvetica"/>
          <w:b/>
          <w:i/>
        </w:rPr>
      </w:pPr>
      <w:r w:rsidRPr="00E075D9">
        <w:rPr>
          <w:rFonts w:cs="Helvetica"/>
          <w:b/>
          <w:i/>
        </w:rPr>
        <w:t>Access Washington</w:t>
      </w:r>
    </w:p>
    <w:p w14:paraId="6FD74C50" w14:textId="77777777" w:rsidR="00DD426A" w:rsidRPr="00C122BD" w:rsidRDefault="00DD426A" w:rsidP="00DD426A">
      <w:pPr>
        <w:ind w:left="360"/>
        <w:rPr>
          <w:rFonts w:cs="Helvetica"/>
          <w:b/>
          <w:bCs/>
          <w:u w:val="single"/>
          <w:lang w:val="en"/>
        </w:rPr>
      </w:pPr>
      <w:r w:rsidRPr="00C122BD">
        <w:rPr>
          <w:rFonts w:cs="Helvetica"/>
          <w:b/>
          <w:bCs/>
          <w:u w:val="single"/>
          <w:lang w:val="en"/>
        </w:rPr>
        <w:t>Where to Get Help in Pend Oreille County</w:t>
      </w:r>
    </w:p>
    <w:p w14:paraId="72A3C44D" w14:textId="77777777" w:rsidR="006B2C15" w:rsidRDefault="006B2C15" w:rsidP="006B2C15">
      <w:pPr>
        <w:ind w:left="360"/>
        <w:rPr>
          <w:rFonts w:cs="Helvetica"/>
          <w:b/>
          <w:bCs/>
          <w:lang w:val="en"/>
        </w:rPr>
      </w:pPr>
    </w:p>
    <w:p w14:paraId="1B909DA8" w14:textId="3286A63A" w:rsidR="00DD426A" w:rsidRPr="006B2C15" w:rsidRDefault="00DD426A" w:rsidP="006B2C15">
      <w:pPr>
        <w:ind w:left="360"/>
        <w:rPr>
          <w:rFonts w:cs="Helvetica"/>
          <w:b/>
          <w:bCs/>
          <w:lang w:val="en"/>
        </w:rPr>
      </w:pPr>
      <w:r w:rsidRPr="00DD426A">
        <w:rPr>
          <w:rFonts w:cs="Helvetica"/>
          <w:b/>
          <w:bCs/>
          <w:lang w:val="en"/>
        </w:rPr>
        <w:t>Pend Oreille County Emergency Management</w:t>
      </w:r>
      <w:r w:rsidR="006B2C15">
        <w:rPr>
          <w:rFonts w:cs="Helvetica"/>
          <w:b/>
          <w:bCs/>
          <w:lang w:val="en"/>
        </w:rPr>
        <w:t xml:space="preserve">, </w:t>
      </w:r>
      <w:r w:rsidRPr="00DD426A">
        <w:rPr>
          <w:rFonts w:cs="Helvetica"/>
          <w:lang w:val="en"/>
        </w:rPr>
        <w:t xml:space="preserve">231 S. Garden </w:t>
      </w:r>
      <w:proofErr w:type="gramStart"/>
      <w:r w:rsidRPr="00DD426A">
        <w:rPr>
          <w:rFonts w:cs="Helvetica"/>
          <w:lang w:val="en"/>
        </w:rPr>
        <w:t xml:space="preserve">Ave </w:t>
      </w:r>
      <w:r w:rsidR="006B2C15">
        <w:rPr>
          <w:rFonts w:cs="Helvetica"/>
          <w:b/>
          <w:bCs/>
          <w:lang w:val="en"/>
        </w:rPr>
        <w:t>,</w:t>
      </w:r>
      <w:proofErr w:type="gramEnd"/>
      <w:r w:rsidR="006B2C15">
        <w:rPr>
          <w:rFonts w:cs="Helvetica"/>
          <w:b/>
          <w:bCs/>
          <w:lang w:val="en"/>
        </w:rPr>
        <w:t xml:space="preserve"> </w:t>
      </w:r>
      <w:r w:rsidRPr="00DD426A">
        <w:rPr>
          <w:rFonts w:cs="Helvetica"/>
          <w:lang w:val="en"/>
        </w:rPr>
        <w:t>Newport, WA 99156</w:t>
      </w:r>
      <w:r w:rsidR="006B2C15">
        <w:rPr>
          <w:rFonts w:cs="Helvetica"/>
          <w:b/>
          <w:bCs/>
          <w:lang w:val="en"/>
        </w:rPr>
        <w:t xml:space="preserve">, </w:t>
      </w:r>
      <w:r w:rsidRPr="00DD426A">
        <w:rPr>
          <w:rFonts w:cs="Helvetica"/>
          <w:lang w:val="en"/>
        </w:rPr>
        <w:t>Phone: 509-447-3731</w:t>
      </w:r>
      <w:r w:rsidR="006B2C15">
        <w:rPr>
          <w:rFonts w:cs="Helvetica"/>
          <w:b/>
          <w:bCs/>
          <w:lang w:val="en"/>
        </w:rPr>
        <w:t xml:space="preserve">, </w:t>
      </w:r>
      <w:r w:rsidRPr="00DD426A">
        <w:rPr>
          <w:rFonts w:cs="Helvetica"/>
          <w:lang w:val="en"/>
        </w:rPr>
        <w:t>Email: jboggs@pendoreille.org</w:t>
      </w:r>
      <w:r w:rsidR="006B2C15">
        <w:rPr>
          <w:rFonts w:cs="Helvetica"/>
          <w:b/>
          <w:bCs/>
          <w:lang w:val="en"/>
        </w:rPr>
        <w:t xml:space="preserve">  </w:t>
      </w:r>
      <w:hyperlink r:id="rId417" w:history="1">
        <w:r w:rsidRPr="00DD426A">
          <w:rPr>
            <w:rStyle w:val="Hyperlink"/>
            <w:rFonts w:cs="Helvetica"/>
            <w:lang w:val="en"/>
          </w:rPr>
          <w:t>http://www.pendoreilleco.org/county/em_2.asp</w:t>
        </w:r>
      </w:hyperlink>
    </w:p>
    <w:p w14:paraId="7765A547" w14:textId="0BD2D6C9" w:rsidR="00DD426A" w:rsidRPr="006B2C15" w:rsidRDefault="00DD426A" w:rsidP="006B2C15">
      <w:pPr>
        <w:ind w:left="360"/>
        <w:rPr>
          <w:rFonts w:cs="Helvetica"/>
          <w:b/>
          <w:bCs/>
          <w:lang w:val="en"/>
        </w:rPr>
      </w:pPr>
      <w:r w:rsidRPr="00DD426A">
        <w:rPr>
          <w:rFonts w:cs="Helvetica"/>
          <w:b/>
          <w:bCs/>
          <w:lang w:val="en"/>
        </w:rPr>
        <w:t>Local Red Cross Chapter</w:t>
      </w:r>
      <w:r w:rsidR="006B2C15">
        <w:rPr>
          <w:rFonts w:cs="Helvetica"/>
          <w:b/>
          <w:bCs/>
          <w:lang w:val="en"/>
        </w:rPr>
        <w:t xml:space="preserve">, </w:t>
      </w:r>
      <w:r w:rsidRPr="00DD426A">
        <w:rPr>
          <w:rFonts w:cs="Helvetica"/>
          <w:lang w:val="en"/>
        </w:rPr>
        <w:t>Greater Inland Northwest</w:t>
      </w:r>
      <w:r w:rsidR="006B2C15">
        <w:rPr>
          <w:rFonts w:cs="Helvetica"/>
          <w:b/>
          <w:bCs/>
          <w:lang w:val="en"/>
        </w:rPr>
        <w:t xml:space="preserve">, </w:t>
      </w:r>
      <w:r w:rsidRPr="00DD426A">
        <w:rPr>
          <w:rFonts w:cs="Helvetica"/>
          <w:lang w:val="en"/>
        </w:rPr>
        <w:t>315 W. Nora Avenue</w:t>
      </w:r>
      <w:r w:rsidR="006B2C15">
        <w:rPr>
          <w:rFonts w:cs="Helvetica"/>
          <w:b/>
          <w:bCs/>
          <w:lang w:val="en"/>
        </w:rPr>
        <w:t xml:space="preserve">, </w:t>
      </w:r>
      <w:r w:rsidRPr="00C122BD">
        <w:rPr>
          <w:rFonts w:cs="Helvetica"/>
          <w:b/>
          <w:lang w:val="en"/>
        </w:rPr>
        <w:t>Spokane, WA</w:t>
      </w:r>
      <w:r w:rsidR="006B2C15">
        <w:rPr>
          <w:rFonts w:cs="Helvetica"/>
          <w:b/>
          <w:bCs/>
          <w:lang w:val="en"/>
        </w:rPr>
        <w:t xml:space="preserve">, </w:t>
      </w:r>
      <w:r w:rsidRPr="00DD426A">
        <w:rPr>
          <w:rFonts w:cs="Helvetica"/>
          <w:lang w:val="en"/>
        </w:rPr>
        <w:t>Phone: 509-326-3330</w:t>
      </w:r>
      <w:r w:rsidR="006B2C15">
        <w:rPr>
          <w:rFonts w:cs="Helvetica"/>
          <w:b/>
          <w:bCs/>
          <w:lang w:val="en"/>
        </w:rPr>
        <w:t xml:space="preserve">  </w:t>
      </w:r>
      <w:hyperlink r:id="rId418" w:history="1">
        <w:r w:rsidR="006B2C15" w:rsidRPr="00FE3048">
          <w:rPr>
            <w:rStyle w:val="Hyperlink"/>
            <w:rFonts w:cs="Helvetica"/>
            <w:lang w:val="en"/>
          </w:rPr>
          <w:t>http://www.redcross.org/local/wa/northwestregion/chapters/greater-inland-northwest</w:t>
        </w:r>
      </w:hyperlink>
    </w:p>
    <w:p w14:paraId="67684C91" w14:textId="4CEC97A9" w:rsidR="00DD426A" w:rsidRDefault="00DD426A" w:rsidP="000E4078">
      <w:pPr>
        <w:ind w:left="360"/>
        <w:rPr>
          <w:rFonts w:cs="Helvetica"/>
        </w:rPr>
      </w:pPr>
    </w:p>
    <w:p w14:paraId="22086578" w14:textId="221057F0" w:rsidR="000A373D" w:rsidRPr="000A373D" w:rsidRDefault="000A373D" w:rsidP="000E4078">
      <w:pPr>
        <w:ind w:left="360"/>
        <w:rPr>
          <w:rFonts w:cs="Helvetica"/>
          <w:i/>
        </w:rPr>
      </w:pPr>
      <w:r>
        <w:rPr>
          <w:rFonts w:cs="Helvetica"/>
          <w:b/>
        </w:rPr>
        <w:t>SQ#129</w:t>
      </w:r>
      <w:r>
        <w:rPr>
          <w:rFonts w:cs="Helvetica"/>
        </w:rPr>
        <w:t xml:space="preserve">. </w:t>
      </w:r>
      <w:r>
        <w:rPr>
          <w:rFonts w:cs="Helvetica"/>
          <w:i/>
        </w:rPr>
        <w:t>Do you think that the emergency health and safety facilities in Newport are sufficient to support the Newport community if the smelter is built?  Where is the nearest HazMat team?</w:t>
      </w:r>
    </w:p>
    <w:p w14:paraId="4BA78992" w14:textId="77777777" w:rsidR="000A373D" w:rsidRDefault="000A373D" w:rsidP="000E4078">
      <w:pPr>
        <w:ind w:left="360"/>
        <w:rPr>
          <w:rFonts w:cs="Helvetica"/>
          <w:b/>
          <w:u w:val="single"/>
        </w:rPr>
      </w:pPr>
    </w:p>
    <w:p w14:paraId="025B50FB" w14:textId="37296F81" w:rsidR="00DD426A" w:rsidRPr="00EE07C1" w:rsidRDefault="003508EB" w:rsidP="000E4078">
      <w:pPr>
        <w:ind w:left="360"/>
        <w:rPr>
          <w:rFonts w:cs="Helvetica"/>
          <w:b/>
          <w:u w:val="single"/>
        </w:rPr>
      </w:pPr>
      <w:r w:rsidRPr="00EE07C1">
        <w:rPr>
          <w:rFonts w:cs="Helvetica"/>
          <w:b/>
          <w:u w:val="single"/>
        </w:rPr>
        <w:t>Newport Schools</w:t>
      </w:r>
    </w:p>
    <w:p w14:paraId="04C5FC65" w14:textId="77777777" w:rsidR="00541FFD" w:rsidRDefault="00541FFD" w:rsidP="000E4078">
      <w:pPr>
        <w:ind w:left="360"/>
        <w:rPr>
          <w:rFonts w:cs="Helvetica"/>
        </w:rPr>
      </w:pPr>
    </w:p>
    <w:p w14:paraId="24A6EF99" w14:textId="77777777" w:rsidR="003508EB" w:rsidRPr="003508EB" w:rsidRDefault="003508EB" w:rsidP="003508EB">
      <w:pPr>
        <w:ind w:left="360"/>
        <w:rPr>
          <w:rFonts w:cs="Helvetica"/>
          <w:b/>
          <w:bCs/>
          <w:lang w:val="en"/>
        </w:rPr>
      </w:pPr>
      <w:r w:rsidRPr="003508EB">
        <w:rPr>
          <w:rFonts w:cs="Helvetica"/>
          <w:b/>
          <w:bCs/>
          <w:lang w:val="en"/>
        </w:rPr>
        <w:t>Newport, WA Public Schools (2018-19)</w:t>
      </w:r>
    </w:p>
    <w:p w14:paraId="33427927" w14:textId="3C245076" w:rsidR="003508EB" w:rsidRPr="003508EB" w:rsidRDefault="003508EB" w:rsidP="003508EB">
      <w:pPr>
        <w:ind w:left="360"/>
        <w:rPr>
          <w:rFonts w:cs="Helvetica"/>
          <w:b/>
          <w:bCs/>
          <w:lang w:val="en"/>
        </w:rPr>
      </w:pPr>
      <w:r w:rsidRPr="003508EB">
        <w:rPr>
          <w:rFonts w:cs="Helvetica"/>
          <w:b/>
          <w:lang w:val="en"/>
        </w:rPr>
        <w:t>School Location</w:t>
      </w:r>
      <w:r w:rsidR="00541FFD" w:rsidRPr="00541FFD">
        <w:rPr>
          <w:rFonts w:cs="Helvetica"/>
          <w:b/>
          <w:lang w:val="en"/>
        </w:rPr>
        <w:t>-</w:t>
      </w:r>
      <w:r w:rsidRPr="003508EB">
        <w:rPr>
          <w:rFonts w:cs="Helvetica"/>
          <w:b/>
          <w:lang w:val="en"/>
        </w:rPr>
        <w:t>Grades</w:t>
      </w:r>
      <w:r w:rsidR="00541FFD" w:rsidRPr="00541FFD">
        <w:rPr>
          <w:rFonts w:cs="Helvetica"/>
          <w:b/>
          <w:lang w:val="en"/>
        </w:rPr>
        <w:t>-</w:t>
      </w:r>
      <w:r w:rsidRPr="003508EB">
        <w:rPr>
          <w:rFonts w:cs="Helvetica"/>
          <w:b/>
          <w:lang w:val="en"/>
        </w:rPr>
        <w:t>Students</w:t>
      </w:r>
    </w:p>
    <w:p w14:paraId="182EAC54" w14:textId="77777777" w:rsidR="003508EB" w:rsidRPr="003508EB" w:rsidRDefault="003508EB" w:rsidP="003508EB">
      <w:pPr>
        <w:ind w:left="360"/>
        <w:rPr>
          <w:rFonts w:cs="Helvetica"/>
          <w:lang w:val="en"/>
        </w:rPr>
      </w:pPr>
    </w:p>
    <w:p w14:paraId="6A604D09" w14:textId="7807B0B0" w:rsidR="003508EB" w:rsidRPr="003508EB" w:rsidRDefault="003508EB" w:rsidP="003508EB">
      <w:pPr>
        <w:ind w:left="360"/>
        <w:rPr>
          <w:rFonts w:cs="Helvetica"/>
          <w:lang w:val="en"/>
        </w:rPr>
      </w:pPr>
      <w:r w:rsidRPr="003508EB">
        <w:rPr>
          <w:rFonts w:cs="Helvetica"/>
          <w:lang w:val="en"/>
        </w:rPr>
        <w:t xml:space="preserve">Newport </w:t>
      </w:r>
      <w:hyperlink r:id="rId419" w:history="1">
        <w:proofErr w:type="spellStart"/>
        <w:r w:rsidRPr="003508EB">
          <w:rPr>
            <w:rStyle w:val="Hyperlink"/>
            <w:rFonts w:cs="Helvetica"/>
            <w:b/>
            <w:color w:val="auto"/>
            <w:lang w:val="en"/>
          </w:rPr>
          <w:t>Newport</w:t>
        </w:r>
        <w:proofErr w:type="spellEnd"/>
        <w:r w:rsidRPr="003508EB">
          <w:rPr>
            <w:rStyle w:val="Hyperlink"/>
            <w:rFonts w:cs="Helvetica"/>
            <w:b/>
            <w:color w:val="auto"/>
            <w:lang w:val="en"/>
          </w:rPr>
          <w:t xml:space="preserve"> High Schoo</w:t>
        </w:r>
        <w:r w:rsidRPr="003508EB">
          <w:rPr>
            <w:rStyle w:val="Hyperlink"/>
            <w:rFonts w:cs="Helvetica"/>
            <w:color w:val="auto"/>
            <w:lang w:val="en"/>
          </w:rPr>
          <w:t>l</w:t>
        </w:r>
      </w:hyperlink>
      <w:r w:rsidR="00541FFD">
        <w:rPr>
          <w:rFonts w:cs="Helvetica"/>
          <w:lang w:val="en"/>
        </w:rPr>
        <w:t xml:space="preserve">, </w:t>
      </w:r>
      <w:r w:rsidRPr="003508EB">
        <w:rPr>
          <w:rFonts w:cs="Helvetica"/>
          <w:lang w:val="en"/>
        </w:rPr>
        <w:t xml:space="preserve">1400 W. 5th Street Newport, WA 99156 </w:t>
      </w:r>
      <w:r w:rsidR="00541FFD">
        <w:rPr>
          <w:rFonts w:cs="Helvetica"/>
          <w:lang w:val="en"/>
        </w:rPr>
        <w:t xml:space="preserve">, </w:t>
      </w:r>
      <w:r w:rsidRPr="003508EB">
        <w:rPr>
          <w:rFonts w:cs="Helvetica"/>
          <w:lang w:val="en"/>
        </w:rPr>
        <w:t xml:space="preserve">(509)447-2481 </w:t>
      </w:r>
      <w:r w:rsidRPr="003508EB">
        <w:rPr>
          <w:rFonts w:cs="Helvetica"/>
          <w:lang w:val="en"/>
        </w:rPr>
        <w:br/>
        <w:t xml:space="preserve">Grades: 9-12 | 355 students </w:t>
      </w:r>
    </w:p>
    <w:p w14:paraId="5D24AC4C" w14:textId="5A125289" w:rsidR="003508EB" w:rsidRPr="006C5833" w:rsidRDefault="003508EB" w:rsidP="003508EB">
      <w:pPr>
        <w:ind w:left="360"/>
        <w:rPr>
          <w:rFonts w:cs="Helvetica"/>
        </w:rPr>
      </w:pPr>
      <w:r w:rsidRPr="003508EB">
        <w:rPr>
          <w:rFonts w:cs="Helvetica"/>
          <w:lang w:val="en"/>
        </w:rPr>
        <w:t xml:space="preserve">Newport </w:t>
      </w:r>
      <w:hyperlink r:id="rId420" w:history="1">
        <w:r w:rsidRPr="003508EB">
          <w:rPr>
            <w:rStyle w:val="Hyperlink"/>
            <w:rFonts w:cs="Helvetica"/>
            <w:b/>
            <w:color w:val="auto"/>
            <w:lang w:val="en"/>
          </w:rPr>
          <w:t>Pend Oreille River School</w:t>
        </w:r>
      </w:hyperlink>
      <w:r w:rsidR="00541FFD">
        <w:rPr>
          <w:rFonts w:cs="Helvetica"/>
        </w:rPr>
        <w:t xml:space="preserve">, </w:t>
      </w:r>
      <w:r w:rsidRPr="003508EB">
        <w:rPr>
          <w:rFonts w:cs="Helvetica"/>
          <w:b/>
          <w:bCs/>
          <w:lang w:val="en"/>
        </w:rPr>
        <w:t>Alternative School</w:t>
      </w:r>
      <w:r w:rsidR="00541FFD">
        <w:rPr>
          <w:rFonts w:cs="Helvetica"/>
          <w:lang w:val="en"/>
        </w:rPr>
        <w:t xml:space="preserve">, </w:t>
      </w:r>
      <w:r w:rsidRPr="003508EB">
        <w:rPr>
          <w:rFonts w:cs="Helvetica"/>
          <w:lang w:val="en"/>
        </w:rPr>
        <w:t xml:space="preserve">1201 West 5th Street Newport, WA 99156 </w:t>
      </w:r>
      <w:r w:rsidRPr="003508EB">
        <w:rPr>
          <w:rFonts w:cs="Helvetica"/>
          <w:lang w:val="en"/>
        </w:rPr>
        <w:br/>
        <w:t>(509)447-3167</w:t>
      </w:r>
      <w:r w:rsidR="00541FFD">
        <w:rPr>
          <w:rFonts w:cs="Helvetica"/>
          <w:lang w:val="en"/>
        </w:rPr>
        <w:t xml:space="preserve">, </w:t>
      </w:r>
      <w:r w:rsidRPr="003508EB">
        <w:rPr>
          <w:rFonts w:cs="Helvetica"/>
          <w:lang w:val="en"/>
        </w:rPr>
        <w:t xml:space="preserve">Grades: K-12 | 15 students </w:t>
      </w:r>
    </w:p>
    <w:p w14:paraId="16620FB3" w14:textId="0BF542B1" w:rsidR="003508EB" w:rsidRPr="003508EB" w:rsidRDefault="003508EB" w:rsidP="003508EB">
      <w:pPr>
        <w:ind w:left="360"/>
        <w:rPr>
          <w:rFonts w:cs="Helvetica"/>
          <w:lang w:val="en"/>
        </w:rPr>
      </w:pPr>
      <w:r w:rsidRPr="003508EB">
        <w:rPr>
          <w:rFonts w:cs="Helvetica"/>
          <w:lang w:val="en"/>
        </w:rPr>
        <w:t xml:space="preserve">Newport </w:t>
      </w:r>
      <w:hyperlink r:id="rId421" w:history="1">
        <w:r w:rsidRPr="003508EB">
          <w:rPr>
            <w:rStyle w:val="Hyperlink"/>
            <w:rFonts w:cs="Helvetica"/>
            <w:b/>
            <w:color w:val="auto"/>
            <w:lang w:val="en"/>
          </w:rPr>
          <w:t>Sadie Halstead Middle School</w:t>
        </w:r>
      </w:hyperlink>
      <w:r w:rsidR="00541FFD">
        <w:rPr>
          <w:rFonts w:cs="Helvetica"/>
          <w:lang w:val="en"/>
        </w:rPr>
        <w:t>,</w:t>
      </w:r>
      <w:r w:rsidRPr="003508EB">
        <w:rPr>
          <w:rFonts w:cs="Helvetica"/>
          <w:lang w:val="en"/>
        </w:rPr>
        <w:t xml:space="preserve">331 S. </w:t>
      </w:r>
      <w:proofErr w:type="spellStart"/>
      <w:r w:rsidRPr="003508EB">
        <w:rPr>
          <w:rFonts w:cs="Helvetica"/>
          <w:lang w:val="en"/>
        </w:rPr>
        <w:t>Calispel</w:t>
      </w:r>
      <w:proofErr w:type="spellEnd"/>
      <w:r w:rsidRPr="003508EB">
        <w:rPr>
          <w:rFonts w:cs="Helvetica"/>
          <w:lang w:val="en"/>
        </w:rPr>
        <w:t xml:space="preserve"> Avenue</w:t>
      </w:r>
      <w:r w:rsidR="00541FFD">
        <w:rPr>
          <w:rFonts w:cs="Helvetica"/>
          <w:lang w:val="en"/>
        </w:rPr>
        <w:t xml:space="preserve">, </w:t>
      </w:r>
      <w:r w:rsidRPr="003508EB">
        <w:rPr>
          <w:rFonts w:cs="Helvetica"/>
          <w:lang w:val="en"/>
        </w:rPr>
        <w:t xml:space="preserve">Newport, WA 99156 </w:t>
      </w:r>
      <w:r w:rsidR="00541FFD">
        <w:rPr>
          <w:rFonts w:cs="Helvetica"/>
          <w:lang w:val="en"/>
        </w:rPr>
        <w:t xml:space="preserve">, </w:t>
      </w:r>
      <w:r w:rsidRPr="003508EB">
        <w:rPr>
          <w:rFonts w:cs="Helvetica"/>
          <w:lang w:val="en"/>
        </w:rPr>
        <w:t xml:space="preserve">(509)447-2426 </w:t>
      </w:r>
      <w:r w:rsidRPr="003508EB">
        <w:rPr>
          <w:rFonts w:cs="Helvetica"/>
          <w:lang w:val="en"/>
        </w:rPr>
        <w:br/>
        <w:t xml:space="preserve">Grades: 5-8 | 327 students </w:t>
      </w:r>
    </w:p>
    <w:p w14:paraId="01CF2040" w14:textId="59C66CD6" w:rsidR="003508EB" w:rsidRPr="003508EB" w:rsidRDefault="003508EB" w:rsidP="003508EB">
      <w:pPr>
        <w:ind w:left="360"/>
        <w:rPr>
          <w:rFonts w:cs="Helvetica"/>
        </w:rPr>
      </w:pPr>
      <w:r w:rsidRPr="003508EB">
        <w:rPr>
          <w:rFonts w:cs="Helvetica"/>
          <w:lang w:val="en"/>
        </w:rPr>
        <w:t xml:space="preserve">Newport </w:t>
      </w:r>
      <w:hyperlink r:id="rId422" w:history="1">
        <w:r w:rsidRPr="003508EB">
          <w:rPr>
            <w:rStyle w:val="Hyperlink"/>
            <w:rFonts w:cs="Helvetica"/>
            <w:b/>
            <w:color w:val="auto"/>
            <w:lang w:val="en"/>
          </w:rPr>
          <w:t>Stratton Elementary Schoo</w:t>
        </w:r>
        <w:r w:rsidRPr="003508EB">
          <w:rPr>
            <w:rStyle w:val="Hyperlink"/>
            <w:rFonts w:cs="Helvetica"/>
            <w:b/>
            <w:lang w:val="en"/>
          </w:rPr>
          <w:t>l</w:t>
        </w:r>
      </w:hyperlink>
      <w:r w:rsidR="00541FFD">
        <w:rPr>
          <w:rFonts w:cs="Helvetica"/>
        </w:rPr>
        <w:t xml:space="preserve">, </w:t>
      </w:r>
      <w:r w:rsidRPr="003508EB">
        <w:rPr>
          <w:rFonts w:cs="Helvetica"/>
          <w:lang w:val="en"/>
        </w:rPr>
        <w:t xml:space="preserve">1201 W. 5th Street Newport, WA 99156 </w:t>
      </w:r>
      <w:r w:rsidR="00541FFD">
        <w:rPr>
          <w:rFonts w:cs="Helvetica"/>
          <w:lang w:val="en"/>
        </w:rPr>
        <w:t xml:space="preserve">, </w:t>
      </w:r>
      <w:r w:rsidRPr="003508EB">
        <w:rPr>
          <w:rFonts w:cs="Helvetica"/>
          <w:lang w:val="en"/>
        </w:rPr>
        <w:t xml:space="preserve">(509)447-0656 </w:t>
      </w:r>
      <w:r w:rsidRPr="003508EB">
        <w:rPr>
          <w:rFonts w:cs="Helvetica"/>
          <w:lang w:val="en"/>
        </w:rPr>
        <w:br/>
        <w:t>Grades: PK-4 | 388</w:t>
      </w:r>
    </w:p>
    <w:p w14:paraId="68DEDBDA" w14:textId="77777777" w:rsidR="006B2C15" w:rsidRDefault="006B2C15" w:rsidP="000E4078">
      <w:pPr>
        <w:ind w:left="360"/>
        <w:rPr>
          <w:rFonts w:cs="Helvetica"/>
        </w:rPr>
      </w:pPr>
    </w:p>
    <w:p w14:paraId="485B5233" w14:textId="28F562DF" w:rsidR="006851E9" w:rsidRPr="006B2C15" w:rsidRDefault="006B2C15" w:rsidP="000E4078">
      <w:pPr>
        <w:ind w:left="360"/>
        <w:rPr>
          <w:rFonts w:cs="Helvetica"/>
          <w:b/>
        </w:rPr>
      </w:pPr>
      <w:r w:rsidRPr="006B2C15">
        <w:rPr>
          <w:rFonts w:cs="Helvetica"/>
          <w:b/>
        </w:rPr>
        <w:t>Private School</w:t>
      </w:r>
    </w:p>
    <w:p w14:paraId="10749DE7" w14:textId="77777777" w:rsidR="006B2C15" w:rsidRPr="006B2C15" w:rsidRDefault="006B2C15" w:rsidP="006B2C15">
      <w:pPr>
        <w:ind w:left="360"/>
        <w:rPr>
          <w:rFonts w:cs="Helvetica"/>
        </w:rPr>
      </w:pPr>
      <w:r w:rsidRPr="006B2C15">
        <w:rPr>
          <w:rFonts w:cs="Helvetica"/>
        </w:rPr>
        <w:t xml:space="preserve">Newport </w:t>
      </w:r>
      <w:r w:rsidRPr="006B2C15">
        <w:rPr>
          <w:rFonts w:cs="Helvetica"/>
          <w:b/>
          <w:u w:val="single"/>
        </w:rPr>
        <w:t>Life Prep Academy</w:t>
      </w:r>
      <w:r w:rsidRPr="006B2C15">
        <w:rPr>
          <w:rFonts w:cs="Helvetica"/>
        </w:rPr>
        <w:t xml:space="preserve">, 3461 COYOTE TRL, NEWPORT WA 99156, Elementary/Secondary (Co-ed), </w:t>
      </w:r>
      <w:r w:rsidRPr="006B2C15">
        <w:rPr>
          <w:rFonts w:cs="Helvetica"/>
          <w:bCs/>
        </w:rPr>
        <w:t>Grades</w:t>
      </w:r>
      <w:r w:rsidRPr="006B2C15">
        <w:rPr>
          <w:rFonts w:cs="Helvetica"/>
          <w:b/>
          <w:bCs/>
        </w:rPr>
        <w:t>:</w:t>
      </w:r>
      <w:r w:rsidRPr="006B2C15">
        <w:rPr>
          <w:rFonts w:cs="Helvetica"/>
        </w:rPr>
        <w:t xml:space="preserve"> 1 to 12, </w:t>
      </w:r>
      <w:r w:rsidRPr="006B2C15">
        <w:rPr>
          <w:rFonts w:cs="Helvetica"/>
          <w:bCs/>
        </w:rPr>
        <w:t>Students</w:t>
      </w:r>
      <w:r w:rsidRPr="006B2C15">
        <w:rPr>
          <w:rFonts w:cs="Helvetica"/>
          <w:b/>
          <w:bCs/>
        </w:rPr>
        <w:t>:</w:t>
      </w:r>
      <w:r w:rsidRPr="006B2C15">
        <w:rPr>
          <w:rFonts w:cs="Helvetica"/>
        </w:rPr>
        <w:t xml:space="preserve"> 42</w:t>
      </w:r>
    </w:p>
    <w:p w14:paraId="639B258C" w14:textId="77777777" w:rsidR="006851E9" w:rsidRDefault="006851E9" w:rsidP="000E4078">
      <w:pPr>
        <w:ind w:left="360"/>
        <w:rPr>
          <w:rFonts w:cs="Helvetica"/>
        </w:rPr>
      </w:pPr>
    </w:p>
    <w:p w14:paraId="194DE7B3" w14:textId="4ECDCF0E" w:rsidR="008D558F" w:rsidRPr="00D04959" w:rsidRDefault="00ED237B" w:rsidP="008D558F">
      <w:pPr>
        <w:ind w:left="360"/>
        <w:rPr>
          <w:rFonts w:cs="Helvetica"/>
          <w:i/>
        </w:rPr>
      </w:pPr>
      <w:r w:rsidRPr="00D04959">
        <w:rPr>
          <w:rFonts w:cs="Helvetica"/>
          <w:b/>
        </w:rPr>
        <w:t>SQ#</w:t>
      </w:r>
      <w:r w:rsidR="000A373D">
        <w:rPr>
          <w:rFonts w:cs="Helvetica"/>
          <w:b/>
        </w:rPr>
        <w:t>130</w:t>
      </w:r>
      <w:r>
        <w:rPr>
          <w:rFonts w:cs="Helvetica"/>
        </w:rPr>
        <w:t xml:space="preserve">. </w:t>
      </w:r>
      <w:r w:rsidRPr="00D04959">
        <w:rPr>
          <w:rFonts w:cs="Helvetica"/>
          <w:i/>
        </w:rPr>
        <w:t>The following maps below show the dangerously close proximity of the Smelter to 4 of Newport’s schools.  A great deal of fear and anxiety exits in Newport regarding the smelter’s toxic impacts on our children’s health.  Please provide a program of initial screening of Newport’s school children’s health, and continuous annual monitoring of students</w:t>
      </w:r>
      <w:r w:rsidR="00D04959" w:rsidRPr="00D04959">
        <w:rPr>
          <w:rFonts w:cs="Helvetica"/>
          <w:i/>
        </w:rPr>
        <w:t>’</w:t>
      </w:r>
      <w:r w:rsidRPr="00D04959">
        <w:rPr>
          <w:rFonts w:cs="Helvetica"/>
          <w:i/>
        </w:rPr>
        <w:t xml:space="preserve"> health.  This program should be funded by both </w:t>
      </w:r>
      <w:proofErr w:type="spellStart"/>
      <w:r w:rsidRPr="00D04959">
        <w:rPr>
          <w:rFonts w:cs="Helvetica"/>
          <w:i/>
        </w:rPr>
        <w:t>HiTest</w:t>
      </w:r>
      <w:proofErr w:type="spellEnd"/>
      <w:r w:rsidRPr="00D04959">
        <w:rPr>
          <w:rFonts w:cs="Helvetica"/>
          <w:i/>
        </w:rPr>
        <w:t>/PacWest</w:t>
      </w:r>
      <w:r w:rsidR="00D04959" w:rsidRPr="00D04959">
        <w:rPr>
          <w:rFonts w:cs="Helvetica"/>
          <w:i/>
        </w:rPr>
        <w:t xml:space="preserve"> and Washington State.</w:t>
      </w:r>
    </w:p>
    <w:p w14:paraId="1FE3F2E4" w14:textId="7B37C67B" w:rsidR="000E4078" w:rsidRDefault="000E4078" w:rsidP="000E4078">
      <w:pPr>
        <w:ind w:left="360"/>
        <w:rPr>
          <w:rFonts w:cs="Helvetica"/>
        </w:rPr>
      </w:pPr>
    </w:p>
    <w:p w14:paraId="25C65B2A" w14:textId="0A3771AE" w:rsidR="00313AD8" w:rsidRDefault="00B00732" w:rsidP="000E4078">
      <w:pPr>
        <w:ind w:left="360"/>
        <w:rPr>
          <w:rFonts w:cs="Helvetica"/>
        </w:rPr>
      </w:pPr>
      <w:r>
        <w:rPr>
          <w:rFonts w:cs="Helvetica"/>
          <w:noProof/>
        </w:rPr>
        <w:lastRenderedPageBreak/>
        <w:drawing>
          <wp:inline distT="0" distB="0" distL="0" distR="0" wp14:anchorId="6D3CF14C" wp14:editId="6B933A7B">
            <wp:extent cx="6218555" cy="3694430"/>
            <wp:effectExtent l="0" t="0" r="0" b="127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6218555" cy="3694430"/>
                    </a:xfrm>
                    <a:prstGeom prst="rect">
                      <a:avLst/>
                    </a:prstGeom>
                    <a:noFill/>
                  </pic:spPr>
                </pic:pic>
              </a:graphicData>
            </a:graphic>
          </wp:inline>
        </w:drawing>
      </w:r>
    </w:p>
    <w:p w14:paraId="27897EE0" w14:textId="77777777" w:rsidR="00B00732" w:rsidRPr="00B00732" w:rsidRDefault="00B00732" w:rsidP="00B00732">
      <w:pPr>
        <w:ind w:left="360"/>
        <w:rPr>
          <w:rFonts w:cs="Helvetica"/>
        </w:rPr>
      </w:pPr>
      <w:r w:rsidRPr="00B00732">
        <w:rPr>
          <w:rFonts w:cs="Helvetica"/>
        </w:rPr>
        <w:t>Red lines extend from the smelter site to Newport Schools</w:t>
      </w:r>
    </w:p>
    <w:p w14:paraId="66F065E4" w14:textId="2F81C973" w:rsidR="00060A62" w:rsidRDefault="00060A62" w:rsidP="000E4078">
      <w:pPr>
        <w:ind w:left="360"/>
        <w:rPr>
          <w:rFonts w:cs="Helvetica"/>
        </w:rPr>
      </w:pPr>
    </w:p>
    <w:p w14:paraId="211A10A7" w14:textId="652895E9" w:rsidR="00060A62" w:rsidRDefault="00B00732" w:rsidP="000E4078">
      <w:pPr>
        <w:ind w:left="360"/>
        <w:rPr>
          <w:rFonts w:cs="Helvetica"/>
        </w:rPr>
      </w:pPr>
      <w:r>
        <w:rPr>
          <w:rFonts w:cs="Helvetica"/>
          <w:noProof/>
        </w:rPr>
        <w:drawing>
          <wp:inline distT="0" distB="0" distL="0" distR="0" wp14:anchorId="5B915CEF" wp14:editId="3A7993D1">
            <wp:extent cx="5944235" cy="393255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5944235" cy="3932555"/>
                    </a:xfrm>
                    <a:prstGeom prst="rect">
                      <a:avLst/>
                    </a:prstGeom>
                    <a:noFill/>
                  </pic:spPr>
                </pic:pic>
              </a:graphicData>
            </a:graphic>
          </wp:inline>
        </w:drawing>
      </w:r>
    </w:p>
    <w:p w14:paraId="40471578" w14:textId="27C993BA" w:rsidR="00060A62" w:rsidRDefault="00B00732" w:rsidP="000E4078">
      <w:pPr>
        <w:ind w:left="360"/>
        <w:rPr>
          <w:rFonts w:cs="Helvetica"/>
        </w:rPr>
      </w:pPr>
      <w:r>
        <w:rPr>
          <w:rFonts w:cs="Helvetica"/>
        </w:rPr>
        <w:t xml:space="preserve">Photo showing distance of schools, downtown Newport, the Pend Oreille River, and the Little Spokane </w:t>
      </w:r>
      <w:r w:rsidR="00E9220F">
        <w:rPr>
          <w:rFonts w:cs="Helvetica"/>
        </w:rPr>
        <w:t>River watershed</w:t>
      </w:r>
      <w:r>
        <w:rPr>
          <w:rFonts w:cs="Helvetica"/>
        </w:rPr>
        <w:t xml:space="preserve"> from</w:t>
      </w:r>
      <w:r w:rsidR="00E9220F">
        <w:rPr>
          <w:rFonts w:cs="Helvetica"/>
        </w:rPr>
        <w:t xml:space="preserve"> the proposed smelter site.</w:t>
      </w:r>
    </w:p>
    <w:p w14:paraId="29208176" w14:textId="5F13604F" w:rsidR="00B00732" w:rsidRDefault="00B00732" w:rsidP="000E4078">
      <w:pPr>
        <w:ind w:left="360"/>
        <w:rPr>
          <w:rFonts w:cs="Helvetica"/>
        </w:rPr>
      </w:pPr>
    </w:p>
    <w:p w14:paraId="19194E40" w14:textId="17E49919" w:rsidR="00D04959" w:rsidRPr="00D04959" w:rsidRDefault="00D04959" w:rsidP="00D04959">
      <w:pPr>
        <w:rPr>
          <w:rFonts w:cs="Helvetica"/>
          <w:sz w:val="28"/>
          <w:szCs w:val="28"/>
        </w:rPr>
      </w:pPr>
      <w:r w:rsidRPr="00D04959">
        <w:rPr>
          <w:rFonts w:cs="Helvetica"/>
          <w:b/>
          <w:bCs/>
          <w:sz w:val="28"/>
          <w:szCs w:val="28"/>
        </w:rPr>
        <w:lastRenderedPageBreak/>
        <w:t xml:space="preserve">SECTION </w:t>
      </w:r>
      <w:r>
        <w:rPr>
          <w:rFonts w:cs="Helvetica"/>
          <w:b/>
          <w:bCs/>
          <w:sz w:val="28"/>
          <w:szCs w:val="28"/>
        </w:rPr>
        <w:t>3</w:t>
      </w:r>
      <w:r w:rsidRPr="00D04959">
        <w:rPr>
          <w:rFonts w:cs="Helvetica"/>
          <w:sz w:val="28"/>
          <w:szCs w:val="28"/>
        </w:rPr>
        <w:t>:</w:t>
      </w:r>
      <w:r w:rsidRPr="00D04959">
        <w:rPr>
          <w:rFonts w:cs="Helvetica"/>
          <w:b/>
          <w:sz w:val="28"/>
          <w:szCs w:val="28"/>
        </w:rPr>
        <w:t xml:space="preserve"> </w:t>
      </w:r>
      <w:r w:rsidR="00E719FA">
        <w:rPr>
          <w:rFonts w:cs="Helvetica"/>
          <w:b/>
          <w:sz w:val="28"/>
          <w:szCs w:val="28"/>
        </w:rPr>
        <w:t>ALTERNATIVES</w:t>
      </w:r>
    </w:p>
    <w:p w14:paraId="0562ABBE" w14:textId="77777777" w:rsidR="00B00732" w:rsidRDefault="00B00732" w:rsidP="000E4078">
      <w:pPr>
        <w:ind w:left="360"/>
        <w:rPr>
          <w:rFonts w:cs="Helvetica"/>
        </w:rPr>
      </w:pPr>
    </w:p>
    <w:p w14:paraId="45308E9E" w14:textId="3C463582" w:rsidR="00313AD8" w:rsidRPr="00487880" w:rsidRDefault="00313AD8" w:rsidP="005A0AFD">
      <w:pPr>
        <w:rPr>
          <w:rFonts w:cs="Helvetica"/>
          <w:b/>
          <w:u w:val="single"/>
        </w:rPr>
      </w:pPr>
      <w:r w:rsidRPr="00487880">
        <w:rPr>
          <w:rFonts w:cs="Helvetica"/>
          <w:b/>
          <w:u w:val="single"/>
        </w:rPr>
        <w:t>Alternatives</w:t>
      </w:r>
      <w:r w:rsidR="00296AAE">
        <w:rPr>
          <w:rFonts w:cs="Helvetica"/>
          <w:b/>
          <w:u w:val="single"/>
        </w:rPr>
        <w:t xml:space="preserve"> to coal reductants, silicon solar cells, and heavy industry</w:t>
      </w:r>
    </w:p>
    <w:p w14:paraId="3F58A5B3" w14:textId="46D998EC" w:rsidR="00D22B5C" w:rsidRDefault="00D22B5C" w:rsidP="000E4078">
      <w:pPr>
        <w:ind w:left="360"/>
        <w:rPr>
          <w:rFonts w:cs="Helvetica"/>
        </w:rPr>
      </w:pPr>
    </w:p>
    <w:p w14:paraId="0654A1A5" w14:textId="2FC9BE1D" w:rsidR="00B65FFD" w:rsidRPr="009020D3" w:rsidRDefault="00B62E4C" w:rsidP="00B65FFD">
      <w:pPr>
        <w:ind w:left="360"/>
        <w:rPr>
          <w:rFonts w:cs="Helvetica"/>
          <w:i/>
          <w:u w:val="single"/>
        </w:rPr>
      </w:pPr>
      <w:r w:rsidRPr="00B62E4C">
        <w:rPr>
          <w:rFonts w:cs="Helvetica"/>
          <w:b/>
          <w:i/>
        </w:rPr>
        <w:t xml:space="preserve">Silicon Smelting without </w:t>
      </w:r>
      <w:r w:rsidR="00D22B5C" w:rsidRPr="00B62E4C">
        <w:rPr>
          <w:rFonts w:cs="Helvetica"/>
          <w:b/>
          <w:i/>
        </w:rPr>
        <w:t>Coal</w:t>
      </w:r>
      <w:r>
        <w:rPr>
          <w:rFonts w:cs="Helvetica"/>
          <w:b/>
          <w:i/>
        </w:rPr>
        <w:t>, alternative sources of Silica, Extraction of silicon from SiO</w:t>
      </w:r>
      <w:r>
        <w:rPr>
          <w:rFonts w:cs="Helvetica"/>
          <w:b/>
          <w:i/>
          <w:vertAlign w:val="subscript"/>
        </w:rPr>
        <w:t>2</w:t>
      </w:r>
      <w:r>
        <w:rPr>
          <w:rFonts w:cs="Helvetica"/>
          <w:b/>
          <w:i/>
        </w:rPr>
        <w:t xml:space="preserve"> without smelting</w:t>
      </w:r>
      <w:r w:rsidR="00B65FFD">
        <w:rPr>
          <w:rFonts w:cs="Helvetica"/>
          <w:b/>
          <w:i/>
        </w:rPr>
        <w:t xml:space="preserve">, </w:t>
      </w:r>
      <w:r w:rsidR="009020D3">
        <w:rPr>
          <w:rFonts w:cs="Helvetica"/>
          <w:i/>
        </w:rPr>
        <w:t>articles and excerpts</w:t>
      </w:r>
    </w:p>
    <w:p w14:paraId="2C879630" w14:textId="726C5DA2" w:rsidR="00FA33FD" w:rsidRDefault="00FA33FD" w:rsidP="000E4078">
      <w:pPr>
        <w:ind w:left="360"/>
        <w:rPr>
          <w:rFonts w:cs="Helvetica"/>
        </w:rPr>
      </w:pPr>
    </w:p>
    <w:p w14:paraId="425115AC" w14:textId="24CE0CBB" w:rsidR="00D04959" w:rsidRPr="009020D3" w:rsidRDefault="009020D3" w:rsidP="000E4078">
      <w:pPr>
        <w:ind w:left="360"/>
        <w:rPr>
          <w:rFonts w:cs="Helvetica"/>
          <w:b/>
          <w:i/>
        </w:rPr>
      </w:pPr>
      <w:r w:rsidRPr="009020D3">
        <w:rPr>
          <w:rFonts w:cs="Helvetica"/>
          <w:b/>
          <w:i/>
        </w:rPr>
        <w:t>Silicon is Not the best material for solar energy conversion</w:t>
      </w:r>
    </w:p>
    <w:p w14:paraId="75E3C294" w14:textId="77777777" w:rsidR="00296AAE" w:rsidRPr="00296AAE" w:rsidRDefault="00296AAE" w:rsidP="00296AAE">
      <w:pPr>
        <w:ind w:left="360"/>
        <w:rPr>
          <w:rFonts w:cs="Helvetica"/>
          <w:b/>
          <w:i/>
        </w:rPr>
      </w:pPr>
      <w:r w:rsidRPr="00296AAE">
        <w:rPr>
          <w:rFonts w:cs="Helvetica"/>
        </w:rPr>
        <w:t xml:space="preserve">INVESTIGATION REPORT CET/IR289R, ALTERNATIVE REDUCTANTS FOR SILICON SMELTING </w:t>
      </w:r>
      <w:r w:rsidRPr="00296AAE">
        <w:rPr>
          <w:rFonts w:cs="Helvetica"/>
          <w:i/>
        </w:rPr>
        <w:t>(click on the link on the lower left of the document)</w:t>
      </w:r>
    </w:p>
    <w:p w14:paraId="3DACA067" w14:textId="3532B215" w:rsidR="00296AAE" w:rsidRPr="00296AAE" w:rsidRDefault="000A08E3" w:rsidP="00296AAE">
      <w:pPr>
        <w:ind w:left="360"/>
        <w:rPr>
          <w:rFonts w:cs="Helvetica"/>
        </w:rPr>
      </w:pPr>
      <w:hyperlink r:id="rId425" w:history="1">
        <w:r w:rsidR="00296AAE" w:rsidRPr="00296AAE">
          <w:rPr>
            <w:rStyle w:val="Hyperlink"/>
            <w:rFonts w:cs="Helvetica"/>
          </w:rPr>
          <w:t>https://www.coastwatchers.org.au/investigation-report-alternative-reductants-for-silicon-smelting/</w:t>
        </w:r>
      </w:hyperlink>
    </w:p>
    <w:p w14:paraId="364FEE7B" w14:textId="77777777" w:rsidR="00B62E4C" w:rsidRDefault="00B62E4C" w:rsidP="000E4078">
      <w:pPr>
        <w:ind w:left="360"/>
        <w:rPr>
          <w:rFonts w:cs="Helvetica"/>
        </w:rPr>
      </w:pPr>
    </w:p>
    <w:p w14:paraId="7291BC1D" w14:textId="028223A2" w:rsidR="00D22B5C" w:rsidRPr="00D22B5C" w:rsidRDefault="00D22B5C" w:rsidP="00D22B5C">
      <w:pPr>
        <w:ind w:left="360"/>
        <w:rPr>
          <w:rFonts w:cs="Helvetica"/>
          <w:b/>
          <w:bCs/>
        </w:rPr>
      </w:pPr>
      <w:r w:rsidRPr="00D22B5C">
        <w:rPr>
          <w:rFonts w:cs="Helvetica"/>
          <w:i/>
        </w:rPr>
        <w:t>From</w:t>
      </w:r>
      <w:r>
        <w:rPr>
          <w:rFonts w:cs="Helvetica"/>
        </w:rPr>
        <w:t xml:space="preserve">: </w:t>
      </w:r>
      <w:r w:rsidRPr="00D22B5C">
        <w:rPr>
          <w:rFonts w:cs="Helvetica"/>
          <w:b/>
          <w:bCs/>
        </w:rPr>
        <w:t xml:space="preserve">Silicon </w:t>
      </w:r>
      <w:proofErr w:type="spellStart"/>
      <w:proofErr w:type="gramStart"/>
      <w:r w:rsidRPr="00D22B5C">
        <w:rPr>
          <w:rFonts w:cs="Helvetica"/>
          <w:b/>
          <w:bCs/>
        </w:rPr>
        <w:t>processing:from</w:t>
      </w:r>
      <w:proofErr w:type="spellEnd"/>
      <w:proofErr w:type="gramEnd"/>
      <w:r w:rsidRPr="00D22B5C">
        <w:rPr>
          <w:rFonts w:cs="Helvetica"/>
          <w:b/>
          <w:bCs/>
        </w:rPr>
        <w:t xml:space="preserve"> quartz to crystalline silicon solar cells</w:t>
      </w:r>
    </w:p>
    <w:p w14:paraId="06C5A4F9" w14:textId="7FE95019" w:rsidR="00D22B5C" w:rsidRPr="00D22B5C" w:rsidRDefault="00D22B5C" w:rsidP="00D22B5C">
      <w:pPr>
        <w:ind w:left="360"/>
        <w:rPr>
          <w:rFonts w:cs="Helvetica"/>
        </w:rPr>
      </w:pPr>
      <w:r w:rsidRPr="00D22B5C">
        <w:rPr>
          <w:rFonts w:cs="Helvetica"/>
        </w:rPr>
        <w:t>It is clear from its properties that silicon is not the ideal material for solar</w:t>
      </w:r>
      <w:r>
        <w:rPr>
          <w:rFonts w:cs="Helvetica"/>
        </w:rPr>
        <w:t xml:space="preserve"> </w:t>
      </w:r>
      <w:r w:rsidRPr="00D22B5C">
        <w:rPr>
          <w:rFonts w:cs="Helvetica"/>
        </w:rPr>
        <w:t>energy conversion. It is no surprise that there is extensive research going into</w:t>
      </w:r>
      <w:r>
        <w:rPr>
          <w:rFonts w:cs="Helvetica"/>
        </w:rPr>
        <w:t xml:space="preserve"> </w:t>
      </w:r>
      <w:r w:rsidRPr="00D22B5C">
        <w:rPr>
          <w:rFonts w:cs="Helvetica"/>
        </w:rPr>
        <w:t>the search for new materials for solar cells. Thin-film semiconductors are</w:t>
      </w:r>
      <w:r>
        <w:rPr>
          <w:rFonts w:cs="Helvetica"/>
        </w:rPr>
        <w:t xml:space="preserve"> </w:t>
      </w:r>
      <w:r w:rsidRPr="00D22B5C">
        <w:rPr>
          <w:rFonts w:cs="Helvetica"/>
        </w:rPr>
        <w:t>gaining popularity in industry, particularly cadmium telluride (</w:t>
      </w:r>
      <w:proofErr w:type="spellStart"/>
      <w:r w:rsidRPr="00D22B5C">
        <w:rPr>
          <w:rFonts w:cs="Helvetica"/>
        </w:rPr>
        <w:t>CdTe</w:t>
      </w:r>
      <w:proofErr w:type="spellEnd"/>
      <w:r w:rsidRPr="00D22B5C">
        <w:rPr>
          <w:rFonts w:cs="Helvetica"/>
        </w:rPr>
        <w:t>), which is</w:t>
      </w:r>
    </w:p>
    <w:p w14:paraId="187C241C" w14:textId="2C974A6B" w:rsidR="00D22B5C" w:rsidRDefault="00D22B5C" w:rsidP="00D22B5C">
      <w:pPr>
        <w:ind w:left="360"/>
        <w:rPr>
          <w:rFonts w:cs="Helvetica"/>
        </w:rPr>
      </w:pPr>
      <w:r w:rsidRPr="00D22B5C">
        <w:rPr>
          <w:rFonts w:cs="Helvetica"/>
        </w:rPr>
        <w:t>only second to crystalline silicon in terms of market share in the photovoltaic</w:t>
      </w:r>
      <w:r>
        <w:rPr>
          <w:rFonts w:cs="Helvetica"/>
        </w:rPr>
        <w:t xml:space="preserve"> </w:t>
      </w:r>
      <w:r w:rsidRPr="00D22B5C">
        <w:rPr>
          <w:rFonts w:cs="Helvetica"/>
        </w:rPr>
        <w:t>industry. Cadmium telluride is both a direct band gap semiconductor and has</w:t>
      </w:r>
      <w:r>
        <w:rPr>
          <w:rFonts w:cs="Helvetica"/>
        </w:rPr>
        <w:t xml:space="preserve"> </w:t>
      </w:r>
      <w:r w:rsidRPr="00D22B5C">
        <w:rPr>
          <w:rFonts w:cs="Helvetica"/>
        </w:rPr>
        <w:t>a band gap within the optimum band gap.</w:t>
      </w:r>
    </w:p>
    <w:p w14:paraId="430EC4D7" w14:textId="77777777" w:rsidR="00D22B5C" w:rsidRPr="00D22B5C" w:rsidRDefault="00D22B5C" w:rsidP="00D22B5C">
      <w:pPr>
        <w:ind w:left="360"/>
        <w:rPr>
          <w:rFonts w:cs="Helvetica"/>
        </w:rPr>
      </w:pPr>
    </w:p>
    <w:p w14:paraId="6810138D" w14:textId="1A7C4607" w:rsidR="00D22B5C" w:rsidRDefault="00D22B5C" w:rsidP="00D22B5C">
      <w:pPr>
        <w:ind w:left="360"/>
        <w:rPr>
          <w:rFonts w:cs="Helvetica"/>
        </w:rPr>
      </w:pPr>
      <w:r w:rsidRPr="00D22B5C">
        <w:rPr>
          <w:rFonts w:cs="Helvetica"/>
        </w:rPr>
        <w:t>There are other important factors to be considered for an ideal solar cell</w:t>
      </w:r>
      <w:r>
        <w:rPr>
          <w:rFonts w:cs="Helvetica"/>
        </w:rPr>
        <w:t xml:space="preserve"> </w:t>
      </w:r>
      <w:r w:rsidRPr="00D22B5C">
        <w:rPr>
          <w:rFonts w:cs="Helvetica"/>
        </w:rPr>
        <w:t>material; these include: material availability, non-toxic materials, easy</w:t>
      </w:r>
      <w:r>
        <w:rPr>
          <w:rFonts w:cs="Helvetica"/>
        </w:rPr>
        <w:t xml:space="preserve"> </w:t>
      </w:r>
      <w:r w:rsidRPr="00D22B5C">
        <w:rPr>
          <w:rFonts w:cs="Helvetica"/>
        </w:rPr>
        <w:t>production methods suitable for mass production, sound photovoltaic</w:t>
      </w:r>
      <w:r>
        <w:rPr>
          <w:rFonts w:cs="Helvetica"/>
        </w:rPr>
        <w:t xml:space="preserve"> </w:t>
      </w:r>
      <w:r w:rsidRPr="00D22B5C">
        <w:rPr>
          <w:rFonts w:cs="Helvetica"/>
        </w:rPr>
        <w:t xml:space="preserve">conversion efficiency, and </w:t>
      </w:r>
      <w:proofErr w:type="gramStart"/>
      <w:r w:rsidRPr="00D22B5C">
        <w:rPr>
          <w:rFonts w:cs="Helvetica"/>
        </w:rPr>
        <w:t>long term</w:t>
      </w:r>
      <w:proofErr w:type="gramEnd"/>
      <w:r w:rsidRPr="00D22B5C">
        <w:rPr>
          <w:rFonts w:cs="Helvetica"/>
        </w:rPr>
        <w:t xml:space="preserve"> stability of the solar cell material</w:t>
      </w:r>
      <w:r w:rsidRPr="00D22B5C">
        <w:rPr>
          <w:rFonts w:cs="Helvetica"/>
          <w:b/>
          <w:bCs/>
        </w:rPr>
        <w:t>12</w:t>
      </w:r>
      <w:r w:rsidRPr="00D22B5C">
        <w:rPr>
          <w:rFonts w:cs="Helvetica"/>
        </w:rPr>
        <w:t>. As</w:t>
      </w:r>
      <w:r>
        <w:rPr>
          <w:rFonts w:cs="Helvetica"/>
        </w:rPr>
        <w:t xml:space="preserve"> </w:t>
      </w:r>
      <w:r w:rsidRPr="00D22B5C">
        <w:rPr>
          <w:rFonts w:cs="Helvetica"/>
        </w:rPr>
        <w:t>mentioned previously, the dominance of silicon in the photovoltaic industry is</w:t>
      </w:r>
      <w:r>
        <w:rPr>
          <w:rFonts w:cs="Helvetica"/>
        </w:rPr>
        <w:t xml:space="preserve"> </w:t>
      </w:r>
      <w:r w:rsidRPr="00D22B5C">
        <w:rPr>
          <w:rFonts w:cs="Helvetica"/>
        </w:rPr>
        <w:t xml:space="preserve">attributed to historic reasons, </w:t>
      </w:r>
      <w:r w:rsidRPr="00D22B5C">
        <w:rPr>
          <w:rFonts w:cs="Helvetica"/>
          <w:i/>
          <w:iCs/>
        </w:rPr>
        <w:t xml:space="preserve">i.e. </w:t>
      </w:r>
      <w:r w:rsidRPr="00D22B5C">
        <w:rPr>
          <w:rFonts w:cs="Helvetica"/>
        </w:rPr>
        <w:t>availability of high-quality material in large</w:t>
      </w:r>
      <w:r>
        <w:rPr>
          <w:rFonts w:cs="Helvetica"/>
        </w:rPr>
        <w:t xml:space="preserve"> </w:t>
      </w:r>
      <w:r w:rsidRPr="00D22B5C">
        <w:rPr>
          <w:rFonts w:cs="Helvetica"/>
        </w:rPr>
        <w:t>quantities for the semiconductor market</w:t>
      </w:r>
      <w:r w:rsidRPr="00D22B5C">
        <w:rPr>
          <w:rFonts w:cs="Helvetica"/>
          <w:b/>
          <w:bCs/>
        </w:rPr>
        <w:t>12</w:t>
      </w:r>
      <w:r w:rsidRPr="00D22B5C">
        <w:rPr>
          <w:rFonts w:cs="Helvetica"/>
        </w:rPr>
        <w:t>.</w:t>
      </w:r>
    </w:p>
    <w:p w14:paraId="4548E3B4" w14:textId="4D10DB6B" w:rsidR="00D22B5C" w:rsidRDefault="00D22B5C" w:rsidP="000E4078">
      <w:pPr>
        <w:ind w:left="360"/>
        <w:rPr>
          <w:rFonts w:cs="Helvetica"/>
        </w:rPr>
      </w:pPr>
    </w:p>
    <w:p w14:paraId="1ABE7A41" w14:textId="4DB13EEA" w:rsidR="00D22B5C" w:rsidRDefault="00D22B5C" w:rsidP="00D22B5C">
      <w:pPr>
        <w:ind w:left="360"/>
        <w:rPr>
          <w:rFonts w:cs="Helvetica"/>
        </w:rPr>
      </w:pPr>
      <w:r w:rsidRPr="00D22B5C">
        <w:rPr>
          <w:rFonts w:cs="Helvetica"/>
        </w:rPr>
        <w:t>It was established that silicon is not necessarily the best material for solar</w:t>
      </w:r>
      <w:r>
        <w:rPr>
          <w:rFonts w:cs="Helvetica"/>
        </w:rPr>
        <w:t xml:space="preserve"> </w:t>
      </w:r>
      <w:r w:rsidRPr="00D22B5C">
        <w:rPr>
          <w:rFonts w:cs="Helvetica"/>
        </w:rPr>
        <w:t xml:space="preserve">energy conversion; </w:t>
      </w:r>
      <w:proofErr w:type="gramStart"/>
      <w:r w:rsidRPr="00D22B5C">
        <w:rPr>
          <w:rFonts w:cs="Helvetica"/>
        </w:rPr>
        <w:t>therefore</w:t>
      </w:r>
      <w:proofErr w:type="gramEnd"/>
      <w:r w:rsidRPr="00D22B5C">
        <w:rPr>
          <w:rFonts w:cs="Helvetica"/>
        </w:rPr>
        <w:t xml:space="preserve"> the future could see materials of high energy</w:t>
      </w:r>
      <w:r>
        <w:rPr>
          <w:rFonts w:cs="Helvetica"/>
        </w:rPr>
        <w:t xml:space="preserve"> </w:t>
      </w:r>
      <w:r w:rsidRPr="00D22B5C">
        <w:rPr>
          <w:rFonts w:cs="Helvetica"/>
        </w:rPr>
        <w:t>conversion</w:t>
      </w:r>
      <w:r>
        <w:rPr>
          <w:rFonts w:cs="Helvetica"/>
        </w:rPr>
        <w:t xml:space="preserve"> </w:t>
      </w:r>
      <w:r w:rsidRPr="00D22B5C">
        <w:rPr>
          <w:rFonts w:cs="Helvetica"/>
        </w:rPr>
        <w:t>efficiency and low production costs. It would be desired that such</w:t>
      </w:r>
      <w:r>
        <w:rPr>
          <w:rFonts w:cs="Helvetica"/>
        </w:rPr>
        <w:t xml:space="preserve"> </w:t>
      </w:r>
      <w:r w:rsidRPr="00D22B5C">
        <w:rPr>
          <w:rFonts w:cs="Helvetica"/>
        </w:rPr>
        <w:t>materials are in abundance, environmentally friendly, and show long-term</w:t>
      </w:r>
      <w:r>
        <w:rPr>
          <w:rFonts w:cs="Helvetica"/>
        </w:rPr>
        <w:t xml:space="preserve"> </w:t>
      </w:r>
      <w:r w:rsidRPr="00D22B5C">
        <w:rPr>
          <w:rFonts w:cs="Helvetica"/>
        </w:rPr>
        <w:t>stability. The prospects of a sizeable ‘green’ contribution to electricity</w:t>
      </w:r>
      <w:r>
        <w:rPr>
          <w:rFonts w:cs="Helvetica"/>
        </w:rPr>
        <w:t xml:space="preserve"> </w:t>
      </w:r>
      <w:r w:rsidRPr="00D22B5C">
        <w:rPr>
          <w:rFonts w:cs="Helvetica"/>
        </w:rPr>
        <w:t>production from photovoltaics are good.</w:t>
      </w:r>
    </w:p>
    <w:p w14:paraId="6F745A4E" w14:textId="3721CFB3" w:rsidR="00D22B5C" w:rsidRDefault="00D22B5C" w:rsidP="000E4078">
      <w:pPr>
        <w:ind w:left="360"/>
        <w:rPr>
          <w:rFonts w:cs="Helvetica"/>
        </w:rPr>
      </w:pPr>
    </w:p>
    <w:p w14:paraId="4716D9F1" w14:textId="77777777" w:rsidR="003E298A" w:rsidRPr="00BF0228" w:rsidRDefault="003E298A" w:rsidP="000E4078">
      <w:pPr>
        <w:ind w:left="360"/>
        <w:rPr>
          <w:rFonts w:cs="Helvetica"/>
        </w:rPr>
      </w:pPr>
    </w:p>
    <w:p w14:paraId="15361B74" w14:textId="72DBD0C0" w:rsidR="00CC4C9E" w:rsidRPr="00EF01B7" w:rsidRDefault="00EF01B7" w:rsidP="00EF01B7">
      <w:pPr>
        <w:spacing w:line="240" w:lineRule="auto"/>
        <w:ind w:left="360"/>
        <w:rPr>
          <w:rFonts w:eastAsia="Times New Roman" w:cs="Helvetica"/>
          <w:bCs/>
          <w:color w:val="26282A"/>
        </w:rPr>
      </w:pPr>
      <w:proofErr w:type="spellStart"/>
      <w:r w:rsidRPr="00EF01B7">
        <w:rPr>
          <w:rFonts w:eastAsia="Times New Roman" w:cs="Helvetica"/>
          <w:bCs/>
          <w:color w:val="26282A"/>
        </w:rPr>
        <w:t>Electrochimica</w:t>
      </w:r>
      <w:proofErr w:type="spellEnd"/>
      <w:r w:rsidRPr="00EF01B7">
        <w:rPr>
          <w:rFonts w:eastAsia="Times New Roman" w:cs="Helvetica"/>
          <w:bCs/>
          <w:color w:val="26282A"/>
        </w:rPr>
        <w:t xml:space="preserve"> Acta 65 (2012) 57– 63</w:t>
      </w:r>
    </w:p>
    <w:p w14:paraId="2C54FF28" w14:textId="4A84CD77" w:rsidR="00CC4C9E" w:rsidRPr="009020D3" w:rsidRDefault="00EF01B7" w:rsidP="00EF01B7">
      <w:pPr>
        <w:spacing w:line="240" w:lineRule="auto"/>
        <w:ind w:left="360"/>
        <w:rPr>
          <w:rFonts w:eastAsia="Times New Roman" w:cs="Helvetica"/>
          <w:b/>
          <w:bCs/>
          <w:color w:val="26282A"/>
          <w:sz w:val="28"/>
          <w:szCs w:val="28"/>
        </w:rPr>
      </w:pPr>
      <w:r w:rsidRPr="003E2F52">
        <w:rPr>
          <w:rFonts w:eastAsia="Times New Roman" w:cs="Helvetica"/>
          <w:b/>
          <w:bCs/>
          <w:color w:val="26282A"/>
          <w:sz w:val="28"/>
          <w:szCs w:val="28"/>
        </w:rPr>
        <w:t>Formation of a silicon layer by electroreduction of SiO2 nanoparticles in CaCl2</w:t>
      </w:r>
      <w:r w:rsidR="003E2F52" w:rsidRPr="003E2F52">
        <w:rPr>
          <w:rFonts w:eastAsia="Times New Roman" w:cs="Helvetica"/>
          <w:b/>
          <w:bCs/>
          <w:color w:val="26282A"/>
          <w:sz w:val="28"/>
          <w:szCs w:val="28"/>
        </w:rPr>
        <w:t xml:space="preserve"> </w:t>
      </w:r>
      <w:r w:rsidRPr="003E2F52">
        <w:rPr>
          <w:rFonts w:eastAsia="Times New Roman" w:cs="Helvetica"/>
          <w:b/>
          <w:bCs/>
          <w:color w:val="26282A"/>
          <w:sz w:val="28"/>
          <w:szCs w:val="28"/>
        </w:rPr>
        <w:t>molten salt</w:t>
      </w:r>
      <w:r w:rsidR="009020D3">
        <w:rPr>
          <w:rFonts w:eastAsia="Times New Roman" w:cs="Helvetica"/>
          <w:b/>
          <w:bCs/>
          <w:color w:val="26282A"/>
          <w:sz w:val="28"/>
          <w:szCs w:val="28"/>
        </w:rPr>
        <w:t xml:space="preserve">, </w:t>
      </w:r>
      <w:r w:rsidRPr="00EF01B7">
        <w:rPr>
          <w:rFonts w:eastAsia="Times New Roman" w:cs="Helvetica"/>
          <w:bCs/>
          <w:color w:val="26282A"/>
        </w:rPr>
        <w:t>Sung Ki Cho, Fu-Ren F. Fan, Allen J. Bard</w:t>
      </w:r>
      <w:r w:rsidRPr="00EF01B7">
        <w:rPr>
          <w:rFonts w:ascii="Cambria Math" w:eastAsia="Times New Roman" w:hAnsi="Cambria Math" w:cs="Cambria Math"/>
          <w:bCs/>
          <w:color w:val="26282A"/>
        </w:rPr>
        <w:t>∗</w:t>
      </w:r>
    </w:p>
    <w:p w14:paraId="162AFBD8" w14:textId="04BAECEF" w:rsidR="00EF01B7" w:rsidRPr="00EF01B7" w:rsidRDefault="00EF01B7" w:rsidP="00EF01B7">
      <w:pPr>
        <w:spacing w:line="240" w:lineRule="auto"/>
        <w:ind w:left="360"/>
        <w:rPr>
          <w:rFonts w:eastAsia="Times New Roman" w:cs="Helvetica"/>
          <w:bCs/>
          <w:color w:val="26282A"/>
        </w:rPr>
      </w:pPr>
      <w:r w:rsidRPr="00EF01B7">
        <w:rPr>
          <w:rFonts w:eastAsia="Times New Roman" w:cs="Helvetica"/>
          <w:bCs/>
          <w:color w:val="26282A"/>
        </w:rPr>
        <w:t>Center for Electrochemistry, Department of Chemistry and Biochemistry, 1 University Station A5300, The University of Texas at Austin, Austin, TX 78712, United States</w:t>
      </w:r>
    </w:p>
    <w:p w14:paraId="0537BA46" w14:textId="77777777" w:rsidR="00EF01B7" w:rsidRPr="00EF01B7" w:rsidRDefault="00EF01B7" w:rsidP="00EF01B7">
      <w:pPr>
        <w:spacing w:line="240" w:lineRule="auto"/>
        <w:ind w:left="360"/>
        <w:rPr>
          <w:rFonts w:eastAsia="Times New Roman" w:cs="Helvetica"/>
          <w:b/>
          <w:bCs/>
          <w:color w:val="26282A"/>
        </w:rPr>
      </w:pPr>
      <w:r w:rsidRPr="00EF01B7">
        <w:rPr>
          <w:rFonts w:eastAsia="Times New Roman" w:cs="Helvetica"/>
          <w:b/>
          <w:bCs/>
          <w:color w:val="26282A"/>
        </w:rPr>
        <w:t>1. Introduction</w:t>
      </w:r>
    </w:p>
    <w:p w14:paraId="09D261EA" w14:textId="60D56B96" w:rsidR="00CC4C9E" w:rsidRPr="00EF01B7" w:rsidRDefault="00EF01B7" w:rsidP="00EF01B7">
      <w:pPr>
        <w:spacing w:line="240" w:lineRule="auto"/>
        <w:ind w:left="360"/>
        <w:rPr>
          <w:rFonts w:eastAsia="Times New Roman" w:cs="Helvetica"/>
          <w:bCs/>
          <w:color w:val="26282A"/>
        </w:rPr>
      </w:pPr>
      <w:r w:rsidRPr="00EF01B7">
        <w:rPr>
          <w:rFonts w:eastAsia="Times New Roman" w:cs="Helvetica"/>
          <w:bCs/>
          <w:color w:val="26282A"/>
        </w:rPr>
        <w:t>Currently there is a high demand and consumption of silicon as</w:t>
      </w:r>
      <w:r>
        <w:rPr>
          <w:rFonts w:eastAsia="Times New Roman" w:cs="Helvetica"/>
          <w:bCs/>
          <w:color w:val="26282A"/>
        </w:rPr>
        <w:t xml:space="preserve"> </w:t>
      </w:r>
      <w:r w:rsidRPr="00EF01B7">
        <w:rPr>
          <w:rFonts w:eastAsia="Times New Roman" w:cs="Helvetica"/>
          <w:bCs/>
          <w:color w:val="26282A"/>
        </w:rPr>
        <w:t>a material for photovoltaic (PV) devices. Most photovoltaic devices</w:t>
      </w:r>
      <w:r>
        <w:rPr>
          <w:rFonts w:eastAsia="Times New Roman" w:cs="Helvetica"/>
          <w:bCs/>
          <w:color w:val="26282A"/>
        </w:rPr>
        <w:t xml:space="preserve"> </w:t>
      </w:r>
      <w:r w:rsidRPr="00EF01B7">
        <w:rPr>
          <w:rFonts w:eastAsia="Times New Roman" w:cs="Helvetica"/>
          <w:bCs/>
          <w:color w:val="26282A"/>
        </w:rPr>
        <w:t>are based on the crystalline silicon p-n junction, and accordingly,</w:t>
      </w:r>
      <w:r>
        <w:rPr>
          <w:rFonts w:eastAsia="Times New Roman" w:cs="Helvetica"/>
          <w:bCs/>
          <w:color w:val="26282A"/>
        </w:rPr>
        <w:t xml:space="preserve"> </w:t>
      </w:r>
      <w:r w:rsidRPr="00EF01B7">
        <w:rPr>
          <w:rFonts w:eastAsia="Times New Roman" w:cs="Helvetica"/>
          <w:bCs/>
          <w:color w:val="26282A"/>
        </w:rPr>
        <w:t>the price of silicon has a great effect on the cost of these devices. The</w:t>
      </w:r>
      <w:r>
        <w:rPr>
          <w:rFonts w:eastAsia="Times New Roman" w:cs="Helvetica"/>
          <w:bCs/>
          <w:color w:val="26282A"/>
        </w:rPr>
        <w:t xml:space="preserve"> </w:t>
      </w:r>
      <w:r w:rsidRPr="00EF01B7">
        <w:rPr>
          <w:rFonts w:eastAsia="Times New Roman" w:cs="Helvetica"/>
          <w:bCs/>
          <w:color w:val="26282A"/>
        </w:rPr>
        <w:t>purity of silicon required for photovoltaic devices, which is called</w:t>
      </w:r>
      <w:r>
        <w:rPr>
          <w:rFonts w:eastAsia="Times New Roman" w:cs="Helvetica"/>
          <w:bCs/>
          <w:color w:val="26282A"/>
        </w:rPr>
        <w:t xml:space="preserve"> </w:t>
      </w:r>
      <w:r w:rsidRPr="00EF01B7">
        <w:rPr>
          <w:rFonts w:eastAsia="Times New Roman" w:cs="Helvetica"/>
          <w:bCs/>
          <w:color w:val="26282A"/>
        </w:rPr>
        <w:t>‘solar silicon’, is 99.9999% (6N), which is less pure than that for</w:t>
      </w:r>
      <w:r>
        <w:rPr>
          <w:rFonts w:eastAsia="Times New Roman" w:cs="Helvetica"/>
          <w:bCs/>
          <w:color w:val="26282A"/>
        </w:rPr>
        <w:t xml:space="preserve"> </w:t>
      </w:r>
      <w:r w:rsidRPr="00EF01B7">
        <w:rPr>
          <w:rFonts w:eastAsia="Times New Roman" w:cs="Helvetica"/>
          <w:bCs/>
          <w:color w:val="26282A"/>
        </w:rPr>
        <w:t>electronics applications (11N). There is therefore a strong interest</w:t>
      </w:r>
      <w:r>
        <w:rPr>
          <w:rFonts w:eastAsia="Times New Roman" w:cs="Helvetica"/>
          <w:bCs/>
          <w:color w:val="26282A"/>
        </w:rPr>
        <w:t xml:space="preserve"> </w:t>
      </w:r>
      <w:r w:rsidRPr="00EF01B7">
        <w:rPr>
          <w:rFonts w:eastAsia="Times New Roman" w:cs="Helvetica"/>
          <w:bCs/>
          <w:color w:val="26282A"/>
        </w:rPr>
        <w:t xml:space="preserve">in developing a </w:t>
      </w:r>
      <w:proofErr w:type="gramStart"/>
      <w:r w:rsidRPr="00EF01B7">
        <w:rPr>
          <w:rFonts w:eastAsia="Times New Roman" w:cs="Helvetica"/>
          <w:bCs/>
          <w:color w:val="26282A"/>
        </w:rPr>
        <w:t>low cost</w:t>
      </w:r>
      <w:proofErr w:type="gramEnd"/>
      <w:r w:rsidRPr="00EF01B7">
        <w:rPr>
          <w:rFonts w:eastAsia="Times New Roman" w:cs="Helvetica"/>
          <w:bCs/>
          <w:color w:val="26282A"/>
        </w:rPr>
        <w:t xml:space="preserve"> production processes for solar silicon,</w:t>
      </w:r>
      <w:r>
        <w:rPr>
          <w:rFonts w:eastAsia="Times New Roman" w:cs="Helvetica"/>
          <w:bCs/>
          <w:color w:val="26282A"/>
        </w:rPr>
        <w:t xml:space="preserve"> </w:t>
      </w:r>
      <w:r w:rsidRPr="00EF01B7">
        <w:rPr>
          <w:rFonts w:eastAsia="Times New Roman" w:cs="Helvetica"/>
          <w:bCs/>
          <w:color w:val="26282A"/>
        </w:rPr>
        <w:t>compared to conventional high purity silicon production process</w:t>
      </w:r>
      <w:r>
        <w:rPr>
          <w:rFonts w:eastAsia="Times New Roman" w:cs="Helvetica"/>
          <w:bCs/>
          <w:color w:val="26282A"/>
        </w:rPr>
        <w:t xml:space="preserve"> </w:t>
      </w:r>
      <w:r w:rsidRPr="00EF01B7">
        <w:rPr>
          <w:rFonts w:eastAsia="Times New Roman" w:cs="Helvetica"/>
          <w:bCs/>
          <w:color w:val="26282A"/>
        </w:rPr>
        <w:t>such as the Siemens process, especially a process that can produce</w:t>
      </w:r>
      <w:r>
        <w:rPr>
          <w:rFonts w:eastAsia="Times New Roman" w:cs="Helvetica"/>
          <w:bCs/>
          <w:color w:val="26282A"/>
        </w:rPr>
        <w:t xml:space="preserve"> </w:t>
      </w:r>
      <w:r w:rsidRPr="00EF01B7">
        <w:rPr>
          <w:rFonts w:eastAsia="Times New Roman" w:cs="Helvetica"/>
          <w:bCs/>
          <w:color w:val="26282A"/>
        </w:rPr>
        <w:t>thin films of needed purity and crystallinity directly. Generally, high</w:t>
      </w:r>
      <w:r>
        <w:rPr>
          <w:rFonts w:eastAsia="Times New Roman" w:cs="Helvetica"/>
          <w:bCs/>
          <w:color w:val="26282A"/>
        </w:rPr>
        <w:t xml:space="preserve"> </w:t>
      </w:r>
      <w:r w:rsidRPr="00EF01B7">
        <w:rPr>
          <w:rFonts w:eastAsia="Times New Roman" w:cs="Helvetica"/>
          <w:bCs/>
          <w:color w:val="26282A"/>
        </w:rPr>
        <w:t>purity silicon is produced by the carbothermic reduction of SiO2</w:t>
      </w:r>
      <w:r w:rsidR="003E2F52">
        <w:rPr>
          <w:rFonts w:eastAsia="Times New Roman" w:cs="Helvetica"/>
          <w:bCs/>
          <w:color w:val="26282A"/>
        </w:rPr>
        <w:t xml:space="preserve"> </w:t>
      </w:r>
      <w:r w:rsidRPr="00EF01B7">
        <w:rPr>
          <w:rFonts w:eastAsia="Times New Roman" w:cs="Helvetica"/>
          <w:bCs/>
          <w:color w:val="26282A"/>
        </w:rPr>
        <w:t xml:space="preserve">with carbon at 2000 </w:t>
      </w:r>
      <w:r w:rsidRPr="00EF01B7">
        <w:rPr>
          <w:rFonts w:eastAsia="Times New Roman" w:cs="Helvetica" w:hint="eastAsia"/>
          <w:bCs/>
          <w:color w:val="26282A"/>
        </w:rPr>
        <w:t>◦</w:t>
      </w:r>
      <w:r w:rsidRPr="00EF01B7">
        <w:rPr>
          <w:rFonts w:eastAsia="Times New Roman" w:cs="Helvetica"/>
          <w:bCs/>
          <w:color w:val="26282A"/>
        </w:rPr>
        <w:t>C followed by the purification with HCl at</w:t>
      </w:r>
      <w:r w:rsidR="003E2F52">
        <w:rPr>
          <w:rFonts w:eastAsia="Times New Roman" w:cs="Helvetica"/>
          <w:bCs/>
          <w:color w:val="26282A"/>
        </w:rPr>
        <w:t xml:space="preserve"> </w:t>
      </w:r>
      <w:r w:rsidRPr="00EF01B7">
        <w:rPr>
          <w:rFonts w:eastAsia="Times New Roman" w:cs="Helvetica"/>
          <w:bCs/>
          <w:color w:val="26282A"/>
        </w:rPr>
        <w:t xml:space="preserve">1000 </w:t>
      </w:r>
      <w:r w:rsidRPr="00EF01B7">
        <w:rPr>
          <w:rFonts w:eastAsia="Times New Roman" w:cs="Helvetica" w:hint="eastAsia"/>
          <w:bCs/>
          <w:color w:val="26282A"/>
        </w:rPr>
        <w:t>◦</w:t>
      </w:r>
      <w:r w:rsidRPr="00EF01B7">
        <w:rPr>
          <w:rFonts w:eastAsia="Times New Roman" w:cs="Helvetica"/>
          <w:bCs/>
          <w:color w:val="26282A"/>
        </w:rPr>
        <w:t xml:space="preserve">C. These processes are highly energy-consuming with </w:t>
      </w:r>
      <w:r w:rsidRPr="00EF01B7">
        <w:rPr>
          <w:rFonts w:eastAsia="Times New Roman" w:cs="Helvetica"/>
          <w:bCs/>
          <w:color w:val="26282A"/>
        </w:rPr>
        <w:lastRenderedPageBreak/>
        <w:t>considerable</w:t>
      </w:r>
      <w:r w:rsidR="003E2F52">
        <w:rPr>
          <w:rFonts w:eastAsia="Times New Roman" w:cs="Helvetica"/>
          <w:bCs/>
          <w:color w:val="26282A"/>
        </w:rPr>
        <w:t xml:space="preserve"> </w:t>
      </w:r>
      <w:r w:rsidRPr="00EF01B7">
        <w:rPr>
          <w:rFonts w:eastAsia="Times New Roman" w:cs="Helvetica"/>
          <w:bCs/>
          <w:color w:val="26282A"/>
        </w:rPr>
        <w:t>emission of CO2.</w:t>
      </w:r>
      <w:r w:rsidR="003E2F52">
        <w:rPr>
          <w:rFonts w:eastAsia="Times New Roman" w:cs="Helvetica"/>
          <w:bCs/>
          <w:color w:val="26282A"/>
        </w:rPr>
        <w:t xml:space="preserve"> </w:t>
      </w:r>
      <w:r w:rsidRPr="00EF01B7">
        <w:rPr>
          <w:rFonts w:eastAsia="Times New Roman" w:cs="Helvetica"/>
          <w:bCs/>
          <w:color w:val="26282A"/>
        </w:rPr>
        <w:t>Electrochemical approaches for producing silicon have been</w:t>
      </w:r>
      <w:r w:rsidR="003E2F52">
        <w:rPr>
          <w:rFonts w:eastAsia="Times New Roman" w:cs="Helvetica"/>
          <w:bCs/>
          <w:color w:val="26282A"/>
        </w:rPr>
        <w:t xml:space="preserve"> </w:t>
      </w:r>
      <w:r w:rsidRPr="00EF01B7">
        <w:rPr>
          <w:rFonts w:eastAsia="Times New Roman" w:cs="Helvetica"/>
          <w:bCs/>
          <w:color w:val="26282A"/>
        </w:rPr>
        <w:t>studied; these are attractive because they could lead to a less</w:t>
      </w:r>
      <w:r w:rsidR="003E2F52">
        <w:rPr>
          <w:rFonts w:eastAsia="Times New Roman" w:cs="Helvetica"/>
          <w:bCs/>
          <w:color w:val="26282A"/>
        </w:rPr>
        <w:t xml:space="preserve"> </w:t>
      </w:r>
      <w:r w:rsidRPr="00EF01B7">
        <w:rPr>
          <w:rFonts w:eastAsia="Times New Roman" w:cs="Helvetica"/>
          <w:bCs/>
          <w:color w:val="26282A"/>
        </w:rPr>
        <w:t>expensive route to solar Si.</w:t>
      </w:r>
    </w:p>
    <w:p w14:paraId="7C36E2DE" w14:textId="77777777" w:rsidR="00CC4C9E" w:rsidRPr="00EF01B7" w:rsidRDefault="00CC4C9E" w:rsidP="00EF01B7">
      <w:pPr>
        <w:spacing w:line="240" w:lineRule="auto"/>
        <w:ind w:left="360"/>
        <w:rPr>
          <w:rFonts w:eastAsia="Times New Roman" w:cs="Helvetica"/>
          <w:bCs/>
          <w:color w:val="26282A"/>
        </w:rPr>
      </w:pPr>
    </w:p>
    <w:p w14:paraId="39495E1A" w14:textId="64778BDB" w:rsidR="003E2F52" w:rsidRPr="003E2F52" w:rsidRDefault="003E2F52" w:rsidP="003E2F52">
      <w:pPr>
        <w:spacing w:line="240" w:lineRule="auto"/>
        <w:ind w:left="360"/>
        <w:rPr>
          <w:rFonts w:eastAsia="Times New Roman" w:cs="Helvetica"/>
          <w:bCs/>
          <w:color w:val="26282A"/>
        </w:rPr>
      </w:pPr>
      <w:r>
        <w:rPr>
          <w:rFonts w:eastAsia="Times New Roman" w:cs="Helvetica"/>
          <w:bCs/>
          <w:color w:val="26282A"/>
        </w:rPr>
        <w:t xml:space="preserve">… </w:t>
      </w:r>
      <w:proofErr w:type="spellStart"/>
      <w:r w:rsidRPr="003E2F52">
        <w:rPr>
          <w:rFonts w:eastAsia="Times New Roman" w:cs="Helvetica"/>
          <w:bCs/>
          <w:color w:val="26282A"/>
        </w:rPr>
        <w:t>Nohira</w:t>
      </w:r>
      <w:proofErr w:type="spellEnd"/>
      <w:r w:rsidRPr="003E2F52">
        <w:rPr>
          <w:rFonts w:eastAsia="Times New Roman" w:cs="Helvetica"/>
          <w:bCs/>
          <w:color w:val="26282A"/>
        </w:rPr>
        <w:t xml:space="preserve"> et al. [16,17] reported that solid SiO2</w:t>
      </w:r>
      <w:r>
        <w:rPr>
          <w:rFonts w:eastAsia="Times New Roman" w:cs="Helvetica"/>
          <w:bCs/>
          <w:color w:val="26282A"/>
        </w:rPr>
        <w:t xml:space="preserve"> </w:t>
      </w:r>
      <w:r w:rsidRPr="003E2F52">
        <w:rPr>
          <w:rFonts w:eastAsia="Times New Roman" w:cs="Helvetica"/>
          <w:bCs/>
          <w:color w:val="26282A"/>
        </w:rPr>
        <w:t>can be electrochemically reduced to crystalline silicon in a calcium</w:t>
      </w:r>
      <w:r>
        <w:rPr>
          <w:rFonts w:eastAsia="Times New Roman" w:cs="Helvetica"/>
          <w:bCs/>
          <w:color w:val="26282A"/>
        </w:rPr>
        <w:t xml:space="preserve"> </w:t>
      </w:r>
      <w:r w:rsidRPr="003E2F52">
        <w:rPr>
          <w:rFonts w:eastAsia="Times New Roman" w:cs="Helvetica"/>
          <w:bCs/>
          <w:color w:val="26282A"/>
        </w:rPr>
        <w:t>chloride melt. In a CaCl2 melt, electrons can be transferred</w:t>
      </w:r>
      <w:r>
        <w:rPr>
          <w:rFonts w:eastAsia="Times New Roman" w:cs="Helvetica"/>
          <w:bCs/>
          <w:color w:val="26282A"/>
        </w:rPr>
        <w:t xml:space="preserve"> </w:t>
      </w:r>
      <w:r w:rsidRPr="003E2F52">
        <w:rPr>
          <w:rFonts w:eastAsia="Times New Roman" w:cs="Helvetica"/>
          <w:bCs/>
          <w:color w:val="26282A"/>
        </w:rPr>
        <w:t>from a metal (molybdenum, tungsten, nickel) cathode directly to a</w:t>
      </w:r>
      <w:r>
        <w:rPr>
          <w:rFonts w:eastAsia="Times New Roman" w:cs="Helvetica"/>
          <w:bCs/>
          <w:color w:val="26282A"/>
        </w:rPr>
        <w:t xml:space="preserve"> </w:t>
      </w:r>
      <w:r w:rsidRPr="003E2F52">
        <w:rPr>
          <w:rFonts w:eastAsia="Times New Roman" w:cs="Helvetica"/>
          <w:bCs/>
          <w:color w:val="26282A"/>
        </w:rPr>
        <w:t>mechanically contacted solid quartz piece. The reduction reaction</w:t>
      </w:r>
    </w:p>
    <w:p w14:paraId="339092CE" w14:textId="537D62B1" w:rsidR="003E2F52" w:rsidRPr="003E2F52" w:rsidRDefault="003E2F52" w:rsidP="003E2F52">
      <w:pPr>
        <w:spacing w:line="240" w:lineRule="auto"/>
        <w:ind w:left="360"/>
        <w:rPr>
          <w:rFonts w:eastAsia="Times New Roman" w:cs="Helvetica"/>
          <w:bCs/>
          <w:color w:val="26282A"/>
        </w:rPr>
      </w:pPr>
      <w:r w:rsidRPr="003E2F52">
        <w:rPr>
          <w:rFonts w:eastAsia="Times New Roman" w:cs="Helvetica"/>
          <w:bCs/>
          <w:color w:val="26282A"/>
        </w:rPr>
        <w:t>starts at metal/electrolyte/metal oxide three-phase interface and</w:t>
      </w:r>
      <w:r>
        <w:rPr>
          <w:rFonts w:eastAsia="Times New Roman" w:cs="Helvetica"/>
          <w:bCs/>
          <w:color w:val="26282A"/>
        </w:rPr>
        <w:t xml:space="preserve"> </w:t>
      </w:r>
      <w:r w:rsidRPr="003E2F52">
        <w:rPr>
          <w:rFonts w:eastAsia="Times New Roman" w:cs="Helvetica"/>
          <w:bCs/>
          <w:color w:val="26282A"/>
        </w:rPr>
        <w:t>the oxygen ion is removed from the solid structure.</w:t>
      </w:r>
    </w:p>
    <w:p w14:paraId="0150B69B" w14:textId="68723D65" w:rsidR="00CC4C9E" w:rsidRPr="00EF01B7" w:rsidRDefault="003E2F52" w:rsidP="003E2F52">
      <w:pPr>
        <w:spacing w:line="240" w:lineRule="auto"/>
        <w:ind w:left="360"/>
        <w:rPr>
          <w:rFonts w:eastAsia="Times New Roman" w:cs="Helvetica"/>
          <w:bCs/>
          <w:color w:val="26282A"/>
        </w:rPr>
      </w:pPr>
      <w:r w:rsidRPr="003E2F52">
        <w:rPr>
          <w:rFonts w:eastAsia="Times New Roman" w:cs="Helvetica"/>
          <w:bCs/>
          <w:color w:val="26282A"/>
        </w:rPr>
        <w:t>SiO2(s)</w:t>
      </w:r>
      <w:r>
        <w:rPr>
          <w:rFonts w:eastAsia="Times New Roman" w:cs="Helvetica"/>
          <w:bCs/>
          <w:color w:val="26282A"/>
        </w:rPr>
        <w:t xml:space="preserve"> </w:t>
      </w:r>
      <w:r w:rsidRPr="003E2F52">
        <w:rPr>
          <w:rFonts w:eastAsia="Times New Roman" w:cs="Helvetica"/>
          <w:bCs/>
          <w:color w:val="26282A"/>
        </w:rPr>
        <w:t>+</w:t>
      </w:r>
      <w:r>
        <w:rPr>
          <w:rFonts w:eastAsia="Times New Roman" w:cs="Helvetica"/>
          <w:bCs/>
          <w:color w:val="26282A"/>
        </w:rPr>
        <w:t xml:space="preserve"> </w:t>
      </w:r>
      <w:r w:rsidRPr="003E2F52">
        <w:rPr>
          <w:rFonts w:eastAsia="Times New Roman" w:cs="Helvetica"/>
          <w:bCs/>
          <w:color w:val="26282A"/>
        </w:rPr>
        <w:t>4e</w:t>
      </w:r>
      <w:r w:rsidRPr="003E2F52">
        <w:rPr>
          <w:rFonts w:eastAsia="Times New Roman" w:cs="Helvetica" w:hint="eastAsia"/>
          <w:bCs/>
          <w:color w:val="26282A"/>
        </w:rPr>
        <w:t>−→</w:t>
      </w:r>
      <w:r>
        <w:rPr>
          <w:rFonts w:eastAsia="Times New Roman" w:cs="Helvetica"/>
          <w:bCs/>
          <w:color w:val="26282A"/>
        </w:rPr>
        <w:t xml:space="preserve"> </w:t>
      </w:r>
      <w:r w:rsidRPr="003E2F52">
        <w:rPr>
          <w:rFonts w:eastAsia="Times New Roman" w:cs="Helvetica"/>
          <w:bCs/>
          <w:color w:val="26282A"/>
        </w:rPr>
        <w:t>Si(s)</w:t>
      </w:r>
      <w:r>
        <w:rPr>
          <w:rFonts w:eastAsia="Times New Roman" w:cs="Helvetica"/>
          <w:bCs/>
          <w:color w:val="26282A"/>
        </w:rPr>
        <w:t xml:space="preserve"> </w:t>
      </w:r>
      <w:r w:rsidRPr="003E2F52">
        <w:rPr>
          <w:rFonts w:eastAsia="Times New Roman" w:cs="Helvetica"/>
          <w:bCs/>
          <w:color w:val="26282A"/>
        </w:rPr>
        <w:t>+</w:t>
      </w:r>
      <w:r>
        <w:rPr>
          <w:rFonts w:eastAsia="Times New Roman" w:cs="Helvetica"/>
          <w:bCs/>
          <w:color w:val="26282A"/>
        </w:rPr>
        <w:t xml:space="preserve"> </w:t>
      </w:r>
      <w:r w:rsidRPr="003E2F52">
        <w:rPr>
          <w:rFonts w:eastAsia="Times New Roman" w:cs="Helvetica"/>
          <w:bCs/>
          <w:color w:val="26282A"/>
        </w:rPr>
        <w:t>2O2</w:t>
      </w:r>
    </w:p>
    <w:p w14:paraId="07009248" w14:textId="01AA4754" w:rsidR="00CC4C9E" w:rsidRDefault="00CC4C9E" w:rsidP="00EF01B7">
      <w:pPr>
        <w:spacing w:line="240" w:lineRule="auto"/>
        <w:ind w:left="360"/>
        <w:rPr>
          <w:rFonts w:eastAsia="Times New Roman" w:cs="Helvetica"/>
          <w:bCs/>
          <w:color w:val="26282A"/>
        </w:rPr>
      </w:pPr>
    </w:p>
    <w:p w14:paraId="24C26A02" w14:textId="397AB8C8" w:rsidR="003E2F52" w:rsidRPr="003E2F52" w:rsidRDefault="003E2F52" w:rsidP="003E2F52">
      <w:pPr>
        <w:spacing w:line="240" w:lineRule="auto"/>
        <w:ind w:left="360"/>
        <w:rPr>
          <w:rFonts w:eastAsia="Times New Roman" w:cs="Helvetica"/>
          <w:bCs/>
          <w:color w:val="26282A"/>
        </w:rPr>
      </w:pPr>
      <w:r w:rsidRPr="003E2F52">
        <w:rPr>
          <w:rFonts w:eastAsia="Times New Roman" w:cs="Helvetica"/>
          <w:bCs/>
          <w:color w:val="26282A"/>
        </w:rPr>
        <w:t>This seems to be a promising approach, because silicon dioxide</w:t>
      </w:r>
      <w:r>
        <w:rPr>
          <w:rFonts w:eastAsia="Times New Roman" w:cs="Helvetica"/>
          <w:bCs/>
          <w:color w:val="26282A"/>
        </w:rPr>
        <w:t xml:space="preserve"> </w:t>
      </w:r>
      <w:r w:rsidRPr="003E2F52">
        <w:rPr>
          <w:rFonts w:eastAsia="Times New Roman" w:cs="Helvetica"/>
          <w:bCs/>
          <w:color w:val="26282A"/>
        </w:rPr>
        <w:t>is a cheap and abundant source material and the operating conditions</w:t>
      </w:r>
      <w:r>
        <w:rPr>
          <w:rFonts w:eastAsia="Times New Roman" w:cs="Helvetica"/>
          <w:bCs/>
          <w:color w:val="26282A"/>
        </w:rPr>
        <w:t xml:space="preserve"> </w:t>
      </w:r>
      <w:r w:rsidRPr="003E2F52">
        <w:rPr>
          <w:rFonts w:eastAsia="Times New Roman" w:cs="Helvetica"/>
          <w:bCs/>
          <w:color w:val="26282A"/>
        </w:rPr>
        <w:t>are less severe than those for other molten salt systems. In</w:t>
      </w:r>
    </w:p>
    <w:p w14:paraId="488682E0" w14:textId="63CB3601" w:rsidR="00CC4C9E" w:rsidRDefault="003E2F52" w:rsidP="00EF01B7">
      <w:pPr>
        <w:spacing w:line="240" w:lineRule="auto"/>
        <w:ind w:left="360"/>
        <w:rPr>
          <w:rFonts w:eastAsia="Times New Roman" w:cs="Helvetica"/>
          <w:bCs/>
          <w:color w:val="26282A"/>
        </w:rPr>
      </w:pPr>
      <w:r w:rsidRPr="003E2F52">
        <w:rPr>
          <w:rFonts w:eastAsia="Times New Roman" w:cs="Helvetica"/>
          <w:bCs/>
          <w:color w:val="26282A"/>
        </w:rPr>
        <w:t>this study, we show that one can produce a silicon layer on Mo</w:t>
      </w:r>
      <w:r>
        <w:rPr>
          <w:rFonts w:eastAsia="Times New Roman" w:cs="Helvetica"/>
          <w:bCs/>
          <w:color w:val="26282A"/>
        </w:rPr>
        <w:t xml:space="preserve"> </w:t>
      </w:r>
      <w:r w:rsidRPr="003E2F52">
        <w:rPr>
          <w:rFonts w:eastAsia="Times New Roman" w:cs="Helvetica"/>
          <w:bCs/>
          <w:color w:val="26282A"/>
        </w:rPr>
        <w:t>surface from SiO2 NPs simply added into the CaCl2 melt. We performed</w:t>
      </w:r>
      <w:r>
        <w:rPr>
          <w:rFonts w:eastAsia="Times New Roman" w:cs="Helvetica"/>
          <w:bCs/>
          <w:color w:val="26282A"/>
        </w:rPr>
        <w:t xml:space="preserve"> </w:t>
      </w:r>
      <w:r w:rsidRPr="003E2F52">
        <w:rPr>
          <w:rFonts w:eastAsia="Times New Roman" w:cs="Helvetica"/>
          <w:bCs/>
          <w:color w:val="26282A"/>
        </w:rPr>
        <w:t>cyclic voltammetry for this reaction in the CaCl2 melt, and</w:t>
      </w:r>
      <w:r>
        <w:rPr>
          <w:rFonts w:eastAsia="Times New Roman" w:cs="Helvetica"/>
          <w:bCs/>
          <w:color w:val="26282A"/>
        </w:rPr>
        <w:t xml:space="preserve"> </w:t>
      </w:r>
      <w:r w:rsidRPr="003E2F52">
        <w:rPr>
          <w:rFonts w:eastAsia="Times New Roman" w:cs="Helvetica"/>
          <w:bCs/>
          <w:color w:val="26282A"/>
        </w:rPr>
        <w:t>also characterized the silicon deposit by SEM-EDS, XRD and XPS.</w:t>
      </w:r>
      <w:r>
        <w:rPr>
          <w:rFonts w:eastAsia="Times New Roman" w:cs="Helvetica"/>
          <w:bCs/>
          <w:color w:val="26282A"/>
        </w:rPr>
        <w:t xml:space="preserve"> </w:t>
      </w:r>
      <w:r w:rsidRPr="003E2F52">
        <w:rPr>
          <w:rFonts w:eastAsia="Times New Roman" w:cs="Helvetica"/>
          <w:bCs/>
          <w:color w:val="26282A"/>
        </w:rPr>
        <w:t>However, the deposit still is not of sufficient quality to be useful for</w:t>
      </w:r>
      <w:r>
        <w:rPr>
          <w:rFonts w:eastAsia="Times New Roman" w:cs="Helvetica"/>
          <w:bCs/>
          <w:color w:val="26282A"/>
        </w:rPr>
        <w:t xml:space="preserve"> </w:t>
      </w:r>
      <w:r w:rsidRPr="003E2F52">
        <w:rPr>
          <w:rFonts w:eastAsia="Times New Roman" w:cs="Helvetica"/>
          <w:bCs/>
          <w:color w:val="26282A"/>
        </w:rPr>
        <w:t>solar applications.</w:t>
      </w:r>
    </w:p>
    <w:p w14:paraId="1F44C68B" w14:textId="1AE3FB06" w:rsidR="003E2F52" w:rsidRDefault="000A08E3" w:rsidP="00EF01B7">
      <w:pPr>
        <w:spacing w:line="240" w:lineRule="auto"/>
        <w:ind w:left="360"/>
        <w:rPr>
          <w:rFonts w:eastAsia="Times New Roman" w:cs="Helvetica"/>
          <w:bCs/>
          <w:color w:val="26282A"/>
        </w:rPr>
      </w:pPr>
      <w:hyperlink r:id="rId426" w:history="1">
        <w:r w:rsidR="003E298A" w:rsidRPr="00596934">
          <w:rPr>
            <w:rStyle w:val="Hyperlink"/>
            <w:rFonts w:eastAsia="Times New Roman" w:cs="Helvetica"/>
            <w:bCs/>
          </w:rPr>
          <w:t>http://bard.cm.utexas.edu/resources/Bard-Reprint/885.pdf</w:t>
        </w:r>
      </w:hyperlink>
    </w:p>
    <w:p w14:paraId="594A5894" w14:textId="698F3C6B" w:rsidR="003E298A" w:rsidRDefault="003E298A" w:rsidP="00EF01B7">
      <w:pPr>
        <w:spacing w:line="240" w:lineRule="auto"/>
        <w:ind w:left="360"/>
        <w:rPr>
          <w:rFonts w:eastAsia="Times New Roman" w:cs="Helvetica"/>
          <w:bCs/>
          <w:color w:val="26282A"/>
        </w:rPr>
      </w:pPr>
    </w:p>
    <w:p w14:paraId="370DC590" w14:textId="77777777" w:rsidR="009020D3" w:rsidRDefault="009020D3" w:rsidP="00EF01B7">
      <w:pPr>
        <w:spacing w:line="240" w:lineRule="auto"/>
        <w:ind w:left="360"/>
        <w:rPr>
          <w:rFonts w:eastAsia="Times New Roman" w:cs="Helvetica"/>
          <w:bCs/>
          <w:color w:val="26282A"/>
        </w:rPr>
      </w:pPr>
    </w:p>
    <w:p w14:paraId="7D78048C" w14:textId="2D50B015" w:rsidR="003E2F52" w:rsidRDefault="00C95734" w:rsidP="00EF01B7">
      <w:pPr>
        <w:spacing w:line="240" w:lineRule="auto"/>
        <w:ind w:left="360"/>
        <w:rPr>
          <w:rFonts w:eastAsia="Times New Roman" w:cs="Helvetica"/>
          <w:bCs/>
          <w:color w:val="26282A"/>
        </w:rPr>
      </w:pPr>
      <w:r w:rsidRPr="009020D3">
        <w:rPr>
          <w:rFonts w:eastAsia="Times New Roman" w:cs="Helvetica"/>
          <w:b/>
          <w:bCs/>
          <w:color w:val="26282A"/>
          <w:sz w:val="28"/>
          <w:szCs w:val="28"/>
        </w:rPr>
        <w:t>How Do You Make Cheaper, Greener Silicon from Rice?</w:t>
      </w:r>
      <w:r>
        <w:rPr>
          <w:rFonts w:eastAsia="Times New Roman" w:cs="Helvetica"/>
          <w:b/>
          <w:bCs/>
          <w:color w:val="26282A"/>
        </w:rPr>
        <w:t xml:space="preserve"> </w:t>
      </w:r>
      <w:r w:rsidRPr="00C95734">
        <w:rPr>
          <w:rFonts w:eastAsia="Times New Roman" w:cs="Helvetica"/>
          <w:bCs/>
          <w:color w:val="26282A"/>
        </w:rPr>
        <w:t xml:space="preserve">23 December 2015 </w:t>
      </w:r>
    </w:p>
    <w:p w14:paraId="0B7FEE93" w14:textId="77777777" w:rsidR="009020D3" w:rsidRPr="009020D3" w:rsidRDefault="009020D3" w:rsidP="00EF01B7">
      <w:pPr>
        <w:spacing w:line="240" w:lineRule="auto"/>
        <w:ind w:left="360"/>
        <w:rPr>
          <w:rFonts w:eastAsia="Times New Roman" w:cs="Helvetica"/>
          <w:b/>
          <w:bCs/>
          <w:color w:val="26282A"/>
        </w:rPr>
      </w:pPr>
    </w:p>
    <w:p w14:paraId="537B77AA" w14:textId="77777777" w:rsidR="00C95734" w:rsidRPr="00C95734" w:rsidRDefault="00C95734" w:rsidP="00C95734">
      <w:pPr>
        <w:spacing w:line="240" w:lineRule="auto"/>
        <w:ind w:left="360"/>
        <w:rPr>
          <w:rFonts w:eastAsia="Times New Roman" w:cs="Helvetica"/>
          <w:bCs/>
          <w:color w:val="26282A"/>
        </w:rPr>
      </w:pPr>
      <w:r w:rsidRPr="00C95734">
        <w:rPr>
          <w:rFonts w:eastAsia="Times New Roman" w:cs="Helvetica"/>
          <w:bCs/>
          <w:color w:val="26282A"/>
        </w:rPr>
        <w:t>A major breakthrough has been made in the process for manufacturing silicon. Not only does the new method use less energy (with potential cost savings of 90%), but it has a carbon footprint of almost zero and so has minimal environmental impact.</w:t>
      </w:r>
    </w:p>
    <w:p w14:paraId="42AA8E13" w14:textId="77777777" w:rsidR="00C95734" w:rsidRPr="00C95734" w:rsidRDefault="00C95734" w:rsidP="00C95734">
      <w:pPr>
        <w:spacing w:line="240" w:lineRule="auto"/>
        <w:ind w:left="360"/>
        <w:rPr>
          <w:rFonts w:eastAsia="Times New Roman" w:cs="Helvetica"/>
          <w:bCs/>
          <w:color w:val="26282A"/>
        </w:rPr>
      </w:pPr>
      <w:r w:rsidRPr="00C95734">
        <w:rPr>
          <w:rFonts w:eastAsia="Times New Roman" w:cs="Helvetica"/>
          <w:bCs/>
          <w:color w:val="26282A"/>
        </w:rPr>
        <w:t>Since the 1930’s chemists have faced a ‘great challenge’ in how to manufacture silicon with less energy. Whilst the element silicon is readily available in all manner of organic substances, up till now scientists had been unable to efficiently uncouple the silicon from its tight bond with oxygen.</w:t>
      </w:r>
    </w:p>
    <w:p w14:paraId="24193629" w14:textId="77777777" w:rsidR="00C95734" w:rsidRPr="00C95734" w:rsidRDefault="00C95734" w:rsidP="00C95734">
      <w:pPr>
        <w:spacing w:line="240" w:lineRule="auto"/>
        <w:ind w:left="360"/>
        <w:rPr>
          <w:rFonts w:eastAsia="Times New Roman" w:cs="Helvetica"/>
          <w:bCs/>
          <w:color w:val="26282A"/>
        </w:rPr>
      </w:pPr>
      <w:r w:rsidRPr="00C95734">
        <w:rPr>
          <w:rFonts w:eastAsia="Times New Roman" w:cs="Helvetica"/>
          <w:bCs/>
          <w:color w:val="26282A"/>
        </w:rPr>
        <w:t>That is until Richard Laine, a professor of materials science and engineering at the University of Michigan discovered how it was possible. He is focusing his further studies on the readily available agricultural waste of rice hull ash; the burnt remains of the shell that surrounds a grain of rice. As the University noted, “Laine found two easy and inexpensive ways to break that bond: ethylene glycol, or antifreeze, and ethanol, or grain alcohol. The antifreeze combined with a small amount of sodium hydroxide weakens the chemical bonds between the silica and rice hull ash at the beginning of the process, dissolving the silica into a liquid solution. The solution is then heated to 390 degrees Celsius, forming a polymer of silica and antifreeze.</w:t>
      </w:r>
    </w:p>
    <w:p w14:paraId="7BB4A088" w14:textId="77777777" w:rsidR="00C95734" w:rsidRPr="00C95734" w:rsidRDefault="00C95734" w:rsidP="00C95734">
      <w:pPr>
        <w:spacing w:line="240" w:lineRule="auto"/>
        <w:ind w:left="360"/>
        <w:rPr>
          <w:rFonts w:eastAsia="Times New Roman" w:cs="Helvetica"/>
          <w:bCs/>
          <w:color w:val="26282A"/>
        </w:rPr>
      </w:pPr>
      <w:r w:rsidRPr="00C95734">
        <w:rPr>
          <w:rFonts w:eastAsia="Times New Roman" w:cs="Helvetica"/>
          <w:bCs/>
          <w:color w:val="26282A"/>
        </w:rPr>
        <w:t>Grain alcohol is then added at the end of the process. It’s chemically similar to antifreeze, so it easily swaps in to replace the antifreeze, which is then recycled. The liquid silica can then be distilled out of this second solution and used to make a high-purity precipitated silica product for industrial use.”</w:t>
      </w:r>
    </w:p>
    <w:p w14:paraId="5B7F6DFA" w14:textId="77777777" w:rsidR="00C95734" w:rsidRPr="00C95734" w:rsidRDefault="00C95734" w:rsidP="00C95734">
      <w:pPr>
        <w:spacing w:line="240" w:lineRule="auto"/>
        <w:ind w:left="360"/>
        <w:rPr>
          <w:rFonts w:eastAsia="Times New Roman" w:cs="Helvetica"/>
          <w:bCs/>
          <w:color w:val="26282A"/>
        </w:rPr>
      </w:pPr>
      <w:r w:rsidRPr="00C95734">
        <w:rPr>
          <w:rFonts w:eastAsia="Times New Roman" w:cs="Helvetica"/>
          <w:bCs/>
          <w:color w:val="26282A"/>
        </w:rPr>
        <w:t>One of the most significant aspects of this discovery is that the basic raw material can be taken from any number of agricultural waste products, as silicon is abundant in most of them, but for now Laine plans to focus on processing rice hulls. Currently, thousands of tons of hulls produced every day are burnt for fuel, however many more thousands of tons are simply dumped as waste. This discovery may make this waste useable.</w:t>
      </w:r>
    </w:p>
    <w:p w14:paraId="0900DE08" w14:textId="77777777" w:rsidR="00C95734" w:rsidRPr="00C95734" w:rsidRDefault="00C95734" w:rsidP="00C95734">
      <w:pPr>
        <w:spacing w:line="240" w:lineRule="auto"/>
        <w:ind w:left="360"/>
        <w:rPr>
          <w:rFonts w:eastAsia="Times New Roman" w:cs="Helvetica"/>
          <w:bCs/>
          <w:color w:val="26282A"/>
        </w:rPr>
      </w:pPr>
      <w:r w:rsidRPr="00C95734">
        <w:rPr>
          <w:rFonts w:eastAsia="Times New Roman" w:cs="Helvetica"/>
          <w:bCs/>
          <w:color w:val="26282A"/>
        </w:rPr>
        <w:t>As a result of this research, Laine was awarded the 2015 Michigan Green Chemistry Governor’s Award and plans to turn his idea into a profitable enterprise. As Laine said whilst collecting his award, “I think eventually, we’ll be producing high-purity silica and other silicon compounds right next to the rice fields. By processing the rice husks we’ll be able to produce high-grade silica in a single location with little or no carbon footprint. It’s really very exciting.”</w:t>
      </w:r>
    </w:p>
    <w:p w14:paraId="015299E0" w14:textId="77777777" w:rsidR="00C95734" w:rsidRPr="00C95734" w:rsidRDefault="00C95734" w:rsidP="00C95734">
      <w:pPr>
        <w:spacing w:line="240" w:lineRule="auto"/>
        <w:ind w:left="360"/>
        <w:rPr>
          <w:rFonts w:eastAsia="Times New Roman" w:cs="Helvetica"/>
          <w:bCs/>
          <w:color w:val="26282A"/>
        </w:rPr>
      </w:pPr>
      <w:r w:rsidRPr="00C95734">
        <w:rPr>
          <w:rFonts w:eastAsia="Times New Roman" w:cs="Helvetica"/>
          <w:bCs/>
          <w:color w:val="26282A"/>
        </w:rPr>
        <w:t xml:space="preserve">Questions still remain about the effectiveness of the up scaling and the quality of the mass product that will be produced, but as Laine explains, “If scale up is successful, the process will change the way high </w:t>
      </w:r>
      <w:r w:rsidRPr="00C95734">
        <w:rPr>
          <w:rFonts w:eastAsia="Times New Roman" w:cs="Helvetica"/>
          <w:bCs/>
          <w:color w:val="26282A"/>
        </w:rPr>
        <w:lastRenderedPageBreak/>
        <w:t>purity alkoxysilanes and precipitated and fumed silica are produced worldwide, because there are multiple sources of biogenic silicas everywhere.”</w:t>
      </w:r>
    </w:p>
    <w:p w14:paraId="25BEFE06" w14:textId="2B23F23D" w:rsidR="00C95734" w:rsidRDefault="00C95734" w:rsidP="00EF01B7">
      <w:pPr>
        <w:spacing w:line="240" w:lineRule="auto"/>
        <w:ind w:left="360"/>
        <w:rPr>
          <w:rFonts w:eastAsia="Times New Roman" w:cs="Helvetica"/>
          <w:bCs/>
          <w:color w:val="26282A"/>
        </w:rPr>
      </w:pPr>
    </w:p>
    <w:p w14:paraId="548C4DF1" w14:textId="77777777" w:rsidR="00C95734" w:rsidRDefault="00C95734" w:rsidP="00EF01B7">
      <w:pPr>
        <w:spacing w:line="240" w:lineRule="auto"/>
        <w:ind w:left="360"/>
        <w:rPr>
          <w:rFonts w:eastAsia="Times New Roman" w:cs="Helvetica"/>
          <w:bCs/>
          <w:color w:val="26282A"/>
        </w:rPr>
      </w:pPr>
    </w:p>
    <w:p w14:paraId="281C1714" w14:textId="6F891CC7" w:rsidR="003E298A" w:rsidRPr="00D9509C" w:rsidRDefault="00D9509C" w:rsidP="00EF01B7">
      <w:pPr>
        <w:spacing w:line="240" w:lineRule="auto"/>
        <w:ind w:left="360"/>
        <w:rPr>
          <w:rFonts w:eastAsia="Times New Roman" w:cs="Helvetica"/>
          <w:bCs/>
          <w:i/>
          <w:color w:val="26282A"/>
        </w:rPr>
      </w:pPr>
      <w:r w:rsidRPr="00D9509C">
        <w:rPr>
          <w:rFonts w:eastAsia="Times New Roman" w:cs="Helvetica"/>
          <w:bCs/>
          <w:i/>
          <w:color w:val="26282A"/>
        </w:rPr>
        <w:t>Excerpts From:</w:t>
      </w:r>
    </w:p>
    <w:p w14:paraId="451E0770" w14:textId="77777777" w:rsidR="002340D3" w:rsidRPr="002340D3" w:rsidRDefault="002340D3" w:rsidP="002340D3">
      <w:pPr>
        <w:spacing w:line="240" w:lineRule="auto"/>
        <w:ind w:left="360"/>
        <w:rPr>
          <w:rFonts w:eastAsia="Times New Roman" w:cs="Helvetica"/>
          <w:b/>
          <w:bCs/>
          <w:color w:val="26282A"/>
          <w:lang w:val="en"/>
        </w:rPr>
      </w:pPr>
      <w:r w:rsidRPr="002340D3">
        <w:rPr>
          <w:rFonts w:eastAsia="Times New Roman" w:cs="Helvetica"/>
          <w:b/>
          <w:bCs/>
          <w:color w:val="26282A"/>
          <w:lang w:val="en"/>
        </w:rPr>
        <w:t xml:space="preserve">Hydrogen </w:t>
      </w:r>
      <w:proofErr w:type="gramStart"/>
      <w:r w:rsidRPr="002340D3">
        <w:rPr>
          <w:rFonts w:eastAsia="Times New Roman" w:cs="Helvetica"/>
          <w:b/>
          <w:bCs/>
          <w:color w:val="26282A"/>
          <w:lang w:val="en"/>
        </w:rPr>
        <w:t>To</w:t>
      </w:r>
      <w:proofErr w:type="gramEnd"/>
      <w:r w:rsidRPr="002340D3">
        <w:rPr>
          <w:rFonts w:eastAsia="Times New Roman" w:cs="Helvetica"/>
          <w:b/>
          <w:bCs/>
          <w:color w:val="26282A"/>
          <w:lang w:val="en"/>
        </w:rPr>
        <w:t xml:space="preserve"> Replace Coking Coal In The Reduction Of Iron Ore In Steelmaking? Maybe One Day</w:t>
      </w:r>
    </w:p>
    <w:p w14:paraId="6072B1D1" w14:textId="6BE41ABD" w:rsidR="002340D3" w:rsidRPr="002340D3" w:rsidRDefault="002340D3" w:rsidP="002340D3">
      <w:pPr>
        <w:spacing w:line="240" w:lineRule="auto"/>
        <w:ind w:left="360"/>
        <w:rPr>
          <w:rFonts w:eastAsia="Times New Roman" w:cs="Helvetica"/>
          <w:bCs/>
          <w:color w:val="26282A"/>
          <w:lang w:val="en"/>
        </w:rPr>
      </w:pPr>
      <w:r w:rsidRPr="002340D3">
        <w:rPr>
          <w:rFonts w:eastAsia="Times New Roman" w:cs="Helvetica"/>
          <w:bCs/>
          <w:color w:val="26282A"/>
          <w:lang w:val="en"/>
        </w:rPr>
        <w:t>Feb. 14, 2017 5:58 PM ET</w:t>
      </w:r>
      <w:r w:rsidR="00D9509C">
        <w:rPr>
          <w:rFonts w:eastAsia="Times New Roman" w:cs="Helvetica"/>
          <w:bCs/>
          <w:color w:val="26282A"/>
          <w:lang w:val="en"/>
        </w:rPr>
        <w:t xml:space="preserve">, </w:t>
      </w:r>
      <w:r w:rsidRPr="002340D3">
        <w:rPr>
          <w:rFonts w:eastAsia="Times New Roman" w:cs="Helvetica"/>
          <w:bCs/>
          <w:vanish/>
          <w:color w:val="26282A"/>
          <w:lang w:val="en"/>
        </w:rPr>
        <w:t xml:space="preserve">by: </w:t>
      </w:r>
      <w:proofErr w:type="spellStart"/>
      <w:r w:rsidRPr="002340D3">
        <w:rPr>
          <w:rFonts w:eastAsia="Times New Roman" w:cs="Helvetica"/>
          <w:bCs/>
          <w:vanish/>
          <w:color w:val="26282A"/>
          <w:lang w:val="en"/>
        </w:rPr>
        <w:t>MetalMiner</w:t>
      </w:r>
      <w:proofErr w:type="spellEnd"/>
      <w:r w:rsidR="00D9509C">
        <w:rPr>
          <w:rFonts w:eastAsia="Times New Roman" w:cs="Helvetica"/>
          <w:bCs/>
          <w:color w:val="26282A"/>
          <w:lang w:val="en"/>
        </w:rPr>
        <w:t xml:space="preserve"> </w:t>
      </w:r>
      <w:hyperlink r:id="rId427" w:history="1">
        <w:r w:rsidRPr="002340D3">
          <w:rPr>
            <w:rStyle w:val="Hyperlink"/>
            <w:rFonts w:eastAsia="Times New Roman" w:cs="Helvetica"/>
            <w:bCs/>
            <w:i/>
            <w:iCs/>
            <w:lang w:val="en"/>
          </w:rPr>
          <w:t>Original Post</w:t>
        </w:r>
      </w:hyperlink>
      <w:r w:rsidR="00D9509C">
        <w:rPr>
          <w:rFonts w:eastAsia="Times New Roman" w:cs="Helvetica"/>
          <w:bCs/>
          <w:color w:val="26282A"/>
          <w:lang w:val="en"/>
        </w:rPr>
        <w:t xml:space="preserve"> </w:t>
      </w:r>
      <w:r w:rsidRPr="002340D3">
        <w:rPr>
          <w:rFonts w:eastAsia="Times New Roman" w:cs="Helvetica"/>
          <w:bCs/>
          <w:i/>
          <w:iCs/>
          <w:color w:val="26282A"/>
          <w:lang w:val="en"/>
        </w:rPr>
        <w:t>By Stuart Burns</w:t>
      </w:r>
    </w:p>
    <w:p w14:paraId="2B90BE52" w14:textId="6AE22774" w:rsidR="003E298A" w:rsidRDefault="003E298A" w:rsidP="00EF01B7">
      <w:pPr>
        <w:spacing w:line="240" w:lineRule="auto"/>
        <w:ind w:left="360"/>
        <w:rPr>
          <w:rFonts w:eastAsia="Times New Roman" w:cs="Helvetica"/>
          <w:bCs/>
          <w:color w:val="26282A"/>
        </w:rPr>
      </w:pPr>
    </w:p>
    <w:p w14:paraId="0CC91DB0" w14:textId="77777777" w:rsidR="00D9509C" w:rsidRPr="00D9509C" w:rsidRDefault="00D9509C" w:rsidP="00D9509C">
      <w:pPr>
        <w:spacing w:line="240" w:lineRule="auto"/>
        <w:ind w:left="360"/>
        <w:rPr>
          <w:rFonts w:eastAsia="Times New Roman" w:cs="Helvetica"/>
          <w:bCs/>
          <w:color w:val="26282A"/>
          <w:lang w:val="en"/>
        </w:rPr>
      </w:pPr>
      <w:r w:rsidRPr="00D9509C">
        <w:rPr>
          <w:rFonts w:eastAsia="Times New Roman" w:cs="Helvetica"/>
          <w:bCs/>
          <w:color w:val="26282A"/>
          <w:lang w:val="en"/>
        </w:rPr>
        <w:t xml:space="preserve">The Austrian steelmaker </w:t>
      </w:r>
      <w:proofErr w:type="spellStart"/>
      <w:r w:rsidRPr="00D9509C">
        <w:rPr>
          <w:rFonts w:eastAsia="Times New Roman" w:cs="Helvetica"/>
          <w:bCs/>
          <w:color w:val="26282A"/>
          <w:lang w:val="en"/>
        </w:rPr>
        <w:t>Voestalpine</w:t>
      </w:r>
      <w:proofErr w:type="spellEnd"/>
      <w:r w:rsidRPr="00D9509C">
        <w:rPr>
          <w:rFonts w:eastAsia="Times New Roman" w:cs="Helvetica"/>
          <w:bCs/>
          <w:color w:val="26282A"/>
          <w:lang w:val="en"/>
        </w:rPr>
        <w:t>, Siemens (</w:t>
      </w:r>
      <w:hyperlink r:id="rId428" w:history="1">
        <w:r w:rsidRPr="00D9509C">
          <w:rPr>
            <w:rStyle w:val="Hyperlink"/>
            <w:rFonts w:eastAsia="Times New Roman" w:cs="Helvetica"/>
            <w:bCs/>
            <w:lang w:val="en"/>
          </w:rPr>
          <w:t>OTC:SMQFY</w:t>
        </w:r>
      </w:hyperlink>
      <w:r w:rsidRPr="00D9509C">
        <w:rPr>
          <w:rFonts w:eastAsia="Times New Roman" w:cs="Helvetica"/>
          <w:bCs/>
          <w:color w:val="26282A"/>
          <w:lang w:val="en"/>
        </w:rPr>
        <w:t xml:space="preserve">) of Germany, and Austrian renewable energy company </w:t>
      </w:r>
      <w:proofErr w:type="spellStart"/>
      <w:r w:rsidRPr="00D9509C">
        <w:rPr>
          <w:rFonts w:eastAsia="Times New Roman" w:cs="Helvetica"/>
          <w:bCs/>
          <w:color w:val="26282A"/>
          <w:lang w:val="en"/>
        </w:rPr>
        <w:t>Verbund</w:t>
      </w:r>
      <w:proofErr w:type="spellEnd"/>
      <w:r w:rsidRPr="00D9509C">
        <w:rPr>
          <w:rFonts w:eastAsia="Times New Roman" w:cs="Helvetica"/>
          <w:bCs/>
          <w:color w:val="26282A"/>
          <w:lang w:val="en"/>
        </w:rPr>
        <w:t xml:space="preserve"> (</w:t>
      </w:r>
      <w:hyperlink r:id="rId429" w:history="1">
        <w:r w:rsidRPr="00D9509C">
          <w:rPr>
            <w:rStyle w:val="Hyperlink"/>
            <w:rFonts w:eastAsia="Times New Roman" w:cs="Helvetica"/>
            <w:bCs/>
            <w:lang w:val="en"/>
          </w:rPr>
          <w:t>OTCPK:OEZVY</w:t>
        </w:r>
      </w:hyperlink>
      <w:r w:rsidRPr="00D9509C">
        <w:rPr>
          <w:rFonts w:eastAsia="Times New Roman" w:cs="Helvetica"/>
          <w:bCs/>
          <w:color w:val="26282A"/>
          <w:lang w:val="en"/>
        </w:rPr>
        <w:t xml:space="preserve">) are building an experimental facility to economically produce hydrogen from water, which would then be used in place of coking coal for steelmaking. You might remember that my colleague, Jeff </w:t>
      </w:r>
      <w:proofErr w:type="spellStart"/>
      <w:r w:rsidRPr="00D9509C">
        <w:rPr>
          <w:rFonts w:eastAsia="Times New Roman" w:cs="Helvetica"/>
          <w:bCs/>
          <w:color w:val="26282A"/>
          <w:lang w:val="en"/>
        </w:rPr>
        <w:t>Yoders</w:t>
      </w:r>
      <w:proofErr w:type="spellEnd"/>
      <w:r w:rsidRPr="00D9509C">
        <w:rPr>
          <w:rFonts w:eastAsia="Times New Roman" w:cs="Helvetica"/>
          <w:bCs/>
          <w:color w:val="26282A"/>
          <w:lang w:val="en"/>
        </w:rPr>
        <w:t xml:space="preserve">, </w:t>
      </w:r>
      <w:hyperlink r:id="rId430" w:history="1">
        <w:r w:rsidRPr="00D9509C">
          <w:rPr>
            <w:rStyle w:val="Hyperlink"/>
            <w:rFonts w:eastAsia="Times New Roman" w:cs="Helvetica"/>
            <w:bCs/>
            <w:lang w:val="en"/>
          </w:rPr>
          <w:t xml:space="preserve">noted that </w:t>
        </w:r>
        <w:proofErr w:type="spellStart"/>
        <w:r w:rsidRPr="00D9509C">
          <w:rPr>
            <w:rStyle w:val="Hyperlink"/>
            <w:rFonts w:eastAsia="Times New Roman" w:cs="Helvetica"/>
            <w:bCs/>
            <w:lang w:val="en"/>
          </w:rPr>
          <w:t>Voestalpine</w:t>
        </w:r>
        <w:proofErr w:type="spellEnd"/>
        <w:r w:rsidRPr="00D9509C">
          <w:rPr>
            <w:rStyle w:val="Hyperlink"/>
            <w:rFonts w:eastAsia="Times New Roman" w:cs="Helvetica"/>
            <w:bCs/>
            <w:lang w:val="en"/>
          </w:rPr>
          <w:t xml:space="preserve"> touted research into using hydrogen</w:t>
        </w:r>
      </w:hyperlink>
      <w:r w:rsidRPr="00D9509C">
        <w:rPr>
          <w:rFonts w:eastAsia="Times New Roman" w:cs="Helvetica"/>
          <w:bCs/>
          <w:color w:val="26282A"/>
          <w:lang w:val="en"/>
        </w:rPr>
        <w:t xml:space="preserve"> to reduce iron ore at its new DRI facility in Texas when the facility opened last year.</w:t>
      </w:r>
    </w:p>
    <w:p w14:paraId="01107AEA" w14:textId="635240E2" w:rsidR="003E298A" w:rsidRDefault="00D9509C" w:rsidP="00EF01B7">
      <w:pPr>
        <w:spacing w:line="240" w:lineRule="auto"/>
        <w:ind w:left="360"/>
        <w:rPr>
          <w:rFonts w:eastAsia="Times New Roman" w:cs="Helvetica"/>
          <w:bCs/>
          <w:color w:val="26282A"/>
        </w:rPr>
      </w:pPr>
      <w:proofErr w:type="spellStart"/>
      <w:r w:rsidRPr="00D9509C">
        <w:rPr>
          <w:rFonts w:eastAsia="Times New Roman" w:cs="Helvetica"/>
          <w:bCs/>
          <w:i/>
          <w:iCs/>
          <w:color w:val="26282A"/>
          <w:lang w:val="en"/>
        </w:rPr>
        <w:t>Voestalpine’s</w:t>
      </w:r>
      <w:proofErr w:type="spellEnd"/>
      <w:r w:rsidRPr="00D9509C">
        <w:rPr>
          <w:rFonts w:eastAsia="Times New Roman" w:cs="Helvetica"/>
          <w:bCs/>
          <w:i/>
          <w:iCs/>
          <w:color w:val="26282A"/>
          <w:lang w:val="en"/>
        </w:rPr>
        <w:t xml:space="preserve"> $750 million direct-reduced iron ore facility in Corpus Christi, Texas, could one day be fueled by hydrogen and not natural gas</w:t>
      </w:r>
      <w:r>
        <w:rPr>
          <w:rFonts w:eastAsia="Times New Roman" w:cs="Helvetica"/>
          <w:bCs/>
          <w:i/>
          <w:iCs/>
          <w:color w:val="26282A"/>
          <w:lang w:val="en"/>
        </w:rPr>
        <w:t>.</w:t>
      </w:r>
    </w:p>
    <w:p w14:paraId="192E9DBD" w14:textId="1A199811" w:rsidR="003E298A" w:rsidRDefault="00D9509C" w:rsidP="00EF01B7">
      <w:pPr>
        <w:spacing w:line="240" w:lineRule="auto"/>
        <w:ind w:left="360"/>
        <w:rPr>
          <w:rFonts w:eastAsia="Times New Roman" w:cs="Helvetica"/>
          <w:bCs/>
          <w:color w:val="26282A"/>
        </w:rPr>
      </w:pPr>
      <w:r w:rsidRPr="00D9509C">
        <w:rPr>
          <w:rFonts w:eastAsia="Times New Roman" w:cs="Helvetica"/>
          <w:bCs/>
          <w:color w:val="26282A"/>
          <w:lang w:val="en"/>
        </w:rPr>
        <w:t>By the consortium's own admission, an economically viable hydrogen process could take 20 years. But should it eventually prove successful that the benefits of decarbonizing a range of energy intensive industries such as ceramics, aluminum, glass, and cement in addition to steel could dramatically reduce emissions from one of the largest sources of industrial CO2 emissions.</w:t>
      </w:r>
    </w:p>
    <w:p w14:paraId="647997BD" w14:textId="27BF0B06" w:rsidR="0071662D" w:rsidRDefault="0071662D" w:rsidP="00EF01B7">
      <w:pPr>
        <w:spacing w:line="240" w:lineRule="auto"/>
        <w:ind w:left="360"/>
        <w:rPr>
          <w:rFonts w:eastAsia="Times New Roman" w:cs="Helvetica"/>
          <w:bCs/>
          <w:color w:val="26282A"/>
        </w:rPr>
      </w:pPr>
    </w:p>
    <w:p w14:paraId="6716A517" w14:textId="6068B95C" w:rsidR="0071662D" w:rsidRPr="00190959" w:rsidRDefault="00190959" w:rsidP="00EF01B7">
      <w:pPr>
        <w:spacing w:line="240" w:lineRule="auto"/>
        <w:ind w:left="360"/>
        <w:rPr>
          <w:rFonts w:eastAsia="Times New Roman" w:cs="Helvetica"/>
          <w:bCs/>
          <w:i/>
          <w:color w:val="26282A"/>
        </w:rPr>
      </w:pPr>
      <w:r w:rsidRPr="00190959">
        <w:rPr>
          <w:rFonts w:eastAsia="Times New Roman" w:cs="Helvetica"/>
          <w:bCs/>
          <w:i/>
          <w:color w:val="26282A"/>
        </w:rPr>
        <w:t>Excerpts From:</w:t>
      </w:r>
    </w:p>
    <w:p w14:paraId="24471AA2" w14:textId="301F8519" w:rsidR="0071662D" w:rsidRDefault="00D9509C" w:rsidP="00EF01B7">
      <w:pPr>
        <w:spacing w:line="240" w:lineRule="auto"/>
        <w:ind w:left="360"/>
        <w:rPr>
          <w:rFonts w:eastAsia="Times New Roman" w:cs="Helvetica"/>
          <w:bCs/>
          <w:color w:val="26282A"/>
          <w:lang w:val="en"/>
        </w:rPr>
      </w:pPr>
      <w:r w:rsidRPr="00D9509C">
        <w:rPr>
          <w:rFonts w:eastAsia="Times New Roman" w:cs="Helvetica"/>
          <w:b/>
          <w:bCs/>
          <w:color w:val="26282A"/>
          <w:lang w:val="en"/>
        </w:rPr>
        <w:t>Lead Smelting Going Green with New Technology from Doe Run</w:t>
      </w:r>
      <w:r>
        <w:rPr>
          <w:rFonts w:eastAsia="Times New Roman" w:cs="Helvetica"/>
          <w:bCs/>
          <w:color w:val="26282A"/>
          <w:lang w:val="en"/>
        </w:rPr>
        <w:t xml:space="preserve">, </w:t>
      </w:r>
      <w:hyperlink r:id="rId431" w:tooltip="Posts by Andrew Topf" w:history="1">
        <w:r w:rsidRPr="00D9509C">
          <w:rPr>
            <w:rStyle w:val="Hyperlink"/>
            <w:rFonts w:eastAsia="Times New Roman" w:cs="Helvetica"/>
            <w:bCs/>
            <w:lang w:val="en"/>
          </w:rPr>
          <w:t xml:space="preserve">Andrew </w:t>
        </w:r>
        <w:proofErr w:type="spellStart"/>
        <w:r w:rsidRPr="00D9509C">
          <w:rPr>
            <w:rStyle w:val="Hyperlink"/>
            <w:rFonts w:eastAsia="Times New Roman" w:cs="Helvetica"/>
            <w:bCs/>
            <w:lang w:val="en"/>
          </w:rPr>
          <w:t>Topf</w:t>
        </w:r>
        <w:proofErr w:type="spellEnd"/>
      </w:hyperlink>
      <w:r w:rsidRPr="00D9509C">
        <w:rPr>
          <w:rFonts w:eastAsia="Times New Roman" w:cs="Helvetica"/>
          <w:bCs/>
          <w:color w:val="26282A"/>
          <w:lang w:val="en"/>
        </w:rPr>
        <w:t xml:space="preserve"> Feb. 1, 2011</w:t>
      </w:r>
    </w:p>
    <w:p w14:paraId="4441D9E3" w14:textId="77777777" w:rsidR="009020D3" w:rsidRPr="009020D3" w:rsidRDefault="009020D3" w:rsidP="00EF01B7">
      <w:pPr>
        <w:spacing w:line="240" w:lineRule="auto"/>
        <w:ind w:left="360"/>
        <w:rPr>
          <w:rFonts w:eastAsia="Times New Roman" w:cs="Helvetica"/>
          <w:bCs/>
          <w:color w:val="26282A"/>
          <w:lang w:val="en"/>
        </w:rPr>
      </w:pPr>
    </w:p>
    <w:p w14:paraId="56810EFA" w14:textId="2C9BDE2F" w:rsidR="0071662D" w:rsidRPr="00190959" w:rsidRDefault="00190959" w:rsidP="00EF01B7">
      <w:pPr>
        <w:spacing w:line="240" w:lineRule="auto"/>
        <w:ind w:left="360"/>
        <w:rPr>
          <w:rFonts w:eastAsia="Times New Roman" w:cs="Helvetica"/>
          <w:bCs/>
          <w:color w:val="26282A"/>
          <w:lang w:val="en"/>
        </w:rPr>
      </w:pPr>
      <w:r w:rsidRPr="00190959">
        <w:rPr>
          <w:rFonts w:eastAsia="Times New Roman" w:cs="Helvetica"/>
          <w:bCs/>
          <w:color w:val="26282A"/>
          <w:lang w:val="en"/>
        </w:rPr>
        <w:t>As one of the world’s largest lead producers, Missouri-based Doe Run has introduced a new hydrometallurgical process to replace centuries-old, high-temperature lead smelting. The company expects the process to transform the way primary lead metal is manufactured.</w:t>
      </w:r>
    </w:p>
    <w:p w14:paraId="1B195A7F" w14:textId="72A769CB" w:rsidR="0071662D" w:rsidRPr="00190959" w:rsidRDefault="00190959" w:rsidP="00EF01B7">
      <w:pPr>
        <w:spacing w:line="240" w:lineRule="auto"/>
        <w:ind w:left="360"/>
        <w:rPr>
          <w:rFonts w:eastAsia="Times New Roman" w:cs="Helvetica"/>
          <w:bCs/>
          <w:color w:val="26282A"/>
          <w:lang w:val="en"/>
        </w:rPr>
      </w:pPr>
      <w:r w:rsidRPr="00190959">
        <w:rPr>
          <w:rFonts w:eastAsia="Times New Roman" w:cs="Helvetica"/>
          <w:bCs/>
          <w:color w:val="26282A"/>
          <w:lang w:val="en"/>
        </w:rPr>
        <w:t xml:space="preserve">Working with its technology partner, </w:t>
      </w:r>
      <w:proofErr w:type="spellStart"/>
      <w:r w:rsidRPr="00190959">
        <w:rPr>
          <w:rFonts w:eastAsia="Times New Roman" w:cs="Helvetica"/>
          <w:bCs/>
          <w:color w:val="26282A"/>
          <w:lang w:val="en"/>
        </w:rPr>
        <w:t>Engitec</w:t>
      </w:r>
      <w:proofErr w:type="spellEnd"/>
      <w:r w:rsidRPr="00190959">
        <w:rPr>
          <w:rFonts w:eastAsia="Times New Roman" w:cs="Helvetica"/>
          <w:bCs/>
          <w:color w:val="26282A"/>
          <w:lang w:val="en"/>
        </w:rPr>
        <w:t>, Doe Run’s technology uses a wet chemical process to dissolve lead concentrates into solution, then extracts the lead from the solution using an electric current. The process is similar to the electrowinning process used to extract zinc from concentrates, but this is the first time it has been tried for lead production.</w:t>
      </w:r>
    </w:p>
    <w:p w14:paraId="14247A1D" w14:textId="77777777" w:rsidR="00190959" w:rsidRPr="00190959" w:rsidRDefault="00190959" w:rsidP="00190959">
      <w:pPr>
        <w:spacing w:line="240" w:lineRule="auto"/>
        <w:ind w:left="360"/>
        <w:rPr>
          <w:rFonts w:eastAsia="Times New Roman" w:cs="Helvetica"/>
          <w:bCs/>
          <w:color w:val="26282A"/>
          <w:lang w:val="en"/>
        </w:rPr>
      </w:pPr>
      <w:r w:rsidRPr="00190959">
        <w:rPr>
          <w:rFonts w:eastAsia="Times New Roman" w:cs="Helvetica"/>
          <w:bCs/>
          <w:color w:val="26282A"/>
          <w:lang w:val="en"/>
        </w:rPr>
        <w:t>The greatest advantage of traditional lead smelting is its familiarity; however, the process has a number of limitations. The use of natural gas to heat the coke in the blast furnace, as well as for refining and casting the lead, makes the process extremely energy intensive. The process generates slag heaps and also requires sophisticated and expensive emissions-capture systems to filter the gases.</w:t>
      </w:r>
    </w:p>
    <w:p w14:paraId="6149333A" w14:textId="503F1056" w:rsidR="0071662D" w:rsidRDefault="0071662D" w:rsidP="00EF01B7">
      <w:pPr>
        <w:spacing w:line="240" w:lineRule="auto"/>
        <w:ind w:left="360"/>
        <w:rPr>
          <w:rFonts w:eastAsia="Times New Roman" w:cs="Helvetica"/>
          <w:bCs/>
          <w:color w:val="26282A"/>
        </w:rPr>
      </w:pPr>
    </w:p>
    <w:p w14:paraId="04973B7B" w14:textId="77777777" w:rsidR="00190959" w:rsidRPr="00190959" w:rsidRDefault="00190959" w:rsidP="00190959">
      <w:pPr>
        <w:spacing w:line="240" w:lineRule="auto"/>
        <w:ind w:left="360"/>
        <w:rPr>
          <w:rFonts w:eastAsia="Times New Roman" w:cs="Helvetica"/>
          <w:bCs/>
          <w:color w:val="26282A"/>
          <w:lang w:val="en"/>
        </w:rPr>
      </w:pPr>
      <w:r w:rsidRPr="00190959">
        <w:rPr>
          <w:rFonts w:eastAsia="Times New Roman" w:cs="Helvetica"/>
          <w:bCs/>
          <w:color w:val="26282A"/>
          <w:lang w:val="en"/>
        </w:rPr>
        <w:t xml:space="preserve">We looked at other pyro processes that do a better job of capturing </w:t>
      </w:r>
      <w:proofErr w:type="spellStart"/>
      <w:r w:rsidRPr="00190959">
        <w:rPr>
          <w:rFonts w:eastAsia="Times New Roman" w:cs="Helvetica"/>
          <w:bCs/>
          <w:color w:val="26282A"/>
          <w:lang w:val="en"/>
        </w:rPr>
        <w:t>sulphur</w:t>
      </w:r>
      <w:proofErr w:type="spellEnd"/>
      <w:r w:rsidRPr="00190959">
        <w:rPr>
          <w:rFonts w:eastAsia="Times New Roman" w:cs="Helvetica"/>
          <w:bCs/>
          <w:color w:val="26282A"/>
          <w:lang w:val="en"/>
        </w:rPr>
        <w:t xml:space="preserve"> and lead emissions, but we couldn’t find technology that was capable of meeting those NAAQS standards.”</w:t>
      </w:r>
    </w:p>
    <w:p w14:paraId="38D18386" w14:textId="77777777" w:rsidR="00190959" w:rsidRPr="00190959" w:rsidRDefault="00190959" w:rsidP="00190959">
      <w:pPr>
        <w:spacing w:line="240" w:lineRule="auto"/>
        <w:ind w:left="360"/>
        <w:rPr>
          <w:rFonts w:eastAsia="Times New Roman" w:cs="Helvetica"/>
          <w:bCs/>
          <w:color w:val="26282A"/>
          <w:lang w:val="en"/>
        </w:rPr>
      </w:pPr>
      <w:r w:rsidRPr="00190959">
        <w:rPr>
          <w:rFonts w:eastAsia="Times New Roman" w:cs="Helvetica"/>
          <w:bCs/>
          <w:color w:val="26282A"/>
          <w:lang w:val="en"/>
        </w:rPr>
        <w:t xml:space="preserve">Instead, the company began testing a hydrometallurgical process that uses </w:t>
      </w:r>
      <w:proofErr w:type="spellStart"/>
      <w:r w:rsidRPr="00190959">
        <w:rPr>
          <w:rFonts w:eastAsia="Times New Roman" w:cs="Helvetica"/>
          <w:bCs/>
          <w:color w:val="26282A"/>
          <w:lang w:val="en"/>
        </w:rPr>
        <w:t>fluoboric</w:t>
      </w:r>
      <w:proofErr w:type="spellEnd"/>
      <w:r w:rsidRPr="00190959">
        <w:rPr>
          <w:rFonts w:eastAsia="Times New Roman" w:cs="Helvetica"/>
          <w:bCs/>
          <w:color w:val="26282A"/>
          <w:lang w:val="en"/>
        </w:rPr>
        <w:t xml:space="preserve"> acid as a reagent to dissolve the lead.</w:t>
      </w:r>
    </w:p>
    <w:p w14:paraId="1E628C09" w14:textId="6B7AAF4C" w:rsidR="0071662D" w:rsidRDefault="0071662D" w:rsidP="00EF01B7">
      <w:pPr>
        <w:spacing w:line="240" w:lineRule="auto"/>
        <w:ind w:left="360"/>
        <w:rPr>
          <w:rFonts w:eastAsia="Times New Roman" w:cs="Helvetica"/>
          <w:bCs/>
          <w:color w:val="26282A"/>
        </w:rPr>
      </w:pPr>
    </w:p>
    <w:p w14:paraId="301A3304" w14:textId="77777777" w:rsidR="00190959" w:rsidRPr="00190959" w:rsidRDefault="00190959" w:rsidP="00190959">
      <w:pPr>
        <w:spacing w:line="240" w:lineRule="auto"/>
        <w:ind w:left="360"/>
        <w:rPr>
          <w:rFonts w:eastAsia="Times New Roman" w:cs="Helvetica"/>
          <w:bCs/>
          <w:color w:val="26282A"/>
          <w:lang w:val="en"/>
        </w:rPr>
      </w:pPr>
      <w:proofErr w:type="spellStart"/>
      <w:r w:rsidRPr="00190959">
        <w:rPr>
          <w:rFonts w:eastAsia="Times New Roman" w:cs="Helvetica"/>
          <w:bCs/>
          <w:color w:val="26282A"/>
          <w:lang w:val="en"/>
        </w:rPr>
        <w:t>Pyatt</w:t>
      </w:r>
      <w:proofErr w:type="spellEnd"/>
      <w:r w:rsidRPr="00190959">
        <w:rPr>
          <w:rFonts w:eastAsia="Times New Roman" w:cs="Helvetica"/>
          <w:bCs/>
          <w:color w:val="26282A"/>
          <w:lang w:val="en"/>
        </w:rPr>
        <w:t xml:space="preserve"> says that the process offers several environmental advantages, with the most important being an absence of slag heaps, along with virtually no air emissions. The low temperature means a substantially reduced carbon footprint due to low energy inputs. Importantly, the reagent (</w:t>
      </w:r>
      <w:proofErr w:type="spellStart"/>
      <w:r w:rsidRPr="00190959">
        <w:rPr>
          <w:rFonts w:eastAsia="Times New Roman" w:cs="Helvetica"/>
          <w:bCs/>
          <w:color w:val="26282A"/>
          <w:lang w:val="en"/>
        </w:rPr>
        <w:t>fluoboric</w:t>
      </w:r>
      <w:proofErr w:type="spellEnd"/>
      <w:r w:rsidRPr="00190959">
        <w:rPr>
          <w:rFonts w:eastAsia="Times New Roman" w:cs="Helvetica"/>
          <w:bCs/>
          <w:color w:val="26282A"/>
          <w:lang w:val="en"/>
        </w:rPr>
        <w:t xml:space="preserve"> acid) can be recycled for several years.</w:t>
      </w:r>
    </w:p>
    <w:p w14:paraId="5CA3E62D" w14:textId="16C23806" w:rsidR="00190959" w:rsidRDefault="00190959" w:rsidP="00EF01B7">
      <w:pPr>
        <w:spacing w:line="240" w:lineRule="auto"/>
        <w:ind w:left="360"/>
        <w:rPr>
          <w:rFonts w:eastAsia="Times New Roman" w:cs="Helvetica"/>
          <w:bCs/>
          <w:color w:val="26282A"/>
        </w:rPr>
      </w:pPr>
    </w:p>
    <w:p w14:paraId="33EBF255" w14:textId="1B927DD8" w:rsidR="00190959" w:rsidRDefault="00190959" w:rsidP="00EF01B7">
      <w:pPr>
        <w:spacing w:line="240" w:lineRule="auto"/>
        <w:ind w:left="360"/>
        <w:rPr>
          <w:rFonts w:eastAsia="Times New Roman" w:cs="Helvetica"/>
          <w:bCs/>
          <w:color w:val="26282A"/>
        </w:rPr>
      </w:pPr>
    </w:p>
    <w:p w14:paraId="5DF28CED" w14:textId="3D15488C" w:rsidR="00190959" w:rsidRDefault="00190959" w:rsidP="00EF01B7">
      <w:pPr>
        <w:spacing w:line="240" w:lineRule="auto"/>
        <w:ind w:left="360"/>
        <w:rPr>
          <w:rFonts w:eastAsia="Times New Roman" w:cs="Helvetica"/>
          <w:bCs/>
          <w:color w:val="26282A"/>
        </w:rPr>
      </w:pPr>
    </w:p>
    <w:p w14:paraId="748D04A3" w14:textId="60F7E2FD" w:rsidR="00190959" w:rsidRDefault="00190959" w:rsidP="00EF01B7">
      <w:pPr>
        <w:spacing w:line="240" w:lineRule="auto"/>
        <w:ind w:left="360"/>
        <w:rPr>
          <w:rFonts w:eastAsia="Times New Roman" w:cs="Helvetica"/>
          <w:bCs/>
          <w:color w:val="26282A"/>
        </w:rPr>
      </w:pPr>
    </w:p>
    <w:p w14:paraId="20CBF4D4" w14:textId="4B7C3897" w:rsidR="00190959" w:rsidRDefault="00190959" w:rsidP="00EF01B7">
      <w:pPr>
        <w:spacing w:line="240" w:lineRule="auto"/>
        <w:ind w:left="360"/>
        <w:rPr>
          <w:rFonts w:eastAsia="Times New Roman" w:cs="Helvetica"/>
          <w:bCs/>
          <w:color w:val="26282A"/>
        </w:rPr>
      </w:pPr>
    </w:p>
    <w:p w14:paraId="7793CEF2" w14:textId="2D37C009" w:rsidR="00190959" w:rsidRDefault="00190959" w:rsidP="00EF01B7">
      <w:pPr>
        <w:spacing w:line="240" w:lineRule="auto"/>
        <w:ind w:left="360"/>
        <w:rPr>
          <w:rFonts w:eastAsia="Times New Roman" w:cs="Helvetica"/>
          <w:bCs/>
          <w:color w:val="26282A"/>
        </w:rPr>
      </w:pPr>
    </w:p>
    <w:p w14:paraId="4ECEE146" w14:textId="71A5299F" w:rsidR="00CB2C7D" w:rsidRDefault="00CB2C7D" w:rsidP="00EF01B7">
      <w:pPr>
        <w:spacing w:line="240" w:lineRule="auto"/>
        <w:ind w:left="360"/>
        <w:rPr>
          <w:rFonts w:eastAsia="Times New Roman" w:cs="Helvetica"/>
          <w:bCs/>
          <w:color w:val="26282A"/>
        </w:rPr>
      </w:pPr>
    </w:p>
    <w:p w14:paraId="035F2D31" w14:textId="77777777" w:rsidR="00CB2C7D" w:rsidRPr="00CB2C7D" w:rsidRDefault="00CB2C7D" w:rsidP="00CB2C7D">
      <w:pPr>
        <w:spacing w:line="240" w:lineRule="auto"/>
        <w:ind w:left="360"/>
        <w:rPr>
          <w:rFonts w:eastAsia="Times New Roman" w:cs="Helvetica"/>
          <w:b/>
          <w:bCs/>
          <w:color w:val="26282A"/>
        </w:rPr>
      </w:pPr>
      <w:r w:rsidRPr="00CB2C7D">
        <w:rPr>
          <w:rFonts w:eastAsia="Times New Roman" w:cs="Helvetica"/>
          <w:b/>
          <w:bCs/>
          <w:color w:val="26282A"/>
        </w:rPr>
        <w:t>Researchers make key improvement in solar cell technology</w:t>
      </w:r>
    </w:p>
    <w:p w14:paraId="75556D57" w14:textId="77777777" w:rsidR="00CB2C7D" w:rsidRPr="00CB2C7D" w:rsidRDefault="00CB2C7D" w:rsidP="00CB2C7D">
      <w:pPr>
        <w:spacing w:line="240" w:lineRule="auto"/>
        <w:ind w:left="360"/>
        <w:rPr>
          <w:rFonts w:eastAsia="Times New Roman" w:cs="Helvetica"/>
          <w:bCs/>
          <w:color w:val="26282A"/>
        </w:rPr>
      </w:pPr>
      <w:r w:rsidRPr="00CB2C7D">
        <w:rPr>
          <w:rFonts w:eastAsia="Times New Roman" w:cs="Helvetica"/>
          <w:bCs/>
          <w:color w:val="26282A"/>
        </w:rPr>
        <w:t xml:space="preserve">February 29, 2016, </w:t>
      </w:r>
      <w:hyperlink r:id="rId432" w:tgtFrame="_blank" w:history="1">
        <w:r w:rsidRPr="00CB2C7D">
          <w:rPr>
            <w:rStyle w:val="Hyperlink"/>
            <w:rFonts w:eastAsia="Times New Roman" w:cs="Helvetica"/>
            <w:bCs/>
          </w:rPr>
          <w:t>Washington State University</w:t>
        </w:r>
      </w:hyperlink>
      <w:r w:rsidRPr="00CB2C7D">
        <w:rPr>
          <w:rFonts w:eastAsia="Times New Roman" w:cs="Helvetica"/>
          <w:bCs/>
          <w:color w:val="26282A"/>
        </w:rPr>
        <w:t xml:space="preserve"> </w:t>
      </w:r>
    </w:p>
    <w:p w14:paraId="695099D0" w14:textId="18E0F1D6" w:rsidR="00CB2C7D" w:rsidRPr="00CB2C7D" w:rsidRDefault="00CB2C7D" w:rsidP="00CB2C7D">
      <w:pPr>
        <w:spacing w:line="240" w:lineRule="auto"/>
        <w:ind w:left="360"/>
        <w:rPr>
          <w:rFonts w:eastAsia="Times New Roman" w:cs="Helvetica"/>
          <w:bCs/>
          <w:color w:val="26282A"/>
        </w:rPr>
      </w:pPr>
    </w:p>
    <w:p w14:paraId="5429C077" w14:textId="77777777" w:rsidR="00CB2C7D" w:rsidRPr="00CB2C7D" w:rsidRDefault="00CB2C7D" w:rsidP="00CB2C7D">
      <w:pPr>
        <w:spacing w:line="240" w:lineRule="auto"/>
        <w:ind w:left="360"/>
        <w:rPr>
          <w:rFonts w:eastAsia="Times New Roman" w:cs="Helvetica"/>
          <w:bCs/>
          <w:color w:val="26282A"/>
        </w:rPr>
      </w:pPr>
      <w:r w:rsidRPr="00CB2C7D">
        <w:rPr>
          <w:rFonts w:eastAsia="Times New Roman" w:cs="Helvetica"/>
          <w:bCs/>
          <w:color w:val="26282A"/>
        </w:rPr>
        <w:t xml:space="preserve">Kelvin Lynn, a Regents professor in the Washington State University School of Mechanical and Materials Engineering and Department of Physics, helped researchers reach a milestone in solar cell fabrication. Credit: Washington State University </w:t>
      </w:r>
    </w:p>
    <w:p w14:paraId="60C97164" w14:textId="77777777" w:rsidR="00CB2C7D" w:rsidRPr="00CB2C7D" w:rsidRDefault="00CB2C7D" w:rsidP="00CB2C7D">
      <w:pPr>
        <w:spacing w:line="240" w:lineRule="auto"/>
        <w:ind w:left="360"/>
        <w:rPr>
          <w:rFonts w:eastAsia="Times New Roman" w:cs="Helvetica"/>
          <w:bCs/>
          <w:color w:val="26282A"/>
        </w:rPr>
      </w:pPr>
      <w:r w:rsidRPr="00CB2C7D">
        <w:rPr>
          <w:rFonts w:eastAsia="Times New Roman" w:cs="Helvetica"/>
          <w:bCs/>
          <w:color w:val="26282A"/>
        </w:rPr>
        <w:t xml:space="preserve">Researchers have reached a critical milestone in solar cell fabrication, helping pave the way for solar energy to directly compete with electricity generated by conventional energy sources. </w:t>
      </w:r>
    </w:p>
    <w:p w14:paraId="2B0FF334" w14:textId="77777777" w:rsidR="00CB2C7D" w:rsidRPr="00CB2C7D" w:rsidRDefault="00CB2C7D" w:rsidP="00CB2C7D">
      <w:pPr>
        <w:spacing w:line="240" w:lineRule="auto"/>
        <w:ind w:left="360"/>
        <w:rPr>
          <w:rFonts w:eastAsia="Times New Roman" w:cs="Helvetica"/>
          <w:bCs/>
          <w:color w:val="26282A"/>
        </w:rPr>
      </w:pPr>
      <w:r w:rsidRPr="00CB2C7D">
        <w:rPr>
          <w:rFonts w:eastAsia="Times New Roman" w:cs="Helvetica"/>
          <w:bCs/>
          <w:color w:val="26282A"/>
        </w:rPr>
        <w:t xml:space="preserve">Led by the U.S. Department of Energy's National Renewable Energy Laboratory and in collaboration with Washington State University and the University of Tennessee, the researchers improved the maximum voltage available from a </w:t>
      </w:r>
      <w:hyperlink r:id="rId433" w:history="1">
        <w:r w:rsidRPr="00CB2C7D">
          <w:rPr>
            <w:rStyle w:val="Hyperlink"/>
            <w:rFonts w:eastAsia="Times New Roman" w:cs="Helvetica"/>
            <w:bCs/>
          </w:rPr>
          <w:t>cadmium telluride</w:t>
        </w:r>
      </w:hyperlink>
      <w:r w:rsidRPr="00CB2C7D">
        <w:rPr>
          <w:rFonts w:eastAsia="Times New Roman" w:cs="Helvetica"/>
          <w:bCs/>
          <w:color w:val="26282A"/>
        </w:rPr>
        <w:t xml:space="preserve"> (</w:t>
      </w:r>
      <w:proofErr w:type="spellStart"/>
      <w:r w:rsidRPr="00CB2C7D">
        <w:rPr>
          <w:rFonts w:eastAsia="Times New Roman" w:cs="Helvetica"/>
          <w:bCs/>
          <w:color w:val="26282A"/>
        </w:rPr>
        <w:t>CdTe</w:t>
      </w:r>
      <w:proofErr w:type="spellEnd"/>
      <w:r w:rsidRPr="00CB2C7D">
        <w:rPr>
          <w:rFonts w:eastAsia="Times New Roman" w:cs="Helvetica"/>
          <w:bCs/>
          <w:color w:val="26282A"/>
        </w:rPr>
        <w:t xml:space="preserve">) solar cell, overcoming a practical limit that has been pursued for six decades and is key to improving its efficiency. The work is published in the Feb. 29 issue of </w:t>
      </w:r>
      <w:r w:rsidRPr="00CB2C7D">
        <w:rPr>
          <w:rFonts w:eastAsia="Times New Roman" w:cs="Helvetica"/>
          <w:bCs/>
          <w:i/>
          <w:iCs/>
          <w:color w:val="26282A"/>
        </w:rPr>
        <w:t>Nature Energy</w:t>
      </w:r>
      <w:r w:rsidRPr="00CB2C7D">
        <w:rPr>
          <w:rFonts w:eastAsia="Times New Roman" w:cs="Helvetica"/>
          <w:bCs/>
          <w:color w:val="26282A"/>
        </w:rPr>
        <w:t>.</w:t>
      </w:r>
    </w:p>
    <w:p w14:paraId="1DF1DE9F" w14:textId="77777777" w:rsidR="00CB2C7D" w:rsidRPr="00CB2C7D" w:rsidRDefault="00CB2C7D" w:rsidP="00CB2C7D">
      <w:pPr>
        <w:spacing w:line="240" w:lineRule="auto"/>
        <w:ind w:left="360"/>
        <w:rPr>
          <w:rFonts w:eastAsia="Times New Roman" w:cs="Helvetica"/>
          <w:bCs/>
          <w:color w:val="26282A"/>
        </w:rPr>
      </w:pPr>
      <w:r w:rsidRPr="00CB2C7D">
        <w:rPr>
          <w:rFonts w:eastAsia="Times New Roman" w:cs="Helvetica"/>
          <w:bCs/>
          <w:color w:val="26282A"/>
        </w:rPr>
        <w:t xml:space="preserve">Silicon solar cells currently represent 90% of the solar cell market, but it will be difficult to significantly reduce their manufacturing costs. </w:t>
      </w:r>
      <w:proofErr w:type="spellStart"/>
      <w:r w:rsidRPr="00CB2C7D">
        <w:rPr>
          <w:rFonts w:eastAsia="Times New Roman" w:cs="Helvetica"/>
          <w:bCs/>
          <w:color w:val="26282A"/>
        </w:rPr>
        <w:t>CdTe</w:t>
      </w:r>
      <w:proofErr w:type="spellEnd"/>
      <w:r w:rsidRPr="00CB2C7D">
        <w:rPr>
          <w:rFonts w:eastAsia="Times New Roman" w:cs="Helvetica"/>
          <w:bCs/>
          <w:color w:val="26282A"/>
        </w:rPr>
        <w:t xml:space="preserve"> solar cells offer a low-cost alternative. They have the lowest carbon footprint of any other solar technology and perform better than silicon in real world conditions, including in hot, humid weather and under low light. However, until recently, </w:t>
      </w:r>
      <w:proofErr w:type="spellStart"/>
      <w:r w:rsidRPr="00CB2C7D">
        <w:rPr>
          <w:rFonts w:eastAsia="Times New Roman" w:cs="Helvetica"/>
          <w:bCs/>
          <w:color w:val="26282A"/>
        </w:rPr>
        <w:t>CdTe</w:t>
      </w:r>
      <w:proofErr w:type="spellEnd"/>
      <w:r w:rsidRPr="00CB2C7D">
        <w:rPr>
          <w:rFonts w:eastAsia="Times New Roman" w:cs="Helvetica"/>
          <w:bCs/>
          <w:color w:val="26282A"/>
        </w:rPr>
        <w:t xml:space="preserve"> cells haven't been as efficient as silicon-based cells.</w:t>
      </w:r>
    </w:p>
    <w:p w14:paraId="62F62D3C" w14:textId="77777777" w:rsidR="00CB2C7D" w:rsidRPr="00CB2C7D" w:rsidRDefault="00CB2C7D" w:rsidP="00CB2C7D">
      <w:pPr>
        <w:spacing w:line="240" w:lineRule="auto"/>
        <w:ind w:left="360"/>
        <w:rPr>
          <w:rFonts w:eastAsia="Times New Roman" w:cs="Helvetica"/>
          <w:bCs/>
          <w:color w:val="26282A"/>
        </w:rPr>
      </w:pPr>
      <w:r w:rsidRPr="00CB2C7D">
        <w:rPr>
          <w:rFonts w:eastAsia="Times New Roman" w:cs="Helvetica"/>
          <w:bCs/>
          <w:color w:val="26282A"/>
        </w:rPr>
        <w:t xml:space="preserve">One key area where </w:t>
      </w:r>
      <w:proofErr w:type="spellStart"/>
      <w:r w:rsidRPr="00CB2C7D">
        <w:rPr>
          <w:rFonts w:eastAsia="Times New Roman" w:cs="Helvetica"/>
          <w:bCs/>
          <w:color w:val="26282A"/>
        </w:rPr>
        <w:t>CdTe</w:t>
      </w:r>
      <w:proofErr w:type="spellEnd"/>
      <w:r w:rsidRPr="00CB2C7D">
        <w:rPr>
          <w:rFonts w:eastAsia="Times New Roman" w:cs="Helvetica"/>
          <w:bCs/>
          <w:color w:val="26282A"/>
        </w:rPr>
        <w:t xml:space="preserve"> has underperformed was in the maximum voltage available from the solar cell, called open-circuit voltage. Limited by the quality of </w:t>
      </w:r>
      <w:proofErr w:type="spellStart"/>
      <w:r w:rsidRPr="00CB2C7D">
        <w:rPr>
          <w:rFonts w:eastAsia="Times New Roman" w:cs="Helvetica"/>
          <w:bCs/>
          <w:color w:val="26282A"/>
        </w:rPr>
        <w:t>CdTe</w:t>
      </w:r>
      <w:proofErr w:type="spellEnd"/>
      <w:r w:rsidRPr="00CB2C7D">
        <w:rPr>
          <w:rFonts w:eastAsia="Times New Roman" w:cs="Helvetica"/>
          <w:bCs/>
          <w:color w:val="26282A"/>
        </w:rPr>
        <w:t xml:space="preserve"> materials, researchers for the past 60 years were not able to get more than 900 millivolts out of the material, which was considered its practical limit.</w:t>
      </w:r>
    </w:p>
    <w:p w14:paraId="19324ED6" w14:textId="77777777" w:rsidR="00CB2C7D" w:rsidRPr="00CB2C7D" w:rsidRDefault="00CB2C7D" w:rsidP="00CB2C7D">
      <w:pPr>
        <w:spacing w:line="240" w:lineRule="auto"/>
        <w:ind w:left="360"/>
        <w:rPr>
          <w:rFonts w:eastAsia="Times New Roman" w:cs="Helvetica"/>
          <w:bCs/>
          <w:color w:val="26282A"/>
        </w:rPr>
      </w:pPr>
      <w:r w:rsidRPr="00CB2C7D">
        <w:rPr>
          <w:rFonts w:eastAsia="Times New Roman" w:cs="Helvetica"/>
          <w:bCs/>
          <w:color w:val="26282A"/>
        </w:rPr>
        <w:t xml:space="preserve">The research team improved cell voltage by shifting away from a standard processing step using cadmium chloride. Instead, they placed a small number of phosphorus atoms on tellurium lattice sites and then carefully formed ideal interfaces between materials with different atomic spacing to complete the solar cell. This approach improved the </w:t>
      </w:r>
      <w:proofErr w:type="spellStart"/>
      <w:r w:rsidRPr="00CB2C7D">
        <w:rPr>
          <w:rFonts w:eastAsia="Times New Roman" w:cs="Helvetica"/>
          <w:bCs/>
          <w:color w:val="26282A"/>
        </w:rPr>
        <w:t>CdTe</w:t>
      </w:r>
      <w:proofErr w:type="spellEnd"/>
      <w:r w:rsidRPr="00CB2C7D">
        <w:rPr>
          <w:rFonts w:eastAsia="Times New Roman" w:cs="Helvetica"/>
          <w:bCs/>
          <w:color w:val="26282A"/>
        </w:rPr>
        <w:t xml:space="preserve"> conductivity and carrier lifetime each by orders of magnitude, thereby enabling the fabrication of </w:t>
      </w:r>
      <w:proofErr w:type="spellStart"/>
      <w:r w:rsidRPr="00CB2C7D">
        <w:rPr>
          <w:rFonts w:eastAsia="Times New Roman" w:cs="Helvetica"/>
          <w:bCs/>
          <w:color w:val="26282A"/>
        </w:rPr>
        <w:t>CdTe</w:t>
      </w:r>
      <w:proofErr w:type="spellEnd"/>
      <w:r w:rsidRPr="00CB2C7D">
        <w:rPr>
          <w:rFonts w:eastAsia="Times New Roman" w:cs="Helvetica"/>
          <w:bCs/>
          <w:color w:val="26282A"/>
        </w:rPr>
        <w:t xml:space="preserve"> solar cells with an open-circuit voltage breaking the 1-volt barrier for the first time. The innovation establishes new research paths for solar cells to become more efficient and provide electricity at lower cost than fossil fuels.</w:t>
      </w:r>
    </w:p>
    <w:p w14:paraId="3A071AC5" w14:textId="77777777" w:rsidR="00CB2C7D" w:rsidRPr="00CB2C7D" w:rsidRDefault="00CB2C7D" w:rsidP="00CB2C7D">
      <w:pPr>
        <w:spacing w:line="240" w:lineRule="auto"/>
        <w:ind w:left="360"/>
        <w:rPr>
          <w:rFonts w:eastAsia="Times New Roman" w:cs="Helvetica"/>
          <w:bCs/>
          <w:color w:val="26282A"/>
        </w:rPr>
      </w:pPr>
      <w:r w:rsidRPr="00CB2C7D">
        <w:rPr>
          <w:rFonts w:eastAsia="Times New Roman" w:cs="Helvetica"/>
          <w:bCs/>
          <w:color w:val="26282A"/>
        </w:rPr>
        <w:t>"It's a significant milestone. It's been below 900 millivolts for decades," said Kelvin Lynn, Regents professor in WSU's School of Mechanical and Materials Engineering and Department of Physics, who led WSU's effort.</w:t>
      </w:r>
    </w:p>
    <w:p w14:paraId="3D9AC5CB" w14:textId="77777777" w:rsidR="00CB2C7D" w:rsidRPr="00CB2C7D" w:rsidRDefault="00CB2C7D" w:rsidP="00CB2C7D">
      <w:pPr>
        <w:spacing w:line="240" w:lineRule="auto"/>
        <w:ind w:left="360"/>
        <w:rPr>
          <w:rFonts w:eastAsia="Times New Roman" w:cs="Helvetica"/>
          <w:bCs/>
          <w:color w:val="26282A"/>
        </w:rPr>
      </w:pPr>
      <w:r w:rsidRPr="00CB2C7D">
        <w:rPr>
          <w:rFonts w:eastAsia="Times New Roman" w:cs="Helvetica"/>
          <w:bCs/>
          <w:color w:val="26282A"/>
        </w:rPr>
        <w:t xml:space="preserve">The NREL researchers treated the crystals, built and characterized the solar cells, while WSU researchers, including Santosh Swain and </w:t>
      </w:r>
      <w:proofErr w:type="spellStart"/>
      <w:r w:rsidRPr="00CB2C7D">
        <w:rPr>
          <w:rFonts w:eastAsia="Times New Roman" w:cs="Helvetica"/>
          <w:bCs/>
          <w:color w:val="26282A"/>
        </w:rPr>
        <w:t>Tursun</w:t>
      </w:r>
      <w:proofErr w:type="spellEnd"/>
      <w:r w:rsidRPr="00CB2C7D">
        <w:rPr>
          <w:rFonts w:eastAsia="Times New Roman" w:cs="Helvetica"/>
          <w:bCs/>
          <w:color w:val="26282A"/>
        </w:rPr>
        <w:t xml:space="preserve"> </w:t>
      </w:r>
      <w:proofErr w:type="spellStart"/>
      <w:r w:rsidRPr="00CB2C7D">
        <w:rPr>
          <w:rFonts w:eastAsia="Times New Roman" w:cs="Helvetica"/>
          <w:bCs/>
          <w:color w:val="26282A"/>
        </w:rPr>
        <w:t>Ablekim</w:t>
      </w:r>
      <w:proofErr w:type="spellEnd"/>
      <w:r w:rsidRPr="00CB2C7D">
        <w:rPr>
          <w:rFonts w:eastAsia="Times New Roman" w:cs="Helvetica"/>
          <w:bCs/>
          <w:color w:val="26282A"/>
        </w:rPr>
        <w:t xml:space="preserve">, developed -the crystal material used in the cells. The WSU researchers grow their crystals in a technique called melt growth, which allows precise control over purity and composition. Purity is extremely critical to the process, so the researchers mix, prepare and vacuum-seal the materials in an industry-standard clean room. They then synthesize the crystal in a furnace above 1100 degree °C and then cool it from the bottom up at a rate of about one millimeter per hour. The researchers then cut the crystal into polished wafers to make the </w:t>
      </w:r>
      <w:hyperlink r:id="rId434" w:history="1">
        <w:r w:rsidRPr="00CB2C7D">
          <w:rPr>
            <w:rStyle w:val="Hyperlink"/>
            <w:rFonts w:eastAsia="Times New Roman" w:cs="Helvetica"/>
            <w:bCs/>
          </w:rPr>
          <w:t>solar cells</w:t>
        </w:r>
      </w:hyperlink>
      <w:r w:rsidRPr="00CB2C7D">
        <w:rPr>
          <w:rFonts w:eastAsia="Times New Roman" w:cs="Helvetica"/>
          <w:bCs/>
          <w:color w:val="26282A"/>
        </w:rPr>
        <w:t>.</w:t>
      </w:r>
    </w:p>
    <w:p w14:paraId="75A2C87F" w14:textId="77777777" w:rsidR="00CB2C7D" w:rsidRPr="00CB2C7D" w:rsidRDefault="00CB2C7D" w:rsidP="00CB2C7D">
      <w:pPr>
        <w:spacing w:line="240" w:lineRule="auto"/>
        <w:ind w:left="360"/>
        <w:rPr>
          <w:rFonts w:eastAsia="Times New Roman" w:cs="Helvetica"/>
          <w:bCs/>
          <w:color w:val="26282A"/>
        </w:rPr>
      </w:pPr>
      <w:r w:rsidRPr="00CB2C7D">
        <w:rPr>
          <w:rFonts w:eastAsia="Times New Roman" w:cs="Helvetica"/>
          <w:bCs/>
          <w:color w:val="26282A"/>
        </w:rPr>
        <w:t>"Others have tried dopants, but they didn't have the control and purity that we have. And, the purity matters,'' said Lynn. "WSU is known for growing really high quality and purity crystals. You have to control every step."</w:t>
      </w:r>
    </w:p>
    <w:p w14:paraId="00F2A27B" w14:textId="77777777" w:rsidR="00CB2C7D" w:rsidRPr="00CB2C7D" w:rsidRDefault="00CB2C7D" w:rsidP="00CB2C7D">
      <w:pPr>
        <w:spacing w:line="240" w:lineRule="auto"/>
        <w:ind w:left="360"/>
        <w:rPr>
          <w:rFonts w:eastAsia="Times New Roman" w:cs="Helvetica"/>
          <w:bCs/>
          <w:color w:val="26282A"/>
        </w:rPr>
      </w:pPr>
      <w:r w:rsidRPr="00CB2C7D">
        <w:rPr>
          <w:rFonts w:eastAsia="Times New Roman" w:cs="Helvetica"/>
          <w:bCs/>
          <w:color w:val="26282A"/>
        </w:rPr>
        <w:t xml:space="preserve">While researchers have improved silicon-based cells almost to their theoretical limit, there is significant room for efficiency improvements for cadmium telluride, which could be bettered by an additional 30 percent, said Lynn. </w:t>
      </w:r>
    </w:p>
    <w:p w14:paraId="77500359" w14:textId="77777777" w:rsidR="00CB2C7D" w:rsidRPr="00CB2C7D" w:rsidRDefault="00CB2C7D" w:rsidP="00CB2C7D">
      <w:pPr>
        <w:spacing w:line="240" w:lineRule="auto"/>
        <w:ind w:left="360"/>
        <w:rPr>
          <w:rFonts w:eastAsia="Times New Roman" w:cs="Helvetica"/>
          <w:bCs/>
          <w:color w:val="26282A"/>
        </w:rPr>
      </w:pPr>
      <w:r w:rsidRPr="00CB2C7D">
        <w:rPr>
          <w:rFonts w:eastAsia="Times New Roman" w:cs="Helvetica"/>
          <w:bCs/>
          <w:noProof/>
          <w:color w:val="26282A"/>
        </w:rPr>
        <w:drawing>
          <wp:inline distT="0" distB="0" distL="0" distR="0" wp14:anchorId="215A95E8" wp14:editId="2B359C0E">
            <wp:extent cx="136525" cy="151130"/>
            <wp:effectExtent l="0" t="0" r="0" b="0"/>
            <wp:docPr id="28" name="Picture 28" descr="https://cf3e497594.site.internapcdn.net/tmpl/v5/img/1x1.gif">
              <a:hlinkClick xmlns:a="http://schemas.openxmlformats.org/drawingml/2006/main" r:id="rId4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cf3e497594.site.internapcdn.net/tmpl/v5/img/1x1.gif">
                      <a:hlinkClick r:id="rId435"/>
                    </pic:cNvPr>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136525" cy="151130"/>
                    </a:xfrm>
                    <a:prstGeom prst="rect">
                      <a:avLst/>
                    </a:prstGeom>
                    <a:noFill/>
                    <a:ln>
                      <a:noFill/>
                    </a:ln>
                  </pic:spPr>
                </pic:pic>
              </a:graphicData>
            </a:graphic>
          </wp:inline>
        </w:drawing>
      </w:r>
      <w:r w:rsidRPr="00CB2C7D">
        <w:rPr>
          <w:rFonts w:eastAsia="Times New Roman" w:cs="Helvetica"/>
          <w:b/>
          <w:bCs/>
          <w:color w:val="26282A"/>
        </w:rPr>
        <w:t>Explore further:</w:t>
      </w:r>
      <w:r w:rsidRPr="00CB2C7D">
        <w:rPr>
          <w:rFonts w:eastAsia="Times New Roman" w:cs="Helvetica"/>
          <w:bCs/>
          <w:color w:val="26282A"/>
        </w:rPr>
        <w:t xml:space="preserve"> </w:t>
      </w:r>
      <w:hyperlink r:id="rId437" w:history="1">
        <w:r w:rsidRPr="00CB2C7D">
          <w:rPr>
            <w:rStyle w:val="Hyperlink"/>
            <w:rFonts w:eastAsia="Times New Roman" w:cs="Helvetica"/>
            <w:bCs/>
          </w:rPr>
          <w:t>Organic solar cell breakthrough gives big performance boost</w:t>
        </w:r>
      </w:hyperlink>
      <w:r w:rsidRPr="00CB2C7D">
        <w:rPr>
          <w:rFonts w:eastAsia="Times New Roman" w:cs="Helvetica"/>
          <w:bCs/>
          <w:color w:val="26282A"/>
        </w:rPr>
        <w:t xml:space="preserve"> </w:t>
      </w:r>
    </w:p>
    <w:p w14:paraId="27E0EFF4" w14:textId="3BB06E1E" w:rsidR="00CB2C7D" w:rsidRPr="00CB2C7D" w:rsidRDefault="00CB2C7D" w:rsidP="00CB2C7D">
      <w:pPr>
        <w:spacing w:line="240" w:lineRule="auto"/>
        <w:ind w:left="360"/>
        <w:rPr>
          <w:rFonts w:eastAsia="Times New Roman" w:cs="Helvetica"/>
          <w:bCs/>
          <w:color w:val="26282A"/>
        </w:rPr>
      </w:pPr>
      <w:r w:rsidRPr="00CB2C7D">
        <w:rPr>
          <w:rFonts w:eastAsia="Times New Roman" w:cs="Helvetica"/>
          <w:b/>
          <w:bCs/>
          <w:color w:val="26282A"/>
        </w:rPr>
        <w:t>More information:</w:t>
      </w:r>
      <w:r w:rsidRPr="00CB2C7D">
        <w:rPr>
          <w:rFonts w:eastAsia="Times New Roman" w:cs="Helvetica"/>
          <w:bCs/>
          <w:color w:val="26282A"/>
        </w:rPr>
        <w:t xml:space="preserve"> "</w:t>
      </w:r>
      <w:proofErr w:type="spellStart"/>
      <w:r w:rsidRPr="00CB2C7D">
        <w:rPr>
          <w:rFonts w:eastAsia="Times New Roman" w:cs="Helvetica"/>
          <w:bCs/>
          <w:color w:val="26282A"/>
        </w:rPr>
        <w:t>CdTe</w:t>
      </w:r>
      <w:proofErr w:type="spellEnd"/>
      <w:r w:rsidRPr="00CB2C7D">
        <w:rPr>
          <w:rFonts w:eastAsia="Times New Roman" w:cs="Helvetica"/>
          <w:bCs/>
          <w:color w:val="26282A"/>
        </w:rPr>
        <w:t xml:space="preserve"> solar cells with open-circuit voltage breaking the 1 V barrier," </w:t>
      </w:r>
      <w:r w:rsidRPr="00CB2C7D">
        <w:rPr>
          <w:rFonts w:eastAsia="Times New Roman" w:cs="Helvetica"/>
          <w:bCs/>
          <w:i/>
          <w:iCs/>
          <w:color w:val="26282A"/>
        </w:rPr>
        <w:t>Nature Energy</w:t>
      </w:r>
      <w:r w:rsidRPr="00CB2C7D">
        <w:rPr>
          <w:rFonts w:eastAsia="Times New Roman" w:cs="Helvetica"/>
          <w:bCs/>
          <w:color w:val="26282A"/>
        </w:rPr>
        <w:t xml:space="preserve"> (2016). </w:t>
      </w:r>
      <w:hyperlink r:id="rId438" w:tgtFrame="_blank" w:history="1">
        <w:r w:rsidRPr="00CB2C7D">
          <w:rPr>
            <w:rStyle w:val="Hyperlink"/>
            <w:rFonts w:eastAsia="Times New Roman" w:cs="Helvetica"/>
            <w:bCs/>
          </w:rPr>
          <w:t>DOI: 10.1038/nenergy.2016.15</w:t>
        </w:r>
      </w:hyperlink>
      <w:r w:rsidRPr="00CB2C7D">
        <w:rPr>
          <w:rFonts w:eastAsia="Times New Roman" w:cs="Helvetica"/>
          <w:bCs/>
          <w:color w:val="26282A"/>
        </w:rPr>
        <w:t xml:space="preserve"> </w:t>
      </w:r>
      <w:r w:rsidR="00925CAE">
        <w:rPr>
          <w:rFonts w:eastAsia="Times New Roman" w:cs="Helvetica"/>
          <w:bCs/>
          <w:color w:val="26282A"/>
        </w:rPr>
        <w:t xml:space="preserve">, </w:t>
      </w:r>
      <w:r w:rsidRPr="00CB2C7D">
        <w:rPr>
          <w:rFonts w:eastAsia="Times New Roman" w:cs="Helvetica"/>
          <w:b/>
          <w:bCs/>
          <w:color w:val="26282A"/>
        </w:rPr>
        <w:t>Provided by:</w:t>
      </w:r>
      <w:r w:rsidRPr="00CB2C7D">
        <w:rPr>
          <w:rFonts w:eastAsia="Times New Roman" w:cs="Helvetica"/>
          <w:bCs/>
          <w:color w:val="26282A"/>
        </w:rPr>
        <w:t xml:space="preserve"> </w:t>
      </w:r>
      <w:hyperlink r:id="rId439" w:history="1">
        <w:r w:rsidRPr="00CB2C7D">
          <w:rPr>
            <w:rStyle w:val="Hyperlink"/>
            <w:rFonts w:eastAsia="Times New Roman" w:cs="Helvetica"/>
            <w:bCs/>
          </w:rPr>
          <w:t>Washington State University</w:t>
        </w:r>
      </w:hyperlink>
      <w:r w:rsidRPr="00CB2C7D">
        <w:rPr>
          <w:rFonts w:eastAsia="Times New Roman" w:cs="Helvetica"/>
          <w:bCs/>
          <w:color w:val="26282A"/>
        </w:rPr>
        <w:t xml:space="preserve"> </w:t>
      </w:r>
      <w:r w:rsidRPr="00CB2C7D">
        <w:rPr>
          <w:rFonts w:eastAsia="Times New Roman" w:cs="Helvetica"/>
          <w:bCs/>
          <w:noProof/>
          <w:color w:val="26282A"/>
        </w:rPr>
        <w:drawing>
          <wp:inline distT="0" distB="0" distL="0" distR="0" wp14:anchorId="4198587D" wp14:editId="0C8799FE">
            <wp:extent cx="237490" cy="237490"/>
            <wp:effectExtent l="0" t="0" r="0" b="0"/>
            <wp:docPr id="31" name="Picture 31" descr="search and more info">
              <a:hlinkClick xmlns:a="http://schemas.openxmlformats.org/drawingml/2006/main" r:id="rId4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earch and more info">
                      <a:hlinkClick r:id="rId439"/>
                    </pic:cNvPr>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237490" cy="237490"/>
                    </a:xfrm>
                    <a:prstGeom prst="rect">
                      <a:avLst/>
                    </a:prstGeom>
                    <a:noFill/>
                    <a:ln>
                      <a:noFill/>
                    </a:ln>
                  </pic:spPr>
                </pic:pic>
              </a:graphicData>
            </a:graphic>
          </wp:inline>
        </w:drawing>
      </w:r>
      <w:r w:rsidRPr="00CB2C7D">
        <w:rPr>
          <w:rFonts w:eastAsia="Times New Roman" w:cs="Helvetica"/>
          <w:bCs/>
          <w:noProof/>
          <w:color w:val="26282A"/>
        </w:rPr>
        <w:drawing>
          <wp:inline distT="0" distB="0" distL="0" distR="0" wp14:anchorId="492B4BF0" wp14:editId="1D0D058A">
            <wp:extent cx="237490" cy="237490"/>
            <wp:effectExtent l="0" t="0" r="0" b="0"/>
            <wp:docPr id="32" name="Picture 32" descr="website">
              <a:hlinkClick xmlns:a="http://schemas.openxmlformats.org/drawingml/2006/main" r:id="rId43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website">
                      <a:hlinkClick r:id="rId432" tgtFrame="&quot;_blank&quot;"/>
                    </pic:cNvPr>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237490" cy="237490"/>
                    </a:xfrm>
                    <a:prstGeom prst="rect">
                      <a:avLst/>
                    </a:prstGeom>
                    <a:noFill/>
                    <a:ln>
                      <a:noFill/>
                    </a:ln>
                  </pic:spPr>
                </pic:pic>
              </a:graphicData>
            </a:graphic>
          </wp:inline>
        </w:drawing>
      </w:r>
    </w:p>
    <w:p w14:paraId="683AA7E1" w14:textId="2D474AF7" w:rsidR="00CB2C7D" w:rsidRDefault="00CB2C7D" w:rsidP="00EF01B7">
      <w:pPr>
        <w:spacing w:line="240" w:lineRule="auto"/>
        <w:ind w:left="360"/>
        <w:rPr>
          <w:rFonts w:eastAsia="Times New Roman" w:cs="Helvetica"/>
          <w:bCs/>
          <w:color w:val="26282A"/>
        </w:rPr>
      </w:pPr>
    </w:p>
    <w:p w14:paraId="2313B29C" w14:textId="77777777" w:rsidR="00CB2C7D" w:rsidRDefault="00CB2C7D" w:rsidP="00EF01B7">
      <w:pPr>
        <w:spacing w:line="240" w:lineRule="auto"/>
        <w:ind w:left="360"/>
        <w:rPr>
          <w:rFonts w:eastAsia="Times New Roman" w:cs="Helvetica"/>
          <w:bCs/>
          <w:color w:val="26282A"/>
        </w:rPr>
      </w:pPr>
    </w:p>
    <w:p w14:paraId="7E7FB618" w14:textId="08AA5106" w:rsidR="00190959" w:rsidRDefault="00190959" w:rsidP="00EF01B7">
      <w:pPr>
        <w:spacing w:line="240" w:lineRule="auto"/>
        <w:ind w:left="360"/>
        <w:rPr>
          <w:rFonts w:eastAsia="Times New Roman" w:cs="Helvetica"/>
          <w:bCs/>
          <w:color w:val="26282A"/>
        </w:rPr>
      </w:pPr>
    </w:p>
    <w:p w14:paraId="08F30217" w14:textId="77777777" w:rsidR="009020D3" w:rsidRDefault="009020D3" w:rsidP="00EF01B7">
      <w:pPr>
        <w:spacing w:line="240" w:lineRule="auto"/>
        <w:ind w:left="360"/>
        <w:rPr>
          <w:rFonts w:eastAsia="Times New Roman" w:cs="Helvetica"/>
          <w:bCs/>
          <w:color w:val="26282A"/>
        </w:rPr>
      </w:pPr>
    </w:p>
    <w:p w14:paraId="3124E371" w14:textId="7551F582" w:rsidR="00F63577" w:rsidRPr="00F63577" w:rsidRDefault="00F63577" w:rsidP="00F63577">
      <w:pPr>
        <w:spacing w:line="240" w:lineRule="auto"/>
        <w:ind w:left="360"/>
        <w:rPr>
          <w:rFonts w:eastAsia="Times New Roman" w:cs="Helvetica"/>
          <w:bCs/>
          <w:color w:val="26282A"/>
          <w:lang w:val="en"/>
        </w:rPr>
      </w:pPr>
      <w:r w:rsidRPr="00F63577">
        <w:rPr>
          <w:rFonts w:eastAsia="Times New Roman" w:cs="Helvetica"/>
          <w:b/>
          <w:bCs/>
          <w:color w:val="26282A"/>
          <w:lang w:val="en"/>
        </w:rPr>
        <w:t>Polymer crystals hold key to record-breaking energy transport</w:t>
      </w:r>
      <w:r>
        <w:rPr>
          <w:rFonts w:eastAsia="Times New Roman" w:cs="Helvetica"/>
          <w:bCs/>
          <w:color w:val="26282A"/>
          <w:lang w:val="en"/>
        </w:rPr>
        <w:t xml:space="preserve">, </w:t>
      </w:r>
      <w:r w:rsidRPr="00F63577">
        <w:rPr>
          <w:rFonts w:eastAsia="Times New Roman" w:cs="Helvetica"/>
          <w:b/>
          <w:bCs/>
          <w:color w:val="26282A"/>
          <w:lang w:val="en"/>
        </w:rPr>
        <w:t>Date:</w:t>
      </w:r>
      <w:r>
        <w:rPr>
          <w:rFonts w:eastAsia="Times New Roman" w:cs="Helvetica"/>
          <w:bCs/>
          <w:color w:val="26282A"/>
          <w:lang w:val="en"/>
        </w:rPr>
        <w:t xml:space="preserve"> </w:t>
      </w:r>
      <w:r w:rsidRPr="00F63577">
        <w:rPr>
          <w:rFonts w:eastAsia="Times New Roman" w:cs="Helvetica"/>
          <w:bCs/>
          <w:color w:val="26282A"/>
          <w:lang w:val="en"/>
        </w:rPr>
        <w:t>May 24, 2018</w:t>
      </w:r>
      <w:r>
        <w:rPr>
          <w:rFonts w:eastAsia="Times New Roman" w:cs="Helvetica"/>
          <w:bCs/>
          <w:color w:val="26282A"/>
          <w:lang w:val="en"/>
        </w:rPr>
        <w:t xml:space="preserve"> </w:t>
      </w:r>
      <w:r w:rsidRPr="00F63577">
        <w:rPr>
          <w:rFonts w:eastAsia="Times New Roman" w:cs="Helvetica"/>
          <w:b/>
          <w:bCs/>
          <w:color w:val="26282A"/>
          <w:lang w:val="en"/>
        </w:rPr>
        <w:t>Source:</w:t>
      </w:r>
      <w:r>
        <w:rPr>
          <w:rFonts w:eastAsia="Times New Roman" w:cs="Helvetica"/>
          <w:bCs/>
          <w:color w:val="26282A"/>
          <w:lang w:val="en"/>
        </w:rPr>
        <w:t xml:space="preserve"> </w:t>
      </w:r>
      <w:r w:rsidRPr="00F63577">
        <w:rPr>
          <w:rFonts w:eastAsia="Times New Roman" w:cs="Helvetica"/>
          <w:bCs/>
          <w:color w:val="26282A"/>
          <w:lang w:val="en"/>
        </w:rPr>
        <w:t>University of Bristol</w:t>
      </w:r>
    </w:p>
    <w:p w14:paraId="4DA1BF83" w14:textId="513CF43B" w:rsidR="00190959" w:rsidRDefault="00190959" w:rsidP="00EF01B7">
      <w:pPr>
        <w:spacing w:line="240" w:lineRule="auto"/>
        <w:ind w:left="360"/>
        <w:rPr>
          <w:rFonts w:eastAsia="Times New Roman" w:cs="Helvetica"/>
          <w:bCs/>
          <w:color w:val="26282A"/>
        </w:rPr>
      </w:pPr>
    </w:p>
    <w:p w14:paraId="46D9E095" w14:textId="77777777" w:rsidR="00F63577" w:rsidRPr="00F63577" w:rsidRDefault="00F63577" w:rsidP="00F63577">
      <w:pPr>
        <w:spacing w:line="240" w:lineRule="auto"/>
        <w:ind w:left="360"/>
        <w:rPr>
          <w:rFonts w:eastAsia="Times New Roman" w:cs="Helvetica"/>
          <w:bCs/>
          <w:color w:val="26282A"/>
          <w:lang w:val="en"/>
        </w:rPr>
      </w:pPr>
      <w:r w:rsidRPr="00F63577">
        <w:rPr>
          <w:rFonts w:eastAsia="Times New Roman" w:cs="Helvetica"/>
          <w:bCs/>
          <w:color w:val="26282A"/>
          <w:lang w:val="en"/>
        </w:rPr>
        <w:t xml:space="preserve">Scientists have found a way to create polymeric semiconductor nanostructures that absorb light and transport its energy further than previously observed. </w:t>
      </w:r>
    </w:p>
    <w:p w14:paraId="637D1481" w14:textId="77777777" w:rsidR="00F63577" w:rsidRPr="00F63577" w:rsidRDefault="000A08E3" w:rsidP="00F63577">
      <w:pPr>
        <w:spacing w:line="240" w:lineRule="auto"/>
        <w:ind w:left="360"/>
        <w:rPr>
          <w:rFonts w:eastAsia="Times New Roman" w:cs="Helvetica"/>
          <w:bCs/>
          <w:color w:val="26282A"/>
          <w:lang w:val="en"/>
        </w:rPr>
      </w:pPr>
      <w:r>
        <w:rPr>
          <w:rFonts w:eastAsia="Times New Roman" w:cs="Helvetica"/>
          <w:bCs/>
          <w:color w:val="26282A"/>
          <w:lang w:val="en"/>
        </w:rPr>
        <w:pict w14:anchorId="71DA3ACF">
          <v:rect id="_x0000_i1025" style="width:0;height:0" o:hralign="center" o:hrstd="t" o:hr="t" fillcolor="#a0a0a0" stroked="f"/>
        </w:pict>
      </w:r>
    </w:p>
    <w:p w14:paraId="50888163" w14:textId="77777777" w:rsidR="00F63577" w:rsidRPr="00F63577" w:rsidRDefault="00F63577" w:rsidP="00F63577">
      <w:pPr>
        <w:spacing w:line="240" w:lineRule="auto"/>
        <w:ind w:left="360"/>
        <w:rPr>
          <w:rFonts w:eastAsia="Times New Roman" w:cs="Helvetica"/>
          <w:bCs/>
          <w:color w:val="26282A"/>
          <w:lang w:val="en"/>
        </w:rPr>
      </w:pPr>
      <w:r w:rsidRPr="00F63577">
        <w:rPr>
          <w:rFonts w:eastAsia="Times New Roman" w:cs="Helvetica"/>
          <w:bCs/>
          <w:noProof/>
          <w:color w:val="26282A"/>
          <w:lang w:val="en"/>
        </w:rPr>
        <w:drawing>
          <wp:inline distT="0" distB="0" distL="0" distR="0" wp14:anchorId="3071D0EF" wp14:editId="19691FD7">
            <wp:extent cx="5140960" cy="1670685"/>
            <wp:effectExtent l="0" t="0" r="2540" b="5715"/>
            <wp:docPr id="22" name="Picture 22" descr="https://www.sciencedaily.com/images/2018/05/180524141608_1_540x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sciencedaily.com/images/2018/05/180524141608_1_540x360.jpg"/>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5140960" cy="1670685"/>
                    </a:xfrm>
                    <a:prstGeom prst="rect">
                      <a:avLst/>
                    </a:prstGeom>
                    <a:noFill/>
                    <a:ln>
                      <a:noFill/>
                    </a:ln>
                  </pic:spPr>
                </pic:pic>
              </a:graphicData>
            </a:graphic>
          </wp:inline>
        </w:drawing>
      </w:r>
    </w:p>
    <w:p w14:paraId="1FD89BB8" w14:textId="77777777" w:rsidR="00F63577" w:rsidRPr="00F63577" w:rsidRDefault="00F63577" w:rsidP="00F63577">
      <w:pPr>
        <w:spacing w:line="240" w:lineRule="auto"/>
        <w:ind w:left="360"/>
        <w:rPr>
          <w:rFonts w:eastAsia="Times New Roman" w:cs="Helvetica"/>
          <w:bCs/>
          <w:color w:val="26282A"/>
          <w:lang w:val="en"/>
        </w:rPr>
      </w:pPr>
      <w:r w:rsidRPr="00F63577">
        <w:rPr>
          <w:rFonts w:eastAsia="Times New Roman" w:cs="Helvetica"/>
          <w:bCs/>
          <w:color w:val="26282A"/>
          <w:lang w:val="en"/>
        </w:rPr>
        <w:t>Image showing light emission from the polymeric nanostructures and schematic of a single nanostructure.</w:t>
      </w:r>
    </w:p>
    <w:p w14:paraId="53DA92C5" w14:textId="77777777" w:rsidR="00F63577" w:rsidRPr="00F63577" w:rsidRDefault="00F63577" w:rsidP="00F63577">
      <w:pPr>
        <w:spacing w:line="240" w:lineRule="auto"/>
        <w:ind w:left="360"/>
        <w:rPr>
          <w:rFonts w:eastAsia="Times New Roman" w:cs="Helvetica"/>
          <w:bCs/>
          <w:i/>
          <w:iCs/>
          <w:color w:val="26282A"/>
          <w:lang w:val="en"/>
        </w:rPr>
      </w:pPr>
      <w:r w:rsidRPr="00F63577">
        <w:rPr>
          <w:rFonts w:eastAsia="Times New Roman" w:cs="Helvetica"/>
          <w:bCs/>
          <w:i/>
          <w:iCs/>
          <w:color w:val="26282A"/>
          <w:lang w:val="en"/>
        </w:rPr>
        <w:t>Credit: University of Bristol</w:t>
      </w:r>
    </w:p>
    <w:p w14:paraId="39F9FF66" w14:textId="77777777" w:rsidR="00F63577" w:rsidRPr="00F63577" w:rsidRDefault="00F63577" w:rsidP="00F63577">
      <w:pPr>
        <w:spacing w:line="240" w:lineRule="auto"/>
        <w:ind w:left="360"/>
        <w:rPr>
          <w:rFonts w:eastAsia="Times New Roman" w:cs="Helvetica"/>
          <w:bCs/>
          <w:color w:val="26282A"/>
          <w:lang w:val="en"/>
        </w:rPr>
      </w:pPr>
      <w:r w:rsidRPr="00F63577">
        <w:rPr>
          <w:rFonts w:eastAsia="Times New Roman" w:cs="Helvetica"/>
          <w:bCs/>
          <w:color w:val="26282A"/>
          <w:lang w:val="en"/>
        </w:rPr>
        <w:t>Scientists from the universities of Bristol and Cambridge have found a way to create polymeric semiconductor nanostructures that absorb light and transport its energy further than previously observed.</w:t>
      </w:r>
    </w:p>
    <w:p w14:paraId="46C7B46F" w14:textId="77777777" w:rsidR="00F63577" w:rsidRPr="00F63577" w:rsidRDefault="000A08E3" w:rsidP="00F63577">
      <w:pPr>
        <w:spacing w:line="240" w:lineRule="auto"/>
        <w:ind w:left="360"/>
        <w:rPr>
          <w:rFonts w:eastAsia="Times New Roman" w:cs="Helvetica"/>
          <w:bCs/>
          <w:color w:val="26282A"/>
          <w:lang w:val="en"/>
        </w:rPr>
      </w:pPr>
      <w:r>
        <w:rPr>
          <w:rFonts w:eastAsia="Times New Roman" w:cs="Helvetica"/>
          <w:bCs/>
          <w:color w:val="26282A"/>
          <w:lang w:val="en"/>
        </w:rPr>
        <w:pict w14:anchorId="5C0F0258">
          <v:rect id="_x0000_i1026" style="width:0;height:0" o:hralign="center" o:hrstd="t" o:hr="t" fillcolor="#a0a0a0" stroked="f"/>
        </w:pict>
      </w:r>
    </w:p>
    <w:p w14:paraId="7661F1FE" w14:textId="77777777" w:rsidR="00F63577" w:rsidRPr="00F63577" w:rsidRDefault="00F63577" w:rsidP="00F63577">
      <w:pPr>
        <w:spacing w:line="240" w:lineRule="auto"/>
        <w:ind w:left="360"/>
        <w:rPr>
          <w:rFonts w:eastAsia="Times New Roman" w:cs="Helvetica"/>
          <w:bCs/>
          <w:color w:val="26282A"/>
          <w:lang w:val="en"/>
        </w:rPr>
      </w:pPr>
      <w:r w:rsidRPr="00F63577">
        <w:rPr>
          <w:rFonts w:eastAsia="Times New Roman" w:cs="Helvetica"/>
          <w:bCs/>
          <w:color w:val="26282A"/>
          <w:lang w:val="en"/>
        </w:rPr>
        <w:t>This could pave the way for more flexible and more efficient solar cells and photodetectors.</w:t>
      </w:r>
    </w:p>
    <w:p w14:paraId="268D9E27" w14:textId="77777777" w:rsidR="00F63577" w:rsidRPr="00F63577" w:rsidRDefault="00F63577" w:rsidP="00F63577">
      <w:pPr>
        <w:spacing w:line="240" w:lineRule="auto"/>
        <w:ind w:left="360"/>
        <w:rPr>
          <w:rFonts w:eastAsia="Times New Roman" w:cs="Helvetica"/>
          <w:bCs/>
          <w:color w:val="26282A"/>
          <w:lang w:val="en"/>
        </w:rPr>
      </w:pPr>
      <w:r w:rsidRPr="00F63577">
        <w:rPr>
          <w:rFonts w:eastAsia="Times New Roman" w:cs="Helvetica"/>
          <w:bCs/>
          <w:color w:val="26282A"/>
          <w:lang w:val="en"/>
        </w:rPr>
        <w:t xml:space="preserve">The researchers, whose work appears in the journal </w:t>
      </w:r>
      <w:r w:rsidRPr="00F63577">
        <w:rPr>
          <w:rFonts w:eastAsia="Times New Roman" w:cs="Helvetica"/>
          <w:bCs/>
          <w:i/>
          <w:iCs/>
          <w:color w:val="26282A"/>
          <w:lang w:val="en"/>
        </w:rPr>
        <w:t>Science</w:t>
      </w:r>
      <w:r w:rsidRPr="00F63577">
        <w:rPr>
          <w:rFonts w:eastAsia="Times New Roman" w:cs="Helvetica"/>
          <w:bCs/>
          <w:color w:val="26282A"/>
          <w:lang w:val="en"/>
        </w:rPr>
        <w:t>, say their findings could be a "game changer" by allowing the energy from sunlight absorbed in these materials to be captured and used more efficiently.</w:t>
      </w:r>
    </w:p>
    <w:p w14:paraId="21F901D5" w14:textId="77777777" w:rsidR="00F63577" w:rsidRPr="00F63577" w:rsidRDefault="00F63577" w:rsidP="00F63577">
      <w:pPr>
        <w:spacing w:line="240" w:lineRule="auto"/>
        <w:ind w:left="360"/>
        <w:rPr>
          <w:rFonts w:eastAsia="Times New Roman" w:cs="Helvetica"/>
          <w:bCs/>
          <w:color w:val="26282A"/>
          <w:lang w:val="en"/>
        </w:rPr>
      </w:pPr>
      <w:r w:rsidRPr="00F63577">
        <w:rPr>
          <w:rFonts w:eastAsia="Times New Roman" w:cs="Helvetica"/>
          <w:bCs/>
          <w:color w:val="26282A"/>
          <w:lang w:val="en"/>
        </w:rPr>
        <w:t>Lightweight semiconducting plastics are now widely used in mass market electronic displays such those found in phones, tablets and flat screen televisions. However, using these materials to convert sunlight into electricity, to make solar cells, is far more complex.</w:t>
      </w:r>
    </w:p>
    <w:p w14:paraId="68C7FCAD" w14:textId="77777777" w:rsidR="00F63577" w:rsidRPr="00F63577" w:rsidRDefault="00F63577" w:rsidP="00F63577">
      <w:pPr>
        <w:spacing w:line="240" w:lineRule="auto"/>
        <w:ind w:left="360"/>
        <w:rPr>
          <w:rFonts w:eastAsia="Times New Roman" w:cs="Helvetica"/>
          <w:bCs/>
          <w:color w:val="26282A"/>
          <w:lang w:val="en"/>
        </w:rPr>
      </w:pPr>
      <w:r w:rsidRPr="00F63577">
        <w:rPr>
          <w:rFonts w:eastAsia="Times New Roman" w:cs="Helvetica"/>
          <w:bCs/>
          <w:color w:val="26282A"/>
          <w:lang w:val="en"/>
        </w:rPr>
        <w:t xml:space="preserve">The photo-excited states -- which is when photons of light are absorbed by the semiconducting material -- need to move so that they can be "harvested" before they lose their energy in less useful ways. These excitations typically only travel ca. 10 </w:t>
      </w:r>
      <w:proofErr w:type="spellStart"/>
      <w:r w:rsidRPr="00F63577">
        <w:rPr>
          <w:rFonts w:eastAsia="Times New Roman" w:cs="Helvetica"/>
          <w:bCs/>
          <w:color w:val="26282A"/>
          <w:lang w:val="en"/>
        </w:rPr>
        <w:t>nanometres</w:t>
      </w:r>
      <w:proofErr w:type="spellEnd"/>
      <w:r w:rsidRPr="00F63577">
        <w:rPr>
          <w:rFonts w:eastAsia="Times New Roman" w:cs="Helvetica"/>
          <w:bCs/>
          <w:color w:val="26282A"/>
          <w:lang w:val="en"/>
        </w:rPr>
        <w:t xml:space="preserve"> in polymeric semiconductors, thus requiring the construction of structures patterned on this length-scale to </w:t>
      </w:r>
      <w:proofErr w:type="spellStart"/>
      <w:r w:rsidRPr="00F63577">
        <w:rPr>
          <w:rFonts w:eastAsia="Times New Roman" w:cs="Helvetica"/>
          <w:bCs/>
          <w:color w:val="26282A"/>
          <w:lang w:val="en"/>
        </w:rPr>
        <w:t>maximise</w:t>
      </w:r>
      <w:proofErr w:type="spellEnd"/>
      <w:r w:rsidRPr="00F63577">
        <w:rPr>
          <w:rFonts w:eastAsia="Times New Roman" w:cs="Helvetica"/>
          <w:bCs/>
          <w:color w:val="26282A"/>
          <w:lang w:val="en"/>
        </w:rPr>
        <w:t xml:space="preserve"> the "harvest."</w:t>
      </w:r>
    </w:p>
    <w:p w14:paraId="5B3570CE" w14:textId="77777777" w:rsidR="00F63577" w:rsidRPr="00F63577" w:rsidRDefault="00F63577" w:rsidP="00F63577">
      <w:pPr>
        <w:spacing w:line="240" w:lineRule="auto"/>
        <w:ind w:left="360"/>
        <w:rPr>
          <w:rFonts w:eastAsia="Times New Roman" w:cs="Helvetica"/>
          <w:bCs/>
          <w:color w:val="26282A"/>
          <w:lang w:val="en"/>
        </w:rPr>
      </w:pPr>
      <w:r w:rsidRPr="00F63577">
        <w:rPr>
          <w:rFonts w:eastAsia="Times New Roman" w:cs="Helvetica"/>
          <w:bCs/>
          <w:color w:val="26282A"/>
          <w:lang w:val="en"/>
        </w:rPr>
        <w:t xml:space="preserve">In the chemistry labs of the University of Bristol, Dr Xu-Hui </w:t>
      </w:r>
      <w:proofErr w:type="spellStart"/>
      <w:r w:rsidRPr="00F63577">
        <w:rPr>
          <w:rFonts w:eastAsia="Times New Roman" w:cs="Helvetica"/>
          <w:bCs/>
          <w:color w:val="26282A"/>
          <w:lang w:val="en"/>
        </w:rPr>
        <w:t>Jin</w:t>
      </w:r>
      <w:proofErr w:type="spellEnd"/>
      <w:r w:rsidRPr="00F63577">
        <w:rPr>
          <w:rFonts w:eastAsia="Times New Roman" w:cs="Helvetica"/>
          <w:bCs/>
          <w:color w:val="26282A"/>
          <w:lang w:val="en"/>
        </w:rPr>
        <w:t xml:space="preserve"> and colleagues developed a novel way to make highly ordered crystalline semiconducting structures using polymers.</w:t>
      </w:r>
    </w:p>
    <w:p w14:paraId="2C35879F" w14:textId="77777777" w:rsidR="00F63577" w:rsidRPr="00F63577" w:rsidRDefault="00F63577" w:rsidP="00F63577">
      <w:pPr>
        <w:spacing w:line="240" w:lineRule="auto"/>
        <w:ind w:left="360"/>
        <w:rPr>
          <w:rFonts w:eastAsia="Times New Roman" w:cs="Helvetica"/>
          <w:bCs/>
          <w:color w:val="26282A"/>
          <w:lang w:val="en"/>
        </w:rPr>
      </w:pPr>
      <w:r w:rsidRPr="00F63577">
        <w:rPr>
          <w:rFonts w:eastAsia="Times New Roman" w:cs="Helvetica"/>
          <w:bCs/>
          <w:color w:val="26282A"/>
          <w:lang w:val="en"/>
        </w:rPr>
        <w:t xml:space="preserve">While in the Cavendish Laboratory in Cambridge, Dr Michael Price measured the distance that the photo-exited states can travel, which reached distances of 200 </w:t>
      </w:r>
      <w:proofErr w:type="spellStart"/>
      <w:r w:rsidRPr="00F63577">
        <w:rPr>
          <w:rFonts w:eastAsia="Times New Roman" w:cs="Helvetica"/>
          <w:bCs/>
          <w:color w:val="26282A"/>
          <w:lang w:val="en"/>
        </w:rPr>
        <w:t>nanometres</w:t>
      </w:r>
      <w:proofErr w:type="spellEnd"/>
      <w:r w:rsidRPr="00F63577">
        <w:rPr>
          <w:rFonts w:eastAsia="Times New Roman" w:cs="Helvetica"/>
          <w:bCs/>
          <w:color w:val="26282A"/>
          <w:lang w:val="en"/>
        </w:rPr>
        <w:t xml:space="preserve"> -- 20 times further than was previously possible.</w:t>
      </w:r>
    </w:p>
    <w:p w14:paraId="1CA0B11C" w14:textId="77777777" w:rsidR="00F63577" w:rsidRPr="00F63577" w:rsidRDefault="00F63577" w:rsidP="00F63577">
      <w:pPr>
        <w:spacing w:line="240" w:lineRule="auto"/>
        <w:ind w:left="360"/>
        <w:rPr>
          <w:rFonts w:eastAsia="Times New Roman" w:cs="Helvetica"/>
          <w:bCs/>
          <w:color w:val="26282A"/>
          <w:lang w:val="en"/>
        </w:rPr>
      </w:pPr>
      <w:r w:rsidRPr="00F63577">
        <w:rPr>
          <w:rFonts w:eastAsia="Times New Roman" w:cs="Helvetica"/>
          <w:bCs/>
          <w:color w:val="26282A"/>
          <w:lang w:val="en"/>
        </w:rPr>
        <w:t xml:space="preserve">200 </w:t>
      </w:r>
      <w:proofErr w:type="spellStart"/>
      <w:r w:rsidRPr="00F63577">
        <w:rPr>
          <w:rFonts w:eastAsia="Times New Roman" w:cs="Helvetica"/>
          <w:bCs/>
          <w:color w:val="26282A"/>
          <w:lang w:val="en"/>
        </w:rPr>
        <w:t>nanometres</w:t>
      </w:r>
      <w:proofErr w:type="spellEnd"/>
      <w:r w:rsidRPr="00F63577">
        <w:rPr>
          <w:rFonts w:eastAsia="Times New Roman" w:cs="Helvetica"/>
          <w:bCs/>
          <w:color w:val="26282A"/>
          <w:lang w:val="en"/>
        </w:rPr>
        <w:t xml:space="preserve"> is especially significant because it is greater than the thickness of material needed to completely absorb ambient light thus making these polymers more suitable as "light harvesters" for solar cells and photodetectors.</w:t>
      </w:r>
    </w:p>
    <w:p w14:paraId="5BB74A8C" w14:textId="77777777" w:rsidR="00F63577" w:rsidRPr="00F63577" w:rsidRDefault="00F63577" w:rsidP="00F63577">
      <w:pPr>
        <w:spacing w:line="240" w:lineRule="auto"/>
        <w:ind w:left="360"/>
        <w:rPr>
          <w:rFonts w:eastAsia="Times New Roman" w:cs="Helvetica"/>
          <w:bCs/>
          <w:color w:val="26282A"/>
          <w:lang w:val="en"/>
        </w:rPr>
      </w:pPr>
      <w:r w:rsidRPr="00F63577">
        <w:rPr>
          <w:rFonts w:eastAsia="Times New Roman" w:cs="Helvetica"/>
          <w:bCs/>
          <w:color w:val="26282A"/>
          <w:lang w:val="en"/>
        </w:rPr>
        <w:t xml:space="preserve">Dr George </w:t>
      </w:r>
      <w:proofErr w:type="spellStart"/>
      <w:r w:rsidRPr="00F63577">
        <w:rPr>
          <w:rFonts w:eastAsia="Times New Roman" w:cs="Helvetica"/>
          <w:bCs/>
          <w:color w:val="26282A"/>
          <w:lang w:val="en"/>
        </w:rPr>
        <w:t>Whittell</w:t>
      </w:r>
      <w:proofErr w:type="spellEnd"/>
      <w:r w:rsidRPr="00F63577">
        <w:rPr>
          <w:rFonts w:eastAsia="Times New Roman" w:cs="Helvetica"/>
          <w:bCs/>
          <w:color w:val="26282A"/>
          <w:lang w:val="en"/>
        </w:rPr>
        <w:t xml:space="preserve"> from Bristol's School of Chemistry, explains: "The gain in efficiency would actually be for two reasons: first, because the energetic particles travel further, they are easier to "harvest," and second, we could now incorporate layers ca. 100 </w:t>
      </w:r>
      <w:proofErr w:type="spellStart"/>
      <w:r w:rsidRPr="00F63577">
        <w:rPr>
          <w:rFonts w:eastAsia="Times New Roman" w:cs="Helvetica"/>
          <w:bCs/>
          <w:color w:val="26282A"/>
          <w:lang w:val="en"/>
        </w:rPr>
        <w:t>nanometres</w:t>
      </w:r>
      <w:proofErr w:type="spellEnd"/>
      <w:r w:rsidRPr="00F63577">
        <w:rPr>
          <w:rFonts w:eastAsia="Times New Roman" w:cs="Helvetica"/>
          <w:bCs/>
          <w:color w:val="26282A"/>
          <w:lang w:val="en"/>
        </w:rPr>
        <w:t xml:space="preserve"> thick, which is the minimum thickness needed to absorb all the energy from light -- the so-called optical absorption depth. Previously, in layers this thick, the particles were unable to travel far enough to reach the surfaces."</w:t>
      </w:r>
    </w:p>
    <w:p w14:paraId="21B3D2B9" w14:textId="77777777" w:rsidR="00F63577" w:rsidRPr="00F63577" w:rsidRDefault="00F63577" w:rsidP="00F63577">
      <w:pPr>
        <w:spacing w:line="240" w:lineRule="auto"/>
        <w:ind w:left="360"/>
        <w:rPr>
          <w:rFonts w:eastAsia="Times New Roman" w:cs="Helvetica"/>
          <w:bCs/>
          <w:color w:val="26282A"/>
          <w:lang w:val="en"/>
        </w:rPr>
      </w:pPr>
      <w:r w:rsidRPr="00F63577">
        <w:rPr>
          <w:rFonts w:eastAsia="Times New Roman" w:cs="Helvetica"/>
          <w:bCs/>
          <w:color w:val="26282A"/>
          <w:lang w:val="en"/>
        </w:rPr>
        <w:lastRenderedPageBreak/>
        <w:t>Co-researcher Professor Richard Friend, from Cambridge, added: "The distance that energy can be moved in these materials comes as a big surprise and points to the role of unexpected quantum coherent transport processes."</w:t>
      </w:r>
    </w:p>
    <w:p w14:paraId="0AA7D256" w14:textId="77777777" w:rsidR="00F63577" w:rsidRPr="00F63577" w:rsidRDefault="00F63577" w:rsidP="00F63577">
      <w:pPr>
        <w:spacing w:line="240" w:lineRule="auto"/>
        <w:ind w:left="360"/>
        <w:rPr>
          <w:rFonts w:eastAsia="Times New Roman" w:cs="Helvetica"/>
          <w:bCs/>
          <w:color w:val="26282A"/>
          <w:lang w:val="en"/>
        </w:rPr>
      </w:pPr>
      <w:r w:rsidRPr="00F63577">
        <w:rPr>
          <w:rFonts w:eastAsia="Times New Roman" w:cs="Helvetica"/>
          <w:bCs/>
          <w:color w:val="26282A"/>
          <w:lang w:val="en"/>
        </w:rPr>
        <w:t>The research team now plans to prepare structures thicker than those in the current study and greater than the optical absorption depth, with a view to building prototype solar cells based on this technology.</w:t>
      </w:r>
    </w:p>
    <w:p w14:paraId="633CD986" w14:textId="77777777" w:rsidR="00F63577" w:rsidRPr="00F63577" w:rsidRDefault="00F63577" w:rsidP="00F63577">
      <w:pPr>
        <w:spacing w:line="240" w:lineRule="auto"/>
        <w:ind w:left="360"/>
        <w:rPr>
          <w:rFonts w:eastAsia="Times New Roman" w:cs="Helvetica"/>
          <w:bCs/>
          <w:color w:val="26282A"/>
          <w:lang w:val="en"/>
        </w:rPr>
      </w:pPr>
      <w:r w:rsidRPr="00F63577">
        <w:rPr>
          <w:rFonts w:eastAsia="Times New Roman" w:cs="Helvetica"/>
          <w:bCs/>
          <w:color w:val="26282A"/>
          <w:lang w:val="en"/>
        </w:rPr>
        <w:t>They are also preparing other structures capable of using light to perform chemical reactions, such as the splitting of water into hydrogen and oxygen.</w:t>
      </w:r>
    </w:p>
    <w:p w14:paraId="2A726E00" w14:textId="494E5A7E" w:rsidR="00190959" w:rsidRDefault="00190959" w:rsidP="00EF01B7">
      <w:pPr>
        <w:spacing w:line="240" w:lineRule="auto"/>
        <w:ind w:left="360"/>
        <w:rPr>
          <w:rFonts w:eastAsia="Times New Roman" w:cs="Helvetica"/>
          <w:bCs/>
          <w:color w:val="26282A"/>
        </w:rPr>
      </w:pPr>
    </w:p>
    <w:p w14:paraId="5DF27E05" w14:textId="3AD97563" w:rsidR="00BF238E" w:rsidRDefault="00BF238E" w:rsidP="00EF01B7">
      <w:pPr>
        <w:spacing w:line="240" w:lineRule="auto"/>
        <w:ind w:left="360"/>
        <w:rPr>
          <w:rFonts w:eastAsia="Times New Roman" w:cs="Helvetica"/>
          <w:bCs/>
          <w:color w:val="26282A"/>
        </w:rPr>
      </w:pPr>
    </w:p>
    <w:p w14:paraId="0D9C882E" w14:textId="6F69C2CD" w:rsidR="00BF238E" w:rsidRPr="00BF238E" w:rsidRDefault="000A08E3" w:rsidP="00BF238E">
      <w:pPr>
        <w:spacing w:line="240" w:lineRule="auto"/>
        <w:ind w:left="360"/>
        <w:rPr>
          <w:rFonts w:eastAsia="Times New Roman" w:cs="Helvetica"/>
          <w:bCs/>
          <w:color w:val="26282A"/>
        </w:rPr>
      </w:pPr>
      <w:hyperlink r:id="rId441" w:history="1">
        <w:r w:rsidR="00BF238E" w:rsidRPr="00BF238E">
          <w:rPr>
            <w:rStyle w:val="Hyperlink"/>
            <w:rFonts w:eastAsia="Times New Roman" w:cs="Helvetica"/>
            <w:bCs/>
          </w:rPr>
          <w:t>HOME</w:t>
        </w:r>
      </w:hyperlink>
      <w:r w:rsidR="00BF238E" w:rsidRPr="00BF238E">
        <w:rPr>
          <w:rFonts w:eastAsia="Times New Roman" w:cs="Helvetica"/>
          <w:bCs/>
          <w:color w:val="26282A"/>
        </w:rPr>
        <w:t xml:space="preserve"> </w:t>
      </w:r>
      <w:hyperlink r:id="rId442" w:history="1">
        <w:r w:rsidR="00BF238E" w:rsidRPr="00BF238E">
          <w:rPr>
            <w:rStyle w:val="Hyperlink"/>
            <w:rFonts w:eastAsia="Times New Roman" w:cs="Helvetica"/>
            <w:bCs/>
          </w:rPr>
          <w:t>INDUSTRIES</w:t>
        </w:r>
      </w:hyperlink>
      <w:r w:rsidR="00BF238E" w:rsidRPr="00BF238E">
        <w:rPr>
          <w:rFonts w:eastAsia="Times New Roman" w:cs="Helvetica"/>
          <w:bCs/>
          <w:color w:val="26282A"/>
        </w:rPr>
        <w:t xml:space="preserve"> CONSUMER ELECTRONICS ARTICLE</w:t>
      </w:r>
      <w:r w:rsidR="00D42FD4">
        <w:rPr>
          <w:rFonts w:eastAsia="Times New Roman" w:cs="Helvetica"/>
          <w:bCs/>
          <w:color w:val="26282A"/>
        </w:rPr>
        <w:t xml:space="preserve">, </w:t>
      </w:r>
      <w:r w:rsidR="00BF238E" w:rsidRPr="00BF238E">
        <w:rPr>
          <w:rFonts w:eastAsia="Times New Roman" w:cs="Helvetica"/>
          <w:bCs/>
          <w:color w:val="26282A"/>
        </w:rPr>
        <w:t xml:space="preserve">Consumer Electronics </w:t>
      </w:r>
    </w:p>
    <w:p w14:paraId="7ABC9946" w14:textId="03246322" w:rsidR="00BF238E" w:rsidRPr="00BF238E" w:rsidRDefault="00BF238E" w:rsidP="00BF238E">
      <w:pPr>
        <w:spacing w:line="240" w:lineRule="auto"/>
        <w:ind w:left="360"/>
        <w:rPr>
          <w:rFonts w:eastAsia="Times New Roman" w:cs="Helvetica"/>
          <w:b/>
          <w:bCs/>
          <w:color w:val="26282A"/>
        </w:rPr>
      </w:pPr>
      <w:r w:rsidRPr="00BF238E">
        <w:rPr>
          <w:rFonts w:eastAsia="Times New Roman" w:cs="Helvetica"/>
          <w:b/>
          <w:bCs/>
          <w:color w:val="26282A"/>
        </w:rPr>
        <w:t>A New Way to Keep Computer Chips Cool</w:t>
      </w:r>
      <w:r w:rsidR="00D42FD4">
        <w:rPr>
          <w:rFonts w:eastAsia="Times New Roman" w:cs="Helvetica"/>
          <w:b/>
          <w:bCs/>
          <w:color w:val="26282A"/>
        </w:rPr>
        <w:t xml:space="preserve">, </w:t>
      </w:r>
      <w:r w:rsidRPr="00BF238E">
        <w:rPr>
          <w:rFonts w:eastAsia="Times New Roman" w:cs="Helvetica"/>
          <w:b/>
          <w:bCs/>
          <w:i/>
          <w:color w:val="26282A"/>
        </w:rPr>
        <w:t>Tony Pallone</w:t>
      </w:r>
      <w:r w:rsidRPr="00BF238E">
        <w:rPr>
          <w:rFonts w:eastAsia="Times New Roman" w:cs="Helvetica"/>
          <w:bCs/>
          <w:color w:val="26282A"/>
        </w:rPr>
        <w:t xml:space="preserve"> 06 July 2018</w:t>
      </w:r>
    </w:p>
    <w:p w14:paraId="445488E0" w14:textId="77777777" w:rsidR="00D42FD4" w:rsidRDefault="00BF238E" w:rsidP="00BF238E">
      <w:pPr>
        <w:spacing w:line="240" w:lineRule="auto"/>
        <w:ind w:left="360"/>
        <w:rPr>
          <w:rFonts w:eastAsia="Times New Roman" w:cs="Helvetica"/>
          <w:bCs/>
          <w:color w:val="26282A"/>
        </w:rPr>
      </w:pPr>
      <w:r w:rsidRPr="00BF238E">
        <w:rPr>
          <w:rFonts w:eastAsia="Times New Roman" w:cs="Helvetica"/>
          <w:bCs/>
          <w:noProof/>
          <w:color w:val="26282A"/>
        </w:rPr>
        <w:drawing>
          <wp:inline distT="0" distB="0" distL="0" distR="0" wp14:anchorId="7E589D94" wp14:editId="28A22656">
            <wp:extent cx="1634686" cy="1215008"/>
            <wp:effectExtent l="0" t="0" r="3810" b="4445"/>
            <wp:docPr id="29" name="Picture 29" descr="A crystal of boron arsenide imaged with an electron microscope. Source: University of Texas at Dal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crystal of boron arsenide imaged with an electron microscope. Source: University of Texas at Dallas."/>
                    <pic:cNvPicPr>
                      <a:picLocks noChangeAspect="1" noChangeArrowheads="1"/>
                    </pic:cNvPicPr>
                  </pic:nvPicPr>
                  <pic:blipFill>
                    <a:blip r:embed="rId443" cstate="print">
                      <a:extLst>
                        <a:ext uri="{28A0092B-C50C-407E-A947-70E740481C1C}">
                          <a14:useLocalDpi xmlns:a14="http://schemas.microsoft.com/office/drawing/2010/main" val="0"/>
                        </a:ext>
                      </a:extLst>
                    </a:blip>
                    <a:srcRect/>
                    <a:stretch>
                      <a:fillRect/>
                    </a:stretch>
                  </pic:blipFill>
                  <pic:spPr bwMode="auto">
                    <a:xfrm>
                      <a:off x="0" y="0"/>
                      <a:ext cx="1647909" cy="1224836"/>
                    </a:xfrm>
                    <a:prstGeom prst="rect">
                      <a:avLst/>
                    </a:prstGeom>
                    <a:noFill/>
                    <a:ln>
                      <a:noFill/>
                    </a:ln>
                  </pic:spPr>
                </pic:pic>
              </a:graphicData>
            </a:graphic>
          </wp:inline>
        </w:drawing>
      </w:r>
      <w:r w:rsidRPr="00BF238E">
        <w:rPr>
          <w:rFonts w:eastAsia="Times New Roman" w:cs="Helvetica"/>
          <w:bCs/>
          <w:color w:val="26282A"/>
        </w:rPr>
        <w:t>A crystal of boron arsenide imaged with an electron microscope. Source: University of Texas at Dallas.</w:t>
      </w:r>
    </w:p>
    <w:p w14:paraId="305108AB" w14:textId="25FBB4D1" w:rsidR="00BF238E" w:rsidRPr="00BF238E" w:rsidRDefault="00BF238E" w:rsidP="00BF238E">
      <w:pPr>
        <w:spacing w:line="240" w:lineRule="auto"/>
        <w:ind w:left="360"/>
        <w:rPr>
          <w:rFonts w:eastAsia="Times New Roman" w:cs="Helvetica"/>
          <w:bCs/>
          <w:color w:val="26282A"/>
        </w:rPr>
      </w:pPr>
      <w:r w:rsidRPr="00BF238E">
        <w:rPr>
          <w:rFonts w:eastAsia="Times New Roman" w:cs="Helvetica"/>
          <w:bCs/>
          <w:color w:val="26282A"/>
        </w:rPr>
        <w:t>You could call it an issue that’s really started to “heat up." With smaller, faster and more powerful electronic devices, finding ways to keep computer chips from overheating has become increasingly challenging.</w:t>
      </w:r>
    </w:p>
    <w:p w14:paraId="2FC653E0" w14:textId="77777777" w:rsidR="00BF238E" w:rsidRPr="00BF238E" w:rsidRDefault="00BF238E" w:rsidP="00BF238E">
      <w:pPr>
        <w:spacing w:line="240" w:lineRule="auto"/>
        <w:ind w:left="360"/>
        <w:rPr>
          <w:rFonts w:eastAsia="Times New Roman" w:cs="Helvetica"/>
          <w:bCs/>
          <w:color w:val="26282A"/>
        </w:rPr>
      </w:pPr>
      <w:r w:rsidRPr="00BF238E">
        <w:rPr>
          <w:rFonts w:eastAsia="Times New Roman" w:cs="Helvetica"/>
          <w:bCs/>
          <w:color w:val="26282A"/>
        </w:rPr>
        <w:t>Most computer chips are made of silicon, a crystalline semiconducting material that does an adequate job of dissipating heat. But newer devices draw more current and generate more heat, and even with the addition of other cooling technology incorporated into devices, silicon can handle only so much.</w:t>
      </w:r>
    </w:p>
    <w:p w14:paraId="668C845A" w14:textId="77777777" w:rsidR="00BF238E" w:rsidRPr="00BF238E" w:rsidRDefault="00BF238E" w:rsidP="00BF238E">
      <w:pPr>
        <w:spacing w:line="240" w:lineRule="auto"/>
        <w:ind w:left="360"/>
        <w:rPr>
          <w:rFonts w:eastAsia="Times New Roman" w:cs="Helvetica"/>
          <w:bCs/>
          <w:color w:val="26282A"/>
        </w:rPr>
      </w:pPr>
      <w:r w:rsidRPr="00BF238E">
        <w:rPr>
          <w:rFonts w:eastAsia="Times New Roman" w:cs="Helvetica"/>
          <w:bCs/>
          <w:color w:val="26282A"/>
        </w:rPr>
        <w:t xml:space="preserve">"For high-powered, small electronics, we cannot use metal to dissipate heat because metal can cause a short circuit. We cannot apply cooling fans because those take up space," according to Bing </w:t>
      </w:r>
      <w:proofErr w:type="spellStart"/>
      <w:r w:rsidRPr="00BF238E">
        <w:rPr>
          <w:rFonts w:eastAsia="Times New Roman" w:cs="Helvetica"/>
          <w:bCs/>
          <w:color w:val="26282A"/>
        </w:rPr>
        <w:t>Lv</w:t>
      </w:r>
      <w:proofErr w:type="spellEnd"/>
      <w:r w:rsidRPr="00BF238E">
        <w:rPr>
          <w:rFonts w:eastAsia="Times New Roman" w:cs="Helvetica"/>
          <w:bCs/>
          <w:color w:val="26282A"/>
        </w:rPr>
        <w:t xml:space="preserve">, an assistant professor of physics at the </w:t>
      </w:r>
      <w:hyperlink r:id="rId444" w:tgtFrame="_blank" w:history="1">
        <w:r w:rsidRPr="00BF238E">
          <w:rPr>
            <w:rStyle w:val="Hyperlink"/>
            <w:rFonts w:eastAsia="Times New Roman" w:cs="Helvetica"/>
            <w:bCs/>
          </w:rPr>
          <w:t>University of Texas at Dallas</w:t>
        </w:r>
      </w:hyperlink>
      <w:r w:rsidRPr="00BF238E">
        <w:rPr>
          <w:rFonts w:eastAsia="Times New Roman" w:cs="Helvetica"/>
          <w:bCs/>
          <w:color w:val="26282A"/>
        </w:rPr>
        <w:t>. "What we need is an inexpensive semiconductor that also disperses a lot of heat."</w:t>
      </w:r>
    </w:p>
    <w:p w14:paraId="37BE5194" w14:textId="77777777" w:rsidR="00BF238E" w:rsidRPr="00BF238E" w:rsidRDefault="00BF238E" w:rsidP="00BF238E">
      <w:pPr>
        <w:spacing w:line="240" w:lineRule="auto"/>
        <w:ind w:left="360"/>
        <w:rPr>
          <w:rFonts w:eastAsia="Times New Roman" w:cs="Helvetica"/>
          <w:bCs/>
          <w:color w:val="26282A"/>
        </w:rPr>
      </w:pPr>
      <w:r w:rsidRPr="00BF238E">
        <w:rPr>
          <w:rFonts w:eastAsia="Times New Roman" w:cs="Helvetica"/>
          <w:bCs/>
          <w:color w:val="26282A"/>
        </w:rPr>
        <w:t xml:space="preserve">To that end, </w:t>
      </w:r>
      <w:proofErr w:type="spellStart"/>
      <w:r w:rsidRPr="00BF238E">
        <w:rPr>
          <w:rFonts w:eastAsia="Times New Roman" w:cs="Helvetica"/>
          <w:bCs/>
          <w:color w:val="26282A"/>
        </w:rPr>
        <w:t>Lv</w:t>
      </w:r>
      <w:proofErr w:type="spellEnd"/>
      <w:r w:rsidRPr="00BF238E">
        <w:rPr>
          <w:rFonts w:eastAsia="Times New Roman" w:cs="Helvetica"/>
          <w:bCs/>
          <w:color w:val="26282A"/>
        </w:rPr>
        <w:t xml:space="preserve"> and his colleagues have produced crystals of boron arsenide, a semiconducting material with an extremely high thermal conductivity. </w:t>
      </w:r>
      <w:proofErr w:type="spellStart"/>
      <w:r w:rsidRPr="00BF238E">
        <w:rPr>
          <w:rFonts w:eastAsia="Times New Roman" w:cs="Helvetica"/>
          <w:bCs/>
          <w:color w:val="26282A"/>
        </w:rPr>
        <w:t>Lv’s</w:t>
      </w:r>
      <w:proofErr w:type="spellEnd"/>
      <w:r w:rsidRPr="00BF238E">
        <w:rPr>
          <w:rFonts w:eastAsia="Times New Roman" w:cs="Helvetica"/>
          <w:bCs/>
          <w:color w:val="26282A"/>
        </w:rPr>
        <w:t xml:space="preserve"> work over the past three years has focused on boosting the performance of boron arsenide. Previous research had predicted it could spread heat as well as the material with the highest-known thermal conductivity: diamond. While diamond is impractical for widespread electronics use, its thermal conductivity clocks in around 2,200 watts per meter-kelvin (W/</w:t>
      </w:r>
      <w:proofErr w:type="spellStart"/>
      <w:r w:rsidRPr="00BF238E">
        <w:rPr>
          <w:rFonts w:eastAsia="Times New Roman" w:cs="Helvetica"/>
          <w:bCs/>
          <w:color w:val="26282A"/>
        </w:rPr>
        <w:t>mK</w:t>
      </w:r>
      <w:proofErr w:type="spellEnd"/>
      <w:r w:rsidRPr="00BF238E">
        <w:rPr>
          <w:rFonts w:eastAsia="Times New Roman" w:cs="Helvetica"/>
          <w:bCs/>
          <w:color w:val="26282A"/>
        </w:rPr>
        <w:t>). Silicon, by contrast, has a value of around 150 W/</w:t>
      </w:r>
      <w:proofErr w:type="spellStart"/>
      <w:r w:rsidRPr="00BF238E">
        <w:rPr>
          <w:rFonts w:eastAsia="Times New Roman" w:cs="Helvetica"/>
          <w:bCs/>
          <w:color w:val="26282A"/>
        </w:rPr>
        <w:t>mK.</w:t>
      </w:r>
      <w:proofErr w:type="spellEnd"/>
      <w:r w:rsidRPr="00BF238E">
        <w:rPr>
          <w:rFonts w:eastAsia="Times New Roman" w:cs="Helvetica"/>
          <w:bCs/>
          <w:color w:val="26282A"/>
        </w:rPr>
        <w:t xml:space="preserve"> </w:t>
      </w:r>
      <w:proofErr w:type="spellStart"/>
      <w:r w:rsidRPr="00BF238E">
        <w:rPr>
          <w:rFonts w:eastAsia="Times New Roman" w:cs="Helvetica"/>
          <w:bCs/>
          <w:color w:val="26282A"/>
        </w:rPr>
        <w:t>Lv’s</w:t>
      </w:r>
      <w:proofErr w:type="spellEnd"/>
      <w:r w:rsidRPr="00BF238E">
        <w:rPr>
          <w:rFonts w:eastAsia="Times New Roman" w:cs="Helvetica"/>
          <w:bCs/>
          <w:color w:val="26282A"/>
        </w:rPr>
        <w:t xml:space="preserve"> initial work produced boron arsenide crystals with a value around 200 W/</w:t>
      </w:r>
      <w:proofErr w:type="spellStart"/>
      <w:r w:rsidRPr="00BF238E">
        <w:rPr>
          <w:rFonts w:eastAsia="Times New Roman" w:cs="Helvetica"/>
          <w:bCs/>
          <w:color w:val="26282A"/>
        </w:rPr>
        <w:t>mK.</w:t>
      </w:r>
      <w:proofErr w:type="spellEnd"/>
      <w:r w:rsidRPr="00BF238E">
        <w:rPr>
          <w:rFonts w:eastAsia="Times New Roman" w:cs="Helvetica"/>
          <w:bCs/>
          <w:color w:val="26282A"/>
        </w:rPr>
        <w:t xml:space="preserve"> By optimizing the crystal-growing process, </w:t>
      </w:r>
      <w:proofErr w:type="spellStart"/>
      <w:r w:rsidRPr="00BF238E">
        <w:rPr>
          <w:rFonts w:eastAsia="Times New Roman" w:cs="Helvetica"/>
          <w:bCs/>
          <w:color w:val="26282A"/>
        </w:rPr>
        <w:t>Lv</w:t>
      </w:r>
      <w:proofErr w:type="spellEnd"/>
      <w:r w:rsidRPr="00BF238E">
        <w:rPr>
          <w:rFonts w:eastAsia="Times New Roman" w:cs="Helvetica"/>
          <w:bCs/>
          <w:color w:val="26282A"/>
        </w:rPr>
        <w:t xml:space="preserve"> and his team have managed to boost that value to about 1,000 W/</w:t>
      </w:r>
      <w:proofErr w:type="spellStart"/>
      <w:r w:rsidRPr="00BF238E">
        <w:rPr>
          <w:rFonts w:eastAsia="Times New Roman" w:cs="Helvetica"/>
          <w:bCs/>
          <w:color w:val="26282A"/>
        </w:rPr>
        <w:t>mK.</w:t>
      </w:r>
      <w:proofErr w:type="spellEnd"/>
    </w:p>
    <w:p w14:paraId="1B4C6F4A" w14:textId="77777777" w:rsidR="00BF238E" w:rsidRPr="00BF238E" w:rsidRDefault="00BF238E" w:rsidP="00BF238E">
      <w:pPr>
        <w:spacing w:line="240" w:lineRule="auto"/>
        <w:ind w:left="360"/>
        <w:rPr>
          <w:rFonts w:eastAsia="Times New Roman" w:cs="Helvetica"/>
          <w:bCs/>
          <w:color w:val="26282A"/>
        </w:rPr>
      </w:pPr>
      <w:r w:rsidRPr="00BF238E">
        <w:rPr>
          <w:rFonts w:eastAsia="Times New Roman" w:cs="Helvetica"/>
          <w:bCs/>
          <w:color w:val="26282A"/>
        </w:rPr>
        <w:t xml:space="preserve">"To jump from our previous results of 200 watts per meter-kelvin up to 1,000 watts per meter-kelvin, we needed to adjust many parameters, including the raw materials we started with, the temperature and pressure of the chamber -- even the type of tubing we used and how we cleaned the equipment," </w:t>
      </w:r>
      <w:proofErr w:type="spellStart"/>
      <w:r w:rsidRPr="00BF238E">
        <w:rPr>
          <w:rFonts w:eastAsia="Times New Roman" w:cs="Helvetica"/>
          <w:bCs/>
          <w:color w:val="26282A"/>
        </w:rPr>
        <w:t>Lv</w:t>
      </w:r>
      <w:proofErr w:type="spellEnd"/>
      <w:r w:rsidRPr="00BF238E">
        <w:rPr>
          <w:rFonts w:eastAsia="Times New Roman" w:cs="Helvetica"/>
          <w:bCs/>
          <w:color w:val="26282A"/>
        </w:rPr>
        <w:t xml:space="preserve"> said.</w:t>
      </w:r>
    </w:p>
    <w:p w14:paraId="5E561929" w14:textId="77777777" w:rsidR="00BF238E" w:rsidRPr="00BF238E" w:rsidRDefault="00BF238E" w:rsidP="00BF238E">
      <w:pPr>
        <w:spacing w:line="240" w:lineRule="auto"/>
        <w:ind w:left="360"/>
        <w:rPr>
          <w:rFonts w:eastAsia="Times New Roman" w:cs="Helvetica"/>
          <w:bCs/>
          <w:color w:val="26282A"/>
        </w:rPr>
      </w:pPr>
      <w:r w:rsidRPr="00BF238E">
        <w:rPr>
          <w:rFonts w:eastAsia="Times New Roman" w:cs="Helvetica"/>
          <w:bCs/>
          <w:color w:val="26282A"/>
        </w:rPr>
        <w:t xml:space="preserve">The optimized process involves a technique called chemical vapor transport, which brings raw elements through a temperature differential within a chamber. To measure thermal conductivity, research groups from the </w:t>
      </w:r>
      <w:hyperlink r:id="rId445" w:tgtFrame="_blank" w:history="1">
        <w:r w:rsidRPr="00BF238E">
          <w:rPr>
            <w:rStyle w:val="Hyperlink"/>
            <w:rFonts w:eastAsia="Times New Roman" w:cs="Helvetica"/>
            <w:bCs/>
          </w:rPr>
          <w:t>University of Illinois at Urbana-Champaign</w:t>
        </w:r>
      </w:hyperlink>
      <w:r w:rsidRPr="00BF238E">
        <w:rPr>
          <w:rFonts w:eastAsia="Times New Roman" w:cs="Helvetica"/>
          <w:bCs/>
          <w:color w:val="26282A"/>
        </w:rPr>
        <w:t xml:space="preserve"> used a method called “time-domain </w:t>
      </w:r>
      <w:proofErr w:type="spellStart"/>
      <w:r w:rsidRPr="00BF238E">
        <w:rPr>
          <w:rFonts w:eastAsia="Times New Roman" w:cs="Helvetica"/>
          <w:bCs/>
          <w:color w:val="26282A"/>
        </w:rPr>
        <w:t>thermoreflectance</w:t>
      </w:r>
      <w:proofErr w:type="spellEnd"/>
      <w:r w:rsidRPr="00BF238E">
        <w:rPr>
          <w:rFonts w:eastAsia="Times New Roman" w:cs="Helvetica"/>
          <w:bCs/>
          <w:color w:val="26282A"/>
        </w:rPr>
        <w:t>” (TDTR). It was developed at Illinois over the past 12 years.</w:t>
      </w:r>
    </w:p>
    <w:p w14:paraId="28102B56" w14:textId="77777777" w:rsidR="00BF238E" w:rsidRPr="00BF238E" w:rsidRDefault="00BF238E" w:rsidP="00BF238E">
      <w:pPr>
        <w:spacing w:line="240" w:lineRule="auto"/>
        <w:ind w:left="360"/>
        <w:rPr>
          <w:rFonts w:eastAsia="Times New Roman" w:cs="Helvetica"/>
          <w:bCs/>
          <w:color w:val="26282A"/>
        </w:rPr>
      </w:pPr>
      <w:r w:rsidRPr="00BF238E">
        <w:rPr>
          <w:rFonts w:eastAsia="Times New Roman" w:cs="Helvetica"/>
          <w:bCs/>
          <w:color w:val="26282A"/>
        </w:rPr>
        <w:t>"TDTR enables us to measure the thermal conductivity of almost any material over a wide range of conditions and was essential for the success of this work," said David Cahill, head of Illinois’ Department of Materials Science and Engineering and a corresponding author of the boron arsenide study.</w:t>
      </w:r>
    </w:p>
    <w:p w14:paraId="0F5B5C3C" w14:textId="77777777" w:rsidR="00BF238E" w:rsidRPr="00BF238E" w:rsidRDefault="00BF238E" w:rsidP="00BF238E">
      <w:pPr>
        <w:spacing w:line="240" w:lineRule="auto"/>
        <w:ind w:left="360"/>
        <w:rPr>
          <w:rFonts w:eastAsia="Times New Roman" w:cs="Helvetica"/>
          <w:bCs/>
          <w:color w:val="26282A"/>
        </w:rPr>
      </w:pPr>
      <w:r w:rsidRPr="00BF238E">
        <w:rPr>
          <w:rFonts w:eastAsia="Times New Roman" w:cs="Helvetica"/>
          <w:bCs/>
          <w:color w:val="26282A"/>
        </w:rPr>
        <w:t xml:space="preserve">"I think boron arsenide has great potential for the future of electronics," </w:t>
      </w:r>
      <w:proofErr w:type="spellStart"/>
      <w:r w:rsidRPr="00BF238E">
        <w:rPr>
          <w:rFonts w:eastAsia="Times New Roman" w:cs="Helvetica"/>
          <w:bCs/>
          <w:color w:val="26282A"/>
        </w:rPr>
        <w:t>Lv</w:t>
      </w:r>
      <w:proofErr w:type="spellEnd"/>
      <w:r w:rsidRPr="00BF238E">
        <w:rPr>
          <w:rFonts w:eastAsia="Times New Roman" w:cs="Helvetica"/>
          <w:bCs/>
          <w:color w:val="26282A"/>
        </w:rPr>
        <w:t xml:space="preserve"> said. "</w:t>
      </w:r>
      <w:proofErr w:type="gramStart"/>
      <w:r w:rsidRPr="00BF238E">
        <w:rPr>
          <w:rFonts w:eastAsia="Times New Roman" w:cs="Helvetica"/>
          <w:bCs/>
          <w:color w:val="26282A"/>
        </w:rPr>
        <w:t>It's</w:t>
      </w:r>
      <w:proofErr w:type="gramEnd"/>
      <w:r w:rsidRPr="00BF238E">
        <w:rPr>
          <w:rFonts w:eastAsia="Times New Roman" w:cs="Helvetica"/>
          <w:bCs/>
          <w:color w:val="26282A"/>
        </w:rPr>
        <w:t xml:space="preserve"> semiconducting properties are very comparable to silicon, which is why it would be ideal to incorporate boron arsenide into semiconducting devices."</w:t>
      </w:r>
    </w:p>
    <w:p w14:paraId="3EEE230B" w14:textId="77777777" w:rsidR="00BF238E" w:rsidRPr="00BF238E" w:rsidRDefault="00BF238E" w:rsidP="00BF238E">
      <w:pPr>
        <w:spacing w:line="240" w:lineRule="auto"/>
        <w:ind w:left="360"/>
        <w:rPr>
          <w:rFonts w:eastAsia="Times New Roman" w:cs="Helvetica"/>
          <w:bCs/>
          <w:color w:val="26282A"/>
        </w:rPr>
      </w:pPr>
      <w:proofErr w:type="spellStart"/>
      <w:r w:rsidRPr="00BF238E">
        <w:rPr>
          <w:rFonts w:eastAsia="Times New Roman" w:cs="Helvetica"/>
          <w:bCs/>
          <w:color w:val="26282A"/>
        </w:rPr>
        <w:lastRenderedPageBreak/>
        <w:t>Lv</w:t>
      </w:r>
      <w:proofErr w:type="spellEnd"/>
      <w:r w:rsidRPr="00BF238E">
        <w:rPr>
          <w:rFonts w:eastAsia="Times New Roman" w:cs="Helvetica"/>
          <w:bCs/>
          <w:color w:val="26282A"/>
        </w:rPr>
        <w:t xml:space="preserve"> said the next step will include trying other processes to improve the growth and properties of the material for large-scale applications.</w:t>
      </w:r>
    </w:p>
    <w:p w14:paraId="50C32E25" w14:textId="77777777" w:rsidR="00BF238E" w:rsidRPr="00BF238E" w:rsidRDefault="00BF238E" w:rsidP="00BF238E">
      <w:pPr>
        <w:spacing w:line="240" w:lineRule="auto"/>
        <w:ind w:left="360"/>
        <w:rPr>
          <w:rFonts w:eastAsia="Times New Roman" w:cs="Helvetica"/>
          <w:bCs/>
          <w:color w:val="26282A"/>
        </w:rPr>
      </w:pPr>
      <w:r w:rsidRPr="00BF238E">
        <w:rPr>
          <w:rFonts w:eastAsia="Times New Roman" w:cs="Helvetica"/>
          <w:bCs/>
          <w:color w:val="26282A"/>
        </w:rPr>
        <w:t xml:space="preserve">The research appears in the July 5 edition of </w:t>
      </w:r>
      <w:hyperlink r:id="rId446" w:tgtFrame="_blank" w:history="1">
        <w:r w:rsidRPr="00BF238E">
          <w:rPr>
            <w:rStyle w:val="Hyperlink"/>
            <w:rFonts w:eastAsia="Times New Roman" w:cs="Helvetica"/>
            <w:bCs/>
          </w:rPr>
          <w:t>Science</w:t>
        </w:r>
      </w:hyperlink>
      <w:r w:rsidRPr="00BF238E">
        <w:rPr>
          <w:rFonts w:eastAsia="Times New Roman" w:cs="Helvetica"/>
          <w:bCs/>
          <w:color w:val="26282A"/>
        </w:rPr>
        <w:t>.</w:t>
      </w:r>
    </w:p>
    <w:p w14:paraId="6ACE106A" w14:textId="77777777" w:rsidR="00BF238E" w:rsidRPr="00BF238E" w:rsidRDefault="00BF238E" w:rsidP="00BF238E">
      <w:pPr>
        <w:spacing w:line="240" w:lineRule="auto"/>
        <w:ind w:left="360"/>
        <w:rPr>
          <w:rFonts w:eastAsia="Times New Roman" w:cs="Helvetica"/>
          <w:bCs/>
          <w:color w:val="26282A"/>
        </w:rPr>
      </w:pPr>
      <w:r w:rsidRPr="00BF238E">
        <w:rPr>
          <w:rFonts w:eastAsia="Times New Roman" w:cs="Helvetica"/>
          <w:bCs/>
          <w:color w:val="26282A"/>
        </w:rPr>
        <w:t xml:space="preserve">To contact the author of this article, email </w:t>
      </w:r>
      <w:hyperlink r:id="rId447" w:history="1">
        <w:r w:rsidRPr="00BF238E">
          <w:rPr>
            <w:rStyle w:val="Hyperlink"/>
            <w:rFonts w:eastAsia="Times New Roman" w:cs="Helvetica"/>
            <w:bCs/>
          </w:rPr>
          <w:t>tony.pallone@ieeeglobalspec.com</w:t>
        </w:r>
      </w:hyperlink>
    </w:p>
    <w:p w14:paraId="43791C33" w14:textId="183BA413" w:rsidR="00BF238E" w:rsidRDefault="00BF238E" w:rsidP="00EF01B7">
      <w:pPr>
        <w:spacing w:line="240" w:lineRule="auto"/>
        <w:ind w:left="360"/>
        <w:rPr>
          <w:rFonts w:eastAsia="Times New Roman" w:cs="Helvetica"/>
          <w:bCs/>
          <w:color w:val="26282A"/>
        </w:rPr>
      </w:pPr>
    </w:p>
    <w:p w14:paraId="431234AF" w14:textId="77777777" w:rsidR="00BF238E" w:rsidRDefault="00BF238E" w:rsidP="00EF01B7">
      <w:pPr>
        <w:spacing w:line="240" w:lineRule="auto"/>
        <w:ind w:left="360"/>
        <w:rPr>
          <w:rFonts w:eastAsia="Times New Roman" w:cs="Helvetica"/>
          <w:bCs/>
          <w:color w:val="26282A"/>
        </w:rPr>
      </w:pPr>
    </w:p>
    <w:p w14:paraId="368CAEC1" w14:textId="39DBA16C" w:rsidR="00190959" w:rsidRPr="00666E3A" w:rsidRDefault="009020D3" w:rsidP="00EF01B7">
      <w:pPr>
        <w:spacing w:line="240" w:lineRule="auto"/>
        <w:ind w:left="360"/>
        <w:rPr>
          <w:rFonts w:eastAsia="Times New Roman" w:cs="Helvetica"/>
          <w:bCs/>
          <w:i/>
          <w:color w:val="26282A"/>
        </w:rPr>
      </w:pPr>
      <w:r w:rsidRPr="009020D3">
        <w:rPr>
          <w:rFonts w:eastAsia="Times New Roman" w:cs="Helvetica"/>
          <w:b/>
          <w:bCs/>
          <w:color w:val="26282A"/>
        </w:rPr>
        <w:t>SQ</w:t>
      </w:r>
      <w:r w:rsidR="000A373D">
        <w:rPr>
          <w:rFonts w:eastAsia="Times New Roman" w:cs="Helvetica"/>
          <w:b/>
          <w:bCs/>
          <w:color w:val="26282A"/>
        </w:rPr>
        <w:t>131</w:t>
      </w:r>
      <w:r>
        <w:rPr>
          <w:rFonts w:eastAsia="Times New Roman" w:cs="Helvetica"/>
          <w:bCs/>
          <w:color w:val="26282A"/>
        </w:rPr>
        <w:t xml:space="preserve">. </w:t>
      </w:r>
      <w:r w:rsidR="00666E3A" w:rsidRPr="00666E3A">
        <w:rPr>
          <w:rFonts w:eastAsia="Times New Roman" w:cs="Helvetica"/>
          <w:bCs/>
          <w:i/>
          <w:color w:val="26282A"/>
        </w:rPr>
        <w:t xml:space="preserve">There is a significant amount of research investigating cleaner, greener methods for extracting silicon from silicon dioxide without the use of coal and fossil fuel reductants, and also significant, forward thinking investigation into materials other than silicon for use in solar cells (one investigator is from our local Washington State University.  Why aren’t these more forward and environmentally friendly pursuits given support over using the old, coal burning and polluting technology of the </w:t>
      </w:r>
      <w:proofErr w:type="spellStart"/>
      <w:r w:rsidR="00666E3A" w:rsidRPr="00666E3A">
        <w:rPr>
          <w:rFonts w:eastAsia="Times New Roman" w:cs="Helvetica"/>
          <w:bCs/>
          <w:i/>
          <w:color w:val="26282A"/>
        </w:rPr>
        <w:t>HiTest</w:t>
      </w:r>
      <w:proofErr w:type="spellEnd"/>
      <w:r w:rsidR="00666E3A" w:rsidRPr="00666E3A">
        <w:rPr>
          <w:rFonts w:eastAsia="Times New Roman" w:cs="Helvetica"/>
          <w:bCs/>
          <w:i/>
          <w:color w:val="26282A"/>
        </w:rPr>
        <w:t>/PacWest smelter?</w:t>
      </w:r>
    </w:p>
    <w:p w14:paraId="0D0E8D65" w14:textId="025324FA" w:rsidR="009020D3" w:rsidRDefault="009020D3" w:rsidP="00EF01B7">
      <w:pPr>
        <w:spacing w:line="240" w:lineRule="auto"/>
        <w:ind w:left="360"/>
        <w:rPr>
          <w:rFonts w:eastAsia="Times New Roman" w:cs="Helvetica"/>
          <w:bCs/>
          <w:color w:val="26282A"/>
        </w:rPr>
      </w:pPr>
    </w:p>
    <w:p w14:paraId="4ABE30A9" w14:textId="44DCBFD9" w:rsidR="009020D3" w:rsidRDefault="00D42FD4" w:rsidP="00EF01B7">
      <w:pPr>
        <w:spacing w:line="240" w:lineRule="auto"/>
        <w:ind w:left="360"/>
        <w:rPr>
          <w:rFonts w:eastAsia="Times New Roman" w:cs="Helvetica"/>
          <w:bCs/>
          <w:color w:val="26282A"/>
        </w:rPr>
      </w:pPr>
      <w:r w:rsidRPr="00E719FA">
        <w:rPr>
          <w:rFonts w:eastAsia="Times New Roman" w:cs="Helvetica"/>
          <w:b/>
          <w:bCs/>
          <w:color w:val="26282A"/>
        </w:rPr>
        <w:t>SQ</w:t>
      </w:r>
      <w:r w:rsidR="008F0A1B">
        <w:rPr>
          <w:rFonts w:eastAsia="Times New Roman" w:cs="Helvetica"/>
          <w:b/>
          <w:bCs/>
          <w:color w:val="26282A"/>
        </w:rPr>
        <w:t>132</w:t>
      </w:r>
      <w:r w:rsidRPr="00E719FA">
        <w:rPr>
          <w:rFonts w:eastAsia="Times New Roman" w:cs="Helvetica"/>
          <w:b/>
          <w:bCs/>
          <w:color w:val="26282A"/>
        </w:rPr>
        <w:t>.</w:t>
      </w:r>
      <w:r>
        <w:rPr>
          <w:rFonts w:eastAsia="Times New Roman" w:cs="Helvetica"/>
          <w:bCs/>
          <w:color w:val="26282A"/>
        </w:rPr>
        <w:t xml:space="preserve"> </w:t>
      </w:r>
      <w:r w:rsidRPr="00D42FD4">
        <w:rPr>
          <w:rFonts w:eastAsia="Times New Roman" w:cs="Helvetica"/>
          <w:bCs/>
          <w:i/>
          <w:color w:val="26282A"/>
        </w:rPr>
        <w:t xml:space="preserve">There is growing speculation that the use of silicon for computer chips may start being replaced to other materials that are more resistant to the heat generated by newer, high-powered, smaller devices.  As demand for silicon declines, what will become of the toxic </w:t>
      </w:r>
      <w:proofErr w:type="spellStart"/>
      <w:r w:rsidRPr="00D42FD4">
        <w:rPr>
          <w:rFonts w:eastAsia="Times New Roman" w:cs="Helvetica"/>
          <w:bCs/>
          <w:i/>
          <w:color w:val="26282A"/>
        </w:rPr>
        <w:t>HiTest</w:t>
      </w:r>
      <w:proofErr w:type="spellEnd"/>
      <w:r w:rsidRPr="00D42FD4">
        <w:rPr>
          <w:rFonts w:eastAsia="Times New Roman" w:cs="Helvetica"/>
          <w:bCs/>
          <w:i/>
          <w:color w:val="26282A"/>
        </w:rPr>
        <w:t>/PacWest silicon smelter?</w:t>
      </w:r>
      <w:r w:rsidR="00E719FA">
        <w:rPr>
          <w:rFonts w:eastAsia="Times New Roman" w:cs="Helvetica"/>
          <w:bCs/>
          <w:i/>
          <w:color w:val="26282A"/>
        </w:rPr>
        <w:t xml:space="preserve">  If the smelter closes, who will be responsible for the smelter site clean-up and environmental damage?</w:t>
      </w:r>
    </w:p>
    <w:p w14:paraId="713B36A1" w14:textId="07AB9FD3" w:rsidR="009020D3" w:rsidRDefault="009020D3" w:rsidP="00EF01B7">
      <w:pPr>
        <w:spacing w:line="240" w:lineRule="auto"/>
        <w:ind w:left="360"/>
        <w:rPr>
          <w:rFonts w:eastAsia="Times New Roman" w:cs="Helvetica"/>
          <w:bCs/>
          <w:color w:val="26282A"/>
        </w:rPr>
      </w:pPr>
    </w:p>
    <w:p w14:paraId="5E1F1354" w14:textId="77777777" w:rsidR="009020D3" w:rsidRDefault="009020D3" w:rsidP="00EF01B7">
      <w:pPr>
        <w:spacing w:line="240" w:lineRule="auto"/>
        <w:ind w:left="360"/>
        <w:rPr>
          <w:rFonts w:eastAsia="Times New Roman" w:cs="Helvetica"/>
          <w:bCs/>
          <w:color w:val="26282A"/>
        </w:rPr>
      </w:pPr>
    </w:p>
    <w:p w14:paraId="2F10CD9F" w14:textId="284E3368" w:rsidR="00190959" w:rsidRPr="008F0A1B" w:rsidRDefault="009020D3" w:rsidP="00EF01B7">
      <w:pPr>
        <w:spacing w:line="240" w:lineRule="auto"/>
        <w:ind w:left="360"/>
        <w:rPr>
          <w:rFonts w:eastAsia="Times New Roman" w:cs="Helvetica"/>
          <w:bCs/>
          <w:color w:val="26282A"/>
          <w:sz w:val="28"/>
          <w:szCs w:val="28"/>
        </w:rPr>
      </w:pPr>
      <w:r w:rsidRPr="008F0A1B">
        <w:rPr>
          <w:rFonts w:eastAsia="Times New Roman" w:cs="Helvetica"/>
          <w:b/>
          <w:bCs/>
          <w:i/>
          <w:color w:val="26282A"/>
          <w:sz w:val="28"/>
          <w:szCs w:val="28"/>
        </w:rPr>
        <w:t>“Smart” Growth instead of Exploitive Growth</w:t>
      </w:r>
    </w:p>
    <w:p w14:paraId="32D4EB7D" w14:textId="1A5E0B96" w:rsidR="00190959" w:rsidRDefault="00190959" w:rsidP="00EF01B7">
      <w:pPr>
        <w:spacing w:line="240" w:lineRule="auto"/>
        <w:ind w:left="360"/>
        <w:rPr>
          <w:rFonts w:eastAsia="Times New Roman" w:cs="Helvetica"/>
          <w:bCs/>
          <w:color w:val="26282A"/>
        </w:rPr>
      </w:pPr>
    </w:p>
    <w:p w14:paraId="36719BC9" w14:textId="77777777" w:rsidR="00456464" w:rsidRPr="00456464" w:rsidRDefault="00B629BE" w:rsidP="00456464">
      <w:pPr>
        <w:spacing w:line="240" w:lineRule="auto"/>
        <w:ind w:left="360"/>
        <w:rPr>
          <w:rFonts w:eastAsia="Times New Roman" w:cs="Helvetica"/>
          <w:bCs/>
          <w:color w:val="26282A"/>
        </w:rPr>
      </w:pPr>
      <w:r w:rsidRPr="00456464">
        <w:rPr>
          <w:rFonts w:eastAsia="Times New Roman" w:cs="Helvetica"/>
          <w:b/>
          <w:bCs/>
          <w:color w:val="26282A"/>
          <w:u w:val="single"/>
          <w:lang w:val="en"/>
        </w:rPr>
        <w:t>Smart Growth in Small Towns and Rural Communities</w:t>
      </w:r>
      <w:r w:rsidR="00456464">
        <w:rPr>
          <w:rFonts w:eastAsia="Times New Roman" w:cs="Helvetica"/>
          <w:bCs/>
          <w:color w:val="26282A"/>
          <w:lang w:val="en"/>
        </w:rPr>
        <w:t xml:space="preserve">, </w:t>
      </w:r>
      <w:r w:rsidR="00456464" w:rsidRPr="00456464">
        <w:rPr>
          <w:rFonts w:eastAsia="Times New Roman" w:cs="Helvetica"/>
          <w:bCs/>
          <w:color w:val="26282A"/>
          <w:lang w:val="en"/>
        </w:rPr>
        <w:t>United States Environmental Protection Agency</w:t>
      </w:r>
    </w:p>
    <w:p w14:paraId="1A1CE1FF" w14:textId="77777777" w:rsidR="00190959" w:rsidRDefault="00190959" w:rsidP="00EF01B7">
      <w:pPr>
        <w:spacing w:line="240" w:lineRule="auto"/>
        <w:ind w:left="360"/>
        <w:rPr>
          <w:rFonts w:eastAsia="Times New Roman" w:cs="Helvetica"/>
          <w:bCs/>
          <w:color w:val="26282A"/>
        </w:rPr>
      </w:pPr>
    </w:p>
    <w:p w14:paraId="0A7241C6" w14:textId="77777777" w:rsidR="00B629BE" w:rsidRPr="00B629BE" w:rsidRDefault="00B629BE" w:rsidP="00B629BE">
      <w:pPr>
        <w:spacing w:line="240" w:lineRule="auto"/>
        <w:ind w:left="360"/>
        <w:rPr>
          <w:rFonts w:eastAsia="Times New Roman" w:cs="Helvetica"/>
          <w:b/>
          <w:bCs/>
          <w:color w:val="26282A"/>
          <w:lang w:val="en"/>
        </w:rPr>
      </w:pPr>
      <w:r w:rsidRPr="00B629BE">
        <w:rPr>
          <w:rFonts w:eastAsia="Times New Roman" w:cs="Helvetica"/>
          <w:b/>
          <w:bCs/>
          <w:color w:val="26282A"/>
          <w:lang w:val="en"/>
        </w:rPr>
        <w:t>Background</w:t>
      </w:r>
    </w:p>
    <w:p w14:paraId="5C51F789" w14:textId="77777777" w:rsidR="00B629BE" w:rsidRPr="00B629BE" w:rsidRDefault="00B629BE" w:rsidP="00B629BE">
      <w:pPr>
        <w:spacing w:line="240" w:lineRule="auto"/>
        <w:ind w:left="360"/>
        <w:rPr>
          <w:rFonts w:eastAsia="Times New Roman" w:cs="Helvetica"/>
          <w:bCs/>
          <w:color w:val="26282A"/>
          <w:lang w:val="en"/>
        </w:rPr>
      </w:pPr>
      <w:r w:rsidRPr="00B629BE">
        <w:rPr>
          <w:rFonts w:eastAsia="Times New Roman" w:cs="Helvetica"/>
          <w:b/>
          <w:bCs/>
          <w:color w:val="26282A"/>
          <w:lang w:val="en"/>
        </w:rPr>
        <w:t xml:space="preserve">Small towns and rural communities throughout the United States are looking for ways to strengthen their economies, provide better quality of life, and build on local assets. </w:t>
      </w:r>
      <w:r w:rsidRPr="00B629BE">
        <w:rPr>
          <w:rFonts w:eastAsia="Times New Roman" w:cs="Helvetica"/>
          <w:bCs/>
          <w:color w:val="26282A"/>
          <w:lang w:val="en"/>
        </w:rPr>
        <w:t>Many rural communities and small towns are facing challenges, including rapid growth at metropolitan edges, declining rural populations, and loss of farms and working lands.</w:t>
      </w:r>
    </w:p>
    <w:p w14:paraId="4F921BDC" w14:textId="77777777" w:rsidR="00B629BE" w:rsidRPr="00B629BE" w:rsidRDefault="00B629BE" w:rsidP="00B629BE">
      <w:pPr>
        <w:spacing w:line="240" w:lineRule="auto"/>
        <w:ind w:left="360"/>
        <w:rPr>
          <w:rFonts w:eastAsia="Times New Roman" w:cs="Helvetica"/>
          <w:bCs/>
          <w:color w:val="26282A"/>
          <w:lang w:val="en"/>
        </w:rPr>
      </w:pPr>
      <w:r w:rsidRPr="00B629BE">
        <w:rPr>
          <w:rFonts w:eastAsia="Times New Roman" w:cs="Helvetica"/>
          <w:bCs/>
          <w:color w:val="26282A"/>
          <w:lang w:val="en"/>
        </w:rPr>
        <w:t>Slow-growing and shrinking rural areas might find that their policies are not bringing the prosperity they seek, while fast-growing rural areas at the edge of metropolitan regions face metropolitan-style development pressures.</w:t>
      </w:r>
    </w:p>
    <w:p w14:paraId="33439FA3" w14:textId="77777777" w:rsidR="00B629BE" w:rsidRPr="00B629BE" w:rsidRDefault="00B629BE" w:rsidP="00B629BE">
      <w:pPr>
        <w:spacing w:line="240" w:lineRule="auto"/>
        <w:ind w:left="360"/>
        <w:rPr>
          <w:rFonts w:eastAsia="Times New Roman" w:cs="Helvetica"/>
          <w:bCs/>
          <w:color w:val="26282A"/>
          <w:lang w:val="en"/>
        </w:rPr>
      </w:pPr>
      <w:r w:rsidRPr="00B629BE">
        <w:rPr>
          <w:rFonts w:eastAsia="Times New Roman" w:cs="Helvetica"/>
          <w:b/>
          <w:bCs/>
          <w:color w:val="26282A"/>
          <w:lang w:val="en"/>
        </w:rPr>
        <w:t xml:space="preserve">Smart growth strategies can help rural communities achieve their goals for growth and development while maintaining their distinctive rural character. </w:t>
      </w:r>
    </w:p>
    <w:p w14:paraId="44500C74" w14:textId="77777777" w:rsidR="00B629BE" w:rsidRPr="00B629BE" w:rsidRDefault="00B629BE" w:rsidP="00B629BE">
      <w:pPr>
        <w:numPr>
          <w:ilvl w:val="0"/>
          <w:numId w:val="37"/>
        </w:numPr>
        <w:spacing w:line="240" w:lineRule="auto"/>
        <w:rPr>
          <w:rFonts w:eastAsia="Times New Roman" w:cs="Helvetica"/>
          <w:bCs/>
          <w:color w:val="26282A"/>
          <w:lang w:val="en"/>
        </w:rPr>
      </w:pPr>
      <w:r w:rsidRPr="00B629BE">
        <w:rPr>
          <w:rFonts w:eastAsia="Times New Roman" w:cs="Helvetica"/>
          <w:bCs/>
          <w:color w:val="26282A"/>
          <w:lang w:val="en"/>
        </w:rPr>
        <w:t>Planning where development should or should not go can help a rural community encourage growth in town, where businesses can thrive on a walkable main street and families can live close to their daily destinations.</w:t>
      </w:r>
    </w:p>
    <w:p w14:paraId="4DFA889E" w14:textId="77777777" w:rsidR="00B629BE" w:rsidRPr="00B629BE" w:rsidRDefault="00B629BE" w:rsidP="00B629BE">
      <w:pPr>
        <w:numPr>
          <w:ilvl w:val="0"/>
          <w:numId w:val="37"/>
        </w:numPr>
        <w:spacing w:line="240" w:lineRule="auto"/>
        <w:rPr>
          <w:rFonts w:eastAsia="Times New Roman" w:cs="Helvetica"/>
          <w:bCs/>
          <w:color w:val="26282A"/>
          <w:lang w:val="en"/>
        </w:rPr>
      </w:pPr>
      <w:r w:rsidRPr="00B629BE">
        <w:rPr>
          <w:rFonts w:eastAsia="Times New Roman" w:cs="Helvetica"/>
          <w:bCs/>
          <w:color w:val="26282A"/>
          <w:lang w:val="en"/>
        </w:rPr>
        <w:t>Policies that protect the rural landscape help preserve open space, protect air and water quality, provide places for recreation, and create tourist attractions that bring investments into the local economy.</w:t>
      </w:r>
    </w:p>
    <w:p w14:paraId="1F58045F" w14:textId="77777777" w:rsidR="00B629BE" w:rsidRPr="00B629BE" w:rsidRDefault="00B629BE" w:rsidP="00B629BE">
      <w:pPr>
        <w:numPr>
          <w:ilvl w:val="0"/>
          <w:numId w:val="37"/>
        </w:numPr>
        <w:spacing w:line="240" w:lineRule="auto"/>
        <w:rPr>
          <w:rFonts w:eastAsia="Times New Roman" w:cs="Helvetica"/>
          <w:bCs/>
          <w:color w:val="26282A"/>
          <w:lang w:val="en"/>
        </w:rPr>
      </w:pPr>
      <w:r w:rsidRPr="00B629BE">
        <w:rPr>
          <w:rFonts w:eastAsia="Times New Roman" w:cs="Helvetica"/>
          <w:bCs/>
          <w:color w:val="26282A"/>
          <w:lang w:val="en"/>
        </w:rPr>
        <w:t>Policies that support walking, biking, and public transit help reduce air pollution from vehicles while saving people money.</w:t>
      </w:r>
    </w:p>
    <w:p w14:paraId="2DBFCEDD" w14:textId="326FC535" w:rsidR="00D04959" w:rsidRDefault="00D04959" w:rsidP="00EF01B7">
      <w:pPr>
        <w:spacing w:line="240" w:lineRule="auto"/>
        <w:ind w:left="360"/>
        <w:rPr>
          <w:rFonts w:eastAsia="Times New Roman" w:cs="Helvetica"/>
          <w:bCs/>
          <w:color w:val="26282A"/>
        </w:rPr>
      </w:pPr>
    </w:p>
    <w:p w14:paraId="6522EA3E" w14:textId="77777777" w:rsidR="00B629BE" w:rsidRPr="00B629BE" w:rsidRDefault="00B629BE" w:rsidP="00B629BE">
      <w:pPr>
        <w:spacing w:line="240" w:lineRule="auto"/>
        <w:ind w:left="360"/>
        <w:rPr>
          <w:rFonts w:eastAsia="Times New Roman" w:cs="Helvetica"/>
          <w:b/>
          <w:bCs/>
          <w:color w:val="26282A"/>
          <w:lang w:val="en"/>
        </w:rPr>
      </w:pPr>
      <w:r w:rsidRPr="00B629BE">
        <w:rPr>
          <w:rFonts w:eastAsia="Times New Roman" w:cs="Helvetica"/>
          <w:b/>
          <w:bCs/>
          <w:color w:val="26282A"/>
          <w:lang w:val="en"/>
        </w:rPr>
        <w:t>What is smart growth?</w:t>
      </w:r>
    </w:p>
    <w:p w14:paraId="0781465C" w14:textId="19EF2009" w:rsidR="00B629BE" w:rsidRPr="00B629BE" w:rsidRDefault="00B629BE" w:rsidP="00B629BE">
      <w:pPr>
        <w:spacing w:line="240" w:lineRule="auto"/>
        <w:ind w:left="360"/>
        <w:rPr>
          <w:rFonts w:eastAsia="Times New Roman" w:cs="Helvetica"/>
          <w:bCs/>
          <w:color w:val="26282A"/>
          <w:lang w:val="en"/>
        </w:rPr>
      </w:pPr>
    </w:p>
    <w:p w14:paraId="0574F83D" w14:textId="77777777" w:rsidR="00B629BE" w:rsidRPr="00B629BE" w:rsidRDefault="00B629BE" w:rsidP="00B629BE">
      <w:pPr>
        <w:spacing w:line="240" w:lineRule="auto"/>
        <w:ind w:left="360"/>
        <w:rPr>
          <w:rFonts w:eastAsia="Times New Roman" w:cs="Helvetica"/>
          <w:bCs/>
          <w:color w:val="26282A"/>
          <w:lang w:val="en"/>
        </w:rPr>
      </w:pPr>
      <w:r w:rsidRPr="00B629BE">
        <w:rPr>
          <w:rFonts w:eastAsia="Times New Roman" w:cs="Helvetica"/>
          <w:bCs/>
          <w:color w:val="26282A"/>
          <w:lang w:val="en"/>
        </w:rPr>
        <w:t xml:space="preserve">Learn more about what smart growth strategies look like on the ground in cities, suburbs, small towns, and rural areas in </w:t>
      </w:r>
      <w:hyperlink r:id="rId448" w:history="1">
        <w:r w:rsidRPr="00B629BE">
          <w:rPr>
            <w:rStyle w:val="Hyperlink"/>
            <w:rFonts w:eastAsia="Times New Roman" w:cs="Helvetica"/>
            <w:bCs/>
            <w:lang w:val="en"/>
          </w:rPr>
          <w:t>This Is Smart Growth</w:t>
        </w:r>
      </w:hyperlink>
      <w:r w:rsidRPr="00B629BE">
        <w:rPr>
          <w:rFonts w:eastAsia="Times New Roman" w:cs="Helvetica"/>
          <w:bCs/>
          <w:color w:val="26282A"/>
          <w:lang w:val="en"/>
        </w:rPr>
        <w:t>.</w:t>
      </w:r>
    </w:p>
    <w:p w14:paraId="7363F434" w14:textId="77777777" w:rsidR="00B629BE" w:rsidRPr="00B629BE" w:rsidRDefault="00B629BE" w:rsidP="00B629BE">
      <w:pPr>
        <w:spacing w:line="240" w:lineRule="auto"/>
        <w:ind w:left="360"/>
        <w:rPr>
          <w:rFonts w:eastAsia="Times New Roman" w:cs="Helvetica"/>
          <w:bCs/>
          <w:color w:val="26282A"/>
          <w:lang w:val="en"/>
        </w:rPr>
      </w:pPr>
      <w:r w:rsidRPr="00B629BE">
        <w:rPr>
          <w:rFonts w:eastAsia="Times New Roman" w:cs="Helvetica"/>
          <w:b/>
          <w:bCs/>
          <w:color w:val="26282A"/>
          <w:lang w:val="en"/>
        </w:rPr>
        <w:t xml:space="preserve">"Smart growth" covers a range of development and conservation strategies that help protect our health and natural environment and make our communities more attractive, economically stronger, and more socially diverse. </w:t>
      </w:r>
    </w:p>
    <w:p w14:paraId="5C9C69FF" w14:textId="77777777" w:rsidR="00B629BE" w:rsidRPr="00B629BE" w:rsidRDefault="00B629BE" w:rsidP="00B629BE">
      <w:pPr>
        <w:spacing w:line="240" w:lineRule="auto"/>
        <w:ind w:left="360"/>
        <w:rPr>
          <w:rFonts w:eastAsia="Times New Roman" w:cs="Helvetica"/>
          <w:bCs/>
          <w:color w:val="26282A"/>
          <w:lang w:val="en"/>
        </w:rPr>
      </w:pPr>
      <w:r w:rsidRPr="00B629BE">
        <w:rPr>
          <w:rFonts w:eastAsia="Times New Roman" w:cs="Helvetica"/>
          <w:bCs/>
          <w:color w:val="26282A"/>
          <w:lang w:val="en"/>
        </w:rPr>
        <w:t xml:space="preserve">Development decisions affect many of the things that touch people's everyday lives — their homes, their health, the schools their children attend, the taxes they pay, their daily commute, the natural </w:t>
      </w:r>
      <w:r w:rsidRPr="00B629BE">
        <w:rPr>
          <w:rFonts w:eastAsia="Times New Roman" w:cs="Helvetica"/>
          <w:bCs/>
          <w:color w:val="26282A"/>
          <w:lang w:val="en"/>
        </w:rPr>
        <w:lastRenderedPageBreak/>
        <w:t>environment around them, economic growth in their community, and opportunities to achieve their dreams and goals. What, where, and how communities build will affect their residents' lives for generations to come.</w:t>
      </w:r>
    </w:p>
    <w:p w14:paraId="779B4642" w14:textId="77777777" w:rsidR="00B629BE" w:rsidRPr="00B629BE" w:rsidRDefault="00B629BE" w:rsidP="00B629BE">
      <w:pPr>
        <w:spacing w:line="240" w:lineRule="auto"/>
        <w:ind w:left="360"/>
        <w:rPr>
          <w:rFonts w:eastAsia="Times New Roman" w:cs="Helvetica"/>
          <w:bCs/>
          <w:color w:val="26282A"/>
          <w:lang w:val="en"/>
        </w:rPr>
      </w:pPr>
      <w:r w:rsidRPr="00B629BE">
        <w:rPr>
          <w:rFonts w:eastAsia="Times New Roman" w:cs="Helvetica"/>
          <w:bCs/>
          <w:color w:val="26282A"/>
          <w:lang w:val="en"/>
        </w:rPr>
        <w:t>Communities of all sizes across the country are using creative strategies to develop in ways that preserve natural lands and critical environmental areas, protect water and air quality, and reuse already-developed land.</w:t>
      </w:r>
    </w:p>
    <w:p w14:paraId="1AE33E07" w14:textId="77777777" w:rsidR="00B629BE" w:rsidRPr="00B629BE" w:rsidRDefault="00B629BE" w:rsidP="00B629BE">
      <w:pPr>
        <w:numPr>
          <w:ilvl w:val="0"/>
          <w:numId w:val="38"/>
        </w:numPr>
        <w:spacing w:line="240" w:lineRule="auto"/>
        <w:rPr>
          <w:rFonts w:eastAsia="Times New Roman" w:cs="Helvetica"/>
          <w:bCs/>
          <w:color w:val="26282A"/>
          <w:lang w:val="en"/>
        </w:rPr>
      </w:pPr>
      <w:r w:rsidRPr="00B629BE">
        <w:rPr>
          <w:rFonts w:eastAsia="Times New Roman" w:cs="Helvetica"/>
          <w:bCs/>
          <w:color w:val="26282A"/>
          <w:lang w:val="en"/>
        </w:rPr>
        <w:t>They conserve resources by reinvesting in existing infrastructure and rehabilitating historic buildings.</w:t>
      </w:r>
    </w:p>
    <w:p w14:paraId="1ACF4353" w14:textId="77777777" w:rsidR="00B629BE" w:rsidRPr="00B629BE" w:rsidRDefault="00B629BE" w:rsidP="00B629BE">
      <w:pPr>
        <w:numPr>
          <w:ilvl w:val="0"/>
          <w:numId w:val="38"/>
        </w:numPr>
        <w:spacing w:line="240" w:lineRule="auto"/>
        <w:rPr>
          <w:rFonts w:eastAsia="Times New Roman" w:cs="Helvetica"/>
          <w:bCs/>
          <w:color w:val="26282A"/>
          <w:lang w:val="en"/>
        </w:rPr>
      </w:pPr>
      <w:r w:rsidRPr="00B629BE">
        <w:rPr>
          <w:rFonts w:eastAsia="Times New Roman" w:cs="Helvetica"/>
          <w:bCs/>
          <w:color w:val="26282A"/>
          <w:lang w:val="en"/>
        </w:rPr>
        <w:t>By designing neighborhoods that have homes near shops, offices, schools, houses of worship, parks, and other amenities, communities give residents and visitors the option of walking, bicycling, taking public transportation, or driving as they go about their business.</w:t>
      </w:r>
    </w:p>
    <w:p w14:paraId="1C568425" w14:textId="77777777" w:rsidR="00B629BE" w:rsidRPr="00B629BE" w:rsidRDefault="00B629BE" w:rsidP="00B629BE">
      <w:pPr>
        <w:numPr>
          <w:ilvl w:val="0"/>
          <w:numId w:val="38"/>
        </w:numPr>
        <w:spacing w:line="240" w:lineRule="auto"/>
        <w:rPr>
          <w:rFonts w:eastAsia="Times New Roman" w:cs="Helvetica"/>
          <w:bCs/>
          <w:color w:val="26282A"/>
          <w:lang w:val="en"/>
        </w:rPr>
      </w:pPr>
      <w:r w:rsidRPr="00B629BE">
        <w:rPr>
          <w:rFonts w:eastAsia="Times New Roman" w:cs="Helvetica"/>
          <w:bCs/>
          <w:color w:val="26282A"/>
          <w:lang w:val="en"/>
        </w:rPr>
        <w:t>A range of different housing types makes it possible for senior citizens to stay in their neighborhoods as they age, young people to afford their first home, and families at all stages in between to find a safe, attractive home they can afford.</w:t>
      </w:r>
    </w:p>
    <w:p w14:paraId="3E1853BC" w14:textId="77777777" w:rsidR="00B629BE" w:rsidRPr="00B629BE" w:rsidRDefault="00B629BE" w:rsidP="00B629BE">
      <w:pPr>
        <w:numPr>
          <w:ilvl w:val="0"/>
          <w:numId w:val="38"/>
        </w:numPr>
        <w:spacing w:line="240" w:lineRule="auto"/>
        <w:rPr>
          <w:rFonts w:eastAsia="Times New Roman" w:cs="Helvetica"/>
          <w:bCs/>
          <w:color w:val="26282A"/>
          <w:lang w:val="en"/>
        </w:rPr>
      </w:pPr>
      <w:r w:rsidRPr="00B629BE">
        <w:rPr>
          <w:rFonts w:eastAsia="Times New Roman" w:cs="Helvetica"/>
          <w:bCs/>
          <w:color w:val="26282A"/>
          <w:lang w:val="en"/>
        </w:rPr>
        <w:t>Through smart growth approaches that enhance neighborhoods and involve residents in development decisions, these communities are creating vibrant places to live, work, and play.</w:t>
      </w:r>
    </w:p>
    <w:p w14:paraId="46513A66" w14:textId="77777777" w:rsidR="00B629BE" w:rsidRPr="00B629BE" w:rsidRDefault="00B629BE" w:rsidP="00B629BE">
      <w:pPr>
        <w:numPr>
          <w:ilvl w:val="0"/>
          <w:numId w:val="38"/>
        </w:numPr>
        <w:spacing w:line="240" w:lineRule="auto"/>
        <w:rPr>
          <w:rFonts w:eastAsia="Times New Roman" w:cs="Helvetica"/>
          <w:bCs/>
          <w:color w:val="26282A"/>
          <w:lang w:val="en"/>
        </w:rPr>
      </w:pPr>
      <w:r w:rsidRPr="00B629BE">
        <w:rPr>
          <w:rFonts w:eastAsia="Times New Roman" w:cs="Helvetica"/>
          <w:bCs/>
          <w:color w:val="26282A"/>
          <w:lang w:val="en"/>
        </w:rPr>
        <w:t>The high quality of life makes these communities economically competitive, creates business opportunities, and strengthens the local tax base.</w:t>
      </w:r>
    </w:p>
    <w:p w14:paraId="353A327F" w14:textId="77777777" w:rsidR="00B629BE" w:rsidRPr="00B629BE" w:rsidRDefault="00B629BE" w:rsidP="00B629BE">
      <w:pPr>
        <w:spacing w:line="240" w:lineRule="auto"/>
        <w:ind w:left="360"/>
        <w:rPr>
          <w:rFonts w:eastAsia="Times New Roman" w:cs="Helvetica"/>
          <w:bCs/>
          <w:color w:val="26282A"/>
          <w:lang w:val="en"/>
        </w:rPr>
      </w:pPr>
      <w:r w:rsidRPr="00B629BE">
        <w:rPr>
          <w:rFonts w:eastAsia="Times New Roman" w:cs="Helvetica"/>
          <w:bCs/>
          <w:color w:val="26282A"/>
          <w:lang w:val="en"/>
        </w:rPr>
        <w:t xml:space="preserve">Based on the experience of communities around the nation that have used smart growth approaches to create and maintain great neighborhoods, the </w:t>
      </w:r>
      <w:hyperlink r:id="rId449" w:history="1">
        <w:r w:rsidRPr="00B629BE">
          <w:rPr>
            <w:rStyle w:val="Hyperlink"/>
            <w:rFonts w:eastAsia="Times New Roman" w:cs="Helvetica"/>
            <w:bCs/>
            <w:lang w:val="en"/>
          </w:rPr>
          <w:t>Smart Growth Network</w:t>
        </w:r>
      </w:hyperlink>
      <w:r w:rsidRPr="00B629BE">
        <w:rPr>
          <w:rFonts w:eastAsia="Times New Roman" w:cs="Helvetica"/>
          <w:bCs/>
          <w:color w:val="26282A"/>
          <w:lang w:val="en"/>
        </w:rPr>
        <w:t xml:space="preserve"> developed a set of 10 basic principles to guide smart growth strategies:</w:t>
      </w:r>
    </w:p>
    <w:p w14:paraId="14B00B01" w14:textId="7B5C5CFD" w:rsidR="00B629BE" w:rsidRPr="00B629BE" w:rsidRDefault="00B629BE" w:rsidP="00B629BE">
      <w:pPr>
        <w:spacing w:line="240" w:lineRule="auto"/>
        <w:ind w:left="360"/>
        <w:rPr>
          <w:rFonts w:eastAsia="Times New Roman" w:cs="Helvetica"/>
          <w:bCs/>
          <w:color w:val="26282A"/>
          <w:lang w:val="en"/>
        </w:rPr>
      </w:pPr>
    </w:p>
    <w:p w14:paraId="40A2E92C" w14:textId="77777777" w:rsidR="00B629BE" w:rsidRPr="00B629BE" w:rsidRDefault="00B629BE" w:rsidP="00B629BE">
      <w:pPr>
        <w:spacing w:line="240" w:lineRule="auto"/>
        <w:ind w:left="360"/>
        <w:rPr>
          <w:rFonts w:eastAsia="Times New Roman" w:cs="Helvetica"/>
          <w:bCs/>
          <w:color w:val="26282A"/>
          <w:lang w:val="en"/>
        </w:rPr>
      </w:pPr>
      <w:r w:rsidRPr="00B629BE">
        <w:rPr>
          <w:rFonts w:eastAsia="Times New Roman" w:cs="Helvetica"/>
          <w:bCs/>
          <w:color w:val="26282A"/>
          <w:lang w:val="en"/>
        </w:rPr>
        <w:t xml:space="preserve">The Smart Growth Network's </w:t>
      </w:r>
      <w:hyperlink r:id="rId450" w:history="1">
        <w:r w:rsidRPr="00B629BE">
          <w:rPr>
            <w:rStyle w:val="Hyperlink"/>
            <w:rFonts w:eastAsia="Times New Roman" w:cs="Helvetica"/>
            <w:bCs/>
            <w:lang w:val="en"/>
          </w:rPr>
          <w:t>Getting to Smart Growth series</w:t>
        </w:r>
      </w:hyperlink>
      <w:r w:rsidRPr="00B629BE">
        <w:rPr>
          <w:rFonts w:eastAsia="Times New Roman" w:cs="Helvetica"/>
          <w:bCs/>
          <w:color w:val="26282A"/>
          <w:lang w:val="en"/>
        </w:rPr>
        <w:t> provides 200 policies that communities can consider implementing to make sure that development happens how and where they want it.</w:t>
      </w:r>
    </w:p>
    <w:p w14:paraId="44D82596" w14:textId="77777777" w:rsidR="00B629BE" w:rsidRPr="00B629BE" w:rsidRDefault="00B629BE" w:rsidP="00B629BE">
      <w:pPr>
        <w:numPr>
          <w:ilvl w:val="0"/>
          <w:numId w:val="39"/>
        </w:numPr>
        <w:spacing w:line="240" w:lineRule="auto"/>
        <w:rPr>
          <w:rFonts w:eastAsia="Times New Roman" w:cs="Helvetica"/>
          <w:bCs/>
          <w:color w:val="26282A"/>
          <w:lang w:val="en"/>
        </w:rPr>
      </w:pPr>
      <w:r w:rsidRPr="00B629BE">
        <w:rPr>
          <w:rFonts w:eastAsia="Times New Roman" w:cs="Helvetica"/>
          <w:bCs/>
          <w:color w:val="26282A"/>
          <w:lang w:val="en"/>
        </w:rPr>
        <w:t>Mix land uses.</w:t>
      </w:r>
    </w:p>
    <w:p w14:paraId="3326B4D9" w14:textId="77777777" w:rsidR="00B629BE" w:rsidRPr="00B629BE" w:rsidRDefault="00B629BE" w:rsidP="00B629BE">
      <w:pPr>
        <w:numPr>
          <w:ilvl w:val="0"/>
          <w:numId w:val="39"/>
        </w:numPr>
        <w:spacing w:line="240" w:lineRule="auto"/>
        <w:rPr>
          <w:rFonts w:eastAsia="Times New Roman" w:cs="Helvetica"/>
          <w:bCs/>
          <w:color w:val="26282A"/>
          <w:lang w:val="en"/>
        </w:rPr>
      </w:pPr>
      <w:r w:rsidRPr="00B629BE">
        <w:rPr>
          <w:rFonts w:eastAsia="Times New Roman" w:cs="Helvetica"/>
          <w:bCs/>
          <w:color w:val="26282A"/>
          <w:lang w:val="en"/>
        </w:rPr>
        <w:t>Take advantage of compact building design.</w:t>
      </w:r>
    </w:p>
    <w:p w14:paraId="6EF4BC00" w14:textId="77777777" w:rsidR="00B629BE" w:rsidRPr="00B629BE" w:rsidRDefault="00B629BE" w:rsidP="00B629BE">
      <w:pPr>
        <w:numPr>
          <w:ilvl w:val="0"/>
          <w:numId w:val="39"/>
        </w:numPr>
        <w:spacing w:line="240" w:lineRule="auto"/>
        <w:rPr>
          <w:rFonts w:eastAsia="Times New Roman" w:cs="Helvetica"/>
          <w:bCs/>
          <w:color w:val="26282A"/>
          <w:lang w:val="en"/>
        </w:rPr>
      </w:pPr>
      <w:r w:rsidRPr="00B629BE">
        <w:rPr>
          <w:rFonts w:eastAsia="Times New Roman" w:cs="Helvetica"/>
          <w:bCs/>
          <w:color w:val="26282A"/>
          <w:lang w:val="en"/>
        </w:rPr>
        <w:t>Create a range of housing opportunities and choices.</w:t>
      </w:r>
    </w:p>
    <w:p w14:paraId="3DDD3DAB" w14:textId="77777777" w:rsidR="00B629BE" w:rsidRPr="00B629BE" w:rsidRDefault="00B629BE" w:rsidP="00B629BE">
      <w:pPr>
        <w:numPr>
          <w:ilvl w:val="0"/>
          <w:numId w:val="39"/>
        </w:numPr>
        <w:spacing w:line="240" w:lineRule="auto"/>
        <w:rPr>
          <w:rFonts w:eastAsia="Times New Roman" w:cs="Helvetica"/>
          <w:bCs/>
          <w:color w:val="26282A"/>
          <w:lang w:val="en"/>
        </w:rPr>
      </w:pPr>
      <w:r w:rsidRPr="00B629BE">
        <w:rPr>
          <w:rFonts w:eastAsia="Times New Roman" w:cs="Helvetica"/>
          <w:bCs/>
          <w:color w:val="26282A"/>
          <w:lang w:val="en"/>
        </w:rPr>
        <w:t>Create walkable neighborhoods.</w:t>
      </w:r>
    </w:p>
    <w:p w14:paraId="6B9391B9" w14:textId="77777777" w:rsidR="00B629BE" w:rsidRPr="00B629BE" w:rsidRDefault="00B629BE" w:rsidP="00B629BE">
      <w:pPr>
        <w:numPr>
          <w:ilvl w:val="0"/>
          <w:numId w:val="39"/>
        </w:numPr>
        <w:spacing w:line="240" w:lineRule="auto"/>
        <w:rPr>
          <w:rFonts w:eastAsia="Times New Roman" w:cs="Helvetica"/>
          <w:bCs/>
          <w:color w:val="26282A"/>
          <w:lang w:val="en"/>
        </w:rPr>
      </w:pPr>
      <w:r w:rsidRPr="00B629BE">
        <w:rPr>
          <w:rFonts w:eastAsia="Times New Roman" w:cs="Helvetica"/>
          <w:bCs/>
          <w:color w:val="26282A"/>
          <w:lang w:val="en"/>
        </w:rPr>
        <w:t>Foster distinctive, attractive communities with a strong sense of place.</w:t>
      </w:r>
    </w:p>
    <w:p w14:paraId="174A66C9" w14:textId="77777777" w:rsidR="00B629BE" w:rsidRPr="00B629BE" w:rsidRDefault="00B629BE" w:rsidP="00B629BE">
      <w:pPr>
        <w:numPr>
          <w:ilvl w:val="0"/>
          <w:numId w:val="39"/>
        </w:numPr>
        <w:spacing w:line="240" w:lineRule="auto"/>
        <w:rPr>
          <w:rFonts w:eastAsia="Times New Roman" w:cs="Helvetica"/>
          <w:bCs/>
          <w:color w:val="26282A"/>
          <w:lang w:val="en"/>
        </w:rPr>
      </w:pPr>
      <w:r w:rsidRPr="00B629BE">
        <w:rPr>
          <w:rFonts w:eastAsia="Times New Roman" w:cs="Helvetica"/>
          <w:bCs/>
          <w:color w:val="26282A"/>
          <w:lang w:val="en"/>
        </w:rPr>
        <w:t>Preserve open space, farmland, natural beauty, and critical environmental areas.</w:t>
      </w:r>
    </w:p>
    <w:p w14:paraId="1C55FB2C" w14:textId="77777777" w:rsidR="00B629BE" w:rsidRPr="00B629BE" w:rsidRDefault="00B629BE" w:rsidP="00B629BE">
      <w:pPr>
        <w:numPr>
          <w:ilvl w:val="0"/>
          <w:numId w:val="39"/>
        </w:numPr>
        <w:spacing w:line="240" w:lineRule="auto"/>
        <w:rPr>
          <w:rFonts w:eastAsia="Times New Roman" w:cs="Helvetica"/>
          <w:bCs/>
          <w:color w:val="26282A"/>
          <w:lang w:val="en"/>
        </w:rPr>
      </w:pPr>
      <w:r w:rsidRPr="00B629BE">
        <w:rPr>
          <w:rFonts w:eastAsia="Times New Roman" w:cs="Helvetica"/>
          <w:bCs/>
          <w:color w:val="26282A"/>
          <w:lang w:val="en"/>
        </w:rPr>
        <w:t>Strengthen and direct development towards existing communities.</w:t>
      </w:r>
    </w:p>
    <w:p w14:paraId="29918BC5" w14:textId="77777777" w:rsidR="00B629BE" w:rsidRPr="00B629BE" w:rsidRDefault="00B629BE" w:rsidP="00B629BE">
      <w:pPr>
        <w:numPr>
          <w:ilvl w:val="0"/>
          <w:numId w:val="39"/>
        </w:numPr>
        <w:spacing w:line="240" w:lineRule="auto"/>
        <w:rPr>
          <w:rFonts w:eastAsia="Times New Roman" w:cs="Helvetica"/>
          <w:bCs/>
          <w:color w:val="26282A"/>
          <w:lang w:val="en"/>
        </w:rPr>
      </w:pPr>
      <w:r w:rsidRPr="00B629BE">
        <w:rPr>
          <w:rFonts w:eastAsia="Times New Roman" w:cs="Helvetica"/>
          <w:bCs/>
          <w:color w:val="26282A"/>
          <w:lang w:val="en"/>
        </w:rPr>
        <w:t>Provide a variety of transportation choices.</w:t>
      </w:r>
    </w:p>
    <w:p w14:paraId="4FABD4AA" w14:textId="77777777" w:rsidR="00B629BE" w:rsidRPr="00B629BE" w:rsidRDefault="00B629BE" w:rsidP="00B629BE">
      <w:pPr>
        <w:numPr>
          <w:ilvl w:val="0"/>
          <w:numId w:val="39"/>
        </w:numPr>
        <w:spacing w:line="240" w:lineRule="auto"/>
        <w:rPr>
          <w:rFonts w:eastAsia="Times New Roman" w:cs="Helvetica"/>
          <w:bCs/>
          <w:color w:val="26282A"/>
          <w:lang w:val="en"/>
        </w:rPr>
      </w:pPr>
      <w:r w:rsidRPr="00B629BE">
        <w:rPr>
          <w:rFonts w:eastAsia="Times New Roman" w:cs="Helvetica"/>
          <w:bCs/>
          <w:color w:val="26282A"/>
          <w:lang w:val="en"/>
        </w:rPr>
        <w:t>Make development decisions predictable, fair, and cost effective.</w:t>
      </w:r>
    </w:p>
    <w:p w14:paraId="0E0A5E45" w14:textId="77777777" w:rsidR="00B629BE" w:rsidRPr="00B629BE" w:rsidRDefault="00B629BE" w:rsidP="00B629BE">
      <w:pPr>
        <w:numPr>
          <w:ilvl w:val="0"/>
          <w:numId w:val="39"/>
        </w:numPr>
        <w:spacing w:line="240" w:lineRule="auto"/>
        <w:rPr>
          <w:rFonts w:eastAsia="Times New Roman" w:cs="Helvetica"/>
          <w:bCs/>
          <w:color w:val="26282A"/>
          <w:lang w:val="en"/>
        </w:rPr>
      </w:pPr>
      <w:r w:rsidRPr="00B629BE">
        <w:rPr>
          <w:rFonts w:eastAsia="Times New Roman" w:cs="Helvetica"/>
          <w:bCs/>
          <w:color w:val="26282A"/>
          <w:lang w:val="en"/>
        </w:rPr>
        <w:t>Encourage community and stakeholder collaboration in development decisions.</w:t>
      </w:r>
    </w:p>
    <w:p w14:paraId="074BFA1A" w14:textId="08C659EB" w:rsidR="00D04959" w:rsidRDefault="00D04959" w:rsidP="00EF01B7">
      <w:pPr>
        <w:spacing w:line="240" w:lineRule="auto"/>
        <w:ind w:left="360"/>
        <w:rPr>
          <w:rFonts w:eastAsia="Times New Roman" w:cs="Helvetica"/>
          <w:bCs/>
          <w:color w:val="26282A"/>
        </w:rPr>
      </w:pPr>
    </w:p>
    <w:p w14:paraId="3C742EC4" w14:textId="13190E4C" w:rsidR="00D04959" w:rsidRDefault="00456464" w:rsidP="00EF01B7">
      <w:pPr>
        <w:spacing w:line="240" w:lineRule="auto"/>
        <w:ind w:left="360"/>
        <w:rPr>
          <w:rFonts w:eastAsia="Times New Roman" w:cs="Helvetica"/>
          <w:bCs/>
          <w:color w:val="26282A"/>
        </w:rPr>
      </w:pPr>
      <w:r w:rsidRPr="00FB1B73">
        <w:rPr>
          <w:rFonts w:eastAsia="Times New Roman" w:cs="Helvetica"/>
          <w:b/>
          <w:bCs/>
          <w:color w:val="26282A"/>
        </w:rPr>
        <w:t>SQ</w:t>
      </w:r>
      <w:r w:rsidR="008F0A1B">
        <w:rPr>
          <w:rFonts w:eastAsia="Times New Roman" w:cs="Helvetica"/>
          <w:b/>
          <w:bCs/>
          <w:color w:val="26282A"/>
        </w:rPr>
        <w:t>133</w:t>
      </w:r>
      <w:r w:rsidRPr="00FB1B73">
        <w:rPr>
          <w:rFonts w:eastAsia="Times New Roman" w:cs="Helvetica"/>
          <w:b/>
          <w:bCs/>
          <w:color w:val="26282A"/>
        </w:rPr>
        <w:t>.</w:t>
      </w:r>
      <w:r>
        <w:rPr>
          <w:rFonts w:eastAsia="Times New Roman" w:cs="Helvetica"/>
          <w:bCs/>
          <w:color w:val="26282A"/>
        </w:rPr>
        <w:t xml:space="preserve"> People move to Newport, Washington and Pend Oreille County to seek a more natural environment and a healthy way of living.  Many long-term residents live here because of they enjoy and are thankful for rural way of life that Newport and the Inland Northwest offer.  Many citizens have been trying to communicate these desires to Pend Oreille County officials and the city of Newport officials, but citizens are prohibited to voice their concerns, desires, and opposition to the </w:t>
      </w:r>
      <w:proofErr w:type="spellStart"/>
      <w:r>
        <w:rPr>
          <w:rFonts w:eastAsia="Times New Roman" w:cs="Helvetica"/>
          <w:bCs/>
          <w:color w:val="26282A"/>
        </w:rPr>
        <w:t>HiTest</w:t>
      </w:r>
      <w:proofErr w:type="spellEnd"/>
      <w:r>
        <w:rPr>
          <w:rFonts w:eastAsia="Times New Roman" w:cs="Helvetica"/>
          <w:bCs/>
          <w:color w:val="26282A"/>
        </w:rPr>
        <w:t xml:space="preserve"> PacWest smelter.</w:t>
      </w:r>
    </w:p>
    <w:p w14:paraId="76570354" w14:textId="0327A089" w:rsidR="00456464" w:rsidRDefault="00456464" w:rsidP="00EF01B7">
      <w:pPr>
        <w:spacing w:line="240" w:lineRule="auto"/>
        <w:ind w:left="360"/>
        <w:rPr>
          <w:rFonts w:eastAsia="Times New Roman" w:cs="Helvetica"/>
          <w:bCs/>
          <w:color w:val="26282A"/>
        </w:rPr>
      </w:pPr>
    </w:p>
    <w:p w14:paraId="22465FE5" w14:textId="372A6025" w:rsidR="00456464" w:rsidRDefault="00456464" w:rsidP="00EF01B7">
      <w:pPr>
        <w:spacing w:line="240" w:lineRule="auto"/>
        <w:ind w:left="360"/>
        <w:rPr>
          <w:rFonts w:eastAsia="Times New Roman" w:cs="Helvetica"/>
          <w:bCs/>
          <w:color w:val="26282A"/>
        </w:rPr>
      </w:pPr>
      <w:r>
        <w:rPr>
          <w:rFonts w:eastAsia="Times New Roman" w:cs="Helvetica"/>
          <w:bCs/>
          <w:color w:val="26282A"/>
        </w:rPr>
        <w:t xml:space="preserve">Many citizens are trying to support a “Smart Growth” approach to our area.  Pend Oreille </w:t>
      </w:r>
      <w:r w:rsidR="00FB1B73">
        <w:rPr>
          <w:rFonts w:eastAsia="Times New Roman" w:cs="Helvetica"/>
          <w:bCs/>
          <w:color w:val="26282A"/>
        </w:rPr>
        <w:t>C</w:t>
      </w:r>
      <w:r>
        <w:rPr>
          <w:rFonts w:eastAsia="Times New Roman" w:cs="Helvetica"/>
          <w:bCs/>
          <w:color w:val="26282A"/>
        </w:rPr>
        <w:t>ounty and Newport are definitely not the only area</w:t>
      </w:r>
      <w:r w:rsidR="00FB1B73">
        <w:rPr>
          <w:rFonts w:eastAsia="Times New Roman" w:cs="Helvetica"/>
          <w:bCs/>
          <w:color w:val="26282A"/>
        </w:rPr>
        <w:t>s</w:t>
      </w:r>
      <w:r>
        <w:rPr>
          <w:rFonts w:eastAsia="Times New Roman" w:cs="Helvetica"/>
          <w:bCs/>
          <w:color w:val="26282A"/>
        </w:rPr>
        <w:t xml:space="preserve"> in </w:t>
      </w:r>
      <w:r w:rsidR="00FB1B73">
        <w:rPr>
          <w:rFonts w:eastAsia="Times New Roman" w:cs="Helvetica"/>
          <w:bCs/>
          <w:color w:val="26282A"/>
        </w:rPr>
        <w:t>America that are facing these issues.  Yet, other rural communities are adopting a “Smart Growth” approach and are having success.</w:t>
      </w:r>
    </w:p>
    <w:p w14:paraId="6FB74E32" w14:textId="663FBD70" w:rsidR="00FB1B73" w:rsidRDefault="00FB1B73" w:rsidP="00EF01B7">
      <w:pPr>
        <w:spacing w:line="240" w:lineRule="auto"/>
        <w:ind w:left="360"/>
        <w:rPr>
          <w:rFonts w:eastAsia="Times New Roman" w:cs="Helvetica"/>
          <w:bCs/>
          <w:color w:val="26282A"/>
        </w:rPr>
      </w:pPr>
    </w:p>
    <w:p w14:paraId="36535378" w14:textId="552E5927" w:rsidR="00FB1B73" w:rsidRPr="00FB1B73" w:rsidRDefault="00FB1B73" w:rsidP="00EF01B7">
      <w:pPr>
        <w:spacing w:line="240" w:lineRule="auto"/>
        <w:ind w:left="360"/>
        <w:rPr>
          <w:rFonts w:eastAsia="Times New Roman" w:cs="Helvetica"/>
          <w:bCs/>
          <w:i/>
          <w:color w:val="26282A"/>
        </w:rPr>
      </w:pPr>
      <w:r w:rsidRPr="00825558">
        <w:rPr>
          <w:rFonts w:eastAsia="Times New Roman" w:cs="Helvetica"/>
          <w:b/>
          <w:bCs/>
          <w:color w:val="26282A"/>
        </w:rPr>
        <w:t>SQ</w:t>
      </w:r>
      <w:r w:rsidR="008F0A1B">
        <w:rPr>
          <w:rFonts w:eastAsia="Times New Roman" w:cs="Helvetica"/>
          <w:b/>
          <w:bCs/>
          <w:color w:val="26282A"/>
        </w:rPr>
        <w:t>134</w:t>
      </w:r>
      <w:r>
        <w:rPr>
          <w:rFonts w:eastAsia="Times New Roman" w:cs="Helvetica"/>
          <w:bCs/>
          <w:color w:val="26282A"/>
        </w:rPr>
        <w:t xml:space="preserve">.  </w:t>
      </w:r>
      <w:r w:rsidRPr="00FB1B73">
        <w:rPr>
          <w:rFonts w:eastAsia="Times New Roman" w:cs="Helvetica"/>
          <w:bCs/>
          <w:i/>
          <w:color w:val="26282A"/>
        </w:rPr>
        <w:t>Please provide a comprehensive review of the Smart Growth approach, and please make it available to the public.  Please answer the following question: Do you believe that locating the toxic smelter in Newport fits with the “Smart Growth” approach?</w:t>
      </w:r>
    </w:p>
    <w:p w14:paraId="496E942E" w14:textId="3237949C" w:rsidR="00D04959" w:rsidRDefault="00D04959" w:rsidP="00EF01B7">
      <w:pPr>
        <w:spacing w:line="240" w:lineRule="auto"/>
        <w:ind w:left="360"/>
        <w:rPr>
          <w:rFonts w:eastAsia="Times New Roman" w:cs="Helvetica"/>
          <w:bCs/>
          <w:color w:val="26282A"/>
        </w:rPr>
      </w:pPr>
    </w:p>
    <w:p w14:paraId="194CEDBB" w14:textId="3748D63B" w:rsidR="00D04959" w:rsidRDefault="00D04959" w:rsidP="00EF01B7">
      <w:pPr>
        <w:spacing w:line="240" w:lineRule="auto"/>
        <w:ind w:left="360"/>
        <w:rPr>
          <w:rFonts w:eastAsia="Times New Roman" w:cs="Helvetica"/>
          <w:bCs/>
          <w:color w:val="26282A"/>
        </w:rPr>
      </w:pPr>
    </w:p>
    <w:p w14:paraId="167E82DD" w14:textId="0E6F17C1" w:rsidR="00D04959" w:rsidRDefault="00D04959" w:rsidP="00EF01B7">
      <w:pPr>
        <w:spacing w:line="240" w:lineRule="auto"/>
        <w:ind w:left="360"/>
        <w:rPr>
          <w:rFonts w:eastAsia="Times New Roman" w:cs="Helvetica"/>
          <w:bCs/>
          <w:color w:val="26282A"/>
        </w:rPr>
      </w:pPr>
    </w:p>
    <w:p w14:paraId="44F3EEDA" w14:textId="2D826EEB" w:rsidR="00D04959" w:rsidRPr="00E01F7A" w:rsidRDefault="00825558" w:rsidP="00825558">
      <w:pPr>
        <w:spacing w:line="240" w:lineRule="auto"/>
        <w:rPr>
          <w:rFonts w:eastAsia="Times New Roman" w:cs="Helvetica"/>
          <w:b/>
          <w:bCs/>
          <w:color w:val="26282A"/>
          <w:sz w:val="28"/>
          <w:szCs w:val="28"/>
        </w:rPr>
      </w:pPr>
      <w:r w:rsidRPr="00825558">
        <w:rPr>
          <w:rFonts w:eastAsia="Times New Roman" w:cs="Helvetica"/>
          <w:b/>
          <w:bCs/>
          <w:color w:val="26282A"/>
          <w:sz w:val="28"/>
          <w:szCs w:val="28"/>
        </w:rPr>
        <w:lastRenderedPageBreak/>
        <w:t xml:space="preserve">SECTION </w:t>
      </w:r>
      <w:r>
        <w:rPr>
          <w:rFonts w:eastAsia="Times New Roman" w:cs="Helvetica"/>
          <w:b/>
          <w:bCs/>
          <w:color w:val="26282A"/>
          <w:sz w:val="28"/>
          <w:szCs w:val="28"/>
        </w:rPr>
        <w:t>4</w:t>
      </w:r>
      <w:r w:rsidRPr="00825558">
        <w:rPr>
          <w:rFonts w:eastAsia="Times New Roman" w:cs="Helvetica"/>
          <w:bCs/>
          <w:color w:val="26282A"/>
          <w:sz w:val="28"/>
          <w:szCs w:val="28"/>
        </w:rPr>
        <w:t>:</w:t>
      </w:r>
      <w:r>
        <w:rPr>
          <w:rFonts w:eastAsia="Times New Roman" w:cs="Helvetica"/>
          <w:b/>
          <w:bCs/>
          <w:color w:val="26282A"/>
          <w:sz w:val="28"/>
          <w:szCs w:val="28"/>
        </w:rPr>
        <w:t xml:space="preserve"> Appendix</w:t>
      </w:r>
      <w:r w:rsidR="00407EE3">
        <w:rPr>
          <w:rFonts w:eastAsia="Times New Roman" w:cs="Helvetica"/>
          <w:bCs/>
          <w:color w:val="26282A"/>
          <w:sz w:val="28"/>
          <w:szCs w:val="28"/>
        </w:rPr>
        <w:t xml:space="preserve">: </w:t>
      </w:r>
      <w:bookmarkStart w:id="92" w:name="_Hlk528231101"/>
      <w:r w:rsidRPr="00E01F7A">
        <w:rPr>
          <w:rFonts w:eastAsia="Times New Roman" w:cs="Helvetica"/>
          <w:b/>
          <w:bCs/>
          <w:color w:val="26282A"/>
        </w:rPr>
        <w:t>Photographs</w:t>
      </w:r>
      <w:r w:rsidR="00E01F7A" w:rsidRPr="00E01F7A">
        <w:rPr>
          <w:rFonts w:eastAsia="Times New Roman" w:cs="Helvetica"/>
          <w:b/>
          <w:bCs/>
          <w:color w:val="26282A"/>
        </w:rPr>
        <w:t>—Thermal Inversion Fog</w:t>
      </w:r>
      <w:bookmarkEnd w:id="92"/>
    </w:p>
    <w:p w14:paraId="0840DD91" w14:textId="3B80B701" w:rsidR="00D04959" w:rsidRDefault="00D04959" w:rsidP="00825558">
      <w:pPr>
        <w:spacing w:line="240" w:lineRule="auto"/>
        <w:rPr>
          <w:rFonts w:eastAsia="Times New Roman" w:cs="Helvetica"/>
          <w:bCs/>
          <w:color w:val="26282A"/>
        </w:rPr>
      </w:pPr>
    </w:p>
    <w:p w14:paraId="53F96519" w14:textId="6B731739" w:rsidR="00D04959" w:rsidRDefault="00825558" w:rsidP="00825558">
      <w:pPr>
        <w:spacing w:line="240" w:lineRule="auto"/>
        <w:rPr>
          <w:rFonts w:eastAsia="Times New Roman" w:cs="Helvetica"/>
          <w:bCs/>
          <w:color w:val="26282A"/>
        </w:rPr>
      </w:pPr>
      <w:r w:rsidRPr="00825558">
        <w:rPr>
          <w:rFonts w:eastAsia="Times New Roman" w:cs="Helvetica"/>
          <w:bCs/>
          <w:noProof/>
          <w:color w:val="26282A"/>
        </w:rPr>
        <w:drawing>
          <wp:inline distT="0" distB="0" distL="0" distR="0" wp14:anchorId="4419F5A3" wp14:editId="18C94498">
            <wp:extent cx="3339465" cy="2506304"/>
            <wp:effectExtent l="0" t="0" r="0" b="8890"/>
            <wp:docPr id="27" name="Picture 27" descr="C:\Users\John\Pictures\2018-10-2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hn\Pictures\2018-10-22\019.JPG"/>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3372480" cy="2531082"/>
                    </a:xfrm>
                    <a:prstGeom prst="rect">
                      <a:avLst/>
                    </a:prstGeom>
                    <a:noFill/>
                    <a:ln>
                      <a:noFill/>
                    </a:ln>
                  </pic:spPr>
                </pic:pic>
              </a:graphicData>
            </a:graphic>
          </wp:inline>
        </w:drawing>
      </w:r>
    </w:p>
    <w:p w14:paraId="5153A6F5" w14:textId="4EBDAB43" w:rsidR="00D04959" w:rsidRDefault="00825558" w:rsidP="00825558">
      <w:pPr>
        <w:spacing w:line="240" w:lineRule="auto"/>
        <w:rPr>
          <w:rFonts w:eastAsia="Times New Roman" w:cs="Helvetica"/>
          <w:bCs/>
          <w:color w:val="26282A"/>
        </w:rPr>
      </w:pPr>
      <w:r>
        <w:rPr>
          <w:rFonts w:eastAsia="Times New Roman" w:cs="Helvetica"/>
          <w:bCs/>
          <w:color w:val="26282A"/>
        </w:rPr>
        <w:t>Scotia Road Property, 10/17/2018, 7:17 am</w:t>
      </w:r>
      <w:r w:rsidR="00407EE3">
        <w:rPr>
          <w:rFonts w:eastAsia="Times New Roman" w:cs="Helvetica"/>
          <w:bCs/>
          <w:color w:val="26282A"/>
        </w:rPr>
        <w:t>.  (#19)</w:t>
      </w:r>
    </w:p>
    <w:p w14:paraId="4CBBA24C" w14:textId="554E1ABF" w:rsidR="00D04959" w:rsidRDefault="00D04959" w:rsidP="00825558">
      <w:pPr>
        <w:spacing w:line="240" w:lineRule="auto"/>
        <w:rPr>
          <w:rFonts w:eastAsia="Times New Roman" w:cs="Helvetica"/>
          <w:bCs/>
          <w:color w:val="26282A"/>
        </w:rPr>
      </w:pPr>
    </w:p>
    <w:p w14:paraId="3064E2C3" w14:textId="185A26F0" w:rsidR="00D04959" w:rsidRDefault="00825558" w:rsidP="00825558">
      <w:pPr>
        <w:spacing w:line="240" w:lineRule="auto"/>
        <w:rPr>
          <w:rFonts w:eastAsia="Times New Roman" w:cs="Helvetica"/>
          <w:bCs/>
          <w:color w:val="26282A"/>
        </w:rPr>
      </w:pPr>
      <w:r w:rsidRPr="00825558">
        <w:rPr>
          <w:rFonts w:eastAsia="Times New Roman" w:cs="Helvetica"/>
          <w:bCs/>
          <w:noProof/>
          <w:color w:val="26282A"/>
        </w:rPr>
        <w:drawing>
          <wp:inline distT="0" distB="0" distL="0" distR="0" wp14:anchorId="2BA269F6" wp14:editId="7E357F28">
            <wp:extent cx="3339465" cy="2506304"/>
            <wp:effectExtent l="0" t="0" r="0" b="8890"/>
            <wp:docPr id="30" name="Picture 30" descr="C:\Users\John\Pictures\2018-10-22\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hn\Pictures\2018-10-22\022.JPG"/>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3354157" cy="2517331"/>
                    </a:xfrm>
                    <a:prstGeom prst="rect">
                      <a:avLst/>
                    </a:prstGeom>
                    <a:noFill/>
                    <a:ln>
                      <a:noFill/>
                    </a:ln>
                  </pic:spPr>
                </pic:pic>
              </a:graphicData>
            </a:graphic>
          </wp:inline>
        </w:drawing>
      </w:r>
    </w:p>
    <w:p w14:paraId="4EE04859" w14:textId="4770D58F" w:rsidR="00407EE3" w:rsidRPr="00407EE3" w:rsidRDefault="00407EE3" w:rsidP="00407EE3">
      <w:pPr>
        <w:spacing w:line="240" w:lineRule="auto"/>
        <w:rPr>
          <w:rFonts w:eastAsia="Times New Roman" w:cs="Helvetica"/>
          <w:bCs/>
          <w:color w:val="26282A"/>
        </w:rPr>
      </w:pPr>
      <w:bookmarkStart w:id="93" w:name="_Hlk528229302"/>
      <w:r w:rsidRPr="00407EE3">
        <w:rPr>
          <w:rFonts w:eastAsia="Times New Roman" w:cs="Helvetica"/>
          <w:bCs/>
          <w:color w:val="26282A"/>
        </w:rPr>
        <w:t>Scotia Road Property, 10/17/2018, 7:</w:t>
      </w:r>
      <w:r>
        <w:rPr>
          <w:rFonts w:eastAsia="Times New Roman" w:cs="Helvetica"/>
          <w:bCs/>
          <w:color w:val="26282A"/>
        </w:rPr>
        <w:t>20</w:t>
      </w:r>
      <w:r w:rsidRPr="00407EE3">
        <w:rPr>
          <w:rFonts w:eastAsia="Times New Roman" w:cs="Helvetica"/>
          <w:bCs/>
          <w:color w:val="26282A"/>
        </w:rPr>
        <w:t xml:space="preserve"> am</w:t>
      </w:r>
      <w:r>
        <w:rPr>
          <w:rFonts w:eastAsia="Times New Roman" w:cs="Helvetica"/>
          <w:bCs/>
          <w:color w:val="26282A"/>
        </w:rPr>
        <w:t>.  (#22)</w:t>
      </w:r>
    </w:p>
    <w:bookmarkEnd w:id="93"/>
    <w:p w14:paraId="449D9E5A" w14:textId="6DD0C945" w:rsidR="00D04959" w:rsidRDefault="00D04959" w:rsidP="00825558">
      <w:pPr>
        <w:spacing w:line="240" w:lineRule="auto"/>
        <w:rPr>
          <w:rFonts w:eastAsia="Times New Roman" w:cs="Helvetica"/>
          <w:bCs/>
          <w:color w:val="26282A"/>
        </w:rPr>
      </w:pPr>
    </w:p>
    <w:p w14:paraId="7DC64F74" w14:textId="16901403" w:rsidR="00D04959" w:rsidRDefault="00407EE3" w:rsidP="00825558">
      <w:pPr>
        <w:spacing w:line="240" w:lineRule="auto"/>
        <w:rPr>
          <w:rFonts w:eastAsia="Times New Roman" w:cs="Helvetica"/>
          <w:bCs/>
          <w:color w:val="26282A"/>
        </w:rPr>
      </w:pPr>
      <w:r w:rsidRPr="00407EE3">
        <w:rPr>
          <w:rFonts w:eastAsia="Times New Roman" w:cs="Helvetica"/>
          <w:bCs/>
          <w:noProof/>
          <w:color w:val="26282A"/>
        </w:rPr>
        <w:drawing>
          <wp:inline distT="0" distB="0" distL="0" distR="0" wp14:anchorId="0F13AE3D" wp14:editId="7FEA400B">
            <wp:extent cx="3252083" cy="2440722"/>
            <wp:effectExtent l="0" t="0" r="5715" b="0"/>
            <wp:docPr id="33" name="Picture 33" descr="C:\Users\John\Pictures\2018-10-22\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hn\Pictures\2018-10-22\026.JPG"/>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3284127" cy="2464771"/>
                    </a:xfrm>
                    <a:prstGeom prst="rect">
                      <a:avLst/>
                    </a:prstGeom>
                    <a:noFill/>
                    <a:ln>
                      <a:noFill/>
                    </a:ln>
                  </pic:spPr>
                </pic:pic>
              </a:graphicData>
            </a:graphic>
          </wp:inline>
        </w:drawing>
      </w:r>
    </w:p>
    <w:p w14:paraId="2C803A7B" w14:textId="6A183AC6" w:rsidR="00407EE3" w:rsidRPr="00407EE3" w:rsidRDefault="00407EE3" w:rsidP="00407EE3">
      <w:pPr>
        <w:spacing w:line="240" w:lineRule="auto"/>
        <w:rPr>
          <w:rFonts w:eastAsia="Times New Roman" w:cs="Helvetica"/>
          <w:bCs/>
          <w:color w:val="26282A"/>
        </w:rPr>
      </w:pPr>
      <w:r w:rsidRPr="00407EE3">
        <w:rPr>
          <w:rFonts w:eastAsia="Times New Roman" w:cs="Helvetica"/>
          <w:bCs/>
          <w:color w:val="26282A"/>
        </w:rPr>
        <w:lastRenderedPageBreak/>
        <w:t xml:space="preserve">Scotia Road Property, 10/17/2018, </w:t>
      </w:r>
      <w:r>
        <w:rPr>
          <w:rFonts w:eastAsia="Times New Roman" w:cs="Helvetica"/>
          <w:bCs/>
          <w:color w:val="26282A"/>
        </w:rPr>
        <w:t>8:15</w:t>
      </w:r>
      <w:r w:rsidRPr="00407EE3">
        <w:rPr>
          <w:rFonts w:eastAsia="Times New Roman" w:cs="Helvetica"/>
          <w:bCs/>
          <w:color w:val="26282A"/>
        </w:rPr>
        <w:t xml:space="preserve"> am.  (#2</w:t>
      </w:r>
      <w:r>
        <w:rPr>
          <w:rFonts w:eastAsia="Times New Roman" w:cs="Helvetica"/>
          <w:bCs/>
          <w:color w:val="26282A"/>
        </w:rPr>
        <w:t>6</w:t>
      </w:r>
      <w:r w:rsidRPr="00407EE3">
        <w:rPr>
          <w:rFonts w:eastAsia="Times New Roman" w:cs="Helvetica"/>
          <w:bCs/>
          <w:color w:val="26282A"/>
        </w:rPr>
        <w:t>)</w:t>
      </w:r>
    </w:p>
    <w:p w14:paraId="4439F84D" w14:textId="54A788E0" w:rsidR="00407EE3" w:rsidRPr="00407EE3" w:rsidRDefault="00407EE3" w:rsidP="00407EE3">
      <w:pPr>
        <w:spacing w:line="240" w:lineRule="auto"/>
        <w:rPr>
          <w:rFonts w:eastAsia="Times New Roman" w:cs="Helvetica"/>
          <w:bCs/>
          <w:color w:val="26282A"/>
        </w:rPr>
      </w:pPr>
      <w:bookmarkStart w:id="94" w:name="_Hlk528230357"/>
      <w:r w:rsidRPr="00407EE3">
        <w:rPr>
          <w:rFonts w:eastAsia="Times New Roman" w:cs="Helvetica"/>
          <w:b/>
          <w:bCs/>
          <w:color w:val="26282A"/>
        </w:rPr>
        <w:t>SECTION 4</w:t>
      </w:r>
      <w:r w:rsidRPr="00407EE3">
        <w:rPr>
          <w:rFonts w:eastAsia="Times New Roman" w:cs="Helvetica"/>
          <w:bCs/>
          <w:color w:val="26282A"/>
        </w:rPr>
        <w:t>:</w:t>
      </w:r>
      <w:r w:rsidRPr="00407EE3">
        <w:rPr>
          <w:rFonts w:eastAsia="Times New Roman" w:cs="Helvetica"/>
          <w:b/>
          <w:bCs/>
          <w:color w:val="26282A"/>
        </w:rPr>
        <w:t xml:space="preserve"> Appendix</w:t>
      </w:r>
      <w:r w:rsidRPr="00407EE3">
        <w:rPr>
          <w:rFonts w:eastAsia="Times New Roman" w:cs="Helvetica"/>
          <w:bCs/>
          <w:color w:val="26282A"/>
        </w:rPr>
        <w:t xml:space="preserve">: </w:t>
      </w:r>
      <w:r w:rsidR="00E01F7A" w:rsidRPr="00E01F7A">
        <w:rPr>
          <w:rFonts w:eastAsia="Times New Roman" w:cs="Helvetica"/>
          <w:b/>
          <w:bCs/>
          <w:color w:val="26282A"/>
        </w:rPr>
        <w:t>Photographs—Thermal Inversion Fog</w:t>
      </w:r>
    </w:p>
    <w:bookmarkEnd w:id="94"/>
    <w:p w14:paraId="102434D3" w14:textId="580B3E25" w:rsidR="00D04959" w:rsidRDefault="00D04959" w:rsidP="00825558">
      <w:pPr>
        <w:spacing w:line="240" w:lineRule="auto"/>
        <w:rPr>
          <w:rFonts w:eastAsia="Times New Roman" w:cs="Helvetica"/>
          <w:bCs/>
          <w:color w:val="26282A"/>
        </w:rPr>
      </w:pPr>
    </w:p>
    <w:p w14:paraId="425BF3D3" w14:textId="4CB07051" w:rsidR="00D04959" w:rsidRDefault="00407EE3" w:rsidP="00825558">
      <w:pPr>
        <w:spacing w:line="240" w:lineRule="auto"/>
        <w:rPr>
          <w:rFonts w:eastAsia="Times New Roman" w:cs="Helvetica"/>
          <w:bCs/>
          <w:color w:val="26282A"/>
        </w:rPr>
      </w:pPr>
      <w:r w:rsidRPr="00407EE3">
        <w:rPr>
          <w:rFonts w:eastAsia="Times New Roman" w:cs="Helvetica"/>
          <w:bCs/>
          <w:noProof/>
          <w:color w:val="26282A"/>
        </w:rPr>
        <w:drawing>
          <wp:inline distT="0" distB="0" distL="0" distR="0" wp14:anchorId="0F4F388C" wp14:editId="05B57A96">
            <wp:extent cx="3294272" cy="2472386"/>
            <wp:effectExtent l="0" t="0" r="1905" b="4445"/>
            <wp:docPr id="34" name="Picture 34" descr="C:\Users\John\Pictures\2018-10-22\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hn\Pictures\2018-10-22\030.JPG"/>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3316550" cy="2489106"/>
                    </a:xfrm>
                    <a:prstGeom prst="rect">
                      <a:avLst/>
                    </a:prstGeom>
                    <a:noFill/>
                    <a:ln>
                      <a:noFill/>
                    </a:ln>
                  </pic:spPr>
                </pic:pic>
              </a:graphicData>
            </a:graphic>
          </wp:inline>
        </w:drawing>
      </w:r>
    </w:p>
    <w:p w14:paraId="077DB37B" w14:textId="2313AA79" w:rsidR="00407EE3" w:rsidRPr="00407EE3" w:rsidRDefault="00407EE3" w:rsidP="00407EE3">
      <w:pPr>
        <w:spacing w:line="240" w:lineRule="auto"/>
        <w:rPr>
          <w:rFonts w:eastAsia="Times New Roman" w:cs="Helvetica"/>
          <w:bCs/>
          <w:color w:val="26282A"/>
        </w:rPr>
      </w:pPr>
      <w:r w:rsidRPr="00407EE3">
        <w:rPr>
          <w:rFonts w:eastAsia="Times New Roman" w:cs="Helvetica"/>
          <w:bCs/>
          <w:color w:val="26282A"/>
        </w:rPr>
        <w:t>Scotia Road Property, 10/17/2018, 8:</w:t>
      </w:r>
      <w:r>
        <w:rPr>
          <w:rFonts w:eastAsia="Times New Roman" w:cs="Helvetica"/>
          <w:bCs/>
          <w:color w:val="26282A"/>
        </w:rPr>
        <w:t>34</w:t>
      </w:r>
      <w:r w:rsidRPr="00407EE3">
        <w:rPr>
          <w:rFonts w:eastAsia="Times New Roman" w:cs="Helvetica"/>
          <w:bCs/>
          <w:color w:val="26282A"/>
        </w:rPr>
        <w:t xml:space="preserve"> am.  (#</w:t>
      </w:r>
      <w:r w:rsidR="0003150C">
        <w:rPr>
          <w:rFonts w:eastAsia="Times New Roman" w:cs="Helvetica"/>
          <w:bCs/>
          <w:color w:val="26282A"/>
        </w:rPr>
        <w:t>30</w:t>
      </w:r>
      <w:r w:rsidRPr="00407EE3">
        <w:rPr>
          <w:rFonts w:eastAsia="Times New Roman" w:cs="Helvetica"/>
          <w:bCs/>
          <w:color w:val="26282A"/>
        </w:rPr>
        <w:t>)</w:t>
      </w:r>
    </w:p>
    <w:p w14:paraId="5AC797F0" w14:textId="361CCB1F" w:rsidR="00D04959" w:rsidRDefault="00D04959" w:rsidP="00825558">
      <w:pPr>
        <w:spacing w:line="240" w:lineRule="auto"/>
        <w:rPr>
          <w:rFonts w:eastAsia="Times New Roman" w:cs="Helvetica"/>
          <w:bCs/>
          <w:color w:val="26282A"/>
        </w:rPr>
      </w:pPr>
    </w:p>
    <w:p w14:paraId="09A9448C" w14:textId="4602C2B6" w:rsidR="00D04959" w:rsidRDefault="0003150C" w:rsidP="00825558">
      <w:pPr>
        <w:spacing w:line="240" w:lineRule="auto"/>
        <w:rPr>
          <w:rFonts w:eastAsia="Times New Roman" w:cs="Helvetica"/>
          <w:bCs/>
          <w:color w:val="26282A"/>
        </w:rPr>
      </w:pPr>
      <w:r w:rsidRPr="0003150C">
        <w:rPr>
          <w:rFonts w:eastAsia="Times New Roman" w:cs="Helvetica"/>
          <w:bCs/>
          <w:noProof/>
          <w:color w:val="26282A"/>
        </w:rPr>
        <w:drawing>
          <wp:inline distT="0" distB="0" distL="0" distR="0" wp14:anchorId="7704D47D" wp14:editId="6852DD12">
            <wp:extent cx="3316087" cy="2488759"/>
            <wp:effectExtent l="0" t="0" r="0" b="6985"/>
            <wp:docPr id="35" name="Picture 35" descr="C:\Users\John\Pictures\2018-10-22\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ohn\Pictures\2018-10-22\031.JPG"/>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3334059" cy="2502247"/>
                    </a:xfrm>
                    <a:prstGeom prst="rect">
                      <a:avLst/>
                    </a:prstGeom>
                    <a:noFill/>
                    <a:ln>
                      <a:noFill/>
                    </a:ln>
                  </pic:spPr>
                </pic:pic>
              </a:graphicData>
            </a:graphic>
          </wp:inline>
        </w:drawing>
      </w:r>
    </w:p>
    <w:p w14:paraId="1B72E61E" w14:textId="39A22C6B" w:rsidR="0003150C" w:rsidRPr="0003150C" w:rsidRDefault="0003150C" w:rsidP="0003150C">
      <w:pPr>
        <w:spacing w:line="240" w:lineRule="auto"/>
        <w:rPr>
          <w:rFonts w:eastAsia="Times New Roman" w:cs="Helvetica"/>
          <w:bCs/>
          <w:color w:val="26282A"/>
        </w:rPr>
      </w:pPr>
      <w:r w:rsidRPr="0003150C">
        <w:rPr>
          <w:rFonts w:eastAsia="Times New Roman" w:cs="Helvetica"/>
          <w:bCs/>
          <w:color w:val="26282A"/>
        </w:rPr>
        <w:t>Scotia Road Property, 10/1</w:t>
      </w:r>
      <w:r>
        <w:rPr>
          <w:rFonts w:eastAsia="Times New Roman" w:cs="Helvetica"/>
          <w:bCs/>
          <w:color w:val="26282A"/>
        </w:rPr>
        <w:t>8</w:t>
      </w:r>
      <w:r w:rsidRPr="0003150C">
        <w:rPr>
          <w:rFonts w:eastAsia="Times New Roman" w:cs="Helvetica"/>
          <w:bCs/>
          <w:color w:val="26282A"/>
        </w:rPr>
        <w:t xml:space="preserve">/2018, </w:t>
      </w:r>
      <w:r>
        <w:rPr>
          <w:rFonts w:eastAsia="Times New Roman" w:cs="Helvetica"/>
          <w:bCs/>
          <w:color w:val="26282A"/>
        </w:rPr>
        <w:t>7:48</w:t>
      </w:r>
      <w:r w:rsidRPr="0003150C">
        <w:rPr>
          <w:rFonts w:eastAsia="Times New Roman" w:cs="Helvetica"/>
          <w:bCs/>
          <w:color w:val="26282A"/>
        </w:rPr>
        <w:t xml:space="preserve"> am.  (#3</w:t>
      </w:r>
      <w:r>
        <w:rPr>
          <w:rFonts w:eastAsia="Times New Roman" w:cs="Helvetica"/>
          <w:bCs/>
          <w:color w:val="26282A"/>
        </w:rPr>
        <w:t>1</w:t>
      </w:r>
      <w:r w:rsidRPr="0003150C">
        <w:rPr>
          <w:rFonts w:eastAsia="Times New Roman" w:cs="Helvetica"/>
          <w:bCs/>
          <w:color w:val="26282A"/>
        </w:rPr>
        <w:t>)</w:t>
      </w:r>
    </w:p>
    <w:p w14:paraId="419D13E3" w14:textId="4210B38C" w:rsidR="00D04959" w:rsidRDefault="00D04959" w:rsidP="00825558">
      <w:pPr>
        <w:spacing w:line="240" w:lineRule="auto"/>
        <w:rPr>
          <w:rFonts w:eastAsia="Times New Roman" w:cs="Helvetica"/>
          <w:bCs/>
          <w:color w:val="26282A"/>
        </w:rPr>
      </w:pPr>
    </w:p>
    <w:p w14:paraId="15C4D1A9" w14:textId="7D5F44B5" w:rsidR="00D04959" w:rsidRDefault="0003150C" w:rsidP="00825558">
      <w:pPr>
        <w:spacing w:line="240" w:lineRule="auto"/>
        <w:rPr>
          <w:rFonts w:eastAsia="Times New Roman" w:cs="Helvetica"/>
          <w:bCs/>
          <w:color w:val="26282A"/>
        </w:rPr>
      </w:pPr>
      <w:r w:rsidRPr="0003150C">
        <w:rPr>
          <w:rFonts w:eastAsia="Times New Roman" w:cs="Helvetica"/>
          <w:bCs/>
          <w:noProof/>
          <w:color w:val="26282A"/>
        </w:rPr>
        <w:lastRenderedPageBreak/>
        <w:drawing>
          <wp:inline distT="0" distB="0" distL="0" distR="0" wp14:anchorId="1FB781F6" wp14:editId="3F559831">
            <wp:extent cx="3293745" cy="2471991"/>
            <wp:effectExtent l="0" t="0" r="1905" b="5080"/>
            <wp:docPr id="36" name="Picture 36" descr="C:\Users\John\Pictures\2018-10-22\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ohn\Pictures\2018-10-22\032.JPG"/>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3314184" cy="2487331"/>
                    </a:xfrm>
                    <a:prstGeom prst="rect">
                      <a:avLst/>
                    </a:prstGeom>
                    <a:noFill/>
                    <a:ln>
                      <a:noFill/>
                    </a:ln>
                  </pic:spPr>
                </pic:pic>
              </a:graphicData>
            </a:graphic>
          </wp:inline>
        </w:drawing>
      </w:r>
    </w:p>
    <w:p w14:paraId="49DAFB6A" w14:textId="6BC43B91" w:rsidR="0003150C" w:rsidRPr="0003150C" w:rsidRDefault="0003150C" w:rsidP="0003150C">
      <w:pPr>
        <w:spacing w:line="240" w:lineRule="auto"/>
        <w:rPr>
          <w:rFonts w:eastAsia="Times New Roman" w:cs="Helvetica"/>
          <w:bCs/>
          <w:color w:val="26282A"/>
        </w:rPr>
      </w:pPr>
      <w:bookmarkStart w:id="95" w:name="_Hlk528229939"/>
      <w:r w:rsidRPr="0003150C">
        <w:rPr>
          <w:rFonts w:eastAsia="Times New Roman" w:cs="Helvetica"/>
          <w:bCs/>
          <w:color w:val="26282A"/>
        </w:rPr>
        <w:t xml:space="preserve">Scotia Road Property, 10/18/2018, </w:t>
      </w:r>
      <w:r>
        <w:rPr>
          <w:rFonts w:eastAsia="Times New Roman" w:cs="Helvetica"/>
          <w:bCs/>
          <w:color w:val="26282A"/>
        </w:rPr>
        <w:t>9:13</w:t>
      </w:r>
      <w:r w:rsidRPr="0003150C">
        <w:rPr>
          <w:rFonts w:eastAsia="Times New Roman" w:cs="Helvetica"/>
          <w:bCs/>
          <w:color w:val="26282A"/>
        </w:rPr>
        <w:t xml:space="preserve"> am.  (#3</w:t>
      </w:r>
      <w:r>
        <w:rPr>
          <w:rFonts w:eastAsia="Times New Roman" w:cs="Helvetica"/>
          <w:bCs/>
          <w:color w:val="26282A"/>
        </w:rPr>
        <w:t>2</w:t>
      </w:r>
      <w:r w:rsidRPr="0003150C">
        <w:rPr>
          <w:rFonts w:eastAsia="Times New Roman" w:cs="Helvetica"/>
          <w:bCs/>
          <w:color w:val="26282A"/>
        </w:rPr>
        <w:t>)</w:t>
      </w:r>
    </w:p>
    <w:bookmarkEnd w:id="95"/>
    <w:p w14:paraId="204B8B96" w14:textId="65EA4CBD" w:rsidR="0003150C" w:rsidRPr="0003150C" w:rsidRDefault="0003150C" w:rsidP="0003150C">
      <w:pPr>
        <w:spacing w:line="240" w:lineRule="auto"/>
        <w:rPr>
          <w:rFonts w:eastAsia="Times New Roman" w:cs="Helvetica"/>
          <w:bCs/>
          <w:color w:val="26282A"/>
        </w:rPr>
      </w:pPr>
      <w:r w:rsidRPr="0003150C">
        <w:rPr>
          <w:rFonts w:eastAsia="Times New Roman" w:cs="Helvetica"/>
          <w:b/>
          <w:bCs/>
          <w:color w:val="26282A"/>
        </w:rPr>
        <w:t>SECTION 4</w:t>
      </w:r>
      <w:r w:rsidRPr="0003150C">
        <w:rPr>
          <w:rFonts w:eastAsia="Times New Roman" w:cs="Helvetica"/>
          <w:bCs/>
          <w:color w:val="26282A"/>
        </w:rPr>
        <w:t>:</w:t>
      </w:r>
      <w:r w:rsidRPr="0003150C">
        <w:rPr>
          <w:rFonts w:eastAsia="Times New Roman" w:cs="Helvetica"/>
          <w:b/>
          <w:bCs/>
          <w:color w:val="26282A"/>
        </w:rPr>
        <w:t xml:space="preserve"> Appendix</w:t>
      </w:r>
      <w:r w:rsidRPr="0003150C">
        <w:rPr>
          <w:rFonts w:eastAsia="Times New Roman" w:cs="Helvetica"/>
          <w:bCs/>
          <w:color w:val="26282A"/>
        </w:rPr>
        <w:t xml:space="preserve">: </w:t>
      </w:r>
      <w:r w:rsidR="00E01F7A" w:rsidRPr="00E01F7A">
        <w:rPr>
          <w:rFonts w:eastAsia="Times New Roman" w:cs="Helvetica"/>
          <w:b/>
          <w:bCs/>
          <w:color w:val="26282A"/>
        </w:rPr>
        <w:t>Photographs—Thermal Inversion Fog</w:t>
      </w:r>
    </w:p>
    <w:p w14:paraId="7449C611" w14:textId="4D4062ED" w:rsidR="00D04959" w:rsidRDefault="00D04959" w:rsidP="00825558">
      <w:pPr>
        <w:spacing w:line="240" w:lineRule="auto"/>
        <w:rPr>
          <w:rFonts w:eastAsia="Times New Roman" w:cs="Helvetica"/>
          <w:bCs/>
          <w:color w:val="26282A"/>
        </w:rPr>
      </w:pPr>
    </w:p>
    <w:p w14:paraId="3A1FF58A" w14:textId="28B19462" w:rsidR="00D04959" w:rsidRDefault="0003150C" w:rsidP="00825558">
      <w:pPr>
        <w:spacing w:line="240" w:lineRule="auto"/>
        <w:rPr>
          <w:rFonts w:eastAsia="Times New Roman" w:cs="Helvetica"/>
          <w:bCs/>
          <w:color w:val="26282A"/>
        </w:rPr>
      </w:pPr>
      <w:r w:rsidRPr="0003150C">
        <w:rPr>
          <w:rFonts w:eastAsia="Times New Roman" w:cs="Helvetica"/>
          <w:bCs/>
          <w:noProof/>
          <w:color w:val="26282A"/>
        </w:rPr>
        <w:drawing>
          <wp:inline distT="0" distB="0" distL="0" distR="0" wp14:anchorId="4F39A7E4" wp14:editId="213BB924">
            <wp:extent cx="3273341" cy="2456677"/>
            <wp:effectExtent l="0" t="0" r="3810" b="1270"/>
            <wp:docPr id="37" name="Picture 37" descr="C:\Users\John\Pictures\2018-10-22\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ohn\Pictures\2018-10-22\034.JPG"/>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3298182" cy="2475321"/>
                    </a:xfrm>
                    <a:prstGeom prst="rect">
                      <a:avLst/>
                    </a:prstGeom>
                    <a:noFill/>
                    <a:ln>
                      <a:noFill/>
                    </a:ln>
                  </pic:spPr>
                </pic:pic>
              </a:graphicData>
            </a:graphic>
          </wp:inline>
        </w:drawing>
      </w:r>
    </w:p>
    <w:p w14:paraId="32ECB79F" w14:textId="7C717F40" w:rsidR="0003150C" w:rsidRPr="0003150C" w:rsidRDefault="0003150C" w:rsidP="0003150C">
      <w:pPr>
        <w:spacing w:line="240" w:lineRule="auto"/>
        <w:rPr>
          <w:rFonts w:eastAsia="Times New Roman" w:cs="Helvetica"/>
          <w:bCs/>
          <w:color w:val="26282A"/>
        </w:rPr>
      </w:pPr>
      <w:bookmarkStart w:id="96" w:name="_Hlk528230115"/>
      <w:r w:rsidRPr="0003150C">
        <w:rPr>
          <w:rFonts w:eastAsia="Times New Roman" w:cs="Helvetica"/>
          <w:bCs/>
          <w:color w:val="26282A"/>
        </w:rPr>
        <w:t>Scotia Road Property, 10/</w:t>
      </w:r>
      <w:r>
        <w:rPr>
          <w:rFonts w:eastAsia="Times New Roman" w:cs="Helvetica"/>
          <w:bCs/>
          <w:color w:val="26282A"/>
        </w:rPr>
        <w:t>20</w:t>
      </w:r>
      <w:r w:rsidRPr="0003150C">
        <w:rPr>
          <w:rFonts w:eastAsia="Times New Roman" w:cs="Helvetica"/>
          <w:bCs/>
          <w:color w:val="26282A"/>
        </w:rPr>
        <w:t xml:space="preserve">/2018, </w:t>
      </w:r>
      <w:r>
        <w:rPr>
          <w:rFonts w:eastAsia="Times New Roman" w:cs="Helvetica"/>
          <w:bCs/>
          <w:color w:val="26282A"/>
        </w:rPr>
        <w:t>8:18</w:t>
      </w:r>
      <w:r w:rsidRPr="0003150C">
        <w:rPr>
          <w:rFonts w:eastAsia="Times New Roman" w:cs="Helvetica"/>
          <w:bCs/>
          <w:color w:val="26282A"/>
        </w:rPr>
        <w:t xml:space="preserve"> am.  (#3</w:t>
      </w:r>
      <w:r>
        <w:rPr>
          <w:rFonts w:eastAsia="Times New Roman" w:cs="Helvetica"/>
          <w:bCs/>
          <w:color w:val="26282A"/>
        </w:rPr>
        <w:t>4</w:t>
      </w:r>
      <w:r w:rsidRPr="0003150C">
        <w:rPr>
          <w:rFonts w:eastAsia="Times New Roman" w:cs="Helvetica"/>
          <w:bCs/>
          <w:color w:val="26282A"/>
        </w:rPr>
        <w:t>)</w:t>
      </w:r>
    </w:p>
    <w:bookmarkEnd w:id="96"/>
    <w:p w14:paraId="763D2BCF" w14:textId="23C68CE0" w:rsidR="00D04959" w:rsidRDefault="00D04959" w:rsidP="00825558">
      <w:pPr>
        <w:spacing w:line="240" w:lineRule="auto"/>
        <w:rPr>
          <w:rFonts w:eastAsia="Times New Roman" w:cs="Helvetica"/>
          <w:bCs/>
          <w:color w:val="26282A"/>
        </w:rPr>
      </w:pPr>
    </w:p>
    <w:p w14:paraId="13173DC7" w14:textId="34163726" w:rsidR="00D04959" w:rsidRDefault="0003150C" w:rsidP="00825558">
      <w:pPr>
        <w:spacing w:line="240" w:lineRule="auto"/>
        <w:rPr>
          <w:rFonts w:eastAsia="Times New Roman" w:cs="Helvetica"/>
          <w:bCs/>
          <w:color w:val="26282A"/>
        </w:rPr>
      </w:pPr>
      <w:r w:rsidRPr="0003150C">
        <w:rPr>
          <w:rFonts w:eastAsia="Times New Roman" w:cs="Helvetica"/>
          <w:bCs/>
          <w:noProof/>
          <w:color w:val="26282A"/>
        </w:rPr>
        <w:drawing>
          <wp:inline distT="0" distB="0" distL="0" distR="0" wp14:anchorId="54091FAC" wp14:editId="10CE1D1A">
            <wp:extent cx="3272790" cy="2456265"/>
            <wp:effectExtent l="0" t="0" r="3810" b="1270"/>
            <wp:docPr id="38" name="Picture 38" descr="C:\Users\John\Pictures\2018-10-22\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ohn\Pictures\2018-10-22\040.JPG"/>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3282293" cy="2463397"/>
                    </a:xfrm>
                    <a:prstGeom prst="rect">
                      <a:avLst/>
                    </a:prstGeom>
                    <a:noFill/>
                    <a:ln>
                      <a:noFill/>
                    </a:ln>
                  </pic:spPr>
                </pic:pic>
              </a:graphicData>
            </a:graphic>
          </wp:inline>
        </w:drawing>
      </w:r>
    </w:p>
    <w:p w14:paraId="41106C33" w14:textId="28736F7A" w:rsidR="0003150C" w:rsidRPr="0003150C" w:rsidRDefault="0003150C" w:rsidP="0003150C">
      <w:pPr>
        <w:spacing w:line="240" w:lineRule="auto"/>
        <w:rPr>
          <w:rFonts w:eastAsia="Times New Roman" w:cs="Helvetica"/>
          <w:bCs/>
          <w:color w:val="26282A"/>
        </w:rPr>
      </w:pPr>
      <w:bookmarkStart w:id="97" w:name="_Hlk528230276"/>
      <w:r w:rsidRPr="0003150C">
        <w:rPr>
          <w:rFonts w:eastAsia="Times New Roman" w:cs="Helvetica"/>
          <w:bCs/>
          <w:color w:val="26282A"/>
        </w:rPr>
        <w:t xml:space="preserve">Scotia Road Property, 10/20/2018, </w:t>
      </w:r>
      <w:r>
        <w:rPr>
          <w:rFonts w:eastAsia="Times New Roman" w:cs="Helvetica"/>
          <w:bCs/>
          <w:color w:val="26282A"/>
        </w:rPr>
        <w:t>9</w:t>
      </w:r>
      <w:r w:rsidR="000D29A2">
        <w:rPr>
          <w:rFonts w:eastAsia="Times New Roman" w:cs="Helvetica"/>
          <w:bCs/>
          <w:color w:val="26282A"/>
        </w:rPr>
        <w:t>:01</w:t>
      </w:r>
      <w:r w:rsidRPr="0003150C">
        <w:rPr>
          <w:rFonts w:eastAsia="Times New Roman" w:cs="Helvetica"/>
          <w:bCs/>
          <w:color w:val="26282A"/>
        </w:rPr>
        <w:t xml:space="preserve"> am.  (#</w:t>
      </w:r>
      <w:r>
        <w:rPr>
          <w:rFonts w:eastAsia="Times New Roman" w:cs="Helvetica"/>
          <w:bCs/>
          <w:color w:val="26282A"/>
        </w:rPr>
        <w:t>40</w:t>
      </w:r>
      <w:r w:rsidRPr="0003150C">
        <w:rPr>
          <w:rFonts w:eastAsia="Times New Roman" w:cs="Helvetica"/>
          <w:bCs/>
          <w:color w:val="26282A"/>
        </w:rPr>
        <w:t>)</w:t>
      </w:r>
    </w:p>
    <w:bookmarkEnd w:id="97"/>
    <w:p w14:paraId="710FF3D5" w14:textId="0C0A1E34" w:rsidR="00D04959" w:rsidRDefault="00D04959" w:rsidP="00825558">
      <w:pPr>
        <w:spacing w:line="240" w:lineRule="auto"/>
        <w:rPr>
          <w:rFonts w:eastAsia="Times New Roman" w:cs="Helvetica"/>
          <w:bCs/>
          <w:color w:val="26282A"/>
        </w:rPr>
      </w:pPr>
    </w:p>
    <w:p w14:paraId="7B35730D" w14:textId="2D0B161D" w:rsidR="00D04959" w:rsidRDefault="000D29A2" w:rsidP="00825558">
      <w:pPr>
        <w:spacing w:line="240" w:lineRule="auto"/>
        <w:rPr>
          <w:rFonts w:eastAsia="Times New Roman" w:cs="Helvetica"/>
          <w:bCs/>
          <w:color w:val="26282A"/>
        </w:rPr>
      </w:pPr>
      <w:r w:rsidRPr="000D29A2">
        <w:rPr>
          <w:rFonts w:eastAsia="Times New Roman" w:cs="Helvetica"/>
          <w:bCs/>
          <w:noProof/>
          <w:color w:val="26282A"/>
        </w:rPr>
        <w:lastRenderedPageBreak/>
        <w:drawing>
          <wp:inline distT="0" distB="0" distL="0" distR="0" wp14:anchorId="532F0380" wp14:editId="657FD173">
            <wp:extent cx="3272790" cy="2456264"/>
            <wp:effectExtent l="0" t="0" r="3810" b="1270"/>
            <wp:docPr id="39" name="Picture 39" descr="C:\Users\John\Pictures\2018-10-22\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ohn\Pictures\2018-10-22\044.JPG"/>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3291419" cy="2470245"/>
                    </a:xfrm>
                    <a:prstGeom prst="rect">
                      <a:avLst/>
                    </a:prstGeom>
                    <a:noFill/>
                    <a:ln>
                      <a:noFill/>
                    </a:ln>
                  </pic:spPr>
                </pic:pic>
              </a:graphicData>
            </a:graphic>
          </wp:inline>
        </w:drawing>
      </w:r>
    </w:p>
    <w:p w14:paraId="4418E03B" w14:textId="2504F3BB" w:rsidR="000D29A2" w:rsidRPr="000D29A2" w:rsidRDefault="000D29A2" w:rsidP="000D29A2">
      <w:pPr>
        <w:spacing w:line="240" w:lineRule="auto"/>
        <w:rPr>
          <w:rFonts w:eastAsia="Times New Roman" w:cs="Helvetica"/>
          <w:bCs/>
          <w:color w:val="26282A"/>
        </w:rPr>
      </w:pPr>
      <w:bookmarkStart w:id="98" w:name="_Hlk528230476"/>
      <w:r w:rsidRPr="000D29A2">
        <w:rPr>
          <w:rFonts w:eastAsia="Times New Roman" w:cs="Helvetica"/>
          <w:bCs/>
          <w:color w:val="26282A"/>
        </w:rPr>
        <w:t>Scotia Road Property, 10/20/2018, 9:</w:t>
      </w:r>
      <w:r>
        <w:rPr>
          <w:rFonts w:eastAsia="Times New Roman" w:cs="Helvetica"/>
          <w:bCs/>
          <w:color w:val="26282A"/>
        </w:rPr>
        <w:t>32</w:t>
      </w:r>
      <w:r w:rsidRPr="000D29A2">
        <w:rPr>
          <w:rFonts w:eastAsia="Times New Roman" w:cs="Helvetica"/>
          <w:bCs/>
          <w:color w:val="26282A"/>
        </w:rPr>
        <w:t xml:space="preserve"> am.  (#4</w:t>
      </w:r>
      <w:r>
        <w:rPr>
          <w:rFonts w:eastAsia="Times New Roman" w:cs="Helvetica"/>
          <w:bCs/>
          <w:color w:val="26282A"/>
        </w:rPr>
        <w:t>4</w:t>
      </w:r>
      <w:r w:rsidRPr="000D29A2">
        <w:rPr>
          <w:rFonts w:eastAsia="Times New Roman" w:cs="Helvetica"/>
          <w:bCs/>
          <w:color w:val="26282A"/>
        </w:rPr>
        <w:t>)</w:t>
      </w:r>
    </w:p>
    <w:bookmarkEnd w:id="98"/>
    <w:p w14:paraId="23E4D366" w14:textId="1C8EC8EC" w:rsidR="00D04959" w:rsidRDefault="00D04959" w:rsidP="00825558">
      <w:pPr>
        <w:spacing w:line="240" w:lineRule="auto"/>
        <w:rPr>
          <w:rFonts w:eastAsia="Times New Roman" w:cs="Helvetica"/>
          <w:bCs/>
          <w:color w:val="26282A"/>
        </w:rPr>
      </w:pPr>
    </w:p>
    <w:p w14:paraId="592B4A0E" w14:textId="3358421D" w:rsidR="000D29A2" w:rsidRPr="000D29A2" w:rsidRDefault="000D29A2" w:rsidP="000D29A2">
      <w:pPr>
        <w:spacing w:line="240" w:lineRule="auto"/>
        <w:rPr>
          <w:rFonts w:eastAsia="Times New Roman" w:cs="Helvetica"/>
          <w:bCs/>
          <w:color w:val="26282A"/>
        </w:rPr>
      </w:pPr>
      <w:r w:rsidRPr="000D29A2">
        <w:rPr>
          <w:rFonts w:eastAsia="Times New Roman" w:cs="Helvetica"/>
          <w:b/>
          <w:bCs/>
          <w:color w:val="26282A"/>
        </w:rPr>
        <w:t>SECTION 4</w:t>
      </w:r>
      <w:r w:rsidRPr="000D29A2">
        <w:rPr>
          <w:rFonts w:eastAsia="Times New Roman" w:cs="Helvetica"/>
          <w:bCs/>
          <w:color w:val="26282A"/>
        </w:rPr>
        <w:t>:</w:t>
      </w:r>
      <w:r w:rsidRPr="000D29A2">
        <w:rPr>
          <w:rFonts w:eastAsia="Times New Roman" w:cs="Helvetica"/>
          <w:b/>
          <w:bCs/>
          <w:color w:val="26282A"/>
        </w:rPr>
        <w:t xml:space="preserve"> Appendix</w:t>
      </w:r>
      <w:r w:rsidRPr="000D29A2">
        <w:rPr>
          <w:rFonts w:eastAsia="Times New Roman" w:cs="Helvetica"/>
          <w:bCs/>
          <w:color w:val="26282A"/>
        </w:rPr>
        <w:t xml:space="preserve">: </w:t>
      </w:r>
      <w:r w:rsidR="00E01F7A" w:rsidRPr="00E01F7A">
        <w:rPr>
          <w:rFonts w:eastAsia="Times New Roman" w:cs="Helvetica"/>
          <w:b/>
          <w:bCs/>
          <w:color w:val="26282A"/>
        </w:rPr>
        <w:t>Photographs—Thermal Inversion Fog</w:t>
      </w:r>
    </w:p>
    <w:p w14:paraId="2CBEC98C" w14:textId="4A071B62" w:rsidR="00D04959" w:rsidRDefault="00D04959" w:rsidP="00825558">
      <w:pPr>
        <w:spacing w:line="240" w:lineRule="auto"/>
        <w:rPr>
          <w:rFonts w:eastAsia="Times New Roman" w:cs="Helvetica"/>
          <w:bCs/>
          <w:color w:val="26282A"/>
        </w:rPr>
      </w:pPr>
    </w:p>
    <w:p w14:paraId="0DB25F43" w14:textId="54E61694" w:rsidR="000D29A2" w:rsidRDefault="000D29A2" w:rsidP="00825558">
      <w:pPr>
        <w:spacing w:line="240" w:lineRule="auto"/>
        <w:rPr>
          <w:rFonts w:eastAsia="Times New Roman" w:cs="Helvetica"/>
          <w:bCs/>
          <w:color w:val="26282A"/>
        </w:rPr>
      </w:pPr>
      <w:r w:rsidRPr="000D29A2">
        <w:rPr>
          <w:rFonts w:eastAsia="Times New Roman" w:cs="Helvetica"/>
          <w:bCs/>
          <w:noProof/>
          <w:color w:val="26282A"/>
        </w:rPr>
        <w:drawing>
          <wp:inline distT="0" distB="0" distL="0" distR="0" wp14:anchorId="70B2251C" wp14:editId="6E587663">
            <wp:extent cx="3336612" cy="2504163"/>
            <wp:effectExtent l="0" t="0" r="0" b="0"/>
            <wp:docPr id="40" name="Picture 40" descr="C:\Users\John\Pictures\2018-10-22\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ohn\Pictures\2018-10-22\054.JPG"/>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3350926" cy="2514906"/>
                    </a:xfrm>
                    <a:prstGeom prst="rect">
                      <a:avLst/>
                    </a:prstGeom>
                    <a:noFill/>
                    <a:ln>
                      <a:noFill/>
                    </a:ln>
                  </pic:spPr>
                </pic:pic>
              </a:graphicData>
            </a:graphic>
          </wp:inline>
        </w:drawing>
      </w:r>
    </w:p>
    <w:p w14:paraId="2EEDFE61" w14:textId="63F5162C" w:rsidR="000D29A2" w:rsidRPr="000D29A2" w:rsidRDefault="000D29A2" w:rsidP="000D29A2">
      <w:pPr>
        <w:spacing w:line="240" w:lineRule="auto"/>
        <w:rPr>
          <w:rFonts w:eastAsia="Times New Roman" w:cs="Helvetica"/>
          <w:bCs/>
          <w:color w:val="26282A"/>
        </w:rPr>
      </w:pPr>
      <w:r w:rsidRPr="000D29A2">
        <w:rPr>
          <w:rFonts w:eastAsia="Times New Roman" w:cs="Helvetica"/>
          <w:bCs/>
          <w:color w:val="26282A"/>
        </w:rPr>
        <w:t>Scotia Road Property, 10/2</w:t>
      </w:r>
      <w:r>
        <w:rPr>
          <w:rFonts w:eastAsia="Times New Roman" w:cs="Helvetica"/>
          <w:bCs/>
          <w:color w:val="26282A"/>
        </w:rPr>
        <w:t>2</w:t>
      </w:r>
      <w:r w:rsidRPr="000D29A2">
        <w:rPr>
          <w:rFonts w:eastAsia="Times New Roman" w:cs="Helvetica"/>
          <w:bCs/>
          <w:color w:val="26282A"/>
        </w:rPr>
        <w:t xml:space="preserve">/2018, </w:t>
      </w:r>
      <w:r>
        <w:rPr>
          <w:rFonts w:eastAsia="Times New Roman" w:cs="Helvetica"/>
          <w:bCs/>
          <w:color w:val="26282A"/>
        </w:rPr>
        <w:t>7:19</w:t>
      </w:r>
      <w:r w:rsidRPr="000D29A2">
        <w:rPr>
          <w:rFonts w:eastAsia="Times New Roman" w:cs="Helvetica"/>
          <w:bCs/>
          <w:color w:val="26282A"/>
        </w:rPr>
        <w:t xml:space="preserve"> am.  (#</w:t>
      </w:r>
      <w:r>
        <w:rPr>
          <w:rFonts w:eastAsia="Times New Roman" w:cs="Helvetica"/>
          <w:bCs/>
          <w:color w:val="26282A"/>
        </w:rPr>
        <w:t>5</w:t>
      </w:r>
      <w:r w:rsidRPr="000D29A2">
        <w:rPr>
          <w:rFonts w:eastAsia="Times New Roman" w:cs="Helvetica"/>
          <w:bCs/>
          <w:color w:val="26282A"/>
        </w:rPr>
        <w:t>4)</w:t>
      </w:r>
    </w:p>
    <w:p w14:paraId="267E0EA6" w14:textId="4D04C042" w:rsidR="000D29A2" w:rsidRDefault="000D29A2" w:rsidP="00825558">
      <w:pPr>
        <w:spacing w:line="240" w:lineRule="auto"/>
        <w:rPr>
          <w:rFonts w:eastAsia="Times New Roman" w:cs="Helvetica"/>
          <w:bCs/>
          <w:color w:val="26282A"/>
        </w:rPr>
      </w:pPr>
    </w:p>
    <w:p w14:paraId="4A508888" w14:textId="6C902379" w:rsidR="000D29A2" w:rsidRDefault="000D29A2" w:rsidP="00825558">
      <w:pPr>
        <w:spacing w:line="240" w:lineRule="auto"/>
        <w:rPr>
          <w:rFonts w:eastAsia="Times New Roman" w:cs="Helvetica"/>
          <w:bCs/>
          <w:color w:val="26282A"/>
        </w:rPr>
      </w:pPr>
      <w:r w:rsidRPr="000D29A2">
        <w:rPr>
          <w:rFonts w:eastAsia="Times New Roman" w:cs="Helvetica"/>
          <w:bCs/>
          <w:noProof/>
          <w:color w:val="26282A"/>
        </w:rPr>
        <w:drawing>
          <wp:inline distT="0" distB="0" distL="0" distR="0" wp14:anchorId="16710AD2" wp14:editId="699AA044">
            <wp:extent cx="3358467" cy="2520564"/>
            <wp:effectExtent l="0" t="0" r="0" b="0"/>
            <wp:docPr id="41" name="Picture 41" descr="C:\Users\John\Pictures\2018-10-22\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ohn\Pictures\2018-10-22\057.JPG"/>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3373981" cy="2532207"/>
                    </a:xfrm>
                    <a:prstGeom prst="rect">
                      <a:avLst/>
                    </a:prstGeom>
                    <a:noFill/>
                    <a:ln>
                      <a:noFill/>
                    </a:ln>
                  </pic:spPr>
                </pic:pic>
              </a:graphicData>
            </a:graphic>
          </wp:inline>
        </w:drawing>
      </w:r>
    </w:p>
    <w:p w14:paraId="2F691C30" w14:textId="5EB231AF" w:rsidR="000D29A2" w:rsidRPr="000D29A2" w:rsidRDefault="000D29A2" w:rsidP="000D29A2">
      <w:pPr>
        <w:spacing w:line="240" w:lineRule="auto"/>
        <w:rPr>
          <w:rFonts w:eastAsia="Times New Roman" w:cs="Helvetica"/>
          <w:bCs/>
          <w:color w:val="26282A"/>
        </w:rPr>
      </w:pPr>
      <w:bookmarkStart w:id="99" w:name="_Hlk528230686"/>
      <w:r w:rsidRPr="000D29A2">
        <w:rPr>
          <w:rFonts w:eastAsia="Times New Roman" w:cs="Helvetica"/>
          <w:bCs/>
          <w:color w:val="26282A"/>
        </w:rPr>
        <w:lastRenderedPageBreak/>
        <w:t>Scotia Road Property, 10/22/2018, 7:</w:t>
      </w:r>
      <w:r>
        <w:rPr>
          <w:rFonts w:eastAsia="Times New Roman" w:cs="Helvetica"/>
          <w:bCs/>
          <w:color w:val="26282A"/>
        </w:rPr>
        <w:t>42</w:t>
      </w:r>
      <w:r w:rsidRPr="000D29A2">
        <w:rPr>
          <w:rFonts w:eastAsia="Times New Roman" w:cs="Helvetica"/>
          <w:bCs/>
          <w:color w:val="26282A"/>
        </w:rPr>
        <w:t xml:space="preserve"> am.  (#5</w:t>
      </w:r>
      <w:r>
        <w:rPr>
          <w:rFonts w:eastAsia="Times New Roman" w:cs="Helvetica"/>
          <w:bCs/>
          <w:color w:val="26282A"/>
        </w:rPr>
        <w:t>7</w:t>
      </w:r>
      <w:r w:rsidRPr="000D29A2">
        <w:rPr>
          <w:rFonts w:eastAsia="Times New Roman" w:cs="Helvetica"/>
          <w:bCs/>
          <w:color w:val="26282A"/>
        </w:rPr>
        <w:t>)</w:t>
      </w:r>
    </w:p>
    <w:bookmarkEnd w:id="99"/>
    <w:p w14:paraId="292EC957" w14:textId="02EEC5AF" w:rsidR="000D29A2" w:rsidRDefault="000D29A2" w:rsidP="00825558">
      <w:pPr>
        <w:spacing w:line="240" w:lineRule="auto"/>
        <w:rPr>
          <w:rFonts w:eastAsia="Times New Roman" w:cs="Helvetica"/>
          <w:bCs/>
          <w:color w:val="26282A"/>
        </w:rPr>
      </w:pPr>
    </w:p>
    <w:p w14:paraId="1D226B18" w14:textId="5C761A6D" w:rsidR="000D29A2" w:rsidRDefault="000D29A2" w:rsidP="00825558">
      <w:pPr>
        <w:spacing w:line="240" w:lineRule="auto"/>
        <w:rPr>
          <w:rFonts w:eastAsia="Times New Roman" w:cs="Helvetica"/>
          <w:bCs/>
          <w:color w:val="26282A"/>
        </w:rPr>
      </w:pPr>
      <w:r w:rsidRPr="000D29A2">
        <w:rPr>
          <w:rFonts w:eastAsia="Times New Roman" w:cs="Helvetica"/>
          <w:bCs/>
          <w:noProof/>
          <w:color w:val="26282A"/>
        </w:rPr>
        <w:drawing>
          <wp:inline distT="0" distB="0" distL="0" distR="0" wp14:anchorId="30302F75" wp14:editId="101FC517">
            <wp:extent cx="3357880" cy="2520125"/>
            <wp:effectExtent l="0" t="0" r="0" b="0"/>
            <wp:docPr id="42" name="Picture 42" descr="C:\Users\John\Pictures\2018-10-22\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ohn\Pictures\2018-10-22\059.JPG"/>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3363777" cy="2524551"/>
                    </a:xfrm>
                    <a:prstGeom prst="rect">
                      <a:avLst/>
                    </a:prstGeom>
                    <a:noFill/>
                    <a:ln>
                      <a:noFill/>
                    </a:ln>
                  </pic:spPr>
                </pic:pic>
              </a:graphicData>
            </a:graphic>
          </wp:inline>
        </w:drawing>
      </w:r>
    </w:p>
    <w:p w14:paraId="0A6F8C9E" w14:textId="10CA0A43" w:rsidR="000D29A2" w:rsidRPr="000D29A2" w:rsidRDefault="000D29A2" w:rsidP="000D29A2">
      <w:pPr>
        <w:spacing w:line="240" w:lineRule="auto"/>
        <w:rPr>
          <w:rFonts w:eastAsia="Times New Roman" w:cs="Helvetica"/>
          <w:bCs/>
          <w:color w:val="26282A"/>
        </w:rPr>
      </w:pPr>
      <w:r w:rsidRPr="000D29A2">
        <w:rPr>
          <w:rFonts w:eastAsia="Times New Roman" w:cs="Helvetica"/>
          <w:bCs/>
          <w:color w:val="26282A"/>
        </w:rPr>
        <w:t xml:space="preserve">Scotia Road Property, 10/22/2018, </w:t>
      </w:r>
      <w:r>
        <w:rPr>
          <w:rFonts w:eastAsia="Times New Roman" w:cs="Helvetica"/>
          <w:bCs/>
          <w:color w:val="26282A"/>
        </w:rPr>
        <w:t>8:03</w:t>
      </w:r>
      <w:r w:rsidRPr="000D29A2">
        <w:rPr>
          <w:rFonts w:eastAsia="Times New Roman" w:cs="Helvetica"/>
          <w:bCs/>
          <w:color w:val="26282A"/>
        </w:rPr>
        <w:t xml:space="preserve"> am.  (#5</w:t>
      </w:r>
      <w:r>
        <w:rPr>
          <w:rFonts w:eastAsia="Times New Roman" w:cs="Helvetica"/>
          <w:bCs/>
          <w:color w:val="26282A"/>
        </w:rPr>
        <w:t>9</w:t>
      </w:r>
      <w:r w:rsidRPr="000D29A2">
        <w:rPr>
          <w:rFonts w:eastAsia="Times New Roman" w:cs="Helvetica"/>
          <w:bCs/>
          <w:color w:val="26282A"/>
        </w:rPr>
        <w:t>)</w:t>
      </w:r>
    </w:p>
    <w:p w14:paraId="70AC939B" w14:textId="2387E6CD" w:rsidR="000D29A2" w:rsidRPr="000D29A2" w:rsidRDefault="000D29A2" w:rsidP="000D29A2">
      <w:pPr>
        <w:spacing w:line="240" w:lineRule="auto"/>
        <w:rPr>
          <w:rFonts w:eastAsia="Times New Roman" w:cs="Helvetica"/>
          <w:bCs/>
          <w:color w:val="26282A"/>
        </w:rPr>
      </w:pPr>
      <w:r w:rsidRPr="000D29A2">
        <w:rPr>
          <w:rFonts w:eastAsia="Times New Roman" w:cs="Helvetica"/>
          <w:b/>
          <w:bCs/>
          <w:color w:val="26282A"/>
        </w:rPr>
        <w:t>SECTION 4</w:t>
      </w:r>
      <w:r w:rsidRPr="000D29A2">
        <w:rPr>
          <w:rFonts w:eastAsia="Times New Roman" w:cs="Helvetica"/>
          <w:bCs/>
          <w:color w:val="26282A"/>
        </w:rPr>
        <w:t>:</w:t>
      </w:r>
      <w:r w:rsidRPr="000D29A2">
        <w:rPr>
          <w:rFonts w:eastAsia="Times New Roman" w:cs="Helvetica"/>
          <w:b/>
          <w:bCs/>
          <w:color w:val="26282A"/>
        </w:rPr>
        <w:t xml:space="preserve"> Appendix</w:t>
      </w:r>
      <w:r w:rsidRPr="000D29A2">
        <w:rPr>
          <w:rFonts w:eastAsia="Times New Roman" w:cs="Helvetica"/>
          <w:bCs/>
          <w:color w:val="26282A"/>
        </w:rPr>
        <w:t xml:space="preserve">: </w:t>
      </w:r>
      <w:r w:rsidR="00E01F7A" w:rsidRPr="00E01F7A">
        <w:rPr>
          <w:rFonts w:eastAsia="Times New Roman" w:cs="Helvetica"/>
          <w:b/>
          <w:bCs/>
          <w:color w:val="26282A"/>
        </w:rPr>
        <w:t>Photographs—Thermal Inversion Fog</w:t>
      </w:r>
    </w:p>
    <w:p w14:paraId="7E158EBE" w14:textId="1C120EDB" w:rsidR="000D29A2" w:rsidRDefault="000D29A2" w:rsidP="00825558">
      <w:pPr>
        <w:spacing w:line="240" w:lineRule="auto"/>
        <w:rPr>
          <w:rFonts w:eastAsia="Times New Roman" w:cs="Helvetica"/>
          <w:bCs/>
          <w:color w:val="26282A"/>
        </w:rPr>
      </w:pPr>
    </w:p>
    <w:p w14:paraId="7BD09689" w14:textId="0B6881A0" w:rsidR="000D29A2" w:rsidRDefault="00E01F7A" w:rsidP="00825558">
      <w:pPr>
        <w:spacing w:line="240" w:lineRule="auto"/>
        <w:rPr>
          <w:rFonts w:eastAsia="Times New Roman" w:cs="Helvetica"/>
          <w:bCs/>
          <w:color w:val="26282A"/>
        </w:rPr>
      </w:pPr>
      <w:r w:rsidRPr="00E01F7A">
        <w:rPr>
          <w:rFonts w:eastAsia="Times New Roman" w:cs="Helvetica"/>
          <w:bCs/>
          <w:noProof/>
          <w:color w:val="26282A"/>
        </w:rPr>
        <w:drawing>
          <wp:inline distT="0" distB="0" distL="0" distR="0" wp14:anchorId="43A8AD87" wp14:editId="2D82EB16">
            <wp:extent cx="3347584" cy="2512397"/>
            <wp:effectExtent l="0" t="0" r="5715" b="2540"/>
            <wp:docPr id="43" name="Picture 43" descr="C:\Users\John\Pictures\2018-10-22\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John\Pictures\2018-10-22\062.JPG"/>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3364180" cy="2524853"/>
                    </a:xfrm>
                    <a:prstGeom prst="rect">
                      <a:avLst/>
                    </a:prstGeom>
                    <a:noFill/>
                    <a:ln>
                      <a:noFill/>
                    </a:ln>
                  </pic:spPr>
                </pic:pic>
              </a:graphicData>
            </a:graphic>
          </wp:inline>
        </w:drawing>
      </w:r>
    </w:p>
    <w:p w14:paraId="487B00B0" w14:textId="3B5ACC4E" w:rsidR="00E01F7A" w:rsidRPr="00E01F7A" w:rsidRDefault="00E01F7A" w:rsidP="00E01F7A">
      <w:pPr>
        <w:spacing w:line="240" w:lineRule="auto"/>
        <w:rPr>
          <w:rFonts w:eastAsia="Times New Roman" w:cs="Helvetica"/>
          <w:bCs/>
          <w:color w:val="26282A"/>
        </w:rPr>
      </w:pPr>
      <w:bookmarkStart w:id="100" w:name="_Hlk528230956"/>
      <w:r w:rsidRPr="00E01F7A">
        <w:rPr>
          <w:rFonts w:eastAsia="Times New Roman" w:cs="Helvetica"/>
          <w:bCs/>
          <w:color w:val="26282A"/>
        </w:rPr>
        <w:t>Scotia Road Property, 10/22/2018, 8:</w:t>
      </w:r>
      <w:r>
        <w:rPr>
          <w:rFonts w:eastAsia="Times New Roman" w:cs="Helvetica"/>
          <w:bCs/>
          <w:color w:val="26282A"/>
        </w:rPr>
        <w:t>1</w:t>
      </w:r>
      <w:r w:rsidRPr="00E01F7A">
        <w:rPr>
          <w:rFonts w:eastAsia="Times New Roman" w:cs="Helvetica"/>
          <w:bCs/>
          <w:color w:val="26282A"/>
        </w:rPr>
        <w:t>3 am.  (#</w:t>
      </w:r>
      <w:r>
        <w:rPr>
          <w:rFonts w:eastAsia="Times New Roman" w:cs="Helvetica"/>
          <w:bCs/>
          <w:color w:val="26282A"/>
        </w:rPr>
        <w:t>62</w:t>
      </w:r>
      <w:r w:rsidRPr="00E01F7A">
        <w:rPr>
          <w:rFonts w:eastAsia="Times New Roman" w:cs="Helvetica"/>
          <w:bCs/>
          <w:color w:val="26282A"/>
        </w:rPr>
        <w:t>)</w:t>
      </w:r>
    </w:p>
    <w:bookmarkEnd w:id="100"/>
    <w:p w14:paraId="0F4A1AA7" w14:textId="28ED3E5A" w:rsidR="000D29A2" w:rsidRDefault="000D29A2" w:rsidP="00825558">
      <w:pPr>
        <w:spacing w:line="240" w:lineRule="auto"/>
        <w:rPr>
          <w:rFonts w:eastAsia="Times New Roman" w:cs="Helvetica"/>
          <w:bCs/>
          <w:color w:val="26282A"/>
        </w:rPr>
      </w:pPr>
    </w:p>
    <w:p w14:paraId="307DD9B0" w14:textId="0EF3C82E" w:rsidR="000D29A2" w:rsidRDefault="00E01F7A" w:rsidP="00825558">
      <w:pPr>
        <w:spacing w:line="240" w:lineRule="auto"/>
        <w:rPr>
          <w:rFonts w:eastAsia="Times New Roman" w:cs="Helvetica"/>
          <w:bCs/>
          <w:color w:val="26282A"/>
        </w:rPr>
      </w:pPr>
      <w:r w:rsidRPr="00E01F7A">
        <w:rPr>
          <w:rFonts w:eastAsia="Times New Roman" w:cs="Helvetica"/>
          <w:bCs/>
          <w:noProof/>
          <w:color w:val="26282A"/>
        </w:rPr>
        <w:lastRenderedPageBreak/>
        <w:drawing>
          <wp:inline distT="0" distB="0" distL="0" distR="0" wp14:anchorId="260802B5" wp14:editId="2556F867">
            <wp:extent cx="3368397" cy="2528018"/>
            <wp:effectExtent l="0" t="0" r="3810" b="5715"/>
            <wp:docPr id="44" name="Picture 44" descr="C:\Users\John\Pictures\2018-10-22\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John\Pictures\2018-10-22\066.JPG"/>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3387108" cy="2542061"/>
                    </a:xfrm>
                    <a:prstGeom prst="rect">
                      <a:avLst/>
                    </a:prstGeom>
                    <a:noFill/>
                    <a:ln>
                      <a:noFill/>
                    </a:ln>
                  </pic:spPr>
                </pic:pic>
              </a:graphicData>
            </a:graphic>
          </wp:inline>
        </w:drawing>
      </w:r>
    </w:p>
    <w:p w14:paraId="4F39E9AE" w14:textId="273B1CBE" w:rsidR="00E01F7A" w:rsidRPr="00E01F7A" w:rsidRDefault="00E01F7A" w:rsidP="00E01F7A">
      <w:pPr>
        <w:spacing w:line="240" w:lineRule="auto"/>
        <w:rPr>
          <w:rFonts w:eastAsia="Times New Roman" w:cs="Helvetica"/>
          <w:bCs/>
          <w:color w:val="26282A"/>
        </w:rPr>
      </w:pPr>
      <w:r w:rsidRPr="00E01F7A">
        <w:rPr>
          <w:rFonts w:eastAsia="Times New Roman" w:cs="Helvetica"/>
          <w:bCs/>
          <w:color w:val="26282A"/>
        </w:rPr>
        <w:t>Scotia Road Property, 10/22/2018, 8:</w:t>
      </w:r>
      <w:r>
        <w:rPr>
          <w:rFonts w:eastAsia="Times New Roman" w:cs="Helvetica"/>
          <w:bCs/>
          <w:color w:val="26282A"/>
        </w:rPr>
        <w:t>46</w:t>
      </w:r>
      <w:r w:rsidRPr="00E01F7A">
        <w:rPr>
          <w:rFonts w:eastAsia="Times New Roman" w:cs="Helvetica"/>
          <w:bCs/>
          <w:color w:val="26282A"/>
        </w:rPr>
        <w:t xml:space="preserve"> am.  (#6</w:t>
      </w:r>
      <w:r>
        <w:rPr>
          <w:rFonts w:eastAsia="Times New Roman" w:cs="Helvetica"/>
          <w:bCs/>
          <w:color w:val="26282A"/>
        </w:rPr>
        <w:t>6</w:t>
      </w:r>
      <w:r w:rsidRPr="00E01F7A">
        <w:rPr>
          <w:rFonts w:eastAsia="Times New Roman" w:cs="Helvetica"/>
          <w:bCs/>
          <w:color w:val="26282A"/>
        </w:rPr>
        <w:t>)</w:t>
      </w:r>
    </w:p>
    <w:p w14:paraId="2D3B2199" w14:textId="5084AA92" w:rsidR="000D29A2" w:rsidRDefault="000D29A2" w:rsidP="00825558">
      <w:pPr>
        <w:spacing w:line="240" w:lineRule="auto"/>
        <w:rPr>
          <w:rFonts w:eastAsia="Times New Roman" w:cs="Helvetica"/>
          <w:bCs/>
          <w:color w:val="26282A"/>
        </w:rPr>
      </w:pPr>
    </w:p>
    <w:p w14:paraId="0C908187" w14:textId="1EC5CD65" w:rsidR="000D29A2" w:rsidRDefault="000D29A2" w:rsidP="00825558">
      <w:pPr>
        <w:spacing w:line="240" w:lineRule="auto"/>
        <w:rPr>
          <w:rFonts w:eastAsia="Times New Roman" w:cs="Helvetica"/>
          <w:bCs/>
          <w:color w:val="26282A"/>
        </w:rPr>
      </w:pPr>
    </w:p>
    <w:p w14:paraId="25655BC2" w14:textId="3C7DE091" w:rsidR="000D29A2" w:rsidRDefault="000D29A2" w:rsidP="00825558">
      <w:pPr>
        <w:spacing w:line="240" w:lineRule="auto"/>
        <w:rPr>
          <w:rFonts w:eastAsia="Times New Roman" w:cs="Helvetica"/>
          <w:bCs/>
          <w:color w:val="26282A"/>
        </w:rPr>
      </w:pPr>
    </w:p>
    <w:p w14:paraId="441CF244" w14:textId="25870182" w:rsidR="000D29A2" w:rsidRDefault="000D29A2" w:rsidP="00825558">
      <w:pPr>
        <w:spacing w:line="240" w:lineRule="auto"/>
        <w:rPr>
          <w:rFonts w:eastAsia="Times New Roman" w:cs="Helvetica"/>
          <w:bCs/>
          <w:color w:val="26282A"/>
        </w:rPr>
      </w:pPr>
    </w:p>
    <w:p w14:paraId="475193CB" w14:textId="1F9FBC19" w:rsidR="000D29A2" w:rsidRDefault="000D29A2" w:rsidP="00825558">
      <w:pPr>
        <w:spacing w:line="240" w:lineRule="auto"/>
        <w:rPr>
          <w:rFonts w:eastAsia="Times New Roman" w:cs="Helvetica"/>
          <w:bCs/>
          <w:color w:val="26282A"/>
        </w:rPr>
      </w:pPr>
    </w:p>
    <w:p w14:paraId="4DFFCD65" w14:textId="69776C03" w:rsidR="000D29A2" w:rsidRDefault="000D29A2" w:rsidP="00825558">
      <w:pPr>
        <w:spacing w:line="240" w:lineRule="auto"/>
        <w:rPr>
          <w:rFonts w:eastAsia="Times New Roman" w:cs="Helvetica"/>
          <w:bCs/>
          <w:color w:val="26282A"/>
        </w:rPr>
      </w:pPr>
    </w:p>
    <w:p w14:paraId="2577A481" w14:textId="79EEB48A" w:rsidR="000D29A2" w:rsidRDefault="000D29A2" w:rsidP="00825558">
      <w:pPr>
        <w:spacing w:line="240" w:lineRule="auto"/>
        <w:rPr>
          <w:rFonts w:eastAsia="Times New Roman" w:cs="Helvetica"/>
          <w:bCs/>
          <w:color w:val="26282A"/>
        </w:rPr>
      </w:pPr>
    </w:p>
    <w:p w14:paraId="5590FD81" w14:textId="365A22F1" w:rsidR="000D29A2" w:rsidRDefault="000D29A2" w:rsidP="00825558">
      <w:pPr>
        <w:spacing w:line="240" w:lineRule="auto"/>
        <w:rPr>
          <w:rFonts w:eastAsia="Times New Roman" w:cs="Helvetica"/>
          <w:bCs/>
          <w:color w:val="26282A"/>
        </w:rPr>
      </w:pPr>
    </w:p>
    <w:p w14:paraId="3AFB52AA" w14:textId="569F18CD" w:rsidR="000D29A2" w:rsidRDefault="000D29A2" w:rsidP="00825558">
      <w:pPr>
        <w:spacing w:line="240" w:lineRule="auto"/>
        <w:rPr>
          <w:rFonts w:eastAsia="Times New Roman" w:cs="Helvetica"/>
          <w:bCs/>
          <w:color w:val="26282A"/>
        </w:rPr>
      </w:pPr>
    </w:p>
    <w:p w14:paraId="30875088" w14:textId="52294600" w:rsidR="000D29A2" w:rsidRDefault="000D29A2" w:rsidP="00825558">
      <w:pPr>
        <w:spacing w:line="240" w:lineRule="auto"/>
        <w:rPr>
          <w:rFonts w:eastAsia="Times New Roman" w:cs="Helvetica"/>
          <w:bCs/>
          <w:color w:val="26282A"/>
        </w:rPr>
      </w:pPr>
    </w:p>
    <w:p w14:paraId="146F4A9D" w14:textId="0C8E2FFF" w:rsidR="000D29A2" w:rsidRDefault="000D29A2" w:rsidP="00825558">
      <w:pPr>
        <w:spacing w:line="240" w:lineRule="auto"/>
        <w:rPr>
          <w:rFonts w:eastAsia="Times New Roman" w:cs="Helvetica"/>
          <w:bCs/>
          <w:color w:val="26282A"/>
        </w:rPr>
      </w:pPr>
    </w:p>
    <w:p w14:paraId="45D3FDA3" w14:textId="70B6324D" w:rsidR="000D29A2" w:rsidRDefault="000D29A2" w:rsidP="00825558">
      <w:pPr>
        <w:spacing w:line="240" w:lineRule="auto"/>
        <w:rPr>
          <w:rFonts w:eastAsia="Times New Roman" w:cs="Helvetica"/>
          <w:bCs/>
          <w:color w:val="26282A"/>
        </w:rPr>
      </w:pPr>
    </w:p>
    <w:p w14:paraId="18B496E1" w14:textId="630D0696" w:rsidR="000D29A2" w:rsidRDefault="000D29A2" w:rsidP="00825558">
      <w:pPr>
        <w:spacing w:line="240" w:lineRule="auto"/>
        <w:rPr>
          <w:rFonts w:eastAsia="Times New Roman" w:cs="Helvetica"/>
          <w:bCs/>
          <w:color w:val="26282A"/>
        </w:rPr>
      </w:pPr>
    </w:p>
    <w:p w14:paraId="05C281F6" w14:textId="12006933" w:rsidR="000D29A2" w:rsidRDefault="000D29A2" w:rsidP="00825558">
      <w:pPr>
        <w:spacing w:line="240" w:lineRule="auto"/>
        <w:rPr>
          <w:rFonts w:eastAsia="Times New Roman" w:cs="Helvetica"/>
          <w:bCs/>
          <w:color w:val="26282A"/>
        </w:rPr>
      </w:pPr>
    </w:p>
    <w:p w14:paraId="34D09129" w14:textId="405D9E3F" w:rsidR="000D29A2" w:rsidRDefault="000D29A2" w:rsidP="00825558">
      <w:pPr>
        <w:spacing w:line="240" w:lineRule="auto"/>
        <w:rPr>
          <w:rFonts w:eastAsia="Times New Roman" w:cs="Helvetica"/>
          <w:bCs/>
          <w:color w:val="26282A"/>
        </w:rPr>
      </w:pPr>
    </w:p>
    <w:p w14:paraId="628CB43F" w14:textId="4AEBBB2A" w:rsidR="000D29A2" w:rsidRDefault="000D29A2" w:rsidP="00825558">
      <w:pPr>
        <w:spacing w:line="240" w:lineRule="auto"/>
        <w:rPr>
          <w:rFonts w:eastAsia="Times New Roman" w:cs="Helvetica"/>
          <w:bCs/>
          <w:color w:val="26282A"/>
        </w:rPr>
      </w:pPr>
    </w:p>
    <w:p w14:paraId="54F9C25C" w14:textId="322599C2" w:rsidR="00E01F7A" w:rsidRPr="00E01F7A" w:rsidRDefault="00E01F7A" w:rsidP="00E01F7A">
      <w:pPr>
        <w:spacing w:line="240" w:lineRule="auto"/>
        <w:rPr>
          <w:rFonts w:eastAsia="Times New Roman" w:cs="Helvetica"/>
          <w:b/>
          <w:bCs/>
          <w:color w:val="26282A"/>
        </w:rPr>
      </w:pPr>
      <w:r w:rsidRPr="00E01F7A">
        <w:rPr>
          <w:rFonts w:eastAsia="Times New Roman" w:cs="Helvetica"/>
          <w:b/>
          <w:bCs/>
          <w:color w:val="26282A"/>
          <w:sz w:val="28"/>
          <w:szCs w:val="28"/>
        </w:rPr>
        <w:t>SECTION 4</w:t>
      </w:r>
      <w:r w:rsidRPr="00E01F7A">
        <w:rPr>
          <w:rFonts w:eastAsia="Times New Roman" w:cs="Helvetica"/>
          <w:bCs/>
          <w:color w:val="26282A"/>
          <w:sz w:val="28"/>
          <w:szCs w:val="28"/>
        </w:rPr>
        <w:t>:</w:t>
      </w:r>
      <w:r w:rsidRPr="00E01F7A">
        <w:rPr>
          <w:rFonts w:eastAsia="Times New Roman" w:cs="Helvetica"/>
          <w:b/>
          <w:bCs/>
          <w:color w:val="26282A"/>
          <w:sz w:val="28"/>
          <w:szCs w:val="28"/>
        </w:rPr>
        <w:t xml:space="preserve"> Appendix</w:t>
      </w:r>
      <w:r w:rsidRPr="00E01F7A">
        <w:rPr>
          <w:rFonts w:eastAsia="Times New Roman" w:cs="Helvetica"/>
          <w:bCs/>
          <w:color w:val="26282A"/>
        </w:rPr>
        <w:t xml:space="preserve">: </w:t>
      </w:r>
      <w:r w:rsidRPr="00E01F7A">
        <w:rPr>
          <w:rFonts w:eastAsia="Times New Roman" w:cs="Helvetica"/>
          <w:b/>
          <w:bCs/>
          <w:color w:val="26282A"/>
        </w:rPr>
        <w:t>Photographs—</w:t>
      </w:r>
      <w:r>
        <w:rPr>
          <w:rFonts w:eastAsia="Times New Roman" w:cs="Helvetica"/>
          <w:b/>
          <w:bCs/>
          <w:color w:val="26282A"/>
        </w:rPr>
        <w:t>Forest Fire smoke</w:t>
      </w:r>
      <w:r w:rsidR="00635CD9">
        <w:rPr>
          <w:rFonts w:eastAsia="Times New Roman" w:cs="Helvetica"/>
          <w:b/>
          <w:bCs/>
          <w:color w:val="26282A"/>
        </w:rPr>
        <w:t>, Pend Oreille County</w:t>
      </w:r>
    </w:p>
    <w:p w14:paraId="507811C6" w14:textId="294EB8C4" w:rsidR="000D29A2" w:rsidRDefault="000D29A2" w:rsidP="00825558">
      <w:pPr>
        <w:spacing w:line="240" w:lineRule="auto"/>
        <w:rPr>
          <w:rFonts w:eastAsia="Times New Roman" w:cs="Helvetica"/>
          <w:bCs/>
          <w:color w:val="26282A"/>
        </w:rPr>
      </w:pPr>
    </w:p>
    <w:p w14:paraId="473AC898" w14:textId="22F256BB" w:rsidR="00E01F7A" w:rsidRDefault="00683FCF" w:rsidP="00825558">
      <w:pPr>
        <w:spacing w:line="240" w:lineRule="auto"/>
        <w:rPr>
          <w:rFonts w:eastAsia="Times New Roman" w:cs="Helvetica"/>
          <w:bCs/>
          <w:color w:val="26282A"/>
        </w:rPr>
      </w:pPr>
      <w:r>
        <w:rPr>
          <w:rFonts w:eastAsia="Times New Roman" w:cs="Helvetica"/>
          <w:bCs/>
          <w:noProof/>
          <w:color w:val="26282A"/>
        </w:rPr>
        <w:lastRenderedPageBreak/>
        <w:drawing>
          <wp:inline distT="0" distB="0" distL="0" distR="0" wp14:anchorId="38D60D0B" wp14:editId="2D8D5B3F">
            <wp:extent cx="3858895" cy="2895600"/>
            <wp:effectExtent l="0" t="0" r="825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3858895" cy="2895600"/>
                    </a:xfrm>
                    <a:prstGeom prst="rect">
                      <a:avLst/>
                    </a:prstGeom>
                    <a:noFill/>
                  </pic:spPr>
                </pic:pic>
              </a:graphicData>
            </a:graphic>
          </wp:inline>
        </w:drawing>
      </w:r>
    </w:p>
    <w:p w14:paraId="3447A9E8" w14:textId="05E8D211" w:rsidR="00683FCF" w:rsidRPr="00683FCF" w:rsidRDefault="00683FCF" w:rsidP="00683FCF">
      <w:pPr>
        <w:spacing w:line="240" w:lineRule="auto"/>
        <w:rPr>
          <w:rFonts w:eastAsia="Times New Roman" w:cs="Helvetica"/>
          <w:bCs/>
          <w:color w:val="26282A"/>
        </w:rPr>
      </w:pPr>
      <w:r>
        <w:rPr>
          <w:rFonts w:eastAsia="Times New Roman" w:cs="Helvetica"/>
          <w:bCs/>
          <w:color w:val="26282A"/>
        </w:rPr>
        <w:t xml:space="preserve">Scotia Road Property, </w:t>
      </w:r>
      <w:r w:rsidRPr="00683FCF">
        <w:rPr>
          <w:rFonts w:eastAsia="Times New Roman" w:cs="Helvetica"/>
          <w:bCs/>
          <w:color w:val="26282A"/>
        </w:rPr>
        <w:t>08/19/2018, 8:59 am</w:t>
      </w:r>
    </w:p>
    <w:p w14:paraId="3C4DEE5E" w14:textId="77777777" w:rsidR="00683FCF" w:rsidRPr="00683FCF" w:rsidRDefault="00683FCF" w:rsidP="00683FCF">
      <w:pPr>
        <w:spacing w:line="240" w:lineRule="auto"/>
        <w:rPr>
          <w:rFonts w:eastAsia="Times New Roman" w:cs="Helvetica"/>
          <w:bCs/>
          <w:color w:val="26282A"/>
        </w:rPr>
      </w:pPr>
    </w:p>
    <w:p w14:paraId="2FA09839" w14:textId="396BC47B" w:rsidR="00683FCF" w:rsidRDefault="00683FCF" w:rsidP="00825558">
      <w:pPr>
        <w:spacing w:line="240" w:lineRule="auto"/>
        <w:rPr>
          <w:rFonts w:eastAsia="Times New Roman" w:cs="Helvetica"/>
          <w:bCs/>
          <w:color w:val="26282A"/>
        </w:rPr>
      </w:pPr>
      <w:r>
        <w:rPr>
          <w:rFonts w:eastAsia="Times New Roman" w:cs="Helvetica"/>
          <w:bCs/>
          <w:noProof/>
          <w:color w:val="26282A"/>
        </w:rPr>
        <w:drawing>
          <wp:inline distT="0" distB="0" distL="0" distR="0" wp14:anchorId="3C0458E8" wp14:editId="50D0B6CE">
            <wp:extent cx="3899420" cy="2928178"/>
            <wp:effectExtent l="0" t="0" r="6350" b="571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3911083" cy="2936936"/>
                    </a:xfrm>
                    <a:prstGeom prst="rect">
                      <a:avLst/>
                    </a:prstGeom>
                    <a:noFill/>
                  </pic:spPr>
                </pic:pic>
              </a:graphicData>
            </a:graphic>
          </wp:inline>
        </w:drawing>
      </w:r>
    </w:p>
    <w:p w14:paraId="3FB2B715" w14:textId="49C66178" w:rsidR="00683FCF" w:rsidRPr="00683FCF" w:rsidRDefault="00683FCF" w:rsidP="00683FCF">
      <w:pPr>
        <w:spacing w:line="240" w:lineRule="auto"/>
        <w:rPr>
          <w:rFonts w:eastAsia="Times New Roman" w:cs="Helvetica"/>
          <w:bCs/>
          <w:color w:val="26282A"/>
        </w:rPr>
      </w:pPr>
      <w:r w:rsidRPr="00683FCF">
        <w:rPr>
          <w:rFonts w:eastAsia="Times New Roman" w:cs="Helvetica"/>
          <w:bCs/>
          <w:color w:val="26282A"/>
        </w:rPr>
        <w:t>Scotia Road Property, 08/19/2018, 6:38 pm</w:t>
      </w:r>
    </w:p>
    <w:p w14:paraId="46266F3B" w14:textId="77777777" w:rsidR="00683FCF" w:rsidRPr="00683FCF" w:rsidRDefault="00683FCF" w:rsidP="00683FCF">
      <w:pPr>
        <w:spacing w:line="240" w:lineRule="auto"/>
        <w:rPr>
          <w:rFonts w:eastAsia="Times New Roman" w:cs="Helvetica"/>
          <w:bCs/>
          <w:color w:val="26282A"/>
        </w:rPr>
      </w:pPr>
    </w:p>
    <w:p w14:paraId="7945989A" w14:textId="7DFC3DE8" w:rsidR="00683FCF" w:rsidRDefault="00683FCF" w:rsidP="00825558">
      <w:pPr>
        <w:spacing w:line="240" w:lineRule="auto"/>
        <w:rPr>
          <w:rFonts w:eastAsia="Times New Roman" w:cs="Helvetica"/>
          <w:bCs/>
          <w:color w:val="26282A"/>
        </w:rPr>
      </w:pPr>
    </w:p>
    <w:p w14:paraId="50DFF81F" w14:textId="3B3EAD6E" w:rsidR="00683FCF" w:rsidRDefault="00683FCF" w:rsidP="00825558">
      <w:pPr>
        <w:spacing w:line="240" w:lineRule="auto"/>
        <w:rPr>
          <w:rFonts w:eastAsia="Times New Roman" w:cs="Helvetica"/>
          <w:bCs/>
          <w:color w:val="26282A"/>
        </w:rPr>
      </w:pPr>
    </w:p>
    <w:p w14:paraId="6E902B93" w14:textId="2BE4A5B5" w:rsidR="00683FCF" w:rsidRDefault="00683FCF" w:rsidP="00825558">
      <w:pPr>
        <w:spacing w:line="240" w:lineRule="auto"/>
        <w:rPr>
          <w:rFonts w:eastAsia="Times New Roman" w:cs="Helvetica"/>
          <w:bCs/>
          <w:color w:val="26282A"/>
        </w:rPr>
      </w:pPr>
    </w:p>
    <w:p w14:paraId="7DB5DB9B" w14:textId="44B6B4C1" w:rsidR="00683FCF" w:rsidRDefault="00683FCF" w:rsidP="00825558">
      <w:pPr>
        <w:spacing w:line="240" w:lineRule="auto"/>
        <w:rPr>
          <w:rFonts w:eastAsia="Times New Roman" w:cs="Helvetica"/>
          <w:bCs/>
          <w:color w:val="26282A"/>
        </w:rPr>
      </w:pPr>
    </w:p>
    <w:p w14:paraId="30413C3C" w14:textId="51B0A7C2" w:rsidR="00683FCF" w:rsidRDefault="00683FCF" w:rsidP="00825558">
      <w:pPr>
        <w:spacing w:line="240" w:lineRule="auto"/>
        <w:rPr>
          <w:rFonts w:eastAsia="Times New Roman" w:cs="Helvetica"/>
          <w:bCs/>
          <w:color w:val="26282A"/>
        </w:rPr>
      </w:pPr>
    </w:p>
    <w:p w14:paraId="01208EC7" w14:textId="59121ED7" w:rsidR="00683FCF" w:rsidRDefault="00683FCF" w:rsidP="00825558">
      <w:pPr>
        <w:spacing w:line="240" w:lineRule="auto"/>
        <w:rPr>
          <w:rFonts w:eastAsia="Times New Roman" w:cs="Helvetica"/>
          <w:bCs/>
          <w:color w:val="26282A"/>
        </w:rPr>
      </w:pPr>
    </w:p>
    <w:p w14:paraId="273600F0" w14:textId="5DCECC88" w:rsidR="00683FCF" w:rsidRDefault="00683FCF" w:rsidP="00825558">
      <w:pPr>
        <w:spacing w:line="240" w:lineRule="auto"/>
        <w:rPr>
          <w:rFonts w:eastAsia="Times New Roman" w:cs="Helvetica"/>
          <w:bCs/>
          <w:color w:val="26282A"/>
        </w:rPr>
      </w:pPr>
    </w:p>
    <w:p w14:paraId="618952F9" w14:textId="6C4104EE" w:rsidR="00683FCF" w:rsidRDefault="00683FCF" w:rsidP="00825558">
      <w:pPr>
        <w:spacing w:line="240" w:lineRule="auto"/>
        <w:rPr>
          <w:rFonts w:eastAsia="Times New Roman" w:cs="Helvetica"/>
          <w:bCs/>
          <w:color w:val="26282A"/>
        </w:rPr>
      </w:pPr>
    </w:p>
    <w:p w14:paraId="1566FC93" w14:textId="2AF44C46" w:rsidR="00683FCF" w:rsidRDefault="00683FCF" w:rsidP="00825558">
      <w:pPr>
        <w:spacing w:line="240" w:lineRule="auto"/>
        <w:rPr>
          <w:rFonts w:eastAsia="Times New Roman" w:cs="Helvetica"/>
          <w:bCs/>
          <w:color w:val="26282A"/>
        </w:rPr>
      </w:pPr>
    </w:p>
    <w:p w14:paraId="791EEE18" w14:textId="32A118AA" w:rsidR="00683FCF" w:rsidRDefault="00683FCF" w:rsidP="00825558">
      <w:pPr>
        <w:spacing w:line="240" w:lineRule="auto"/>
        <w:rPr>
          <w:rFonts w:eastAsia="Times New Roman" w:cs="Helvetica"/>
          <w:bCs/>
          <w:color w:val="26282A"/>
        </w:rPr>
      </w:pPr>
    </w:p>
    <w:p w14:paraId="693BF4AB" w14:textId="3C2625D4" w:rsidR="00683FCF" w:rsidRDefault="00683FCF" w:rsidP="00825558">
      <w:pPr>
        <w:spacing w:line="240" w:lineRule="auto"/>
        <w:rPr>
          <w:rFonts w:eastAsia="Times New Roman" w:cs="Helvetica"/>
          <w:bCs/>
          <w:color w:val="26282A"/>
        </w:rPr>
      </w:pPr>
    </w:p>
    <w:p w14:paraId="6BBDE3B5" w14:textId="74009FE4" w:rsidR="00683FCF" w:rsidRPr="00635CD9" w:rsidRDefault="00635CD9" w:rsidP="00825558">
      <w:pPr>
        <w:spacing w:line="240" w:lineRule="auto"/>
        <w:rPr>
          <w:rFonts w:eastAsia="Times New Roman" w:cs="Helvetica"/>
          <w:b/>
          <w:bCs/>
          <w:color w:val="26282A"/>
        </w:rPr>
      </w:pPr>
      <w:r w:rsidRPr="00635CD9">
        <w:rPr>
          <w:rFonts w:eastAsia="Times New Roman" w:cs="Helvetica"/>
          <w:b/>
          <w:bCs/>
          <w:color w:val="26282A"/>
        </w:rPr>
        <w:t>SECTION 4</w:t>
      </w:r>
      <w:r w:rsidRPr="00635CD9">
        <w:rPr>
          <w:rFonts w:eastAsia="Times New Roman" w:cs="Helvetica"/>
          <w:bCs/>
          <w:color w:val="26282A"/>
        </w:rPr>
        <w:t>:</w:t>
      </w:r>
      <w:r w:rsidRPr="00635CD9">
        <w:rPr>
          <w:rFonts w:eastAsia="Times New Roman" w:cs="Helvetica"/>
          <w:b/>
          <w:bCs/>
          <w:color w:val="26282A"/>
        </w:rPr>
        <w:t xml:space="preserve"> Appendix</w:t>
      </w:r>
      <w:r w:rsidRPr="00635CD9">
        <w:rPr>
          <w:rFonts w:eastAsia="Times New Roman" w:cs="Helvetica"/>
          <w:bCs/>
          <w:color w:val="26282A"/>
        </w:rPr>
        <w:t xml:space="preserve">: </w:t>
      </w:r>
      <w:r w:rsidRPr="00635CD9">
        <w:rPr>
          <w:rFonts w:eastAsia="Times New Roman" w:cs="Helvetica"/>
          <w:b/>
          <w:bCs/>
          <w:color w:val="26282A"/>
        </w:rPr>
        <w:t>Photographs—Forest Fire smoke, Pend Oreille County</w:t>
      </w:r>
      <w:r w:rsidR="00AA62CB">
        <w:rPr>
          <w:rFonts w:eastAsia="Times New Roman" w:cs="Helvetica"/>
          <w:b/>
          <w:bCs/>
          <w:color w:val="26282A"/>
        </w:rPr>
        <w:t xml:space="preserve"> Area</w:t>
      </w:r>
    </w:p>
    <w:p w14:paraId="1343A45F" w14:textId="77777777" w:rsidR="00683FCF" w:rsidRDefault="00683FCF" w:rsidP="00825558">
      <w:pPr>
        <w:spacing w:line="240" w:lineRule="auto"/>
        <w:rPr>
          <w:rFonts w:eastAsia="Times New Roman" w:cs="Helvetica"/>
          <w:bCs/>
          <w:color w:val="26282A"/>
        </w:rPr>
      </w:pPr>
    </w:p>
    <w:p w14:paraId="5319CB6D" w14:textId="54F33ED0" w:rsidR="0071662D" w:rsidRDefault="0071662D" w:rsidP="00E01F7A">
      <w:pPr>
        <w:spacing w:line="240" w:lineRule="auto"/>
        <w:rPr>
          <w:rFonts w:eastAsia="Times New Roman" w:cs="Helvetica"/>
          <w:bCs/>
          <w:color w:val="26282A"/>
        </w:rPr>
      </w:pPr>
      <w:r>
        <w:rPr>
          <w:rFonts w:eastAsia="Times New Roman" w:cs="Helvetica"/>
          <w:bCs/>
          <w:noProof/>
          <w:color w:val="26282A"/>
        </w:rPr>
        <w:drawing>
          <wp:inline distT="0" distB="0" distL="0" distR="0" wp14:anchorId="549ABC26" wp14:editId="221684D9">
            <wp:extent cx="5236845" cy="3926205"/>
            <wp:effectExtent l="0" t="0" r="190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5236845" cy="3926205"/>
                    </a:xfrm>
                    <a:prstGeom prst="rect">
                      <a:avLst/>
                    </a:prstGeom>
                    <a:noFill/>
                  </pic:spPr>
                </pic:pic>
              </a:graphicData>
            </a:graphic>
          </wp:inline>
        </w:drawing>
      </w:r>
    </w:p>
    <w:p w14:paraId="09EAC3B0" w14:textId="0E61FC1A" w:rsidR="0071662D" w:rsidRDefault="0071662D" w:rsidP="00E01F7A">
      <w:pPr>
        <w:spacing w:line="240" w:lineRule="auto"/>
        <w:rPr>
          <w:rFonts w:eastAsia="Times New Roman" w:cs="Helvetica"/>
          <w:bCs/>
          <w:color w:val="26282A"/>
        </w:rPr>
      </w:pPr>
    </w:p>
    <w:p w14:paraId="601117A8" w14:textId="77777777" w:rsidR="0071662D" w:rsidRDefault="0071662D" w:rsidP="00E01F7A">
      <w:pPr>
        <w:spacing w:line="240" w:lineRule="auto"/>
        <w:rPr>
          <w:rFonts w:eastAsia="Times New Roman" w:cs="Helvetica"/>
          <w:bCs/>
          <w:color w:val="26282A"/>
        </w:rPr>
      </w:pPr>
    </w:p>
    <w:p w14:paraId="652E230E" w14:textId="2708FAA9" w:rsidR="003E298A" w:rsidRDefault="00635CD9" w:rsidP="00E01F7A">
      <w:pPr>
        <w:spacing w:line="240" w:lineRule="auto"/>
        <w:rPr>
          <w:rFonts w:eastAsia="Times New Roman" w:cs="Helvetica"/>
          <w:bCs/>
          <w:color w:val="26282A"/>
        </w:rPr>
      </w:pPr>
      <w:r>
        <w:rPr>
          <w:rFonts w:eastAsia="Times New Roman" w:cs="Helvetica"/>
          <w:bCs/>
          <w:noProof/>
          <w:color w:val="26282A"/>
        </w:rPr>
        <w:drawing>
          <wp:inline distT="0" distB="0" distL="0" distR="0" wp14:anchorId="69518482" wp14:editId="50795FE0">
            <wp:extent cx="5236845" cy="3927768"/>
            <wp:effectExtent l="0" t="0" r="190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5257493" cy="3943254"/>
                    </a:xfrm>
                    <a:prstGeom prst="rect">
                      <a:avLst/>
                    </a:prstGeom>
                    <a:noFill/>
                  </pic:spPr>
                </pic:pic>
              </a:graphicData>
            </a:graphic>
          </wp:inline>
        </w:drawing>
      </w:r>
    </w:p>
    <w:p w14:paraId="26E66647" w14:textId="6FEE8C27" w:rsidR="00E01F7A" w:rsidRDefault="00E01F7A" w:rsidP="00E01F7A">
      <w:pPr>
        <w:spacing w:line="240" w:lineRule="auto"/>
        <w:rPr>
          <w:rFonts w:eastAsia="Times New Roman" w:cs="Helvetica"/>
          <w:bCs/>
          <w:color w:val="26282A"/>
        </w:rPr>
      </w:pPr>
    </w:p>
    <w:p w14:paraId="138262A0" w14:textId="788DFD29" w:rsidR="00635CD9" w:rsidRPr="00635CD9" w:rsidRDefault="00635CD9" w:rsidP="00635CD9">
      <w:pPr>
        <w:spacing w:line="240" w:lineRule="auto"/>
        <w:rPr>
          <w:rFonts w:eastAsia="Times New Roman" w:cs="Helvetica"/>
          <w:b/>
          <w:bCs/>
          <w:color w:val="26282A"/>
        </w:rPr>
      </w:pPr>
      <w:r w:rsidRPr="00635CD9">
        <w:rPr>
          <w:rFonts w:eastAsia="Times New Roman" w:cs="Helvetica"/>
          <w:b/>
          <w:bCs/>
          <w:color w:val="26282A"/>
        </w:rPr>
        <w:lastRenderedPageBreak/>
        <w:t>SECTION 4</w:t>
      </w:r>
      <w:r w:rsidRPr="00635CD9">
        <w:rPr>
          <w:rFonts w:eastAsia="Times New Roman" w:cs="Helvetica"/>
          <w:bCs/>
          <w:color w:val="26282A"/>
        </w:rPr>
        <w:t>:</w:t>
      </w:r>
      <w:r w:rsidRPr="00635CD9">
        <w:rPr>
          <w:rFonts w:eastAsia="Times New Roman" w:cs="Helvetica"/>
          <w:b/>
          <w:bCs/>
          <w:color w:val="26282A"/>
        </w:rPr>
        <w:t xml:space="preserve"> Appendix</w:t>
      </w:r>
      <w:r w:rsidRPr="00635CD9">
        <w:rPr>
          <w:rFonts w:eastAsia="Times New Roman" w:cs="Helvetica"/>
          <w:bCs/>
          <w:color w:val="26282A"/>
        </w:rPr>
        <w:t xml:space="preserve">: </w:t>
      </w:r>
      <w:r w:rsidRPr="00635CD9">
        <w:rPr>
          <w:rFonts w:eastAsia="Times New Roman" w:cs="Helvetica"/>
          <w:b/>
          <w:bCs/>
          <w:color w:val="26282A"/>
        </w:rPr>
        <w:t>Photographs—Forest Fire smoke, Pend Oreille County</w:t>
      </w:r>
      <w:r w:rsidR="00AA62CB">
        <w:rPr>
          <w:rFonts w:eastAsia="Times New Roman" w:cs="Helvetica"/>
          <w:b/>
          <w:bCs/>
          <w:color w:val="26282A"/>
        </w:rPr>
        <w:t xml:space="preserve"> Area</w:t>
      </w:r>
    </w:p>
    <w:p w14:paraId="2D83B69F" w14:textId="3101AE61" w:rsidR="00E01F7A" w:rsidRDefault="00E01F7A" w:rsidP="00E01F7A">
      <w:pPr>
        <w:spacing w:line="240" w:lineRule="auto"/>
        <w:rPr>
          <w:rFonts w:eastAsia="Times New Roman" w:cs="Helvetica"/>
          <w:bCs/>
          <w:color w:val="26282A"/>
        </w:rPr>
      </w:pPr>
    </w:p>
    <w:p w14:paraId="288B970E" w14:textId="07989DCF" w:rsidR="00E01F7A" w:rsidRDefault="004B02A7" w:rsidP="00E01F7A">
      <w:pPr>
        <w:spacing w:line="240" w:lineRule="auto"/>
        <w:rPr>
          <w:rFonts w:eastAsia="Times New Roman" w:cs="Helvetica"/>
          <w:bCs/>
          <w:color w:val="26282A"/>
        </w:rPr>
      </w:pPr>
      <w:r>
        <w:rPr>
          <w:rFonts w:eastAsia="Times New Roman" w:cs="Helvetica"/>
          <w:bCs/>
          <w:noProof/>
          <w:color w:val="26282A"/>
        </w:rPr>
        <w:drawing>
          <wp:inline distT="0" distB="0" distL="0" distR="0" wp14:anchorId="5D41B060" wp14:editId="0268D697">
            <wp:extent cx="2831341" cy="3737113"/>
            <wp:effectExtent l="0" t="0" r="762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9" cstate="print">
                      <a:extLst>
                        <a:ext uri="{28A0092B-C50C-407E-A947-70E740481C1C}">
                          <a14:useLocalDpi xmlns:a14="http://schemas.microsoft.com/office/drawing/2010/main" val="0"/>
                        </a:ext>
                      </a:extLst>
                    </a:blip>
                    <a:srcRect/>
                    <a:stretch>
                      <a:fillRect/>
                    </a:stretch>
                  </pic:blipFill>
                  <pic:spPr bwMode="auto">
                    <a:xfrm>
                      <a:off x="0" y="0"/>
                      <a:ext cx="2840554" cy="3749273"/>
                    </a:xfrm>
                    <a:prstGeom prst="rect">
                      <a:avLst/>
                    </a:prstGeom>
                    <a:noFill/>
                  </pic:spPr>
                </pic:pic>
              </a:graphicData>
            </a:graphic>
          </wp:inline>
        </w:drawing>
      </w:r>
    </w:p>
    <w:p w14:paraId="33F25688" w14:textId="5CA4749B" w:rsidR="00E01F7A" w:rsidRDefault="00E01F7A" w:rsidP="00E01F7A">
      <w:pPr>
        <w:spacing w:line="240" w:lineRule="auto"/>
        <w:rPr>
          <w:rFonts w:eastAsia="Times New Roman" w:cs="Helvetica"/>
          <w:bCs/>
          <w:color w:val="26282A"/>
        </w:rPr>
      </w:pPr>
    </w:p>
    <w:p w14:paraId="2C1A4ACE" w14:textId="77777777" w:rsidR="00272893" w:rsidRDefault="00272893" w:rsidP="00E01F7A">
      <w:pPr>
        <w:spacing w:line="240" w:lineRule="auto"/>
        <w:rPr>
          <w:rFonts w:eastAsia="Times New Roman" w:cs="Helvetica"/>
          <w:bCs/>
          <w:color w:val="26282A"/>
        </w:rPr>
      </w:pPr>
    </w:p>
    <w:p w14:paraId="3E6C9D10" w14:textId="0226A906" w:rsidR="00E01F7A" w:rsidRDefault="00272893" w:rsidP="00E01F7A">
      <w:pPr>
        <w:spacing w:line="240" w:lineRule="auto"/>
        <w:rPr>
          <w:rFonts w:eastAsia="Times New Roman" w:cs="Helvetica"/>
          <w:bCs/>
          <w:color w:val="26282A"/>
        </w:rPr>
      </w:pPr>
      <w:r>
        <w:rPr>
          <w:rFonts w:eastAsia="Times New Roman" w:cs="Helvetica"/>
          <w:bCs/>
          <w:noProof/>
          <w:color w:val="26282A"/>
        </w:rPr>
        <w:drawing>
          <wp:inline distT="0" distB="0" distL="0" distR="0" wp14:anchorId="3603A46F" wp14:editId="659D3FC6">
            <wp:extent cx="3461231" cy="3451197"/>
            <wp:effectExtent l="0" t="0" r="635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0" cstate="print">
                      <a:extLst>
                        <a:ext uri="{28A0092B-C50C-407E-A947-70E740481C1C}">
                          <a14:useLocalDpi xmlns:a14="http://schemas.microsoft.com/office/drawing/2010/main" val="0"/>
                        </a:ext>
                      </a:extLst>
                    </a:blip>
                    <a:srcRect/>
                    <a:stretch>
                      <a:fillRect/>
                    </a:stretch>
                  </pic:blipFill>
                  <pic:spPr bwMode="auto">
                    <a:xfrm>
                      <a:off x="0" y="0"/>
                      <a:ext cx="3465800" cy="3455753"/>
                    </a:xfrm>
                    <a:prstGeom prst="rect">
                      <a:avLst/>
                    </a:prstGeom>
                    <a:noFill/>
                  </pic:spPr>
                </pic:pic>
              </a:graphicData>
            </a:graphic>
          </wp:inline>
        </w:drawing>
      </w:r>
    </w:p>
    <w:p w14:paraId="0A08F708" w14:textId="14F9AB20" w:rsidR="00E01F7A" w:rsidRDefault="00E01F7A" w:rsidP="00E01F7A">
      <w:pPr>
        <w:spacing w:line="240" w:lineRule="auto"/>
        <w:rPr>
          <w:rFonts w:eastAsia="Times New Roman" w:cs="Helvetica"/>
          <w:bCs/>
          <w:color w:val="26282A"/>
        </w:rPr>
      </w:pPr>
    </w:p>
    <w:p w14:paraId="4926AD76" w14:textId="6BD9629A" w:rsidR="00E01F7A" w:rsidRDefault="00E01F7A" w:rsidP="00E01F7A">
      <w:pPr>
        <w:spacing w:line="240" w:lineRule="auto"/>
        <w:rPr>
          <w:rFonts w:eastAsia="Times New Roman" w:cs="Helvetica"/>
          <w:bCs/>
          <w:color w:val="26282A"/>
        </w:rPr>
      </w:pPr>
    </w:p>
    <w:p w14:paraId="0DA8ACE1" w14:textId="1AFCDBD4" w:rsidR="00E01F7A" w:rsidRDefault="00E01F7A" w:rsidP="00E01F7A">
      <w:pPr>
        <w:spacing w:line="240" w:lineRule="auto"/>
        <w:rPr>
          <w:rFonts w:eastAsia="Times New Roman" w:cs="Helvetica"/>
          <w:bCs/>
          <w:color w:val="26282A"/>
        </w:rPr>
      </w:pPr>
    </w:p>
    <w:p w14:paraId="718A0E4F" w14:textId="5853D2AD" w:rsidR="00E01F7A" w:rsidRDefault="00E01F7A" w:rsidP="00E01F7A">
      <w:pPr>
        <w:spacing w:line="240" w:lineRule="auto"/>
        <w:rPr>
          <w:rFonts w:eastAsia="Times New Roman" w:cs="Helvetica"/>
          <w:bCs/>
          <w:color w:val="26282A"/>
        </w:rPr>
      </w:pPr>
    </w:p>
    <w:p w14:paraId="22C618EE" w14:textId="24B73363" w:rsidR="00E01F7A" w:rsidRDefault="00E01F7A" w:rsidP="00E01F7A">
      <w:pPr>
        <w:spacing w:line="240" w:lineRule="auto"/>
        <w:rPr>
          <w:rFonts w:eastAsia="Times New Roman" w:cs="Helvetica"/>
          <w:bCs/>
          <w:color w:val="26282A"/>
        </w:rPr>
      </w:pPr>
    </w:p>
    <w:p w14:paraId="48134D94" w14:textId="6C96B0DD" w:rsidR="00DE2C8B" w:rsidRPr="00DE2C8B" w:rsidRDefault="00DE2C8B" w:rsidP="00DE2C8B">
      <w:pPr>
        <w:spacing w:line="240" w:lineRule="auto"/>
        <w:rPr>
          <w:rFonts w:eastAsia="Times New Roman" w:cs="Helvetica"/>
          <w:b/>
          <w:bCs/>
          <w:color w:val="26282A"/>
        </w:rPr>
      </w:pPr>
      <w:r w:rsidRPr="00DE2C8B">
        <w:rPr>
          <w:rFonts w:eastAsia="Times New Roman" w:cs="Helvetica"/>
          <w:b/>
          <w:bCs/>
          <w:color w:val="26282A"/>
        </w:rPr>
        <w:t>SECTION 4</w:t>
      </w:r>
      <w:r w:rsidRPr="00DE2C8B">
        <w:rPr>
          <w:rFonts w:eastAsia="Times New Roman" w:cs="Helvetica"/>
          <w:bCs/>
          <w:color w:val="26282A"/>
        </w:rPr>
        <w:t>:</w:t>
      </w:r>
      <w:r w:rsidRPr="00DE2C8B">
        <w:rPr>
          <w:rFonts w:eastAsia="Times New Roman" w:cs="Helvetica"/>
          <w:b/>
          <w:bCs/>
          <w:color w:val="26282A"/>
        </w:rPr>
        <w:t xml:space="preserve"> Appendix</w:t>
      </w:r>
      <w:r w:rsidRPr="00DE2C8B">
        <w:rPr>
          <w:rFonts w:eastAsia="Times New Roman" w:cs="Helvetica"/>
          <w:bCs/>
          <w:color w:val="26282A"/>
        </w:rPr>
        <w:t xml:space="preserve">: </w:t>
      </w:r>
      <w:r w:rsidRPr="00DE2C8B">
        <w:rPr>
          <w:rFonts w:eastAsia="Times New Roman" w:cs="Helvetica"/>
          <w:b/>
          <w:bCs/>
          <w:color w:val="26282A"/>
        </w:rPr>
        <w:t>Photographs—Forest Fire smoke, Pend Oreille County</w:t>
      </w:r>
      <w:r w:rsidR="00AA62CB">
        <w:rPr>
          <w:rFonts w:eastAsia="Times New Roman" w:cs="Helvetica"/>
          <w:b/>
          <w:bCs/>
          <w:color w:val="26282A"/>
        </w:rPr>
        <w:t xml:space="preserve"> Area</w:t>
      </w:r>
    </w:p>
    <w:p w14:paraId="1A63B3F6" w14:textId="7DFBAE2B" w:rsidR="00E01F7A" w:rsidRDefault="00E01F7A" w:rsidP="00E01F7A">
      <w:pPr>
        <w:spacing w:line="240" w:lineRule="auto"/>
        <w:rPr>
          <w:rFonts w:eastAsia="Times New Roman" w:cs="Helvetica"/>
          <w:bCs/>
          <w:color w:val="26282A"/>
        </w:rPr>
      </w:pPr>
    </w:p>
    <w:p w14:paraId="3B55A49A" w14:textId="23F0391C" w:rsidR="00E01F7A" w:rsidRDefault="00272893" w:rsidP="00E01F7A">
      <w:pPr>
        <w:spacing w:line="240" w:lineRule="auto"/>
        <w:rPr>
          <w:rFonts w:eastAsia="Times New Roman" w:cs="Helvetica"/>
          <w:bCs/>
          <w:color w:val="26282A"/>
        </w:rPr>
      </w:pPr>
      <w:r>
        <w:rPr>
          <w:rFonts w:eastAsia="Times New Roman" w:cs="Helvetica"/>
          <w:bCs/>
          <w:noProof/>
          <w:color w:val="26282A"/>
        </w:rPr>
        <w:drawing>
          <wp:inline distT="0" distB="0" distL="0" distR="0" wp14:anchorId="72EE4A6A" wp14:editId="1F6FED53">
            <wp:extent cx="5675630" cy="6218555"/>
            <wp:effectExtent l="0" t="0" r="127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5675630" cy="6218555"/>
                    </a:xfrm>
                    <a:prstGeom prst="rect">
                      <a:avLst/>
                    </a:prstGeom>
                    <a:noFill/>
                  </pic:spPr>
                </pic:pic>
              </a:graphicData>
            </a:graphic>
          </wp:inline>
        </w:drawing>
      </w:r>
    </w:p>
    <w:p w14:paraId="78954F3D" w14:textId="130DE201" w:rsidR="00E01F7A" w:rsidRDefault="00E01F7A" w:rsidP="00E01F7A">
      <w:pPr>
        <w:spacing w:line="240" w:lineRule="auto"/>
        <w:rPr>
          <w:rFonts w:eastAsia="Times New Roman" w:cs="Helvetica"/>
          <w:bCs/>
          <w:color w:val="26282A"/>
        </w:rPr>
      </w:pPr>
    </w:p>
    <w:p w14:paraId="16A40A2C" w14:textId="2E26EA3D" w:rsidR="00E01F7A" w:rsidRDefault="00E01F7A" w:rsidP="00E01F7A">
      <w:pPr>
        <w:spacing w:line="240" w:lineRule="auto"/>
        <w:rPr>
          <w:rFonts w:eastAsia="Times New Roman" w:cs="Helvetica"/>
          <w:bCs/>
          <w:color w:val="26282A"/>
        </w:rPr>
      </w:pPr>
    </w:p>
    <w:p w14:paraId="25F4FF1A" w14:textId="42EB5339" w:rsidR="00E01F7A" w:rsidRDefault="00E01F7A" w:rsidP="00E01F7A">
      <w:pPr>
        <w:spacing w:line="240" w:lineRule="auto"/>
        <w:rPr>
          <w:rFonts w:eastAsia="Times New Roman" w:cs="Helvetica"/>
          <w:bCs/>
          <w:color w:val="26282A"/>
        </w:rPr>
      </w:pPr>
    </w:p>
    <w:p w14:paraId="58E4962F" w14:textId="5462792B" w:rsidR="00E01F7A" w:rsidRDefault="00E01F7A" w:rsidP="00E01F7A">
      <w:pPr>
        <w:spacing w:line="240" w:lineRule="auto"/>
        <w:rPr>
          <w:rFonts w:eastAsia="Times New Roman" w:cs="Helvetica"/>
          <w:bCs/>
          <w:color w:val="26282A"/>
        </w:rPr>
      </w:pPr>
    </w:p>
    <w:p w14:paraId="60CF3645" w14:textId="0861D222" w:rsidR="00E01F7A" w:rsidRDefault="00E01F7A" w:rsidP="00E01F7A">
      <w:pPr>
        <w:spacing w:line="240" w:lineRule="auto"/>
        <w:rPr>
          <w:rFonts w:eastAsia="Times New Roman" w:cs="Helvetica"/>
          <w:bCs/>
          <w:color w:val="26282A"/>
        </w:rPr>
      </w:pPr>
    </w:p>
    <w:p w14:paraId="2BC70665" w14:textId="0D4D1255" w:rsidR="00E01F7A" w:rsidRDefault="00E01F7A" w:rsidP="00E01F7A">
      <w:pPr>
        <w:spacing w:line="240" w:lineRule="auto"/>
        <w:rPr>
          <w:rFonts w:eastAsia="Times New Roman" w:cs="Helvetica"/>
          <w:bCs/>
          <w:color w:val="26282A"/>
        </w:rPr>
      </w:pPr>
    </w:p>
    <w:p w14:paraId="60C4FED9" w14:textId="0071BEFA" w:rsidR="00E01F7A" w:rsidRDefault="00E01F7A" w:rsidP="00E01F7A">
      <w:pPr>
        <w:spacing w:line="240" w:lineRule="auto"/>
        <w:rPr>
          <w:rFonts w:eastAsia="Times New Roman" w:cs="Helvetica"/>
          <w:bCs/>
          <w:color w:val="26282A"/>
        </w:rPr>
      </w:pPr>
    </w:p>
    <w:p w14:paraId="26B81EC4" w14:textId="0081038D" w:rsidR="00E01F7A" w:rsidRDefault="00E01F7A" w:rsidP="00E01F7A">
      <w:pPr>
        <w:spacing w:line="240" w:lineRule="auto"/>
        <w:rPr>
          <w:rFonts w:eastAsia="Times New Roman" w:cs="Helvetica"/>
          <w:bCs/>
          <w:color w:val="26282A"/>
        </w:rPr>
      </w:pPr>
    </w:p>
    <w:p w14:paraId="7071D5A1" w14:textId="5A1D79C9" w:rsidR="00E01F7A" w:rsidRDefault="00E01F7A" w:rsidP="00E01F7A">
      <w:pPr>
        <w:spacing w:line="240" w:lineRule="auto"/>
        <w:rPr>
          <w:rFonts w:eastAsia="Times New Roman" w:cs="Helvetica"/>
          <w:bCs/>
          <w:color w:val="26282A"/>
        </w:rPr>
      </w:pPr>
    </w:p>
    <w:p w14:paraId="37D5FE32" w14:textId="27858667" w:rsidR="00E01F7A" w:rsidRDefault="00E01F7A" w:rsidP="00E01F7A">
      <w:pPr>
        <w:spacing w:line="240" w:lineRule="auto"/>
        <w:rPr>
          <w:rFonts w:eastAsia="Times New Roman" w:cs="Helvetica"/>
          <w:bCs/>
          <w:color w:val="26282A"/>
        </w:rPr>
      </w:pPr>
    </w:p>
    <w:p w14:paraId="4881E6C6" w14:textId="3A7F0D1A" w:rsidR="00E01F7A" w:rsidRDefault="00E01F7A" w:rsidP="00E01F7A">
      <w:pPr>
        <w:spacing w:line="240" w:lineRule="auto"/>
        <w:rPr>
          <w:rFonts w:eastAsia="Times New Roman" w:cs="Helvetica"/>
          <w:bCs/>
          <w:color w:val="26282A"/>
        </w:rPr>
      </w:pPr>
    </w:p>
    <w:p w14:paraId="372669C0" w14:textId="5702DF45" w:rsidR="00E01F7A" w:rsidRDefault="00E01F7A" w:rsidP="00E01F7A">
      <w:pPr>
        <w:spacing w:line="240" w:lineRule="auto"/>
        <w:rPr>
          <w:rFonts w:eastAsia="Times New Roman" w:cs="Helvetica"/>
          <w:bCs/>
          <w:color w:val="26282A"/>
        </w:rPr>
      </w:pPr>
    </w:p>
    <w:p w14:paraId="243C3435" w14:textId="707F6E69" w:rsidR="00AA62CB" w:rsidRDefault="00AA62CB" w:rsidP="00E01F7A">
      <w:pPr>
        <w:spacing w:line="240" w:lineRule="auto"/>
        <w:rPr>
          <w:rFonts w:eastAsia="Times New Roman" w:cs="Helvetica"/>
          <w:bCs/>
          <w:color w:val="26282A"/>
        </w:rPr>
      </w:pPr>
    </w:p>
    <w:p w14:paraId="28738139" w14:textId="326175A8" w:rsidR="00AA62CB" w:rsidRPr="006F4665" w:rsidRDefault="00AA62CB" w:rsidP="00AA62CB">
      <w:pPr>
        <w:spacing w:line="240" w:lineRule="auto"/>
        <w:rPr>
          <w:rFonts w:eastAsia="Times New Roman" w:cs="Helvetica"/>
          <w:b/>
          <w:bCs/>
          <w:color w:val="26282A"/>
          <w:sz w:val="28"/>
          <w:szCs w:val="28"/>
        </w:rPr>
      </w:pPr>
      <w:r w:rsidRPr="00AA62CB">
        <w:rPr>
          <w:rFonts w:eastAsia="Times New Roman" w:cs="Helvetica"/>
          <w:b/>
          <w:bCs/>
          <w:color w:val="26282A"/>
          <w:sz w:val="28"/>
          <w:szCs w:val="28"/>
        </w:rPr>
        <w:t>SECTION 4</w:t>
      </w:r>
      <w:r w:rsidRPr="00AA62CB">
        <w:rPr>
          <w:rFonts w:eastAsia="Times New Roman" w:cs="Helvetica"/>
          <w:bCs/>
          <w:color w:val="26282A"/>
          <w:sz w:val="28"/>
          <w:szCs w:val="28"/>
        </w:rPr>
        <w:t>:</w:t>
      </w:r>
      <w:r w:rsidRPr="00AA62CB">
        <w:rPr>
          <w:rFonts w:eastAsia="Times New Roman" w:cs="Helvetica"/>
          <w:b/>
          <w:bCs/>
          <w:color w:val="26282A"/>
          <w:sz w:val="28"/>
          <w:szCs w:val="28"/>
        </w:rPr>
        <w:t xml:space="preserve"> Appendix</w:t>
      </w:r>
      <w:r w:rsidRPr="00AA62CB">
        <w:rPr>
          <w:rFonts w:eastAsia="Times New Roman" w:cs="Helvetica"/>
          <w:bCs/>
          <w:color w:val="26282A"/>
          <w:sz w:val="28"/>
          <w:szCs w:val="28"/>
        </w:rPr>
        <w:t xml:space="preserve">: </w:t>
      </w:r>
      <w:r w:rsidRPr="006F4665">
        <w:rPr>
          <w:rFonts w:eastAsia="Times New Roman" w:cs="Helvetica"/>
          <w:b/>
          <w:bCs/>
          <w:color w:val="26282A"/>
          <w:sz w:val="28"/>
          <w:szCs w:val="28"/>
        </w:rPr>
        <w:t>Citizen Comments</w:t>
      </w:r>
    </w:p>
    <w:p w14:paraId="67E4185D" w14:textId="77777777" w:rsidR="00AA62CB" w:rsidRPr="00AA62CB" w:rsidRDefault="00AA62CB" w:rsidP="00AA62CB">
      <w:pPr>
        <w:spacing w:line="240" w:lineRule="auto"/>
        <w:rPr>
          <w:rFonts w:eastAsia="Times New Roman" w:cs="Helvetica"/>
          <w:b/>
          <w:bCs/>
          <w:color w:val="26282A"/>
        </w:rPr>
      </w:pPr>
    </w:p>
    <w:p w14:paraId="34879E8C"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I am busy on the CANSS Facebook group today.</w:t>
      </w:r>
    </w:p>
    <w:p w14:paraId="51DA36E0"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The Steering Committee would like to use this Facebook forum for a special request of its members this evening.</w:t>
      </w:r>
    </w:p>
    <w:p w14:paraId="3B781D4C"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 xml:space="preserve">Could you please, no pressure, write a brief summary or not so brief, on how you feel the </w:t>
      </w:r>
      <w:proofErr w:type="spellStart"/>
      <w:r w:rsidRPr="00AA62CB">
        <w:rPr>
          <w:rFonts w:eastAsia="Times New Roman" w:cs="Helvetica"/>
          <w:bCs/>
          <w:color w:val="26282A"/>
        </w:rPr>
        <w:t>HiTest</w:t>
      </w:r>
      <w:proofErr w:type="spellEnd"/>
      <w:r w:rsidRPr="00AA62CB">
        <w:rPr>
          <w:rFonts w:eastAsia="Times New Roman" w:cs="Helvetica"/>
          <w:bCs/>
          <w:color w:val="26282A"/>
        </w:rPr>
        <w:t xml:space="preserve"> Silicon Smelter would affect you, your family and your home and environment.</w:t>
      </w:r>
    </w:p>
    <w:p w14:paraId="0A08B1FF" w14:textId="77777777" w:rsidR="00AA62CB" w:rsidRPr="00AA62CB" w:rsidRDefault="00AA62CB" w:rsidP="00AA62CB">
      <w:pPr>
        <w:spacing w:line="240" w:lineRule="auto"/>
        <w:rPr>
          <w:rFonts w:eastAsia="Times New Roman" w:cs="Helvetica"/>
          <w:bCs/>
          <w:color w:val="26282A"/>
        </w:rPr>
      </w:pPr>
    </w:p>
    <w:p w14:paraId="0AA13EC2"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 xml:space="preserve">Some suggestions: why did you move into the area; are there health issues to consider; have you ever lived in an urban industrial area and what were your reasons for leaving; if the smelter is built what would you do - stay and adjust - move out - what; would you seek work in the smelter? What do you believe or know would happen to the value of your home and property? Write from your experience and your heart - we want to hear from you - those who will be most affected, and It is important to hear from you. </w:t>
      </w:r>
    </w:p>
    <w:p w14:paraId="66F15804"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This thread is not political or a judgement zone.</w:t>
      </w:r>
    </w:p>
    <w:p w14:paraId="53CA6C7D" w14:textId="77777777" w:rsidR="00AA62CB" w:rsidRPr="00AA62CB" w:rsidRDefault="00AA62CB" w:rsidP="00AA62CB">
      <w:pPr>
        <w:spacing w:line="240" w:lineRule="auto"/>
        <w:rPr>
          <w:rFonts w:eastAsia="Times New Roman" w:cs="Helvetica"/>
          <w:bCs/>
          <w:color w:val="26282A"/>
        </w:rPr>
      </w:pPr>
    </w:p>
    <w:p w14:paraId="17B0EBDA"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1.</w:t>
      </w:r>
      <w:r w:rsidRPr="00AA62CB">
        <w:rPr>
          <w:rFonts w:eastAsia="Times New Roman" w:cs="Helvetica"/>
          <w:bCs/>
          <w:color w:val="26282A"/>
        </w:rPr>
        <w:tab/>
        <w:t xml:space="preserve">Sunday while having lunch with friends the conversation turned to the smelter. I can honestly say that as we discussed the residents living in close proximity to the purposed site, I felt tears welling up and a knot in my stomach. I've heard and read your concerns and my heart is broken for you. I moved here five years ago to get away from a crime ridden town to live in a safe place.  What I've found is a little piece of heaven on earth. My life is full living here. The clean air, the wonderful people and the beautiful wildlife make living here so precious. Although I live on the east end of Priest River I do have concerns about the toxic emissions. Prevailing winds will blow it our way. I have a great appreciation and admiration for all of you that are fighting to keep the smelter out. Just know that Besides praying, I'm informing and writing and calling each time I see a new post. Keep the faith CANNS you're not alone. </w:t>
      </w:r>
    </w:p>
    <w:p w14:paraId="7954C802"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Bobbie Moss</w:t>
      </w:r>
    </w:p>
    <w:p w14:paraId="4489EF4F" w14:textId="77777777" w:rsidR="00AA62CB" w:rsidRPr="00AA62CB" w:rsidRDefault="00AA62CB" w:rsidP="00AA62CB">
      <w:pPr>
        <w:spacing w:line="240" w:lineRule="auto"/>
        <w:rPr>
          <w:rFonts w:eastAsia="Times New Roman" w:cs="Helvetica"/>
          <w:bCs/>
          <w:color w:val="26282A"/>
        </w:rPr>
      </w:pPr>
    </w:p>
    <w:p w14:paraId="7AAE89D4"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2.</w:t>
      </w:r>
      <w:r w:rsidRPr="00AA62CB">
        <w:rPr>
          <w:rFonts w:eastAsia="Times New Roman" w:cs="Helvetica"/>
          <w:bCs/>
          <w:color w:val="26282A"/>
        </w:rPr>
        <w:tab/>
        <w:t xml:space="preserve">Moved here to retire. Then I found out about the Smelter. Landowner knew but failed to tell me about the Smelter. I offered 19,000 Dollars less than what the property is listed for. Landowner Balked. Oh well. My final offer. If it doesn’t fly, I will bail this doomed area!! To many other places to retire without the </w:t>
      </w:r>
      <w:proofErr w:type="gramStart"/>
      <w:r w:rsidRPr="00AA62CB">
        <w:rPr>
          <w:rFonts w:eastAsia="Times New Roman" w:cs="Helvetica"/>
          <w:bCs/>
          <w:color w:val="26282A"/>
        </w:rPr>
        <w:t>Threat..</w:t>
      </w:r>
      <w:proofErr w:type="gramEnd"/>
      <w:r w:rsidRPr="00AA62CB">
        <w:rPr>
          <w:rFonts w:eastAsia="Times New Roman" w:cs="Helvetica" w:hint="eastAsia"/>
          <w:bCs/>
          <w:noProof/>
          <w:color w:val="26282A"/>
        </w:rPr>
        <w:drawing>
          <wp:inline distT="0" distB="0" distL="0" distR="0" wp14:anchorId="54A37CB4" wp14:editId="1EF3F449">
            <wp:extent cx="203200" cy="2032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AA62CB">
        <w:rPr>
          <w:rFonts w:eastAsia="Times New Roman" w:cs="Helvetica"/>
          <w:bCs/>
          <w:color w:val="26282A"/>
        </w:rPr>
        <w:t xml:space="preserve"> Lawrence </w:t>
      </w:r>
      <w:proofErr w:type="spellStart"/>
      <w:r w:rsidRPr="00AA62CB">
        <w:rPr>
          <w:rFonts w:eastAsia="Times New Roman" w:cs="Helvetica"/>
          <w:bCs/>
          <w:color w:val="26282A"/>
        </w:rPr>
        <w:t>Ha’ae</w:t>
      </w:r>
      <w:proofErr w:type="spellEnd"/>
    </w:p>
    <w:p w14:paraId="14EA8BF2" w14:textId="77777777" w:rsidR="00AA62CB" w:rsidRPr="00AA62CB" w:rsidRDefault="00AA62CB" w:rsidP="00AA62CB">
      <w:pPr>
        <w:spacing w:line="240" w:lineRule="auto"/>
        <w:rPr>
          <w:rFonts w:eastAsia="Times New Roman" w:cs="Helvetica"/>
          <w:bCs/>
          <w:color w:val="26282A"/>
        </w:rPr>
      </w:pPr>
    </w:p>
    <w:p w14:paraId="05077532"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3.</w:t>
      </w:r>
      <w:r w:rsidRPr="00AA62CB">
        <w:rPr>
          <w:rFonts w:eastAsia="Times New Roman" w:cs="Helvetica"/>
          <w:bCs/>
          <w:color w:val="26282A"/>
        </w:rPr>
        <w:tab/>
        <w:t xml:space="preserve">I was born in Newport. Raised in Priest River and my husband and I have lived in Oldtown during our 45 years of marriage. We raised two children on our 10 acres 3 miles south of town. In 2016 we sold our home to our son his wife and they have 3 children. We have built a shop on same property with plans to travel next year when we retire and come back here periodically. This has always been a quiet end of the county road, great place to raise children. My daughter in law loves to garden and raise goats, chickens and ducks. To think a smelter could change this way of life is disturbing. What will this do to our health, peacefulness, water quality or water levels. With this recent sale to them, we will be hard pressed to sell the house property and shop and get a return on investment if property values decline residing so near this proposed smelter. </w:t>
      </w:r>
    </w:p>
    <w:p w14:paraId="0A27AE13"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Diane Schaff</w:t>
      </w:r>
    </w:p>
    <w:p w14:paraId="2F4DB724" w14:textId="77777777" w:rsidR="00AA62CB" w:rsidRPr="00AA62CB" w:rsidRDefault="00AA62CB" w:rsidP="00AA62CB">
      <w:pPr>
        <w:spacing w:line="240" w:lineRule="auto"/>
        <w:rPr>
          <w:rFonts w:eastAsia="Times New Roman" w:cs="Helvetica"/>
          <w:bCs/>
          <w:color w:val="26282A"/>
        </w:rPr>
      </w:pPr>
    </w:p>
    <w:p w14:paraId="5377A84F"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4.</w:t>
      </w:r>
      <w:r w:rsidRPr="00AA62CB">
        <w:rPr>
          <w:rFonts w:eastAsia="Times New Roman" w:cs="Helvetica"/>
          <w:bCs/>
          <w:color w:val="26282A"/>
        </w:rPr>
        <w:tab/>
        <w:t xml:space="preserve">Our family moved here nearly 40 years ago when we were in our early thirties to seek a place of refuge from the hustle and bustle of </w:t>
      </w:r>
      <w:proofErr w:type="gramStart"/>
      <w:r w:rsidRPr="00AA62CB">
        <w:rPr>
          <w:rFonts w:eastAsia="Times New Roman" w:cs="Helvetica"/>
          <w:bCs/>
          <w:color w:val="26282A"/>
        </w:rPr>
        <w:t>California ,</w:t>
      </w:r>
      <w:proofErr w:type="gramEnd"/>
      <w:r w:rsidRPr="00AA62CB">
        <w:rPr>
          <w:rFonts w:eastAsia="Times New Roman" w:cs="Helvetica"/>
          <w:bCs/>
          <w:color w:val="26282A"/>
        </w:rPr>
        <w:t xml:space="preserve"> away from rattlesnakes, cars, bad water, industry, etc. into what appeared to be heaven. We have a log cabin where we raised our two kids, I taught school, and my husband owned Phil</w:t>
      </w:r>
      <w:r w:rsidRPr="00AA62CB">
        <w:rPr>
          <w:rFonts w:eastAsia="Times New Roman" w:cs="Helvetica" w:hint="eastAsia"/>
          <w:bCs/>
          <w:color w:val="26282A"/>
        </w:rPr>
        <w:t>’</w:t>
      </w:r>
      <w:r w:rsidRPr="00AA62CB">
        <w:rPr>
          <w:rFonts w:eastAsia="Times New Roman" w:cs="Helvetica"/>
          <w:bCs/>
          <w:color w:val="26282A"/>
        </w:rPr>
        <w:t xml:space="preserve">s Saw Shop. My 2 girls love the outdoors and are creative and artistic. I garden avidly, log for firewood, and walk these beautiful woods. We love our well water. With a smelter we are afraid of </w:t>
      </w:r>
      <w:r w:rsidRPr="00AA62CB">
        <w:rPr>
          <w:rFonts w:eastAsia="Times New Roman" w:cs="Helvetica"/>
          <w:bCs/>
          <w:color w:val="26282A"/>
        </w:rPr>
        <w:lastRenderedPageBreak/>
        <w:t>losing all this and more including the air we breathe, our soil, and water. We fight for our current wonderful life and fear with a silicon smelter we</w:t>
      </w:r>
      <w:r w:rsidRPr="00AA62CB">
        <w:rPr>
          <w:rFonts w:eastAsia="Times New Roman" w:cs="Helvetica" w:hint="eastAsia"/>
          <w:bCs/>
          <w:color w:val="26282A"/>
        </w:rPr>
        <w:t>’</w:t>
      </w:r>
      <w:r w:rsidRPr="00AA62CB">
        <w:rPr>
          <w:rFonts w:eastAsia="Times New Roman" w:cs="Helvetica"/>
          <w:bCs/>
          <w:color w:val="26282A"/>
        </w:rPr>
        <w:t xml:space="preserve">ll have to leave. We hope this will always be our happy home. </w:t>
      </w:r>
    </w:p>
    <w:p w14:paraId="3080BC70"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Vicki Hager Bronson</w:t>
      </w:r>
    </w:p>
    <w:p w14:paraId="55C9D114" w14:textId="77777777" w:rsidR="00AA62CB" w:rsidRPr="00AA62CB" w:rsidRDefault="00AA62CB" w:rsidP="00AA62CB">
      <w:pPr>
        <w:spacing w:line="240" w:lineRule="auto"/>
        <w:rPr>
          <w:rFonts w:eastAsia="Times New Roman" w:cs="Helvetica"/>
          <w:bCs/>
          <w:color w:val="26282A"/>
        </w:rPr>
      </w:pPr>
    </w:p>
    <w:p w14:paraId="3A66D58A"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5.</w:t>
      </w:r>
      <w:r w:rsidRPr="00AA62CB">
        <w:rPr>
          <w:rFonts w:eastAsia="Times New Roman" w:cs="Helvetica"/>
          <w:bCs/>
          <w:color w:val="26282A"/>
        </w:rPr>
        <w:tab/>
        <w:t>There is one fact, ALL smelters emit emissions and a certain percentage of those are bad. Over time this smelter WILL affect our environment and our health just like any other pollution. It may not affect us, unless they make mistakes, it may not affect our children but it will affect our grandchildren.</w:t>
      </w:r>
    </w:p>
    <w:p w14:paraId="161AF0D8"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 xml:space="preserve">I lived in the suburbs of Salt Lake City my entire life and their pollution is now some of the worst in the nation. The rates of asthma, heart disease, and respiratory viruses have definitely increased. Salt Lake doesn't have a silicon smelter and </w:t>
      </w:r>
      <w:proofErr w:type="gramStart"/>
      <w:r w:rsidRPr="00AA62CB">
        <w:rPr>
          <w:rFonts w:eastAsia="Times New Roman" w:cs="Helvetica"/>
          <w:bCs/>
          <w:color w:val="26282A"/>
        </w:rPr>
        <w:t>yes</w:t>
      </w:r>
      <w:proofErr w:type="gramEnd"/>
      <w:r w:rsidRPr="00AA62CB">
        <w:rPr>
          <w:rFonts w:eastAsia="Times New Roman" w:cs="Helvetica"/>
          <w:bCs/>
          <w:color w:val="26282A"/>
        </w:rPr>
        <w:t xml:space="preserve"> they do have worse, with oil and gas refineries and definitely more pollution with a higher population, but they now have no solutions as to how to change that. It just keeps getting worse.</w:t>
      </w:r>
    </w:p>
    <w:p w14:paraId="22963C8D"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We moved to Priest River to get away from that. It just saddens me to see this smelter being developed because it is just the beginning. When do we as people decide that our health, well-being, and environment are more important than money. I work in healthcare and see these affects daily.</w:t>
      </w:r>
    </w:p>
    <w:p w14:paraId="789DBBE5"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 xml:space="preserve">It really isn't about the jobs. My husband has gotten 4 job offers and we haven't even moved into our house yet. I have been told I could easily get a job at Newport hospital if I wanted one. I guess the older I get, the more I see and the more of a beautiful life I want that doesn't include a smelter. </w:t>
      </w:r>
    </w:p>
    <w:p w14:paraId="563E35C1"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 xml:space="preserve">Denise </w:t>
      </w:r>
      <w:proofErr w:type="spellStart"/>
      <w:r w:rsidRPr="00AA62CB">
        <w:rPr>
          <w:rFonts w:eastAsia="Times New Roman" w:cs="Helvetica"/>
          <w:bCs/>
          <w:color w:val="26282A"/>
        </w:rPr>
        <w:t>Loyle</w:t>
      </w:r>
      <w:proofErr w:type="spellEnd"/>
      <w:r w:rsidRPr="00AA62CB">
        <w:rPr>
          <w:rFonts w:eastAsia="Times New Roman" w:cs="Helvetica"/>
          <w:bCs/>
          <w:color w:val="26282A"/>
        </w:rPr>
        <w:t xml:space="preserve"> </w:t>
      </w:r>
      <w:proofErr w:type="spellStart"/>
      <w:r w:rsidRPr="00AA62CB">
        <w:rPr>
          <w:rFonts w:eastAsia="Times New Roman" w:cs="Helvetica"/>
          <w:bCs/>
          <w:color w:val="26282A"/>
        </w:rPr>
        <w:t>Hoog</w:t>
      </w:r>
      <w:proofErr w:type="spellEnd"/>
    </w:p>
    <w:p w14:paraId="2BA106CE" w14:textId="77777777" w:rsidR="00AA62CB" w:rsidRPr="00AA62CB" w:rsidRDefault="00AA62CB" w:rsidP="00AA62CB">
      <w:pPr>
        <w:spacing w:line="240" w:lineRule="auto"/>
        <w:rPr>
          <w:rFonts w:eastAsia="Times New Roman" w:cs="Helvetica"/>
          <w:bCs/>
          <w:color w:val="26282A"/>
        </w:rPr>
      </w:pPr>
    </w:p>
    <w:p w14:paraId="5B8ED092"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6.</w:t>
      </w:r>
      <w:r w:rsidRPr="00AA62CB">
        <w:rPr>
          <w:rFonts w:eastAsia="Times New Roman" w:cs="Helvetica"/>
          <w:bCs/>
          <w:color w:val="26282A"/>
        </w:rPr>
        <w:tab/>
        <w:t xml:space="preserve">As a 35-year Priest River Native, I have lived here my entire life. I attended K through 12th grade in Priest River, and am very proud of it. My husband is also a Priest River Native of 40 years. Together, we decided to stay here, and we've both worked full time jobs for our entire adult lives here. When we got to a point of deciding to plant our roots, both of us were insistent that we wanted to stay in the area... and we wanted to stay because of our way of life. We both enjoy the outdoors so much here and don’t for one minute, take for granted our clean air, water and fertile soils. My husband and his 4 brothers are avid hunters and fishermen and his Mom and sisters and myself rely on our gardens for much of our summers and even do some canning. Because of this way of life, we chose to purchase 10 acres of land on Old Priest River Road (3.8 miles of proposed smelter location) and decided to build our own home out of pocket. After seven long years, and a whole lot if love and determination, we completed that home in Nov. Of 2016. We even went as far as planning to retire here even though we're still </w:t>
      </w:r>
      <w:proofErr w:type="spellStart"/>
      <w:r w:rsidRPr="00AA62CB">
        <w:rPr>
          <w:rFonts w:eastAsia="Times New Roman" w:cs="Helvetica"/>
          <w:bCs/>
          <w:color w:val="26282A"/>
        </w:rPr>
        <w:t>sorta</w:t>
      </w:r>
      <w:proofErr w:type="spellEnd"/>
      <w:r w:rsidRPr="00AA62CB">
        <w:rPr>
          <w:rFonts w:eastAsia="Times New Roman" w:cs="Helvetica"/>
          <w:bCs/>
          <w:color w:val="26282A"/>
        </w:rPr>
        <w:t xml:space="preserve"> young. With the proposal of this smelter, we now question if we would stay if it gets built. The sad truth is No. Neither of us want to take the risk. We are in fear of our very way of life being stolen from us. We are concerned about the </w:t>
      </w:r>
      <w:proofErr w:type="gramStart"/>
      <w:r w:rsidRPr="00AA62CB">
        <w:rPr>
          <w:rFonts w:eastAsia="Times New Roman" w:cs="Helvetica"/>
          <w:bCs/>
          <w:color w:val="26282A"/>
        </w:rPr>
        <w:t>long term</w:t>
      </w:r>
      <w:proofErr w:type="gramEnd"/>
      <w:r w:rsidRPr="00AA62CB">
        <w:rPr>
          <w:rFonts w:eastAsia="Times New Roman" w:cs="Helvetica"/>
          <w:bCs/>
          <w:color w:val="26282A"/>
        </w:rPr>
        <w:t xml:space="preserve"> environmental impacts that smelters are known for having. I'm worried we will lose our tourism, our peace, and our pristine environment that we have grown to love and depend on. We are worried that the value of our home, will decrease as well, and that’s disheartening. </w:t>
      </w:r>
    </w:p>
    <w:p w14:paraId="10E452AC"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 xml:space="preserve">The most important thing on top of all this, is that it should be placed in a pre- existing industrial location. The proposed location does not fit with the dense rural residential populous. This location is ludicrous in my mind. </w:t>
      </w:r>
    </w:p>
    <w:p w14:paraId="22445DF6"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 xml:space="preserve">Chandra </w:t>
      </w:r>
      <w:proofErr w:type="spellStart"/>
      <w:r w:rsidRPr="00AA62CB">
        <w:rPr>
          <w:rFonts w:eastAsia="Times New Roman" w:cs="Helvetica"/>
          <w:bCs/>
          <w:color w:val="26282A"/>
        </w:rPr>
        <w:t>Griesemer</w:t>
      </w:r>
      <w:proofErr w:type="spellEnd"/>
    </w:p>
    <w:p w14:paraId="33D5792A" w14:textId="77777777" w:rsidR="00AA62CB" w:rsidRPr="00AA62CB" w:rsidRDefault="00AA62CB" w:rsidP="00AA62CB">
      <w:pPr>
        <w:spacing w:line="240" w:lineRule="auto"/>
        <w:rPr>
          <w:rFonts w:eastAsia="Times New Roman" w:cs="Helvetica"/>
          <w:bCs/>
          <w:color w:val="26282A"/>
        </w:rPr>
      </w:pPr>
    </w:p>
    <w:p w14:paraId="1F960F16"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7.</w:t>
      </w:r>
      <w:r w:rsidRPr="00AA62CB">
        <w:rPr>
          <w:rFonts w:eastAsia="Times New Roman" w:cs="Helvetica"/>
          <w:bCs/>
          <w:color w:val="26282A"/>
        </w:rPr>
        <w:tab/>
        <w:t xml:space="preserve">My husband, Ted, and I have been married for 58 years and have lived in Pend Oreille County for 54 years of those years. We raised 6 children, have 19 grandchildren and over 30+ great grandchildren with more on the way. Ted was transferred to Newport with the U.S. Forest Service as a forest manager; he is a forest ecologist and was the acting ranger at the Falls Ranger District when the Sundance Fire blew up. We have 240 acres in timber land and pasture and have been "good stewards" of that land for all these years with the intent of leaving it in pristine shape to our children and their children. Every year we encounter bear, cougar, deer, elk, moose, wolves, coyotes, even a grizzly bear came and visited once or twice, plus marmots to name a few. The birds - too many to name and more. We have a wet land in our forest that drains underground into the Little Spokane, which is a mile from our farm. I am sharing this information with </w:t>
      </w:r>
      <w:r w:rsidRPr="00AA62CB">
        <w:rPr>
          <w:rFonts w:eastAsia="Times New Roman" w:cs="Helvetica"/>
          <w:bCs/>
          <w:color w:val="26282A"/>
        </w:rPr>
        <w:lastRenderedPageBreak/>
        <w:t xml:space="preserve">you for a reason. We were able to provide a way of life in this area where are children could grow up eating fresh garden produce, drinking warm milk from our milk cows, eating fresh eggs and wild meat, plus participating in 4-H, Boy Scouts and other programs that provided a good training for living and a healthy lifestyle. We were blessed to be able to provide all of this because we live in a rural environment. We could have never lived this way had we lived in an industrial area - impossible. The thought of Newport and neighboring areas becoming industrialized breaks my heart. What gives </w:t>
      </w:r>
      <w:proofErr w:type="spellStart"/>
      <w:r w:rsidRPr="00AA62CB">
        <w:rPr>
          <w:rFonts w:eastAsia="Times New Roman" w:cs="Helvetica"/>
          <w:bCs/>
          <w:color w:val="26282A"/>
        </w:rPr>
        <w:t>HiTest</w:t>
      </w:r>
      <w:proofErr w:type="spellEnd"/>
      <w:r w:rsidRPr="00AA62CB">
        <w:rPr>
          <w:rFonts w:eastAsia="Times New Roman" w:cs="Helvetica"/>
          <w:bCs/>
          <w:color w:val="26282A"/>
        </w:rPr>
        <w:t xml:space="preserve"> the right to come in here and plop down a </w:t>
      </w:r>
      <w:proofErr w:type="gramStart"/>
      <w:r w:rsidRPr="00AA62CB">
        <w:rPr>
          <w:rFonts w:eastAsia="Times New Roman" w:cs="Helvetica"/>
          <w:bCs/>
          <w:color w:val="26282A"/>
        </w:rPr>
        <w:t>4 stack</w:t>
      </w:r>
      <w:proofErr w:type="gramEnd"/>
      <w:r w:rsidRPr="00AA62CB">
        <w:rPr>
          <w:rFonts w:eastAsia="Times New Roman" w:cs="Helvetica"/>
          <w:bCs/>
          <w:color w:val="26282A"/>
        </w:rPr>
        <w:t xml:space="preserve"> silicon smelter that will emit toxic emissions, disrupt our rural way of life and cause good people to move out. In my way of thinking it is not only wrong for this area economically, but morally wrong. We need more areas like we have here now, not less. I support local industry and jobs, but let's make them jobs that reflect and support our present way of life, not destroy it. </w:t>
      </w:r>
    </w:p>
    <w:p w14:paraId="5ACD75C3"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 xml:space="preserve">Phyllis </w:t>
      </w:r>
      <w:proofErr w:type="spellStart"/>
      <w:r w:rsidRPr="00AA62CB">
        <w:rPr>
          <w:rFonts w:eastAsia="Times New Roman" w:cs="Helvetica"/>
          <w:bCs/>
          <w:color w:val="26282A"/>
        </w:rPr>
        <w:t>Kardos</w:t>
      </w:r>
      <w:proofErr w:type="spellEnd"/>
    </w:p>
    <w:p w14:paraId="172BB194" w14:textId="77777777" w:rsidR="00AA62CB" w:rsidRPr="00AA62CB" w:rsidRDefault="00AA62CB" w:rsidP="00AA62CB">
      <w:pPr>
        <w:spacing w:line="240" w:lineRule="auto"/>
        <w:rPr>
          <w:rFonts w:eastAsia="Times New Roman" w:cs="Helvetica"/>
          <w:bCs/>
          <w:color w:val="26282A"/>
        </w:rPr>
      </w:pPr>
    </w:p>
    <w:p w14:paraId="02483849"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8.</w:t>
      </w:r>
      <w:r w:rsidRPr="00AA62CB">
        <w:rPr>
          <w:rFonts w:eastAsia="Times New Roman" w:cs="Helvetica"/>
          <w:bCs/>
          <w:color w:val="26282A"/>
        </w:rPr>
        <w:tab/>
        <w:t xml:space="preserve">I have lived here in Pend Oreille County my entire life, this is my home where I am raising 5 children. My great grandmother was full-blood </w:t>
      </w:r>
      <w:proofErr w:type="spellStart"/>
      <w:r w:rsidRPr="00AA62CB">
        <w:rPr>
          <w:rFonts w:eastAsia="Times New Roman" w:cs="Helvetica"/>
          <w:bCs/>
          <w:color w:val="26282A"/>
        </w:rPr>
        <w:t>Kalispel</w:t>
      </w:r>
      <w:proofErr w:type="spellEnd"/>
      <w:r w:rsidRPr="00AA62CB">
        <w:rPr>
          <w:rFonts w:eastAsia="Times New Roman" w:cs="Helvetica"/>
          <w:bCs/>
          <w:color w:val="26282A"/>
        </w:rPr>
        <w:t xml:space="preserve"> Indian and lived here before the dams were installed. I love this area because it is beautiful. We have an abundance of lakes, rivers and streams. We have such a diverse wildlife population here for hunting and subsistence. It is also very pure still and so our recreation opportunities are second to none. One of our biggest economic contributors is tourism, people flock here because of the beauty, because of our recreation. Does anyone believe a smelter will enhance that? We know a smelter will emit pollution, we just don’t know how much and how fast yet. We are simply </w:t>
      </w:r>
      <w:proofErr w:type="gramStart"/>
      <w:r w:rsidRPr="00AA62CB">
        <w:rPr>
          <w:rFonts w:eastAsia="Times New Roman" w:cs="Helvetica"/>
          <w:bCs/>
          <w:color w:val="26282A"/>
        </w:rPr>
        <w:t>stewards</w:t>
      </w:r>
      <w:proofErr w:type="gramEnd"/>
      <w:r w:rsidRPr="00AA62CB">
        <w:rPr>
          <w:rFonts w:eastAsia="Times New Roman" w:cs="Helvetica"/>
          <w:bCs/>
          <w:color w:val="26282A"/>
        </w:rPr>
        <w:t xml:space="preserve"> for the next generation, is this the legacy we want to leave our children? Do we want to risk their health for an alleged number of jobs? Are we that desperate? A smelter in Pend Oreille County will have a net negative result. Tourism will flock somewhere else, people will move, property values could drop, and those that Are left could face serious health issues. That frightens me. How will this affect our water, our fish, our forests, our wildlife, our economy, our future, our lives...</w:t>
      </w:r>
    </w:p>
    <w:p w14:paraId="27A400DE"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Curt Holmes</w:t>
      </w:r>
    </w:p>
    <w:p w14:paraId="59C20EE7" w14:textId="77777777" w:rsidR="00AA62CB" w:rsidRPr="00AA62CB" w:rsidRDefault="00AA62CB" w:rsidP="00AA62CB">
      <w:pPr>
        <w:spacing w:line="240" w:lineRule="auto"/>
        <w:rPr>
          <w:rFonts w:eastAsia="Times New Roman" w:cs="Helvetica"/>
          <w:bCs/>
          <w:color w:val="26282A"/>
        </w:rPr>
      </w:pPr>
    </w:p>
    <w:p w14:paraId="04C2A4FD"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9.</w:t>
      </w:r>
      <w:r w:rsidRPr="00AA62CB">
        <w:rPr>
          <w:rFonts w:eastAsia="Times New Roman" w:cs="Helvetica"/>
          <w:bCs/>
          <w:color w:val="26282A"/>
        </w:rPr>
        <w:tab/>
        <w:t xml:space="preserve">I was born in CDA, moved to AZ in 1980, and out on Hoodoo Loop in 2005, it is home, love to clean air and beautiful blue skies, I have breathing problems brought on by strong odors (perfumes, candles, </w:t>
      </w:r>
      <w:proofErr w:type="spellStart"/>
      <w:r w:rsidRPr="00AA62CB">
        <w:rPr>
          <w:rFonts w:eastAsia="Times New Roman" w:cs="Helvetica"/>
          <w:bCs/>
          <w:color w:val="26282A"/>
        </w:rPr>
        <w:t>etc</w:t>
      </w:r>
      <w:proofErr w:type="spellEnd"/>
      <w:r w:rsidRPr="00AA62CB">
        <w:rPr>
          <w:rFonts w:eastAsia="Times New Roman" w:cs="Helvetica"/>
          <w:bCs/>
          <w:color w:val="26282A"/>
        </w:rPr>
        <w:t xml:space="preserve">), it that smelter is built, I will have to move. </w:t>
      </w:r>
    </w:p>
    <w:p w14:paraId="3A40350F"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Becky Snyder</w:t>
      </w:r>
    </w:p>
    <w:p w14:paraId="4C404E4D" w14:textId="77777777" w:rsidR="00AA62CB" w:rsidRPr="00AA62CB" w:rsidRDefault="00AA62CB" w:rsidP="00AA62CB">
      <w:pPr>
        <w:spacing w:line="240" w:lineRule="auto"/>
        <w:rPr>
          <w:rFonts w:eastAsia="Times New Roman" w:cs="Helvetica"/>
          <w:bCs/>
          <w:color w:val="26282A"/>
        </w:rPr>
      </w:pPr>
    </w:p>
    <w:p w14:paraId="5A08AF3F"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10.</w:t>
      </w:r>
      <w:r w:rsidRPr="00AA62CB">
        <w:rPr>
          <w:rFonts w:eastAsia="Times New Roman" w:cs="Helvetica"/>
          <w:bCs/>
          <w:color w:val="26282A"/>
        </w:rPr>
        <w:tab/>
        <w:t xml:space="preserve">I was born and raised outside of Seattle and dreamt of moving to Sandpoint for about a decade, before finally moving here with our family in 2012. We moved first to Priest River, where I was in awe every day of how beautiful my surrounding landscape was. We then settled on Newport in 2013, and my feelings have not changed. In fact, I just bought a home here in June. People call this God's country for a </w:t>
      </w:r>
      <w:proofErr w:type="spellStart"/>
      <w:proofErr w:type="gramStart"/>
      <w:r w:rsidRPr="00AA62CB">
        <w:rPr>
          <w:rFonts w:eastAsia="Times New Roman" w:cs="Helvetica"/>
          <w:bCs/>
          <w:color w:val="26282A"/>
        </w:rPr>
        <w:t>reason.I</w:t>
      </w:r>
      <w:proofErr w:type="spellEnd"/>
      <w:proofErr w:type="gramEnd"/>
      <w:r w:rsidRPr="00AA62CB">
        <w:rPr>
          <w:rFonts w:eastAsia="Times New Roman" w:cs="Helvetica"/>
          <w:bCs/>
          <w:color w:val="26282A"/>
        </w:rPr>
        <w:t xml:space="preserve"> left the smog, pollution, and big industry behind. I have young children, and I have a son with severe special needs. I chose to move here for their upbringing, for the small towns, the breathtaking beauty, the clean mountain air and water. </w:t>
      </w:r>
    </w:p>
    <w:p w14:paraId="1A37E479"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The idea of a large industrial smelter plant settling here, tainting our landscapes and views, polluting our air and water... that a few men with the right amounts of money, can come along and forever change our bit of God's country here.</w:t>
      </w:r>
    </w:p>
    <w:p w14:paraId="6D44AE9A"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 xml:space="preserve">I want to stay here, as my whole family loves this place but I would seriously re-consider staying in Newport for the long haul if this becomes our reality. </w:t>
      </w:r>
    </w:p>
    <w:p w14:paraId="7EEB3012"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 xml:space="preserve">JJ </w:t>
      </w:r>
      <w:proofErr w:type="spellStart"/>
      <w:r w:rsidRPr="00AA62CB">
        <w:rPr>
          <w:rFonts w:eastAsia="Times New Roman" w:cs="Helvetica"/>
          <w:bCs/>
          <w:color w:val="26282A"/>
        </w:rPr>
        <w:t>Farmin</w:t>
      </w:r>
      <w:proofErr w:type="spellEnd"/>
    </w:p>
    <w:p w14:paraId="1FA0128F" w14:textId="77777777" w:rsidR="00AA62CB" w:rsidRPr="00AA62CB" w:rsidRDefault="00AA62CB" w:rsidP="00AA62CB">
      <w:pPr>
        <w:spacing w:line="240" w:lineRule="auto"/>
        <w:rPr>
          <w:rFonts w:eastAsia="Times New Roman" w:cs="Helvetica"/>
          <w:bCs/>
          <w:color w:val="26282A"/>
        </w:rPr>
      </w:pPr>
    </w:p>
    <w:p w14:paraId="5AF4C0B4"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11.</w:t>
      </w:r>
      <w:r w:rsidRPr="00AA62CB">
        <w:rPr>
          <w:rFonts w:eastAsia="Times New Roman" w:cs="Helvetica"/>
          <w:bCs/>
          <w:color w:val="26282A"/>
        </w:rPr>
        <w:tab/>
        <w:t xml:space="preserve">My Husband and I have dreamed of retiring here in North Idaho for many years. The Pristine nature of North Idaho was very attractive because we love the outdoors, I also suffer from Lupus, an autoimmune disease that destroys my Skin, Skeletal Muscular system, Organs and causes Chronic Pain disorder. Stress is a major trigger, hence why we sought this area for the Peaceful way of life, Clean Air, Clean Water, No light and Noise Pollution, less Traffic etc. </w:t>
      </w:r>
    </w:p>
    <w:p w14:paraId="7A91A18A"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lastRenderedPageBreak/>
        <w:t xml:space="preserve">My Husband, a 100% Disabled Veteran needed to be close to Hwy 2 for an easier Commute to the VA Hospital in Spokane WA. </w:t>
      </w:r>
    </w:p>
    <w:p w14:paraId="3FEF1768"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 xml:space="preserve">When the timing was right we sold our home in Southern California for less than Market value and we walked away from everything, Family, Friends, my Career, etc. to fulfill that lifelong dream. We bought our forever home in Solar Acres Oldtown Idaho, it closed Escrow on 7-27-17 and our home sits less </w:t>
      </w:r>
      <w:proofErr w:type="spellStart"/>
      <w:r w:rsidRPr="00AA62CB">
        <w:rPr>
          <w:rFonts w:eastAsia="Times New Roman" w:cs="Helvetica"/>
          <w:bCs/>
          <w:color w:val="26282A"/>
        </w:rPr>
        <w:t>then</w:t>
      </w:r>
      <w:proofErr w:type="spellEnd"/>
      <w:r w:rsidRPr="00AA62CB">
        <w:rPr>
          <w:rFonts w:eastAsia="Times New Roman" w:cs="Helvetica"/>
          <w:bCs/>
          <w:color w:val="26282A"/>
        </w:rPr>
        <w:t xml:space="preserve"> 400 Meters from the proposed site, which we learned of only 8 weeks after moving in, via a flyer on our door introducing us to our new neighbor "</w:t>
      </w:r>
      <w:proofErr w:type="spellStart"/>
      <w:r w:rsidRPr="00AA62CB">
        <w:rPr>
          <w:rFonts w:eastAsia="Times New Roman" w:cs="Helvetica"/>
          <w:bCs/>
          <w:color w:val="26282A"/>
        </w:rPr>
        <w:t>HiTest</w:t>
      </w:r>
      <w:proofErr w:type="spellEnd"/>
      <w:r w:rsidRPr="00AA62CB">
        <w:rPr>
          <w:rFonts w:eastAsia="Times New Roman" w:cs="Helvetica"/>
          <w:bCs/>
          <w:color w:val="26282A"/>
        </w:rPr>
        <w:t xml:space="preserve"> Sands Silicon Smelter".</w:t>
      </w:r>
    </w:p>
    <w:p w14:paraId="5261B664"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 xml:space="preserve">We were in shock and frankly still are as how can something like this happen. We knew we were surrounded by State and Public Lands; therefore, how can someone Build a large Industrial complex in the Middle of the Forest. Now we're faced with disclosure issues and fear our property values will tank now that </w:t>
      </w:r>
      <w:proofErr w:type="spellStart"/>
      <w:r w:rsidRPr="00AA62CB">
        <w:rPr>
          <w:rFonts w:eastAsia="Times New Roman" w:cs="Helvetica"/>
          <w:bCs/>
          <w:color w:val="26282A"/>
        </w:rPr>
        <w:t>HiTest</w:t>
      </w:r>
      <w:proofErr w:type="spellEnd"/>
      <w:r w:rsidRPr="00AA62CB">
        <w:rPr>
          <w:rFonts w:eastAsia="Times New Roman" w:cs="Helvetica"/>
          <w:bCs/>
          <w:color w:val="26282A"/>
        </w:rPr>
        <w:t xml:space="preserve"> has announced their plans. </w:t>
      </w:r>
    </w:p>
    <w:p w14:paraId="099EEA5B"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 xml:space="preserve">'It's bad enough that I Have nightmares every night plagued with images of a huge, bright, loud filthy Smelter literally in our front yard. </w:t>
      </w:r>
    </w:p>
    <w:p w14:paraId="3091583C"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 xml:space="preserve">I'm sickened by those who continued to push this Smelter upon the people, when the majority of the people don't want it. In the beginning, Transparency and honesty from </w:t>
      </w:r>
      <w:proofErr w:type="spellStart"/>
      <w:r w:rsidRPr="00AA62CB">
        <w:rPr>
          <w:rFonts w:eastAsia="Times New Roman" w:cs="Helvetica"/>
          <w:bCs/>
          <w:color w:val="26282A"/>
        </w:rPr>
        <w:t>HiTest</w:t>
      </w:r>
      <w:proofErr w:type="spellEnd"/>
      <w:r w:rsidRPr="00AA62CB">
        <w:rPr>
          <w:rFonts w:eastAsia="Times New Roman" w:cs="Helvetica"/>
          <w:bCs/>
          <w:color w:val="26282A"/>
        </w:rPr>
        <w:t xml:space="preserve"> and local Government would have made it possible to make different life changing decisions, now we're all prisoners in our own home. </w:t>
      </w:r>
    </w:p>
    <w:p w14:paraId="52F2D1F5"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 xml:space="preserve">We're pleading to have the site moved to a preexisting Industrial site as it has no place in a Rural Dense Residential Population. </w:t>
      </w:r>
    </w:p>
    <w:p w14:paraId="486D8DE1"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Theresa and Axel</w:t>
      </w:r>
    </w:p>
    <w:p w14:paraId="2DE8BD77" w14:textId="77777777" w:rsidR="00AA62CB" w:rsidRPr="00AA62CB" w:rsidRDefault="00AA62CB" w:rsidP="00AA62CB">
      <w:pPr>
        <w:spacing w:line="240" w:lineRule="auto"/>
        <w:rPr>
          <w:rFonts w:eastAsia="Times New Roman" w:cs="Helvetica"/>
          <w:bCs/>
          <w:color w:val="26282A"/>
        </w:rPr>
      </w:pPr>
    </w:p>
    <w:p w14:paraId="54B95812"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12.</w:t>
      </w:r>
      <w:r w:rsidRPr="00AA62CB">
        <w:rPr>
          <w:rFonts w:eastAsia="Times New Roman" w:cs="Helvetica"/>
          <w:bCs/>
          <w:color w:val="26282A"/>
        </w:rPr>
        <w:tab/>
        <w:t xml:space="preserve">We moved here a year ago from the east coast to be close to family. We chose this area because it was rural, lots of wildlife and relatively low cost of living. However, my husband has COPD and I can't imagine what breathing any of this will do to him. We will move. </w:t>
      </w:r>
    </w:p>
    <w:p w14:paraId="65747C35"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Janine Roth</w:t>
      </w:r>
    </w:p>
    <w:p w14:paraId="40CDFD02" w14:textId="77777777" w:rsidR="00AA62CB" w:rsidRPr="00AA62CB" w:rsidRDefault="00AA62CB" w:rsidP="00AA62CB">
      <w:pPr>
        <w:spacing w:line="240" w:lineRule="auto"/>
        <w:rPr>
          <w:rFonts w:eastAsia="Times New Roman" w:cs="Helvetica"/>
          <w:bCs/>
          <w:color w:val="26282A"/>
        </w:rPr>
      </w:pPr>
    </w:p>
    <w:p w14:paraId="397003F4"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13.</w:t>
      </w:r>
      <w:r w:rsidRPr="00AA62CB">
        <w:rPr>
          <w:rFonts w:eastAsia="Times New Roman" w:cs="Helvetica"/>
          <w:bCs/>
          <w:color w:val="26282A"/>
        </w:rPr>
        <w:tab/>
        <w:t xml:space="preserve">We moved here in 1977 when we bought 20 acres and built our dream log home. Since then we have put our hearts n souls into creating gardens, orchard, greenhouse, raising chickens and enjoying our outdoor living space and local mountains, lakes, streams. We raised our 3 children here and now our grandchildren enjoy the same amenities as their parents: peace and quiet and spending every waking minute outside playing (creatively) in the woods. When we designed our </w:t>
      </w:r>
      <w:proofErr w:type="gramStart"/>
      <w:r w:rsidRPr="00AA62CB">
        <w:rPr>
          <w:rFonts w:eastAsia="Times New Roman" w:cs="Helvetica"/>
          <w:bCs/>
          <w:color w:val="26282A"/>
        </w:rPr>
        <w:t>home</w:t>
      </w:r>
      <w:proofErr w:type="gramEnd"/>
      <w:r w:rsidRPr="00AA62CB">
        <w:rPr>
          <w:rFonts w:eastAsia="Times New Roman" w:cs="Helvetica"/>
          <w:bCs/>
          <w:color w:val="26282A"/>
        </w:rPr>
        <w:t xml:space="preserve"> we told people that this was our future retirement home, and now it is. </w:t>
      </w:r>
    </w:p>
    <w:p w14:paraId="19547365" w14:textId="77777777" w:rsidR="00AA62CB" w:rsidRPr="00AA62CB" w:rsidRDefault="00AA62CB" w:rsidP="00AA62CB">
      <w:pPr>
        <w:spacing w:line="240" w:lineRule="auto"/>
        <w:rPr>
          <w:rFonts w:eastAsia="Times New Roman" w:cs="Helvetica"/>
          <w:bCs/>
          <w:color w:val="26282A"/>
        </w:rPr>
      </w:pPr>
    </w:p>
    <w:p w14:paraId="57DBB5AB"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 xml:space="preserve">Like many, we moved here for the very things that are described in the Pend Oreille County Comprehensive Plan: </w:t>
      </w:r>
      <w:r w:rsidRPr="00AA62CB">
        <w:rPr>
          <w:rFonts w:eastAsia="Times New Roman" w:cs="Helvetica" w:hint="eastAsia"/>
          <w:bCs/>
          <w:color w:val="26282A"/>
        </w:rPr>
        <w:t>“</w:t>
      </w:r>
      <w:r w:rsidRPr="00AA62CB">
        <w:rPr>
          <w:rFonts w:eastAsia="Times New Roman" w:cs="Helvetica"/>
          <w:bCs/>
          <w:color w:val="26282A"/>
        </w:rPr>
        <w:t>peace and tranquility</w:t>
      </w:r>
      <w:r w:rsidRPr="00AA62CB">
        <w:rPr>
          <w:rFonts w:eastAsia="Times New Roman" w:cs="Helvetica" w:hint="eastAsia"/>
          <w:bCs/>
          <w:color w:val="26282A"/>
        </w:rPr>
        <w:t>”…</w:t>
      </w:r>
      <w:r w:rsidRPr="00AA62CB">
        <w:rPr>
          <w:rFonts w:eastAsia="Times New Roman" w:cs="Helvetica"/>
          <w:bCs/>
          <w:color w:val="26282A"/>
        </w:rPr>
        <w:t xml:space="preserve"> </w:t>
      </w:r>
      <w:r w:rsidRPr="00AA62CB">
        <w:rPr>
          <w:rFonts w:eastAsia="Times New Roman" w:cs="Helvetica" w:hint="eastAsia"/>
          <w:bCs/>
          <w:color w:val="26282A"/>
        </w:rPr>
        <w:t>“</w:t>
      </w:r>
      <w:r w:rsidRPr="00AA62CB">
        <w:rPr>
          <w:rFonts w:eastAsia="Times New Roman" w:cs="Helvetica"/>
          <w:bCs/>
          <w:color w:val="26282A"/>
        </w:rPr>
        <w:t>quality of life</w:t>
      </w:r>
      <w:r w:rsidRPr="00AA62CB">
        <w:rPr>
          <w:rFonts w:eastAsia="Times New Roman" w:cs="Helvetica" w:hint="eastAsia"/>
          <w:bCs/>
          <w:color w:val="26282A"/>
        </w:rPr>
        <w:t>”…</w:t>
      </w:r>
      <w:r w:rsidRPr="00AA62CB">
        <w:rPr>
          <w:rFonts w:eastAsia="Times New Roman" w:cs="Helvetica"/>
          <w:bCs/>
          <w:color w:val="26282A"/>
        </w:rPr>
        <w:t xml:space="preserve"> </w:t>
      </w:r>
      <w:r w:rsidRPr="00AA62CB">
        <w:rPr>
          <w:rFonts w:eastAsia="Times New Roman" w:cs="Helvetica" w:hint="eastAsia"/>
          <w:bCs/>
          <w:color w:val="26282A"/>
        </w:rPr>
        <w:t>“</w:t>
      </w:r>
      <w:r w:rsidRPr="00AA62CB">
        <w:rPr>
          <w:rFonts w:eastAsia="Times New Roman" w:cs="Helvetica"/>
          <w:bCs/>
          <w:color w:val="26282A"/>
        </w:rPr>
        <w:t>new development compatible with the surrounding uses, sensitive to the surrounding natural areas, and retaining the rural character of the community</w:t>
      </w:r>
      <w:r w:rsidRPr="00AA62CB">
        <w:rPr>
          <w:rFonts w:eastAsia="Times New Roman" w:cs="Helvetica" w:hint="eastAsia"/>
          <w:bCs/>
          <w:color w:val="26282A"/>
        </w:rPr>
        <w:t>”…</w:t>
      </w:r>
      <w:r w:rsidRPr="00AA62CB">
        <w:rPr>
          <w:rFonts w:eastAsia="Times New Roman" w:cs="Helvetica"/>
          <w:bCs/>
          <w:color w:val="26282A"/>
        </w:rPr>
        <w:t xml:space="preserve"> </w:t>
      </w:r>
      <w:r w:rsidRPr="00AA62CB">
        <w:rPr>
          <w:rFonts w:eastAsia="Times New Roman" w:cs="Helvetica" w:hint="eastAsia"/>
          <w:bCs/>
          <w:color w:val="26282A"/>
        </w:rPr>
        <w:t>“</w:t>
      </w:r>
      <w:r w:rsidRPr="00AA62CB">
        <w:rPr>
          <w:rFonts w:eastAsia="Times New Roman" w:cs="Helvetica"/>
          <w:bCs/>
          <w:color w:val="26282A"/>
        </w:rPr>
        <w:t>protect private property rights, preserve the quality of the natural environment and rural lifestyle that we enjoy</w:t>
      </w:r>
      <w:r w:rsidRPr="00AA62CB">
        <w:rPr>
          <w:rFonts w:eastAsia="Times New Roman" w:cs="Helvetica" w:hint="eastAsia"/>
          <w:bCs/>
          <w:color w:val="26282A"/>
        </w:rPr>
        <w:t>”</w:t>
      </w:r>
      <w:r w:rsidRPr="00AA62CB">
        <w:rPr>
          <w:rFonts w:eastAsia="Times New Roman" w:cs="Helvetica"/>
          <w:bCs/>
          <w:color w:val="26282A"/>
        </w:rPr>
        <w:t>... a smelter is not compatible with any of those things.</w:t>
      </w:r>
    </w:p>
    <w:p w14:paraId="22D54201" w14:textId="77777777" w:rsidR="00AA62CB" w:rsidRPr="00AA62CB" w:rsidRDefault="00AA62CB" w:rsidP="00AA62CB">
      <w:pPr>
        <w:spacing w:line="240" w:lineRule="auto"/>
        <w:rPr>
          <w:rFonts w:eastAsia="Times New Roman" w:cs="Helvetica"/>
          <w:bCs/>
          <w:color w:val="26282A"/>
        </w:rPr>
      </w:pPr>
    </w:p>
    <w:p w14:paraId="6A51F4E1"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This is not an industrial area, this is a RURAL AREA and bringing in a smelter will destroy the very reasons so many of chose to live here (knowing full-well that we would be commuting long distances to work). I drove 1-hour each way for over 20 years and did not complain because that was the CHOICE we made in order to enjoy the Quality of Life that this smelter will ruin. Is this the new American Way to let corporate interests destroy our citizens' American Dreams?</w:t>
      </w:r>
    </w:p>
    <w:p w14:paraId="652C57BE" w14:textId="77777777" w:rsidR="00AA62CB" w:rsidRPr="00AA62CB" w:rsidRDefault="00AA62CB" w:rsidP="00AA62CB">
      <w:pPr>
        <w:spacing w:line="240" w:lineRule="auto"/>
        <w:rPr>
          <w:rFonts w:eastAsia="Times New Roman" w:cs="Helvetica"/>
          <w:bCs/>
          <w:color w:val="26282A"/>
        </w:rPr>
      </w:pPr>
    </w:p>
    <w:p w14:paraId="712F0576"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 xml:space="preserve">We are still sorting out/ learning about risks to our health and environment (we do know there WILL be risks because no smelter is 100% clean). BUT there is one thing that is for sure: bringing in industry will change the character and quality of this region. </w:t>
      </w:r>
    </w:p>
    <w:p w14:paraId="33F18038" w14:textId="77777777" w:rsidR="00AA62CB" w:rsidRPr="00AA62CB" w:rsidRDefault="00AA62CB" w:rsidP="00AA62CB">
      <w:pPr>
        <w:spacing w:line="240" w:lineRule="auto"/>
        <w:rPr>
          <w:rFonts w:eastAsia="Times New Roman" w:cs="Helvetica"/>
          <w:bCs/>
          <w:color w:val="26282A"/>
        </w:rPr>
      </w:pPr>
    </w:p>
    <w:p w14:paraId="52D0C407"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 xml:space="preserve">In addition to risks of air/ water/ light/ noise pollution, we know for sure this will be a huge monstrosity that will be an EYESORE seen from miles in all directions, definitely not a good thing for tourism- and- a daily </w:t>
      </w:r>
      <w:r w:rsidRPr="00AA62CB">
        <w:rPr>
          <w:rFonts w:eastAsia="Times New Roman" w:cs="Helvetica"/>
          <w:bCs/>
          <w:color w:val="26282A"/>
        </w:rPr>
        <w:lastRenderedPageBreak/>
        <w:t>reminder that a corporation can come in, regardless of citizens' opinions, and ram something down our throats just to offer a few jobs.</w:t>
      </w:r>
    </w:p>
    <w:p w14:paraId="2DFD18A9"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 xml:space="preserve">Yes, jobs (CLEAN JOBS!) are needed. Meanwhile, there are unfilled aerospace positions available in Newport right now. This facility should be placed at a pre-existing industrial plant or in the middle of nowhere where </w:t>
      </w:r>
      <w:proofErr w:type="gramStart"/>
      <w:r w:rsidRPr="00AA62CB">
        <w:rPr>
          <w:rFonts w:eastAsia="Times New Roman" w:cs="Helvetica"/>
          <w:bCs/>
          <w:color w:val="26282A"/>
        </w:rPr>
        <w:t>it</w:t>
      </w:r>
      <w:proofErr w:type="gramEnd"/>
      <w:r w:rsidRPr="00AA62CB">
        <w:rPr>
          <w:rFonts w:eastAsia="Times New Roman" w:cs="Helvetica"/>
          <w:bCs/>
          <w:color w:val="26282A"/>
        </w:rPr>
        <w:t xml:space="preserve"> </w:t>
      </w:r>
      <w:proofErr w:type="spellStart"/>
      <w:r w:rsidRPr="00AA62CB">
        <w:rPr>
          <w:rFonts w:eastAsia="Times New Roman" w:cs="Helvetica"/>
          <w:bCs/>
          <w:color w:val="26282A"/>
        </w:rPr>
        <w:t>wont</w:t>
      </w:r>
      <w:proofErr w:type="spellEnd"/>
      <w:r w:rsidRPr="00AA62CB">
        <w:rPr>
          <w:rFonts w:eastAsia="Times New Roman" w:cs="Helvetica"/>
          <w:bCs/>
          <w:color w:val="26282A"/>
        </w:rPr>
        <w:t xml:space="preserve"> affect peoples' lives/ health/ quality of life. It most definitely does not belong here! </w:t>
      </w:r>
    </w:p>
    <w:p w14:paraId="61A7D63F"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 xml:space="preserve">Christine </w:t>
      </w:r>
      <w:proofErr w:type="spellStart"/>
      <w:r w:rsidRPr="00AA62CB">
        <w:rPr>
          <w:rFonts w:eastAsia="Times New Roman" w:cs="Helvetica"/>
          <w:bCs/>
          <w:color w:val="26282A"/>
        </w:rPr>
        <w:t>Veblin</w:t>
      </w:r>
      <w:proofErr w:type="spellEnd"/>
      <w:r w:rsidRPr="00AA62CB">
        <w:rPr>
          <w:rFonts w:eastAsia="Times New Roman" w:cs="Helvetica"/>
          <w:bCs/>
          <w:color w:val="26282A"/>
        </w:rPr>
        <w:t xml:space="preserve"> Bishop</w:t>
      </w:r>
    </w:p>
    <w:p w14:paraId="7ED31A55" w14:textId="77777777" w:rsidR="00AA62CB" w:rsidRPr="00AA62CB" w:rsidRDefault="00AA62CB" w:rsidP="00AA62CB">
      <w:pPr>
        <w:spacing w:line="240" w:lineRule="auto"/>
        <w:rPr>
          <w:rFonts w:eastAsia="Times New Roman" w:cs="Helvetica"/>
          <w:bCs/>
          <w:color w:val="26282A"/>
        </w:rPr>
      </w:pPr>
    </w:p>
    <w:p w14:paraId="03A61ADB"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14.</w:t>
      </w:r>
      <w:r w:rsidRPr="00AA62CB">
        <w:rPr>
          <w:rFonts w:eastAsia="Times New Roman" w:cs="Helvetica"/>
          <w:bCs/>
          <w:color w:val="26282A"/>
        </w:rPr>
        <w:tab/>
        <w:t xml:space="preserve">My wife and I moved here in 1976 with one young daughter and a plan for one or two more. We built our own log home in the woods outside of Newport and have never made any plans to live anywhere else. </w:t>
      </w:r>
    </w:p>
    <w:p w14:paraId="1660ED4C"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We are now retired and moving has not been an option that we care to consider. My profession as an Ironworker has given me a unique and thorough familiarity with large infrastructure projects.</w:t>
      </w:r>
    </w:p>
    <w:p w14:paraId="1F7C36C2"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 xml:space="preserve">I have worked on several large pulp mill jobs here in the northwest as well as coal fired power plants and was supervision on the installation of the coal handling facilities for two different mines in eastern Montana. I was a supervisor at the Pend Oreille Newsprint mill at </w:t>
      </w:r>
      <w:proofErr w:type="spellStart"/>
      <w:r w:rsidRPr="00AA62CB">
        <w:rPr>
          <w:rFonts w:eastAsia="Times New Roman" w:cs="Helvetica"/>
          <w:bCs/>
          <w:color w:val="26282A"/>
        </w:rPr>
        <w:t>Usk</w:t>
      </w:r>
      <w:proofErr w:type="spellEnd"/>
      <w:r w:rsidRPr="00AA62CB">
        <w:rPr>
          <w:rFonts w:eastAsia="Times New Roman" w:cs="Helvetica"/>
          <w:bCs/>
          <w:color w:val="26282A"/>
        </w:rPr>
        <w:t xml:space="preserve">, Washington from the foundation to the roof. I am very familiar with the pollution and environmentally problems that are associated with power plants and pulp mills and the problems their siting locations present in maintenance and continuing operations. </w:t>
      </w:r>
    </w:p>
    <w:p w14:paraId="7B4D6227"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 xml:space="preserve">I am very certain that the people in this valley and communities therein will not like the area we have called home for over 40 years after this Smelter and all of it required infrastructure developments and environmental disruptions. </w:t>
      </w:r>
    </w:p>
    <w:p w14:paraId="62BB5C6A"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I have seen what happens to a beautiful area that was heavily contaminated by toxic industrial pollution and chemical wastes and poorly handled maintenance problems and improper storage of dangerous chemical byproducts.</w:t>
      </w:r>
    </w:p>
    <w:p w14:paraId="48D53E3A"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 xml:space="preserve">I will do everything I can to resist the installation of this catastrophic pollution source on a site that is literally on the doorstep of Newport and Oldtown. </w:t>
      </w:r>
    </w:p>
    <w:p w14:paraId="37C10A3E"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 xml:space="preserve">The community water supply would be at risk the site is nearly on top of it. 4 schools, the hospital and more than one elder care facility are in a very close proximity and downwind of this potentially dangerous pollution source. </w:t>
      </w:r>
    </w:p>
    <w:p w14:paraId="03B2B7D5"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 xml:space="preserve">The highways and local infrastructure will be seriously stressed by tremendous increases in heavy truck and railway expansion and the dust and coal ash particulates from handling incoming materials multiple times. </w:t>
      </w:r>
    </w:p>
    <w:p w14:paraId="7A43088B"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I am very well aware of the problems associated with this type of operation placed in exactly the wrong place.</w:t>
      </w:r>
    </w:p>
    <w:p w14:paraId="78ABB61A"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 xml:space="preserve">I am perfectly willing to join a class action or any other efforts we may decide to undertake to protect my home and the homes and health of the citizens in these </w:t>
      </w:r>
      <w:proofErr w:type="spellStart"/>
      <w:r w:rsidRPr="00AA62CB">
        <w:rPr>
          <w:rFonts w:eastAsia="Times New Roman" w:cs="Helvetica"/>
          <w:bCs/>
          <w:color w:val="26282A"/>
        </w:rPr>
        <w:t>community's</w:t>
      </w:r>
      <w:proofErr w:type="spellEnd"/>
      <w:r w:rsidRPr="00AA62CB">
        <w:rPr>
          <w:rFonts w:eastAsia="Times New Roman" w:cs="Helvetica"/>
          <w:bCs/>
          <w:color w:val="26282A"/>
        </w:rPr>
        <w:t xml:space="preserve"> where my children grew up and where I have chosen to live out my days. </w:t>
      </w:r>
    </w:p>
    <w:p w14:paraId="6E75FC27"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Dan K. Wight Newport, Washington</w:t>
      </w:r>
    </w:p>
    <w:p w14:paraId="3F5755FC" w14:textId="77777777" w:rsidR="00AA62CB" w:rsidRPr="00AA62CB" w:rsidRDefault="00AA62CB" w:rsidP="00AA62CB">
      <w:pPr>
        <w:spacing w:line="240" w:lineRule="auto"/>
        <w:rPr>
          <w:rFonts w:eastAsia="Times New Roman" w:cs="Helvetica"/>
          <w:bCs/>
          <w:color w:val="26282A"/>
        </w:rPr>
      </w:pPr>
    </w:p>
    <w:p w14:paraId="148A7B18"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15.</w:t>
      </w:r>
      <w:r w:rsidRPr="00AA62CB">
        <w:rPr>
          <w:rFonts w:eastAsia="Times New Roman" w:cs="Helvetica"/>
          <w:bCs/>
          <w:color w:val="26282A"/>
        </w:rPr>
        <w:tab/>
        <w:t xml:space="preserve">I was born and raised here and this is not the right area for big industry! There will be trucks of quartz, coal, and wood chips coming in constantly. They say the wood chips will come from the area cleaning up fire hazards, which is great but they are going to be going through A LOT OF WOOD. Where will they start getting it from when the cleanup wood is gone? I have young children and I worry how this will affect their small growing body's and organs. This will slowly pollute our body's, air, water, and land. Even if they keep the output within the allowed amount it will slowly be hurting us and hurting everything around us. It is still poison going somewhere near where we live and play every day even if in small amounts imagine the buildup and dispersion after 5 years, 20 years, 40 or their proposed 50 years. </w:t>
      </w:r>
    </w:p>
    <w:p w14:paraId="1FA0F354" w14:textId="77777777" w:rsidR="00AA62CB" w:rsidRPr="00AA62CB" w:rsidRDefault="00AA62CB" w:rsidP="00AA62CB">
      <w:pPr>
        <w:spacing w:line="240" w:lineRule="auto"/>
        <w:rPr>
          <w:rFonts w:eastAsia="Times New Roman" w:cs="Helvetica"/>
          <w:bCs/>
          <w:color w:val="26282A"/>
        </w:rPr>
      </w:pPr>
      <w:proofErr w:type="spellStart"/>
      <w:r w:rsidRPr="00AA62CB">
        <w:rPr>
          <w:rFonts w:eastAsia="Times New Roman" w:cs="Helvetica"/>
          <w:bCs/>
          <w:color w:val="26282A"/>
        </w:rPr>
        <w:t>Johni</w:t>
      </w:r>
      <w:proofErr w:type="spellEnd"/>
      <w:r w:rsidRPr="00AA62CB">
        <w:rPr>
          <w:rFonts w:eastAsia="Times New Roman" w:cs="Helvetica"/>
          <w:bCs/>
          <w:color w:val="26282A"/>
        </w:rPr>
        <w:t xml:space="preserve"> Lin Hamilton</w:t>
      </w:r>
    </w:p>
    <w:p w14:paraId="7CA3AC69" w14:textId="77777777" w:rsidR="00AA62CB" w:rsidRPr="00AA62CB" w:rsidRDefault="00AA62CB" w:rsidP="00AA62CB">
      <w:pPr>
        <w:spacing w:line="240" w:lineRule="auto"/>
        <w:rPr>
          <w:rFonts w:eastAsia="Times New Roman" w:cs="Helvetica"/>
          <w:bCs/>
          <w:color w:val="26282A"/>
        </w:rPr>
      </w:pPr>
    </w:p>
    <w:p w14:paraId="2E1A429D"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16.</w:t>
      </w:r>
      <w:r w:rsidRPr="00AA62CB">
        <w:rPr>
          <w:rFonts w:eastAsia="Times New Roman" w:cs="Helvetica"/>
          <w:bCs/>
          <w:color w:val="26282A"/>
        </w:rPr>
        <w:tab/>
        <w:t xml:space="preserve">I will sell and move!... And my adult children with their children and my Father will </w:t>
      </w:r>
      <w:proofErr w:type="spellStart"/>
      <w:proofErr w:type="gramStart"/>
      <w:r w:rsidRPr="00AA62CB">
        <w:rPr>
          <w:rFonts w:eastAsia="Times New Roman" w:cs="Helvetica"/>
          <w:bCs/>
          <w:color w:val="26282A"/>
        </w:rPr>
        <w:t>go,as</w:t>
      </w:r>
      <w:proofErr w:type="spellEnd"/>
      <w:proofErr w:type="gramEnd"/>
      <w:r w:rsidRPr="00AA62CB">
        <w:rPr>
          <w:rFonts w:eastAsia="Times New Roman" w:cs="Helvetica"/>
          <w:bCs/>
          <w:color w:val="26282A"/>
        </w:rPr>
        <w:t xml:space="preserve"> well! I have never lived in industrial area ON PURPOSE! And would not support the demise of all that we are so blessed to have here. </w:t>
      </w:r>
    </w:p>
    <w:p w14:paraId="407A4E49"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Dawn Scott</w:t>
      </w:r>
    </w:p>
    <w:p w14:paraId="2F1A2AC6" w14:textId="77777777" w:rsidR="00AA62CB" w:rsidRPr="00AA62CB" w:rsidRDefault="00AA62CB" w:rsidP="00AA62CB">
      <w:pPr>
        <w:spacing w:line="240" w:lineRule="auto"/>
        <w:rPr>
          <w:rFonts w:eastAsia="Times New Roman" w:cs="Helvetica"/>
          <w:bCs/>
          <w:color w:val="26282A"/>
        </w:rPr>
      </w:pPr>
    </w:p>
    <w:p w14:paraId="19E7C91F"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17.</w:t>
      </w:r>
      <w:r w:rsidRPr="00AA62CB">
        <w:rPr>
          <w:rFonts w:eastAsia="Times New Roman" w:cs="Helvetica"/>
          <w:bCs/>
          <w:color w:val="26282A"/>
        </w:rPr>
        <w:tab/>
        <w:t xml:space="preserve">Before my husband and I got married we looked from Lenore, Idaho, Lewiston, Idaho, Clarkston </w:t>
      </w:r>
      <w:proofErr w:type="spellStart"/>
      <w:r w:rsidRPr="00AA62CB">
        <w:rPr>
          <w:rFonts w:eastAsia="Times New Roman" w:cs="Helvetica"/>
          <w:bCs/>
          <w:color w:val="26282A"/>
        </w:rPr>
        <w:t>Wa</w:t>
      </w:r>
      <w:proofErr w:type="spellEnd"/>
      <w:r w:rsidRPr="00AA62CB">
        <w:rPr>
          <w:rFonts w:eastAsia="Times New Roman" w:cs="Helvetica"/>
          <w:bCs/>
          <w:color w:val="26282A"/>
        </w:rPr>
        <w:t xml:space="preserve"> (my home town), Athol, </w:t>
      </w:r>
      <w:proofErr w:type="spellStart"/>
      <w:r w:rsidRPr="00AA62CB">
        <w:rPr>
          <w:rFonts w:eastAsia="Times New Roman" w:cs="Helvetica"/>
          <w:bCs/>
          <w:color w:val="26282A"/>
        </w:rPr>
        <w:t>Cda</w:t>
      </w:r>
      <w:proofErr w:type="spellEnd"/>
      <w:r w:rsidRPr="00AA62CB">
        <w:rPr>
          <w:rFonts w:eastAsia="Times New Roman" w:cs="Helvetica"/>
          <w:bCs/>
          <w:color w:val="26282A"/>
        </w:rPr>
        <w:t xml:space="preserve">, Hayden, Bonners Ferry. </w:t>
      </w:r>
      <w:proofErr w:type="gramStart"/>
      <w:r w:rsidRPr="00AA62CB">
        <w:rPr>
          <w:rFonts w:eastAsia="Times New Roman" w:cs="Helvetica"/>
          <w:bCs/>
          <w:color w:val="26282A"/>
        </w:rPr>
        <w:t>..</w:t>
      </w:r>
      <w:proofErr w:type="gramEnd"/>
      <w:r w:rsidRPr="00AA62CB">
        <w:rPr>
          <w:rFonts w:eastAsia="Times New Roman" w:cs="Helvetica"/>
          <w:bCs/>
          <w:color w:val="26282A"/>
        </w:rPr>
        <w:t xml:space="preserve">for our forever home together. He already had a home in Oldtown. I could not find a place or area that was as beautiful as what he already had. </w:t>
      </w:r>
      <w:proofErr w:type="gramStart"/>
      <w:r w:rsidRPr="00AA62CB">
        <w:rPr>
          <w:rFonts w:eastAsia="Times New Roman" w:cs="Helvetica"/>
          <w:bCs/>
          <w:color w:val="26282A"/>
        </w:rPr>
        <w:t>So</w:t>
      </w:r>
      <w:proofErr w:type="gramEnd"/>
      <w:r w:rsidRPr="00AA62CB">
        <w:rPr>
          <w:rFonts w:eastAsia="Times New Roman" w:cs="Helvetica"/>
          <w:bCs/>
          <w:color w:val="26282A"/>
        </w:rPr>
        <w:t xml:space="preserve"> after we married my kids and I moved up here. It was an adjustment. I knew my kids made it their home as well. We listen to coyotes out the window instead of traffic. We can drive to towns like Spokane and </w:t>
      </w:r>
      <w:proofErr w:type="spellStart"/>
      <w:r w:rsidRPr="00AA62CB">
        <w:rPr>
          <w:rFonts w:eastAsia="Times New Roman" w:cs="Helvetica"/>
          <w:bCs/>
          <w:color w:val="26282A"/>
        </w:rPr>
        <w:t>cda</w:t>
      </w:r>
      <w:proofErr w:type="spellEnd"/>
      <w:r w:rsidRPr="00AA62CB">
        <w:rPr>
          <w:rFonts w:eastAsia="Times New Roman" w:cs="Helvetica"/>
          <w:bCs/>
          <w:color w:val="26282A"/>
        </w:rPr>
        <w:t xml:space="preserve">. The </w:t>
      </w:r>
      <w:proofErr w:type="gramStart"/>
      <w:r w:rsidRPr="00AA62CB">
        <w:rPr>
          <w:rFonts w:eastAsia="Times New Roman" w:cs="Helvetica"/>
          <w:bCs/>
          <w:color w:val="26282A"/>
        </w:rPr>
        <w:t>small town</w:t>
      </w:r>
      <w:proofErr w:type="gramEnd"/>
      <w:r w:rsidRPr="00AA62CB">
        <w:rPr>
          <w:rFonts w:eastAsia="Times New Roman" w:cs="Helvetica"/>
          <w:bCs/>
          <w:color w:val="26282A"/>
        </w:rPr>
        <w:t xml:space="preserve"> living is priceless. We than bought property in Newport. We wanted our kids to be able to attend good public schools and build our retirement home. It's a beautiful piece of land. </w:t>
      </w:r>
      <w:proofErr w:type="gramStart"/>
      <w:r w:rsidRPr="00AA62CB">
        <w:rPr>
          <w:rFonts w:eastAsia="Times New Roman" w:cs="Helvetica"/>
          <w:bCs/>
          <w:color w:val="26282A"/>
        </w:rPr>
        <w:t>20 acre</w:t>
      </w:r>
      <w:proofErr w:type="gramEnd"/>
      <w:r w:rsidRPr="00AA62CB">
        <w:rPr>
          <w:rFonts w:eastAsia="Times New Roman" w:cs="Helvetica"/>
          <w:bCs/>
          <w:color w:val="26282A"/>
        </w:rPr>
        <w:t xml:space="preserve"> parcels all around. Quiet. Now the news of a smelter plant possibly going in has been so stressful. I love this area. I've been so sad with the idea of having to sell our home and property and move. I'm </w:t>
      </w:r>
      <w:proofErr w:type="spellStart"/>
      <w:r w:rsidRPr="00AA62CB">
        <w:rPr>
          <w:rFonts w:eastAsia="Times New Roman" w:cs="Helvetica"/>
          <w:bCs/>
          <w:color w:val="26282A"/>
        </w:rPr>
        <w:t>to</w:t>
      </w:r>
      <w:proofErr w:type="spellEnd"/>
      <w:r w:rsidRPr="00AA62CB">
        <w:rPr>
          <w:rFonts w:eastAsia="Times New Roman" w:cs="Helvetica"/>
          <w:bCs/>
          <w:color w:val="26282A"/>
        </w:rPr>
        <w:t xml:space="preserve"> old to start over. I wanted my kids to graduate from here and raise families here. I will fight with all I have to keep our home and dreams alive. </w:t>
      </w:r>
    </w:p>
    <w:p w14:paraId="6C1B5FE8"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Michelle Naylor</w:t>
      </w:r>
    </w:p>
    <w:p w14:paraId="713B4994" w14:textId="77777777" w:rsidR="00AA62CB" w:rsidRPr="00AA62CB" w:rsidRDefault="00AA62CB" w:rsidP="00AA62CB">
      <w:pPr>
        <w:spacing w:line="240" w:lineRule="auto"/>
        <w:rPr>
          <w:rFonts w:eastAsia="Times New Roman" w:cs="Helvetica"/>
          <w:bCs/>
          <w:color w:val="26282A"/>
        </w:rPr>
      </w:pPr>
    </w:p>
    <w:p w14:paraId="0A82AE2D"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18.</w:t>
      </w:r>
      <w:r w:rsidRPr="00AA62CB">
        <w:rPr>
          <w:rFonts w:eastAsia="Times New Roman" w:cs="Helvetica"/>
          <w:bCs/>
          <w:color w:val="26282A"/>
        </w:rPr>
        <w:tab/>
        <w:t xml:space="preserve">I moved into the city of Newport 2 years ago after selling my lovely rural property. I am concerned that this smelter is not being located at least 5 miles away. One mile from town is too close. Did they look into the silicon smelter located at Kaiser in North Spokane? </w:t>
      </w:r>
    </w:p>
    <w:p w14:paraId="5260AE1E"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 xml:space="preserve">Rita </w:t>
      </w:r>
      <w:proofErr w:type="spellStart"/>
      <w:r w:rsidRPr="00AA62CB">
        <w:rPr>
          <w:rFonts w:eastAsia="Times New Roman" w:cs="Helvetica"/>
          <w:bCs/>
          <w:color w:val="26282A"/>
        </w:rPr>
        <w:t>Sewlittle</w:t>
      </w:r>
      <w:proofErr w:type="spellEnd"/>
    </w:p>
    <w:p w14:paraId="62049076" w14:textId="77777777" w:rsidR="00AA62CB" w:rsidRPr="00AA62CB" w:rsidRDefault="00AA62CB" w:rsidP="00AA62CB">
      <w:pPr>
        <w:spacing w:line="240" w:lineRule="auto"/>
        <w:rPr>
          <w:rFonts w:eastAsia="Times New Roman" w:cs="Helvetica"/>
          <w:bCs/>
          <w:color w:val="26282A"/>
        </w:rPr>
      </w:pPr>
    </w:p>
    <w:p w14:paraId="6426D75B"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19.</w:t>
      </w:r>
      <w:r w:rsidRPr="00AA62CB">
        <w:rPr>
          <w:rFonts w:eastAsia="Times New Roman" w:cs="Helvetica"/>
          <w:bCs/>
          <w:color w:val="26282A"/>
        </w:rPr>
        <w:tab/>
        <w:t xml:space="preserve">I and spouse and kids moved to Spokane 31 years ago. After 20 years we decided to fulfill an old wish and move to the country somewhere. I figured out that if I worked in north Spokane, I could commute from the Newport area in well under an hour on a normal day, and that made the move well worth it. It is so peaceful at our five acres in Oldtown, and while the climate is colder than I prefer, the environment up to now has been clean, refreshing, (on non-fire days, anyway!) and exhilarating. We had planned to spend the rest of our lives here. However, I will not subject our lungs and the water we drink to any uncaptured smelting byproducts. Living 1.5 miles directly east of the proposed facility, we would surely get the brunt of whatever comes out of those two, or four, smokestacks. The offer of local jobs that the smelter will supposedly provide does not justify by any means the potential hazards, because of location. I have been doing this daily commute for ten years, and another guy I work with has been doing the same commute for twice as long. Any able-bodied person who wants to live here but who works in Spokane can do the same as we do, if necessary. I am pro-business, pro-industry, and not normally an environmental activist, but the notion of locating an inherently dirty industry that produces invisible silica dust and potentially harmful chemicals so close to a school where young children's health could be at stake is so absurd and asinine that the project cannot be permitted. Failure is not an option. </w:t>
      </w:r>
    </w:p>
    <w:p w14:paraId="4120ABC1"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Tom Garrett</w:t>
      </w:r>
    </w:p>
    <w:p w14:paraId="1D69E1F5" w14:textId="77777777" w:rsidR="00AA62CB" w:rsidRPr="00AA62CB" w:rsidRDefault="00AA62CB" w:rsidP="00AA62CB">
      <w:pPr>
        <w:spacing w:line="240" w:lineRule="auto"/>
        <w:rPr>
          <w:rFonts w:eastAsia="Times New Roman" w:cs="Helvetica"/>
          <w:bCs/>
          <w:color w:val="26282A"/>
        </w:rPr>
      </w:pPr>
    </w:p>
    <w:p w14:paraId="020E3B7D"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20.</w:t>
      </w:r>
      <w:r w:rsidRPr="00AA62CB">
        <w:rPr>
          <w:rFonts w:eastAsia="Times New Roman" w:cs="Helvetica"/>
          <w:bCs/>
          <w:color w:val="26282A"/>
        </w:rPr>
        <w:tab/>
        <w:t xml:space="preserve">I dreamed of moving here after visiting family many moons ago. The dream was hazy at the beginning, but always in the back of my mind. After visiting on vacation, holidays, many trips to Owens soda fountain and Silverwood, and another child later, the opportunity to realize the dream came to reality. </w:t>
      </w:r>
    </w:p>
    <w:p w14:paraId="770CE8D3"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 xml:space="preserve">When we arrived in Newport on May 7th 2009, there was a double rainbow welcoming us to our new home. We had searched high and low for a decent place to rent, and lived in a little house next to highway 41, with the sound of Jake braking log trucks coming down Idaho Hill. One night in the wee hours, someone failed to apply brakes and took out a tree, mesquite bushes, mailbox and anything else in its path. </w:t>
      </w:r>
    </w:p>
    <w:p w14:paraId="454CCC42" w14:textId="77777777" w:rsidR="00AA62CB" w:rsidRPr="00AA62CB" w:rsidRDefault="00AA62CB" w:rsidP="00AA62CB">
      <w:pPr>
        <w:spacing w:line="240" w:lineRule="auto"/>
        <w:rPr>
          <w:rFonts w:eastAsia="Times New Roman" w:cs="Helvetica"/>
          <w:bCs/>
          <w:color w:val="26282A"/>
        </w:rPr>
      </w:pPr>
    </w:p>
    <w:p w14:paraId="2E44D638"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 xml:space="preserve">But I kept on, with the dream. I sent my daughter to Idaho Hill, population 150-160, we made friends, I joined the PTO, I volunteered at Priest River Ministry's as the legal advocate. Every day we thanked God and our lucky stars to breath clean air, and to see those stars, surrounded by trees that gave home to Eagles and Hawks. We fished and easily camped, surrounded by the beauty of this Piney North woods. I was fortunate to eventually purchase a home and land, my heart home at last. Creating my own "Little House in The Big Woods" </w:t>
      </w:r>
    </w:p>
    <w:p w14:paraId="21DAFECF"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lastRenderedPageBreak/>
        <w:t xml:space="preserve">Along the way I have learned </w:t>
      </w:r>
      <w:proofErr w:type="spellStart"/>
      <w:proofErr w:type="gramStart"/>
      <w:r w:rsidRPr="00AA62CB">
        <w:rPr>
          <w:rFonts w:eastAsia="Times New Roman" w:cs="Helvetica"/>
          <w:bCs/>
          <w:color w:val="26282A"/>
        </w:rPr>
        <w:t>their</w:t>
      </w:r>
      <w:proofErr w:type="spellEnd"/>
      <w:proofErr w:type="gramEnd"/>
      <w:r w:rsidRPr="00AA62CB">
        <w:rPr>
          <w:rFonts w:eastAsia="Times New Roman" w:cs="Helvetica"/>
          <w:bCs/>
          <w:color w:val="26282A"/>
        </w:rPr>
        <w:t xml:space="preserve"> is very little man won't do for profit and fame, and there is no justice. </w:t>
      </w:r>
      <w:proofErr w:type="spellStart"/>
      <w:r w:rsidRPr="00AA62CB">
        <w:rPr>
          <w:rFonts w:eastAsia="Times New Roman" w:cs="Helvetica"/>
          <w:bCs/>
          <w:color w:val="26282A"/>
        </w:rPr>
        <w:t>Thats</w:t>
      </w:r>
      <w:proofErr w:type="spellEnd"/>
      <w:r w:rsidRPr="00AA62CB">
        <w:rPr>
          <w:rFonts w:eastAsia="Times New Roman" w:cs="Helvetica"/>
          <w:bCs/>
          <w:color w:val="26282A"/>
        </w:rPr>
        <w:t xml:space="preserve"> a hard one, yet true. We might see glimpses, but the scales are tipped by gold. </w:t>
      </w:r>
    </w:p>
    <w:p w14:paraId="696E0438"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 xml:space="preserve">The idea of </w:t>
      </w:r>
      <w:proofErr w:type="spellStart"/>
      <w:r w:rsidRPr="00AA62CB">
        <w:rPr>
          <w:rFonts w:eastAsia="Times New Roman" w:cs="Helvetica"/>
          <w:bCs/>
          <w:color w:val="26282A"/>
        </w:rPr>
        <w:t>smeltering</w:t>
      </w:r>
      <w:proofErr w:type="spellEnd"/>
      <w:r w:rsidRPr="00AA62CB">
        <w:rPr>
          <w:rFonts w:eastAsia="Times New Roman" w:cs="Helvetica"/>
          <w:bCs/>
          <w:color w:val="26282A"/>
        </w:rPr>
        <w:t xml:space="preserve"> </w:t>
      </w:r>
      <w:proofErr w:type="spellStart"/>
      <w:r w:rsidRPr="00AA62CB">
        <w:rPr>
          <w:rFonts w:eastAsia="Times New Roman" w:cs="Helvetica"/>
          <w:bCs/>
          <w:color w:val="26282A"/>
        </w:rPr>
        <w:t>any thing</w:t>
      </w:r>
      <w:proofErr w:type="spellEnd"/>
      <w:r w:rsidRPr="00AA62CB">
        <w:rPr>
          <w:rFonts w:eastAsia="Times New Roman" w:cs="Helvetica"/>
          <w:bCs/>
          <w:color w:val="26282A"/>
        </w:rPr>
        <w:t xml:space="preserve"> here is the worst choice for our untapped beauty and resources. I believe if we as a community were tasked with creating more jobs (because there are already many unfilled family wage positions at Kodiak, </w:t>
      </w:r>
      <w:proofErr w:type="spellStart"/>
      <w:r w:rsidRPr="00AA62CB">
        <w:rPr>
          <w:rFonts w:eastAsia="Times New Roman" w:cs="Helvetica"/>
          <w:bCs/>
          <w:color w:val="26282A"/>
        </w:rPr>
        <w:t>Aerocet</w:t>
      </w:r>
      <w:proofErr w:type="spellEnd"/>
      <w:r w:rsidRPr="00AA62CB">
        <w:rPr>
          <w:rFonts w:eastAsia="Times New Roman" w:cs="Helvetica"/>
          <w:bCs/>
          <w:color w:val="26282A"/>
        </w:rPr>
        <w:t xml:space="preserve">, Stimson) we could have a thriving downtown Newport and Priest River. It is time to start thinking outside of the circle. Widening our horizons for a community that isn't harmed permanently by the choices of a few. If we aren't at the table, we will be on the menu. I would like to be able to pass onto my children and grandchildren a legacy of well managed healthy forests, rivers and life, wild and tamed. Thank you for listening neighbor. </w:t>
      </w:r>
    </w:p>
    <w:p w14:paraId="3CA4BAF3"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Regards, Cara Whiting</w:t>
      </w:r>
    </w:p>
    <w:p w14:paraId="16A4D79E" w14:textId="77777777" w:rsidR="00AA62CB" w:rsidRPr="00AA62CB" w:rsidRDefault="00AA62CB" w:rsidP="00AA62CB">
      <w:pPr>
        <w:spacing w:line="240" w:lineRule="auto"/>
        <w:rPr>
          <w:rFonts w:eastAsia="Times New Roman" w:cs="Helvetica"/>
          <w:bCs/>
          <w:color w:val="26282A"/>
        </w:rPr>
      </w:pPr>
    </w:p>
    <w:p w14:paraId="4CF08BFC"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21.</w:t>
      </w:r>
      <w:r w:rsidRPr="00AA62CB">
        <w:rPr>
          <w:rFonts w:eastAsia="Times New Roman" w:cs="Helvetica"/>
          <w:bCs/>
          <w:color w:val="26282A"/>
        </w:rPr>
        <w:tab/>
        <w:t xml:space="preserve">Agreed - I think that these little towns could be awesome BUT greed and Corp are winning </w:t>
      </w:r>
      <w:proofErr w:type="gramStart"/>
      <w:r w:rsidRPr="00AA62CB">
        <w:rPr>
          <w:rFonts w:eastAsia="Times New Roman" w:cs="Helvetica"/>
          <w:bCs/>
          <w:color w:val="26282A"/>
        </w:rPr>
        <w:t>out!...</w:t>
      </w:r>
      <w:proofErr w:type="gramEnd"/>
      <w:r w:rsidRPr="00AA62CB">
        <w:rPr>
          <w:rFonts w:eastAsia="Times New Roman" w:cs="Helvetica"/>
          <w:bCs/>
          <w:color w:val="26282A"/>
        </w:rPr>
        <w:t xml:space="preserve">and they don't have to follow the same rule book. </w:t>
      </w:r>
    </w:p>
    <w:p w14:paraId="4337163E" w14:textId="77777777" w:rsidR="00AA62CB" w:rsidRPr="00AA62CB" w:rsidRDefault="00AA62CB" w:rsidP="00AA62CB">
      <w:pPr>
        <w:spacing w:line="240" w:lineRule="auto"/>
        <w:rPr>
          <w:rFonts w:eastAsia="Times New Roman" w:cs="Helvetica"/>
          <w:bCs/>
          <w:color w:val="26282A"/>
        </w:rPr>
      </w:pPr>
      <w:proofErr w:type="spellStart"/>
      <w:r w:rsidRPr="00AA62CB">
        <w:rPr>
          <w:rFonts w:eastAsia="Times New Roman" w:cs="Helvetica"/>
          <w:bCs/>
          <w:color w:val="26282A"/>
        </w:rPr>
        <w:t>Soloa</w:t>
      </w:r>
      <w:proofErr w:type="spellEnd"/>
      <w:r w:rsidRPr="00AA62CB">
        <w:rPr>
          <w:rFonts w:eastAsia="Times New Roman" w:cs="Helvetica"/>
          <w:bCs/>
          <w:color w:val="26282A"/>
        </w:rPr>
        <w:t xml:space="preserve"> Shaw</w:t>
      </w:r>
    </w:p>
    <w:p w14:paraId="335D1E3E" w14:textId="77777777" w:rsidR="00AA62CB" w:rsidRPr="00AA62CB" w:rsidRDefault="00AA62CB" w:rsidP="00AA62CB">
      <w:pPr>
        <w:spacing w:line="240" w:lineRule="auto"/>
        <w:rPr>
          <w:rFonts w:eastAsia="Times New Roman" w:cs="Helvetica"/>
          <w:bCs/>
          <w:color w:val="26282A"/>
        </w:rPr>
      </w:pPr>
    </w:p>
    <w:p w14:paraId="165E0293"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22.</w:t>
      </w:r>
      <w:r w:rsidRPr="00AA62CB">
        <w:rPr>
          <w:rFonts w:eastAsia="Times New Roman" w:cs="Helvetica"/>
          <w:bCs/>
          <w:color w:val="26282A"/>
        </w:rPr>
        <w:tab/>
        <w:t xml:space="preserve">I've lived in this area my entire life (38 years) and chose to raise my family here. The health concerns for me and my family are real. We have asthma and allergies, which I'm sure the </w:t>
      </w:r>
      <w:proofErr w:type="spellStart"/>
      <w:r w:rsidRPr="00AA62CB">
        <w:rPr>
          <w:rFonts w:eastAsia="Times New Roman" w:cs="Helvetica"/>
          <w:bCs/>
          <w:color w:val="26282A"/>
        </w:rPr>
        <w:t>syptoms</w:t>
      </w:r>
      <w:proofErr w:type="spellEnd"/>
      <w:r w:rsidRPr="00AA62CB">
        <w:rPr>
          <w:rFonts w:eastAsia="Times New Roman" w:cs="Helvetica"/>
          <w:bCs/>
          <w:color w:val="26282A"/>
        </w:rPr>
        <w:t xml:space="preserve"> would be exacerbated by this smelter. Also, the wildlife and </w:t>
      </w:r>
      <w:proofErr w:type="spellStart"/>
      <w:r w:rsidRPr="00AA62CB">
        <w:rPr>
          <w:rFonts w:eastAsia="Times New Roman" w:cs="Helvetica"/>
          <w:bCs/>
          <w:color w:val="26282A"/>
        </w:rPr>
        <w:t>and</w:t>
      </w:r>
      <w:proofErr w:type="spellEnd"/>
      <w:r w:rsidRPr="00AA62CB">
        <w:rPr>
          <w:rFonts w:eastAsia="Times New Roman" w:cs="Helvetica"/>
          <w:bCs/>
          <w:color w:val="26282A"/>
        </w:rPr>
        <w:t xml:space="preserve"> environment could very possibly be </w:t>
      </w:r>
      <w:proofErr w:type="gramStart"/>
      <w:r w:rsidRPr="00AA62CB">
        <w:rPr>
          <w:rFonts w:eastAsia="Times New Roman" w:cs="Helvetica"/>
          <w:bCs/>
          <w:color w:val="26282A"/>
        </w:rPr>
        <w:t>effected</w:t>
      </w:r>
      <w:proofErr w:type="gramEnd"/>
      <w:r w:rsidRPr="00AA62CB">
        <w:rPr>
          <w:rFonts w:eastAsia="Times New Roman" w:cs="Helvetica"/>
          <w:bCs/>
          <w:color w:val="26282A"/>
        </w:rPr>
        <w:t xml:space="preserve"> as well. The negatives absolutely outweigh the positives, which I am still trying to find. </w:t>
      </w:r>
    </w:p>
    <w:p w14:paraId="2F9570E9"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Allison Taylor</w:t>
      </w:r>
    </w:p>
    <w:p w14:paraId="13195444" w14:textId="77777777" w:rsidR="00AA62CB" w:rsidRPr="00AA62CB" w:rsidRDefault="00AA62CB" w:rsidP="00AA62CB">
      <w:pPr>
        <w:spacing w:line="240" w:lineRule="auto"/>
        <w:rPr>
          <w:rFonts w:eastAsia="Times New Roman" w:cs="Helvetica"/>
          <w:bCs/>
          <w:color w:val="26282A"/>
        </w:rPr>
      </w:pPr>
    </w:p>
    <w:p w14:paraId="4DC28254"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23.</w:t>
      </w:r>
      <w:r w:rsidRPr="00AA62CB">
        <w:rPr>
          <w:rFonts w:eastAsia="Times New Roman" w:cs="Helvetica"/>
          <w:bCs/>
          <w:color w:val="26282A"/>
        </w:rPr>
        <w:tab/>
        <w:t xml:space="preserve">My wife and </w:t>
      </w:r>
      <w:proofErr w:type="spellStart"/>
      <w:r w:rsidRPr="00AA62CB">
        <w:rPr>
          <w:rFonts w:eastAsia="Times New Roman" w:cs="Helvetica"/>
          <w:bCs/>
          <w:color w:val="26282A"/>
        </w:rPr>
        <w:t>i</w:t>
      </w:r>
      <w:proofErr w:type="spellEnd"/>
      <w:r w:rsidRPr="00AA62CB">
        <w:rPr>
          <w:rFonts w:eastAsia="Times New Roman" w:cs="Helvetica"/>
          <w:bCs/>
          <w:color w:val="26282A"/>
        </w:rPr>
        <w:t xml:space="preserve"> moved from Hood River Oregon to get away from rabid politics and mega companies forcing </w:t>
      </w:r>
      <w:proofErr w:type="gramStart"/>
      <w:r w:rsidRPr="00AA62CB">
        <w:rPr>
          <w:rFonts w:eastAsia="Times New Roman" w:cs="Helvetica"/>
          <w:bCs/>
          <w:color w:val="26282A"/>
        </w:rPr>
        <w:t>there</w:t>
      </w:r>
      <w:proofErr w:type="gramEnd"/>
      <w:r w:rsidRPr="00AA62CB">
        <w:rPr>
          <w:rFonts w:eastAsia="Times New Roman" w:cs="Helvetica"/>
          <w:bCs/>
          <w:color w:val="26282A"/>
        </w:rPr>
        <w:t xml:space="preserve"> crap on the people despite voters shooting down the levies and governor ignoring the people. Cascade locks wanted the water bottling plant but the county voted it down, brown stepped in and over turned the voters. We don't need this here, it will ruin our air, our water, our trees and wildlife, green will turn it all brown. Idaho is my home now, </w:t>
      </w:r>
      <w:proofErr w:type="spellStart"/>
      <w:r w:rsidRPr="00AA62CB">
        <w:rPr>
          <w:rFonts w:eastAsia="Times New Roman" w:cs="Helvetica"/>
          <w:bCs/>
          <w:color w:val="26282A"/>
        </w:rPr>
        <w:t>i'am</w:t>
      </w:r>
      <w:proofErr w:type="spellEnd"/>
      <w:r w:rsidRPr="00AA62CB">
        <w:rPr>
          <w:rFonts w:eastAsia="Times New Roman" w:cs="Helvetica"/>
          <w:bCs/>
          <w:color w:val="26282A"/>
        </w:rPr>
        <w:t xml:space="preserve"> </w:t>
      </w:r>
      <w:proofErr w:type="gramStart"/>
      <w:r w:rsidRPr="00AA62CB">
        <w:rPr>
          <w:rFonts w:eastAsia="Times New Roman" w:cs="Helvetica"/>
          <w:bCs/>
          <w:color w:val="26282A"/>
        </w:rPr>
        <w:t>a</w:t>
      </w:r>
      <w:proofErr w:type="gramEnd"/>
      <w:r w:rsidRPr="00AA62CB">
        <w:rPr>
          <w:rFonts w:eastAsia="Times New Roman" w:cs="Helvetica"/>
          <w:bCs/>
          <w:color w:val="26282A"/>
        </w:rPr>
        <w:t xml:space="preserve"> Idahoan! I will fight to keep it' our Idaho. </w:t>
      </w:r>
    </w:p>
    <w:p w14:paraId="3A0EB140"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Jackson Emmert</w:t>
      </w:r>
    </w:p>
    <w:p w14:paraId="60B2AAD5" w14:textId="77777777" w:rsidR="00AA62CB" w:rsidRPr="00AA62CB" w:rsidRDefault="00AA62CB" w:rsidP="00AA62CB">
      <w:pPr>
        <w:spacing w:line="240" w:lineRule="auto"/>
        <w:rPr>
          <w:rFonts w:eastAsia="Times New Roman" w:cs="Helvetica"/>
          <w:bCs/>
          <w:color w:val="26282A"/>
        </w:rPr>
      </w:pPr>
    </w:p>
    <w:p w14:paraId="41508B44"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24.</w:t>
      </w:r>
      <w:r w:rsidRPr="00AA62CB">
        <w:rPr>
          <w:rFonts w:eastAsia="Times New Roman" w:cs="Helvetica"/>
          <w:bCs/>
          <w:color w:val="26282A"/>
        </w:rPr>
        <w:tab/>
        <w:t xml:space="preserve">My husband and I moved here 16 yrs. ago from Alaska, we both have asthma, it has not flared up in over 20 yrs. because we have lived where the environment has been clean and we want to keep it that way. The effects of the smelter plant would be devastating to us, our wildlife and our environment. We chose to live in a Dense Rural Residential Area because we love it. There is no GOOD that will come from this. </w:t>
      </w:r>
    </w:p>
    <w:p w14:paraId="49FB7A08"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Mike Farris</w:t>
      </w:r>
    </w:p>
    <w:p w14:paraId="4F8565F0" w14:textId="77777777" w:rsidR="00AA62CB" w:rsidRPr="00AA62CB" w:rsidRDefault="00AA62CB" w:rsidP="00AA62CB">
      <w:pPr>
        <w:spacing w:line="240" w:lineRule="auto"/>
        <w:rPr>
          <w:rFonts w:eastAsia="Times New Roman" w:cs="Helvetica"/>
          <w:bCs/>
          <w:color w:val="26282A"/>
        </w:rPr>
      </w:pPr>
    </w:p>
    <w:p w14:paraId="4BA48AA5"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25.</w:t>
      </w:r>
      <w:r w:rsidRPr="00AA62CB">
        <w:rPr>
          <w:rFonts w:eastAsia="Times New Roman" w:cs="Helvetica"/>
          <w:bCs/>
          <w:color w:val="26282A"/>
        </w:rPr>
        <w:tab/>
        <w:t xml:space="preserve">My husband, youngest daughter and son moved to Newport, WA on May 31, 2003. We started a business with a friend and fell in love with the area, the people and all that it had to offer. In 2007 we purchased the property that we built on and have lived on for 9 years. We chose it because it was out of town, but still close enough if we need anything, it was peaceful, </w:t>
      </w:r>
      <w:proofErr w:type="gramStart"/>
      <w:r w:rsidRPr="00AA62CB">
        <w:rPr>
          <w:rFonts w:eastAsia="Times New Roman" w:cs="Helvetica"/>
          <w:bCs/>
          <w:color w:val="26282A"/>
        </w:rPr>
        <w:t>quite</w:t>
      </w:r>
      <w:proofErr w:type="gramEnd"/>
      <w:r w:rsidRPr="00AA62CB">
        <w:rPr>
          <w:rFonts w:eastAsia="Times New Roman" w:cs="Helvetica"/>
          <w:bCs/>
          <w:color w:val="26282A"/>
        </w:rPr>
        <w:t xml:space="preserve">, and full of trees and wildlife. Another big reason was because we lived in a big city where there were gunshots daily, missing people and we felt that we needed something safer for our children. We love living in a dense rural residential </w:t>
      </w:r>
      <w:proofErr w:type="spellStart"/>
      <w:r w:rsidRPr="00AA62CB">
        <w:rPr>
          <w:rFonts w:eastAsia="Times New Roman" w:cs="Helvetica"/>
          <w:bCs/>
          <w:color w:val="26282A"/>
        </w:rPr>
        <w:t>populas</w:t>
      </w:r>
      <w:proofErr w:type="spellEnd"/>
      <w:r w:rsidRPr="00AA62CB">
        <w:rPr>
          <w:rFonts w:eastAsia="Times New Roman" w:cs="Helvetica"/>
          <w:bCs/>
          <w:color w:val="26282A"/>
        </w:rPr>
        <w:t xml:space="preserve">. Part of the reason we chose to live where we do is that I have asthma and PTSD - the country environment brings me peace. We have never lived in an urban industrial area and have no desire to. The noise 24/7 is enough to set off my PTSD. If the smelter is built my husband and I WILL move since our home door is only 130 feet from the property line of the proposed smelter. Our children are grown and live on their own, our son and his wife bought their first home last year and that breaks my heart because they would be "stuck" living with this horrible thing, risking their home and future of children. Just living in the area of the smelter is bad enough, but I would NEVER consider working at such a toxic place! The value of our home, our property taxes, electricity costs are all going to change dramatically. Our home value will drop, because, let’s be real, who wants to </w:t>
      </w:r>
      <w:proofErr w:type="spellStart"/>
      <w:r w:rsidRPr="00AA62CB">
        <w:rPr>
          <w:rFonts w:eastAsia="Times New Roman" w:cs="Helvetica"/>
          <w:bCs/>
          <w:color w:val="26282A"/>
        </w:rPr>
        <w:t>by</w:t>
      </w:r>
      <w:proofErr w:type="spellEnd"/>
      <w:r w:rsidRPr="00AA62CB">
        <w:rPr>
          <w:rFonts w:eastAsia="Times New Roman" w:cs="Helvetica"/>
          <w:bCs/>
          <w:color w:val="26282A"/>
        </w:rPr>
        <w:t xml:space="preserve"> a home 130 feet from a silicon smelter? Property taxes will go up, electricity prices will go up, all thanks to a business that came from another country, who I might add, has never built or ran anything </w:t>
      </w:r>
      <w:r w:rsidRPr="00AA62CB">
        <w:rPr>
          <w:rFonts w:eastAsia="Times New Roman" w:cs="Helvetica"/>
          <w:bCs/>
          <w:color w:val="26282A"/>
        </w:rPr>
        <w:lastRenderedPageBreak/>
        <w:t xml:space="preserve">like this! I think the saddest thing to me is that we have come to love this town, and many of the people in it have become family to us. We've raised two of our children here, our grandchildren come and visit us and we take them fishing and playing in the pristine area, which we will no longer be able to do if this monstrosity comes to be built. Our grandchildren WILL NOT be brought anywhere near this. I don't understand why the commissioners or anyone else involved would want to "stain" and "destroy" the beauty and peacefulness of this amazing area. Why would you take a place that is flooded in the warmer weather with tourism and destroy it? Why would you not do more research into the pro's and </w:t>
      </w:r>
      <w:proofErr w:type="spellStart"/>
      <w:proofErr w:type="gramStart"/>
      <w:r w:rsidRPr="00AA62CB">
        <w:rPr>
          <w:rFonts w:eastAsia="Times New Roman" w:cs="Helvetica"/>
          <w:bCs/>
          <w:color w:val="26282A"/>
        </w:rPr>
        <w:t>con's</w:t>
      </w:r>
      <w:proofErr w:type="spellEnd"/>
      <w:proofErr w:type="gramEnd"/>
      <w:r w:rsidRPr="00AA62CB">
        <w:rPr>
          <w:rFonts w:eastAsia="Times New Roman" w:cs="Helvetica"/>
          <w:bCs/>
          <w:color w:val="26282A"/>
        </w:rPr>
        <w:t xml:space="preserve"> of this on your community? Why would you hide the process for so long before it's aware to the public? And WHY would you not listen to what the majority of your community is saying? This smelter is going to destroy not only the pristine, beautiful area we all live it, but it is also going to destroy our community, our friends and our family. Our health, wellness, environment and wildlife are at risk - all because of greed, that's what it boils down to. 15 years of living our dream in Newport, WA is now turning into our nightmare. This type of facility needs to be built in a pre-existing industrial site, which the current proposed site is not. ~ </w:t>
      </w:r>
    </w:p>
    <w:p w14:paraId="0267A959"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 xml:space="preserve">Hollie </w:t>
      </w:r>
      <w:proofErr w:type="spellStart"/>
      <w:r w:rsidRPr="00AA62CB">
        <w:rPr>
          <w:rFonts w:eastAsia="Times New Roman" w:cs="Helvetica"/>
          <w:bCs/>
          <w:color w:val="26282A"/>
        </w:rPr>
        <w:t>Drange</w:t>
      </w:r>
      <w:proofErr w:type="spellEnd"/>
    </w:p>
    <w:p w14:paraId="5DD860CB" w14:textId="77777777" w:rsidR="00AA62CB" w:rsidRPr="00AA62CB" w:rsidRDefault="00AA62CB" w:rsidP="00AA62CB">
      <w:pPr>
        <w:spacing w:line="240" w:lineRule="auto"/>
        <w:rPr>
          <w:rFonts w:eastAsia="Times New Roman" w:cs="Helvetica"/>
          <w:bCs/>
          <w:color w:val="26282A"/>
        </w:rPr>
      </w:pPr>
    </w:p>
    <w:p w14:paraId="5106450E"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26.</w:t>
      </w:r>
      <w:r w:rsidRPr="00AA62CB">
        <w:rPr>
          <w:rFonts w:eastAsia="Times New Roman" w:cs="Helvetica"/>
          <w:bCs/>
          <w:color w:val="26282A"/>
        </w:rPr>
        <w:tab/>
        <w:t xml:space="preserve">I am 38 </w:t>
      </w:r>
      <w:proofErr w:type="spellStart"/>
      <w:r w:rsidRPr="00AA62CB">
        <w:rPr>
          <w:rFonts w:eastAsia="Times New Roman" w:cs="Helvetica"/>
          <w:bCs/>
          <w:color w:val="26282A"/>
        </w:rPr>
        <w:t>yrs</w:t>
      </w:r>
      <w:proofErr w:type="spellEnd"/>
      <w:r w:rsidRPr="00AA62CB">
        <w:rPr>
          <w:rFonts w:eastAsia="Times New Roman" w:cs="Helvetica"/>
          <w:bCs/>
          <w:color w:val="26282A"/>
        </w:rPr>
        <w:t xml:space="preserve"> old and grew up here. The smelter would literally be at my back yard (close to). I have severe asthma and my also has asthma. We are hunters and gardeners. I live here because this is my home, this is the lifestyle I want to maintain. I love the outdoors and the wildlife. The smelter would ruin every aspect of why I live here. I would have to move. </w:t>
      </w:r>
    </w:p>
    <w:p w14:paraId="78941DD9"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 xml:space="preserve">Chanda </w:t>
      </w:r>
      <w:proofErr w:type="spellStart"/>
      <w:r w:rsidRPr="00AA62CB">
        <w:rPr>
          <w:rFonts w:eastAsia="Times New Roman" w:cs="Helvetica"/>
          <w:bCs/>
          <w:color w:val="26282A"/>
        </w:rPr>
        <w:t>Mittan</w:t>
      </w:r>
      <w:proofErr w:type="spellEnd"/>
    </w:p>
    <w:p w14:paraId="654A0005" w14:textId="77777777" w:rsidR="00AA62CB" w:rsidRPr="00AA62CB" w:rsidRDefault="00AA62CB" w:rsidP="00AA62CB">
      <w:pPr>
        <w:spacing w:line="240" w:lineRule="auto"/>
        <w:rPr>
          <w:rFonts w:eastAsia="Times New Roman" w:cs="Helvetica"/>
          <w:bCs/>
          <w:color w:val="26282A"/>
        </w:rPr>
      </w:pPr>
    </w:p>
    <w:p w14:paraId="62EFB920"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27.</w:t>
      </w:r>
      <w:r w:rsidRPr="00AA62CB">
        <w:rPr>
          <w:rFonts w:eastAsia="Times New Roman" w:cs="Helvetica"/>
          <w:bCs/>
          <w:color w:val="26282A"/>
        </w:rPr>
        <w:tab/>
        <w:t xml:space="preserve">Seven years ago, my wife and I purchased a beautiful home on 5 acres in Oldtown. One of the best features was the location - out the back door and direct access to miles of Idaho state land, PUD (now </w:t>
      </w:r>
      <w:proofErr w:type="spellStart"/>
      <w:r w:rsidRPr="00AA62CB">
        <w:rPr>
          <w:rFonts w:eastAsia="Times New Roman" w:cs="Helvetica"/>
          <w:bCs/>
          <w:color w:val="26282A"/>
        </w:rPr>
        <w:t>HiTest</w:t>
      </w:r>
      <w:proofErr w:type="spellEnd"/>
      <w:r w:rsidRPr="00AA62CB">
        <w:rPr>
          <w:rFonts w:eastAsia="Times New Roman" w:cs="Helvetica"/>
          <w:bCs/>
          <w:color w:val="26282A"/>
        </w:rPr>
        <w:t xml:space="preserve">), and industrial timber land. We, as well as many others, hunt, </w:t>
      </w:r>
      <w:proofErr w:type="spellStart"/>
      <w:r w:rsidRPr="00AA62CB">
        <w:rPr>
          <w:rFonts w:eastAsia="Times New Roman" w:cs="Helvetica"/>
          <w:bCs/>
          <w:color w:val="26282A"/>
        </w:rPr>
        <w:t>x-c</w:t>
      </w:r>
      <w:proofErr w:type="spellEnd"/>
      <w:r w:rsidRPr="00AA62CB">
        <w:rPr>
          <w:rFonts w:eastAsia="Times New Roman" w:cs="Helvetica"/>
          <w:bCs/>
          <w:color w:val="26282A"/>
        </w:rPr>
        <w:t xml:space="preserve"> ski, motorcycle, ATV, run, and walk our dog on those trails and roads. Our kids are always running around those woods! However, losing access is the least of our worries. The smelter will be 400 yards from our house. Will it be safe to eat veggies from our garden? Safe to drink water from our well? What happens when we get the occasional inversion? We won't stick around long enough to find out. </w:t>
      </w:r>
      <w:proofErr w:type="spellStart"/>
      <w:r w:rsidRPr="00AA62CB">
        <w:rPr>
          <w:rFonts w:eastAsia="Times New Roman" w:cs="Helvetica"/>
          <w:bCs/>
          <w:color w:val="26282A"/>
        </w:rPr>
        <w:t>HiTest</w:t>
      </w:r>
      <w:proofErr w:type="spellEnd"/>
      <w:r w:rsidRPr="00AA62CB">
        <w:rPr>
          <w:rFonts w:eastAsia="Times New Roman" w:cs="Helvetica"/>
          <w:bCs/>
          <w:color w:val="26282A"/>
        </w:rPr>
        <w:t xml:space="preserve"> in, we're out (just hope we can find a buyer for the place).</w:t>
      </w:r>
    </w:p>
    <w:p w14:paraId="219DDD63"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Todd Anderson</w:t>
      </w:r>
    </w:p>
    <w:p w14:paraId="4042F3DC" w14:textId="77777777" w:rsidR="00AA62CB" w:rsidRPr="00AA62CB" w:rsidRDefault="00AA62CB" w:rsidP="00AA62CB">
      <w:pPr>
        <w:spacing w:line="240" w:lineRule="auto"/>
        <w:rPr>
          <w:rFonts w:eastAsia="Times New Roman" w:cs="Helvetica"/>
          <w:bCs/>
          <w:color w:val="26282A"/>
        </w:rPr>
      </w:pPr>
    </w:p>
    <w:p w14:paraId="6392110B"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28.</w:t>
      </w:r>
      <w:r w:rsidRPr="00AA62CB">
        <w:rPr>
          <w:rFonts w:eastAsia="Times New Roman" w:cs="Helvetica"/>
          <w:bCs/>
          <w:color w:val="26282A"/>
        </w:rPr>
        <w:tab/>
        <w:t xml:space="preserve">I'm a 4th generation Priest River resident. Just recently moved back 2 years ago and bought a house in PR. Now we are already in the process of buying a house in Newport. I really hope for the sake of my wife and </w:t>
      </w:r>
      <w:proofErr w:type="gramStart"/>
      <w:r w:rsidRPr="00AA62CB">
        <w:rPr>
          <w:rFonts w:eastAsia="Times New Roman" w:cs="Helvetica"/>
          <w:bCs/>
          <w:color w:val="26282A"/>
        </w:rPr>
        <w:t>kids( the</w:t>
      </w:r>
      <w:proofErr w:type="gramEnd"/>
      <w:r w:rsidRPr="00AA62CB">
        <w:rPr>
          <w:rFonts w:eastAsia="Times New Roman" w:cs="Helvetica"/>
          <w:bCs/>
          <w:color w:val="26282A"/>
        </w:rPr>
        <w:t xml:space="preserve"> 5th generation being raised in the area) that the hi test smelter will be built somewhere else. We hunt, fish, pick morels, and huckleberries it saddens me that those </w:t>
      </w:r>
      <w:proofErr w:type="spellStart"/>
      <w:r w:rsidRPr="00AA62CB">
        <w:rPr>
          <w:rFonts w:eastAsia="Times New Roman" w:cs="Helvetica"/>
          <w:bCs/>
          <w:color w:val="26282A"/>
        </w:rPr>
        <w:t>wonderfull</w:t>
      </w:r>
      <w:proofErr w:type="spellEnd"/>
      <w:r w:rsidRPr="00AA62CB">
        <w:rPr>
          <w:rFonts w:eastAsia="Times New Roman" w:cs="Helvetica"/>
          <w:bCs/>
          <w:color w:val="26282A"/>
        </w:rPr>
        <w:t xml:space="preserve"> things could be at risk. Just because a foreign company can't pass the permit stage in their own country. </w:t>
      </w:r>
    </w:p>
    <w:p w14:paraId="75A4AFD4"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Daniel Hirst</w:t>
      </w:r>
    </w:p>
    <w:p w14:paraId="49FA5A3E" w14:textId="77777777" w:rsidR="00AA62CB" w:rsidRPr="00AA62CB" w:rsidRDefault="00AA62CB" w:rsidP="00AA62CB">
      <w:pPr>
        <w:spacing w:line="240" w:lineRule="auto"/>
        <w:rPr>
          <w:rFonts w:eastAsia="Times New Roman" w:cs="Helvetica"/>
          <w:bCs/>
          <w:color w:val="26282A"/>
        </w:rPr>
      </w:pPr>
    </w:p>
    <w:p w14:paraId="2464CAAD" w14:textId="77777777" w:rsidR="00AA62CB" w:rsidRPr="00AA62CB" w:rsidRDefault="00AA62CB" w:rsidP="00AA62CB">
      <w:pPr>
        <w:spacing w:line="240" w:lineRule="auto"/>
        <w:rPr>
          <w:rFonts w:eastAsia="Times New Roman" w:cs="Helvetica"/>
          <w:bCs/>
          <w:color w:val="26282A"/>
        </w:rPr>
      </w:pPr>
    </w:p>
    <w:p w14:paraId="49C013A2"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29.</w:t>
      </w:r>
      <w:r w:rsidRPr="00AA62CB">
        <w:rPr>
          <w:rFonts w:eastAsia="Times New Roman" w:cs="Helvetica"/>
          <w:bCs/>
          <w:color w:val="26282A"/>
        </w:rPr>
        <w:tab/>
        <w:t xml:space="preserve">My husband was transferred to Seattle (on a mobile crew with </w:t>
      </w:r>
      <w:proofErr w:type="spellStart"/>
      <w:r w:rsidRPr="00AA62CB">
        <w:rPr>
          <w:rFonts w:eastAsia="Times New Roman" w:cs="Helvetica"/>
          <w:bCs/>
          <w:color w:val="26282A"/>
        </w:rPr>
        <w:t>bnsf</w:t>
      </w:r>
      <w:proofErr w:type="spellEnd"/>
      <w:r w:rsidRPr="00AA62CB">
        <w:rPr>
          <w:rFonts w:eastAsia="Times New Roman" w:cs="Helvetica"/>
          <w:bCs/>
          <w:color w:val="26282A"/>
        </w:rPr>
        <w:t xml:space="preserve">) in 1997. I spent 3 months driving this state, looking at homes. I hated Seattle. Not enough land to live on over there. At the time I needed to be close to a hospital (I had cancer). I finally got out a map of his work district, drew an X, said, the center is it. That was Spokane. Oh no, that won't do. I can't live there. Way </w:t>
      </w:r>
      <w:proofErr w:type="gramStart"/>
      <w:r w:rsidRPr="00AA62CB">
        <w:rPr>
          <w:rFonts w:eastAsia="Times New Roman" w:cs="Helvetica"/>
          <w:bCs/>
          <w:color w:val="26282A"/>
        </w:rPr>
        <w:t>to</w:t>
      </w:r>
      <w:proofErr w:type="gramEnd"/>
      <w:r w:rsidRPr="00AA62CB">
        <w:rPr>
          <w:rFonts w:eastAsia="Times New Roman" w:cs="Helvetica"/>
          <w:bCs/>
          <w:color w:val="26282A"/>
        </w:rPr>
        <w:t xml:space="preserve"> many people for me. I was driving up to Bonners Ferry via </w:t>
      </w:r>
      <w:proofErr w:type="spellStart"/>
      <w:r w:rsidRPr="00AA62CB">
        <w:rPr>
          <w:rFonts w:eastAsia="Times New Roman" w:cs="Helvetica"/>
          <w:bCs/>
          <w:color w:val="26282A"/>
        </w:rPr>
        <w:t>hwy</w:t>
      </w:r>
      <w:proofErr w:type="spellEnd"/>
      <w:r w:rsidRPr="00AA62CB">
        <w:rPr>
          <w:rFonts w:eastAsia="Times New Roman" w:cs="Helvetica"/>
          <w:bCs/>
          <w:color w:val="26282A"/>
        </w:rPr>
        <w:t xml:space="preserve"> 2. Drove </w:t>
      </w:r>
      <w:proofErr w:type="spellStart"/>
      <w:r w:rsidRPr="00AA62CB">
        <w:rPr>
          <w:rFonts w:eastAsia="Times New Roman" w:cs="Helvetica"/>
          <w:bCs/>
          <w:color w:val="26282A"/>
        </w:rPr>
        <w:t>threw</w:t>
      </w:r>
      <w:proofErr w:type="spellEnd"/>
      <w:r w:rsidRPr="00AA62CB">
        <w:rPr>
          <w:rFonts w:eastAsia="Times New Roman" w:cs="Helvetica"/>
          <w:bCs/>
          <w:color w:val="26282A"/>
        </w:rPr>
        <w:t xml:space="preserve"> Newport back when union street was still a dirt road. There were no one ways, lol, I said, this is it. This is where I want to live. No people </w:t>
      </w:r>
      <w:proofErr w:type="gramStart"/>
      <w:r w:rsidRPr="00AA62CB">
        <w:rPr>
          <w:rFonts w:eastAsia="Times New Roman" w:cs="Helvetica"/>
          <w:bCs/>
          <w:color w:val="26282A"/>
        </w:rPr>
        <w:t>( I</w:t>
      </w:r>
      <w:proofErr w:type="gramEnd"/>
      <w:r w:rsidRPr="00AA62CB">
        <w:rPr>
          <w:rFonts w:eastAsia="Times New Roman" w:cs="Helvetica"/>
          <w:bCs/>
          <w:color w:val="26282A"/>
        </w:rPr>
        <w:t xml:space="preserve"> sometimes have a difficult time playing will with others ) clean water, outdoor water for gardening, lovely river, wonderful lake's, clean air. Found a property out near diamond lake. 20 years </w:t>
      </w:r>
      <w:proofErr w:type="gramStart"/>
      <w:r w:rsidRPr="00AA62CB">
        <w:rPr>
          <w:rFonts w:eastAsia="Times New Roman" w:cs="Helvetica"/>
          <w:bCs/>
          <w:color w:val="26282A"/>
        </w:rPr>
        <w:t>ago</w:t>
      </w:r>
      <w:proofErr w:type="gramEnd"/>
      <w:r w:rsidRPr="00AA62CB">
        <w:rPr>
          <w:rFonts w:eastAsia="Times New Roman" w:cs="Helvetica"/>
          <w:bCs/>
          <w:color w:val="26282A"/>
        </w:rPr>
        <w:t xml:space="preserve"> I had one raised bed for gardening. I have 5.9 acres, I now work with the blessings of the universe 10,000 square foot garden on the back half of the property. 48 raised beds up front on totally organic soil, that I composted from my organically raised horse. </w:t>
      </w:r>
    </w:p>
    <w:p w14:paraId="68BDFDF3" w14:textId="77777777" w:rsidR="00AA62CB" w:rsidRPr="00AA62CB" w:rsidRDefault="00AA62CB" w:rsidP="00AA62CB">
      <w:pPr>
        <w:spacing w:line="240" w:lineRule="auto"/>
        <w:rPr>
          <w:rFonts w:eastAsia="Times New Roman" w:cs="Helvetica"/>
          <w:bCs/>
          <w:color w:val="26282A"/>
        </w:rPr>
      </w:pPr>
    </w:p>
    <w:p w14:paraId="5BC433C9"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lastRenderedPageBreak/>
        <w:t xml:space="preserve">I have started looking at other areas I would or could live. I know I will not be able to continue my garlic farm after a few years if the smelter goes in. I want to stay but, not sure I will be able to maintain the same lifestyle as I have. When I landed here. I said, this is it. I am digging in, not one more move. I might still have one more move left in me. I know allot of people have said, I will move out of the country if trump gets elected, there was no bum rush at the boards. But, a part of who I am at the soul needs to work the soil. If I no longer have clean air, clean water, healthy soil, a part of me will literally die. At time's I have thought, how can the race for money be more important than the lives of so many people? Then, I realize money is always more important than lives. </w:t>
      </w:r>
    </w:p>
    <w:p w14:paraId="11037E10"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Renee Johnson-</w:t>
      </w:r>
      <w:proofErr w:type="spellStart"/>
      <w:r w:rsidRPr="00AA62CB">
        <w:rPr>
          <w:rFonts w:eastAsia="Times New Roman" w:cs="Helvetica"/>
          <w:bCs/>
          <w:color w:val="26282A"/>
        </w:rPr>
        <w:t>Wehrung</w:t>
      </w:r>
      <w:proofErr w:type="spellEnd"/>
    </w:p>
    <w:p w14:paraId="4E07EFB2" w14:textId="77777777" w:rsidR="00AA62CB" w:rsidRPr="00AA62CB" w:rsidRDefault="00AA62CB" w:rsidP="00AA62CB">
      <w:pPr>
        <w:spacing w:line="240" w:lineRule="auto"/>
        <w:rPr>
          <w:rFonts w:eastAsia="Times New Roman" w:cs="Helvetica"/>
          <w:bCs/>
          <w:color w:val="26282A"/>
        </w:rPr>
      </w:pPr>
    </w:p>
    <w:p w14:paraId="21836F3C"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30.</w:t>
      </w:r>
      <w:r w:rsidRPr="00AA62CB">
        <w:rPr>
          <w:rFonts w:eastAsia="Times New Roman" w:cs="Helvetica"/>
          <w:bCs/>
          <w:color w:val="26282A"/>
        </w:rPr>
        <w:tab/>
        <w:t xml:space="preserve">My father bought land in Newport in the early 1960's. His dream was to build a hunting lodge as hunting was very prevalent then. After my dad passed, my brother moved onto the property to build a beautiful, artistic story book home with his blood, sweat and tears (he is a master carpenter). It took him 14+ years to build because he had to work in Seattle, San Diego to make enough to buy building materials for the house. My family loved this area because of the beauty that surrounds, the </w:t>
      </w:r>
      <w:proofErr w:type="gramStart"/>
      <w:r w:rsidRPr="00AA62CB">
        <w:rPr>
          <w:rFonts w:eastAsia="Times New Roman" w:cs="Helvetica"/>
          <w:bCs/>
          <w:color w:val="26282A"/>
        </w:rPr>
        <w:t>wide open</w:t>
      </w:r>
      <w:proofErr w:type="gramEnd"/>
      <w:r w:rsidRPr="00AA62CB">
        <w:rPr>
          <w:rFonts w:eastAsia="Times New Roman" w:cs="Helvetica"/>
          <w:bCs/>
          <w:color w:val="26282A"/>
        </w:rPr>
        <w:t xml:space="preserve"> spaces (which there aren't many left anymore). We are naturalists at heart, that is why this area appealed to our family. To see this smelter plant come in and devastate the area, cause massive health </w:t>
      </w:r>
      <w:proofErr w:type="spellStart"/>
      <w:proofErr w:type="gramStart"/>
      <w:r w:rsidRPr="00AA62CB">
        <w:rPr>
          <w:rFonts w:eastAsia="Times New Roman" w:cs="Helvetica"/>
          <w:bCs/>
          <w:color w:val="26282A"/>
        </w:rPr>
        <w:t>risks..</w:t>
      </w:r>
      <w:proofErr w:type="gramEnd"/>
      <w:r w:rsidRPr="00AA62CB">
        <w:rPr>
          <w:rFonts w:eastAsia="Times New Roman" w:cs="Helvetica"/>
          <w:bCs/>
          <w:color w:val="26282A"/>
        </w:rPr>
        <w:t>really</w:t>
      </w:r>
      <w:proofErr w:type="spellEnd"/>
      <w:r w:rsidRPr="00AA62CB">
        <w:rPr>
          <w:rFonts w:eastAsia="Times New Roman" w:cs="Helvetica"/>
          <w:bCs/>
          <w:color w:val="26282A"/>
        </w:rPr>
        <w:t xml:space="preserve">, really angers me. Why, </w:t>
      </w:r>
      <w:proofErr w:type="gramStart"/>
      <w:r w:rsidRPr="00AA62CB">
        <w:rPr>
          <w:rFonts w:eastAsia="Times New Roman" w:cs="Helvetica"/>
          <w:bCs/>
          <w:color w:val="26282A"/>
        </w:rPr>
        <w:t>Why</w:t>
      </w:r>
      <w:proofErr w:type="gramEnd"/>
      <w:r w:rsidRPr="00AA62CB">
        <w:rPr>
          <w:rFonts w:eastAsia="Times New Roman" w:cs="Helvetica"/>
          <w:bCs/>
          <w:color w:val="26282A"/>
        </w:rPr>
        <w:t xml:space="preserve"> would a Smelter plant be built where there is such beauty and residents living so close??? I am tired of corporate America/Canada bulldozing in to destroy environments for their personal gain. We should not have to fight for the environment. We should be as one (governments included) to protect </w:t>
      </w:r>
      <w:proofErr w:type="gramStart"/>
      <w:r w:rsidRPr="00AA62CB">
        <w:rPr>
          <w:rFonts w:eastAsia="Times New Roman" w:cs="Helvetica"/>
          <w:bCs/>
          <w:color w:val="26282A"/>
        </w:rPr>
        <w:t>the our</w:t>
      </w:r>
      <w:proofErr w:type="gramEnd"/>
      <w:r w:rsidRPr="00AA62CB">
        <w:rPr>
          <w:rFonts w:eastAsia="Times New Roman" w:cs="Helvetica"/>
          <w:bCs/>
          <w:color w:val="26282A"/>
        </w:rPr>
        <w:t xml:space="preserve"> environment. I can't help but feel "When is this going to stop". I wanted to keep this lot because it is the only connection to my parents. They would rollover in their graves if they </w:t>
      </w:r>
      <w:proofErr w:type="spellStart"/>
      <w:r w:rsidRPr="00AA62CB">
        <w:rPr>
          <w:rFonts w:eastAsia="Times New Roman" w:cs="Helvetica"/>
          <w:bCs/>
          <w:color w:val="26282A"/>
        </w:rPr>
        <w:t>new</w:t>
      </w:r>
      <w:proofErr w:type="spellEnd"/>
      <w:r w:rsidRPr="00AA62CB">
        <w:rPr>
          <w:rFonts w:eastAsia="Times New Roman" w:cs="Helvetica"/>
          <w:bCs/>
          <w:color w:val="26282A"/>
        </w:rPr>
        <w:t xml:space="preserve"> what is happening now. I, personally, am selling because I am close to retiring and moving to the Sequim area. My brothers are contemplating selling, too. It's tough for my brothers because they are in the 70's. I worry about my brothers because they will and are fighting this. What a stress to put on elders. This is the time of life when there is enjoyment, relaxation, not having to fight for the right to live where they have built their lives and have become embedded in the community. </w:t>
      </w:r>
    </w:p>
    <w:p w14:paraId="4A4F1608"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 xml:space="preserve">Theresa </w:t>
      </w:r>
      <w:proofErr w:type="spellStart"/>
      <w:r w:rsidRPr="00AA62CB">
        <w:rPr>
          <w:rFonts w:eastAsia="Times New Roman" w:cs="Helvetica"/>
          <w:bCs/>
          <w:color w:val="26282A"/>
        </w:rPr>
        <w:t>Kuper</w:t>
      </w:r>
      <w:proofErr w:type="spellEnd"/>
    </w:p>
    <w:p w14:paraId="570D0473" w14:textId="77777777" w:rsidR="00AA62CB" w:rsidRPr="00AA62CB" w:rsidRDefault="00AA62CB" w:rsidP="00AA62CB">
      <w:pPr>
        <w:spacing w:line="240" w:lineRule="auto"/>
        <w:rPr>
          <w:rFonts w:eastAsia="Times New Roman" w:cs="Helvetica"/>
          <w:bCs/>
          <w:color w:val="26282A"/>
        </w:rPr>
      </w:pPr>
    </w:p>
    <w:p w14:paraId="29709DEC"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31.</w:t>
      </w:r>
      <w:r w:rsidRPr="00AA62CB">
        <w:rPr>
          <w:rFonts w:eastAsia="Times New Roman" w:cs="Helvetica"/>
          <w:bCs/>
          <w:color w:val="26282A"/>
        </w:rPr>
        <w:tab/>
        <w:t xml:space="preserve">I have lived in this area mostly since 1968. I decided years ago that I wanted to live here, work here and raise my children here. Now I am retired, with children, grandchildren and great grandchildren. And someone wants to put a smelly old smelter almost in my back yard. (We live at the extreme South end of Newport). Well, I say NO. I do not want it here. I have done my research on this smelter and there is NOTHING good about it. If there was, they would have kept it in Canada. That speaks volumes. I don't want it here and I will fight it to the end. I hope many others feel the same way. I won't even go into detail of all the issues that are so prevalent with a silicon smelter. None of them any GOOD! </w:t>
      </w:r>
    </w:p>
    <w:p w14:paraId="60674105"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Pat Masters</w:t>
      </w:r>
    </w:p>
    <w:p w14:paraId="7436584C" w14:textId="77777777" w:rsidR="00AA62CB" w:rsidRPr="00AA62CB" w:rsidRDefault="00AA62CB" w:rsidP="00AA62CB">
      <w:pPr>
        <w:spacing w:line="240" w:lineRule="auto"/>
        <w:rPr>
          <w:rFonts w:eastAsia="Times New Roman" w:cs="Helvetica"/>
          <w:bCs/>
          <w:color w:val="26282A"/>
        </w:rPr>
      </w:pPr>
    </w:p>
    <w:p w14:paraId="63E642A2"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 xml:space="preserve">Exactly Phyllis! And I do not want this toxic waste site in my back yard. So many in this area are still so uninformed as to what this smelter WILL DO to this area. And I do mean what it will TRUTHFULLY do. None of it any good. </w:t>
      </w:r>
    </w:p>
    <w:p w14:paraId="139737C4"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Pat Masters</w:t>
      </w:r>
    </w:p>
    <w:p w14:paraId="2B4317CC" w14:textId="77777777" w:rsidR="00AA62CB" w:rsidRPr="00AA62CB" w:rsidRDefault="00AA62CB" w:rsidP="00AA62CB">
      <w:pPr>
        <w:spacing w:line="240" w:lineRule="auto"/>
        <w:rPr>
          <w:rFonts w:eastAsia="Times New Roman" w:cs="Helvetica"/>
          <w:bCs/>
          <w:color w:val="26282A"/>
        </w:rPr>
      </w:pPr>
    </w:p>
    <w:p w14:paraId="47F4AC6C"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32.</w:t>
      </w:r>
      <w:r w:rsidRPr="00AA62CB">
        <w:rPr>
          <w:rFonts w:eastAsia="Times New Roman" w:cs="Helvetica"/>
          <w:bCs/>
          <w:color w:val="26282A"/>
        </w:rPr>
        <w:tab/>
        <w:t xml:space="preserve">We have lived in Blanchard, ID for around 25 years. Me from Utah, hubby from Montana, met in Oregon, moved here from S Idaho...We have worked our whole lives for something we can call ours. Something beautiful and worthwhile. We have 5 acres &amp; have worked diligently towards our organic garden. I work at the local resort and have tried for many years to "go green" there, too. Our resort employs around 50 locals (more in summer months) When our travel industry shrivels up, where will we work? When my produce is not healthy...where will we eat? and....who will buy our house that we have worked so hard for as an investment? </w:t>
      </w:r>
    </w:p>
    <w:p w14:paraId="108797BC"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lastRenderedPageBreak/>
        <w:t>Alice Anderson Lobdell</w:t>
      </w:r>
    </w:p>
    <w:p w14:paraId="3CD4BB5F" w14:textId="77777777" w:rsidR="00AA62CB" w:rsidRPr="00AA62CB" w:rsidRDefault="00AA62CB" w:rsidP="00AA62CB">
      <w:pPr>
        <w:spacing w:line="240" w:lineRule="auto"/>
        <w:rPr>
          <w:rFonts w:eastAsia="Times New Roman" w:cs="Helvetica"/>
          <w:bCs/>
          <w:color w:val="26282A"/>
        </w:rPr>
      </w:pPr>
    </w:p>
    <w:p w14:paraId="48250E91"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33.</w:t>
      </w:r>
      <w:r w:rsidRPr="00AA62CB">
        <w:rPr>
          <w:rFonts w:eastAsia="Times New Roman" w:cs="Helvetica"/>
          <w:bCs/>
          <w:color w:val="26282A"/>
        </w:rPr>
        <w:tab/>
        <w:t xml:space="preserve">And yet we can't get our Economic Development (EDC) people to bring in businesses that support tourism and all of the recreational and other outdoor activities that this area has to offer. And our Commissioner's authorize and promote plans that are contrary to growing a tourism industry after taxpayer funds have been spent to develop and expensive marketing campaign. If the only kinds of jobs that they can bring in are those that threaten the lives of the residents AND everything on this wonderful list, it is time to acknowledge that we need new people on the EDC and in the Commissioner's seats! </w:t>
      </w:r>
    </w:p>
    <w:p w14:paraId="50ACAF76"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Linda Waring</w:t>
      </w:r>
    </w:p>
    <w:p w14:paraId="0BD41318" w14:textId="77777777" w:rsidR="00AA62CB" w:rsidRPr="00AA62CB" w:rsidRDefault="00AA62CB" w:rsidP="00AA62CB">
      <w:pPr>
        <w:spacing w:line="240" w:lineRule="auto"/>
        <w:rPr>
          <w:rFonts w:eastAsia="Times New Roman" w:cs="Helvetica"/>
          <w:bCs/>
          <w:color w:val="26282A"/>
        </w:rPr>
      </w:pPr>
    </w:p>
    <w:p w14:paraId="61ED2F4C"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34.</w:t>
      </w:r>
      <w:r w:rsidRPr="00AA62CB">
        <w:rPr>
          <w:rFonts w:eastAsia="Times New Roman" w:cs="Helvetica"/>
          <w:bCs/>
          <w:color w:val="26282A"/>
        </w:rPr>
        <w:tab/>
        <w:t>Every vegetable and fruit we produce with our own hands and on our own land is organic - how can we call our food organic with toxic pollutants accumulating on and leeching into our soil year after year after year.</w:t>
      </w:r>
    </w:p>
    <w:p w14:paraId="633C5D8F"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My husband spends hours pulling weeds by hand instead of using pesticides just to preserve the natural integrity of the soil.</w:t>
      </w:r>
    </w:p>
    <w:p w14:paraId="1DDE26D2"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After a silicon smelter the soil will have little organic integrity.</w:t>
      </w:r>
    </w:p>
    <w:p w14:paraId="6E840108" w14:textId="77777777" w:rsidR="00AA62CB" w:rsidRPr="00AA62CB" w:rsidRDefault="00AA62CB" w:rsidP="00AA62CB">
      <w:pPr>
        <w:spacing w:line="240" w:lineRule="auto"/>
        <w:rPr>
          <w:rFonts w:eastAsia="Times New Roman" w:cs="Helvetica"/>
          <w:bCs/>
          <w:color w:val="26282A"/>
        </w:rPr>
      </w:pPr>
      <w:proofErr w:type="spellStart"/>
      <w:r w:rsidRPr="00AA62CB">
        <w:rPr>
          <w:rFonts w:eastAsia="Times New Roman" w:cs="Helvetica"/>
          <w:bCs/>
          <w:color w:val="26282A"/>
        </w:rPr>
        <w:t>Anonomous</w:t>
      </w:r>
      <w:proofErr w:type="spellEnd"/>
    </w:p>
    <w:p w14:paraId="59287954" w14:textId="77777777" w:rsidR="00AA62CB" w:rsidRPr="00AA62CB" w:rsidRDefault="00AA62CB" w:rsidP="00AA62CB">
      <w:pPr>
        <w:spacing w:line="240" w:lineRule="auto"/>
        <w:rPr>
          <w:rFonts w:eastAsia="Times New Roman" w:cs="Helvetica"/>
          <w:bCs/>
          <w:color w:val="26282A"/>
        </w:rPr>
      </w:pPr>
    </w:p>
    <w:p w14:paraId="00C37B3D"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35.</w:t>
      </w:r>
      <w:r w:rsidRPr="00AA62CB">
        <w:rPr>
          <w:rFonts w:eastAsia="Times New Roman" w:cs="Helvetica"/>
          <w:bCs/>
          <w:color w:val="26282A"/>
        </w:rPr>
        <w:tab/>
        <w:t xml:space="preserve">I also have a garden, raised beds, all organic, and I just now finished building a greenhouse next to my garage, and I spent a lot of money putting in water, real walls and a </w:t>
      </w:r>
      <w:proofErr w:type="gramStart"/>
      <w:r w:rsidRPr="00AA62CB">
        <w:rPr>
          <w:rFonts w:eastAsia="Times New Roman" w:cs="Helvetica"/>
          <w:bCs/>
          <w:color w:val="26282A"/>
        </w:rPr>
        <w:t>foundation..</w:t>
      </w:r>
      <w:proofErr w:type="gramEnd"/>
      <w:r w:rsidRPr="00AA62CB">
        <w:rPr>
          <w:rFonts w:eastAsia="Times New Roman" w:cs="Helvetica"/>
          <w:bCs/>
          <w:color w:val="26282A"/>
        </w:rPr>
        <w:t xml:space="preserve"> I have asked my contractor to hold off installing the electrical until we find out something. Sad...</w:t>
      </w:r>
    </w:p>
    <w:p w14:paraId="665B7FF7"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Judith Loy</w:t>
      </w:r>
    </w:p>
    <w:p w14:paraId="5F491865" w14:textId="77777777" w:rsidR="00AA62CB" w:rsidRPr="00AA62CB" w:rsidRDefault="00AA62CB" w:rsidP="00AA62CB">
      <w:pPr>
        <w:spacing w:line="240" w:lineRule="auto"/>
        <w:rPr>
          <w:rFonts w:eastAsia="Times New Roman" w:cs="Helvetica"/>
          <w:bCs/>
          <w:color w:val="26282A"/>
        </w:rPr>
      </w:pPr>
    </w:p>
    <w:p w14:paraId="1239D50D"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36.</w:t>
      </w:r>
      <w:r w:rsidRPr="00AA62CB">
        <w:rPr>
          <w:rFonts w:eastAsia="Times New Roman" w:cs="Helvetica"/>
          <w:bCs/>
          <w:color w:val="26282A"/>
        </w:rPr>
        <w:tab/>
        <w:t xml:space="preserve">We need to make them see that not only is this a big risk to our health, and safety, it is also a big risk to our financial stability as a city and county after seeing the problems United Silicon is having. We are not a country the size of Iceland, we are a small town in the mountains of Washington our economy could not handle a failure like that. Speak their language, because it is what they will hear. </w:t>
      </w:r>
    </w:p>
    <w:p w14:paraId="4FAF1EF3"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 xml:space="preserve">Denise </w:t>
      </w:r>
      <w:proofErr w:type="spellStart"/>
      <w:r w:rsidRPr="00AA62CB">
        <w:rPr>
          <w:rFonts w:eastAsia="Times New Roman" w:cs="Helvetica"/>
          <w:bCs/>
          <w:color w:val="26282A"/>
        </w:rPr>
        <w:t>Loyle</w:t>
      </w:r>
      <w:proofErr w:type="spellEnd"/>
      <w:r w:rsidRPr="00AA62CB">
        <w:rPr>
          <w:rFonts w:eastAsia="Times New Roman" w:cs="Helvetica"/>
          <w:bCs/>
          <w:color w:val="26282A"/>
        </w:rPr>
        <w:t xml:space="preserve"> </w:t>
      </w:r>
      <w:proofErr w:type="spellStart"/>
      <w:r w:rsidRPr="00AA62CB">
        <w:rPr>
          <w:rFonts w:eastAsia="Times New Roman" w:cs="Helvetica"/>
          <w:bCs/>
          <w:color w:val="26282A"/>
        </w:rPr>
        <w:t>Hoog</w:t>
      </w:r>
      <w:proofErr w:type="spellEnd"/>
    </w:p>
    <w:p w14:paraId="0C433835" w14:textId="77777777" w:rsidR="00AA62CB" w:rsidRPr="00AA62CB" w:rsidRDefault="00AA62CB" w:rsidP="00AA62CB">
      <w:pPr>
        <w:spacing w:line="240" w:lineRule="auto"/>
        <w:rPr>
          <w:rFonts w:eastAsia="Times New Roman" w:cs="Helvetica"/>
          <w:bCs/>
          <w:color w:val="26282A"/>
        </w:rPr>
      </w:pPr>
    </w:p>
    <w:p w14:paraId="09CFFA43"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37.</w:t>
      </w:r>
      <w:r w:rsidRPr="00AA62CB">
        <w:rPr>
          <w:rFonts w:eastAsia="Times New Roman" w:cs="Helvetica"/>
          <w:bCs/>
          <w:color w:val="26282A"/>
        </w:rPr>
        <w:tab/>
        <w:t>We could use some exposure. This smelter is being fast tracked and there is little time to stop it. It is going to be built by a private Canadian company with no experience in smelting. This is my post that summarizes the situation.</w:t>
      </w:r>
    </w:p>
    <w:p w14:paraId="0AC087E0" w14:textId="77777777" w:rsidR="00AA62CB" w:rsidRPr="00AA62CB" w:rsidRDefault="00AA62CB" w:rsidP="00AA62CB">
      <w:pPr>
        <w:spacing w:line="240" w:lineRule="auto"/>
        <w:rPr>
          <w:rFonts w:eastAsia="Times New Roman" w:cs="Helvetica"/>
          <w:bCs/>
          <w:color w:val="26282A"/>
        </w:rPr>
      </w:pPr>
    </w:p>
    <w:p w14:paraId="1729644F"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"Dear Washington State,</w:t>
      </w:r>
    </w:p>
    <w:p w14:paraId="29F9EC90"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 xml:space="preserve">What am I if I claim to be pro-environment, supportive of green technology and practices, but I keep my property clean by burning my garbage right at the edge of my property so my smoke blows into my </w:t>
      </w:r>
      <w:proofErr w:type="gramStart"/>
      <w:r w:rsidRPr="00AA62CB">
        <w:rPr>
          <w:rFonts w:eastAsia="Times New Roman" w:cs="Helvetica"/>
          <w:bCs/>
          <w:color w:val="26282A"/>
        </w:rPr>
        <w:t>neighbors</w:t>
      </w:r>
      <w:proofErr w:type="gramEnd"/>
      <w:r w:rsidRPr="00AA62CB">
        <w:rPr>
          <w:rFonts w:eastAsia="Times New Roman" w:cs="Helvetica"/>
          <w:bCs/>
          <w:color w:val="26282A"/>
        </w:rPr>
        <w:t xml:space="preserve"> place. Well pat me on the back! I am green.</w:t>
      </w:r>
    </w:p>
    <w:p w14:paraId="73F51D30"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I lived in WA for most of my life. I was proud of WA's green leanings. But you learn things. Things that leave you wondering if the people of this country have any voice at all.</w:t>
      </w:r>
    </w:p>
    <w:p w14:paraId="1D6DA237"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 xml:space="preserve">So WA, has courted, given free </w:t>
      </w:r>
      <w:proofErr w:type="gramStart"/>
      <w:r w:rsidRPr="00AA62CB">
        <w:rPr>
          <w:rFonts w:eastAsia="Times New Roman" w:cs="Helvetica"/>
          <w:bCs/>
          <w:color w:val="26282A"/>
        </w:rPr>
        <w:t>land(</w:t>
      </w:r>
      <w:proofErr w:type="gramEnd"/>
      <w:r w:rsidRPr="00AA62CB">
        <w:rPr>
          <w:rFonts w:eastAsia="Times New Roman" w:cs="Helvetica"/>
          <w:bCs/>
          <w:color w:val="26282A"/>
        </w:rPr>
        <w:t>192 acres), written a bill just for this company to subsidize their power use, which you all will be paying for, and is basically in the process of ramming a silicon smelter down the throats of Newport WA, and North Idaho. This is a tourist destination. A place of pristine beauty where many people come to enjoy hiking, skiing, swimming, you name it. But it's rural, poor, and vulnerable to industrial invasion. It is classic really. Locating toxic polluting smelters in a poor area is a very successful strategy. You can bet if this was coming to the outskirts of Seattle they would be slapped with so many legal roadblocks that it would never be viable.</w:t>
      </w:r>
    </w:p>
    <w:p w14:paraId="11F4E17D"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 xml:space="preserve">The company, </w:t>
      </w:r>
      <w:proofErr w:type="spellStart"/>
      <w:r w:rsidRPr="00AA62CB">
        <w:rPr>
          <w:rFonts w:eastAsia="Times New Roman" w:cs="Helvetica"/>
          <w:bCs/>
          <w:color w:val="26282A"/>
        </w:rPr>
        <w:t>HiTest</w:t>
      </w:r>
      <w:proofErr w:type="spellEnd"/>
      <w:r w:rsidRPr="00AA62CB">
        <w:rPr>
          <w:rFonts w:eastAsia="Times New Roman" w:cs="Helvetica"/>
          <w:bCs/>
          <w:color w:val="26282A"/>
        </w:rPr>
        <w:t xml:space="preserve">, is run by two Canadian entrepreneurs who over the years have "founded" and dabbled in many unrelated ventures. They acquired a quartz mine recently, and with a little experience in mining, they are now ready to embark upon a </w:t>
      </w:r>
      <w:proofErr w:type="gramStart"/>
      <w:r w:rsidRPr="00AA62CB">
        <w:rPr>
          <w:rFonts w:eastAsia="Times New Roman" w:cs="Helvetica"/>
          <w:bCs/>
          <w:color w:val="26282A"/>
        </w:rPr>
        <w:t>full blown</w:t>
      </w:r>
      <w:proofErr w:type="gramEnd"/>
      <w:r w:rsidRPr="00AA62CB">
        <w:rPr>
          <w:rFonts w:eastAsia="Times New Roman" w:cs="Helvetica"/>
          <w:bCs/>
          <w:color w:val="26282A"/>
        </w:rPr>
        <w:t xml:space="preserve"> silicon smelter. How they managed to acquire funding is a question I really want the answer to. The smelter will be the largest in the country. The market opened up </w:t>
      </w:r>
      <w:r w:rsidRPr="00AA62CB">
        <w:rPr>
          <w:rFonts w:eastAsia="Times New Roman" w:cs="Helvetica"/>
          <w:bCs/>
          <w:color w:val="26282A"/>
        </w:rPr>
        <w:lastRenderedPageBreak/>
        <w:t xml:space="preserve">due to duties Canada applied to imported silicon products, so one wonders how long the market will even be here. The air pollution "studies" and I say that loosely, are based upon data from the </w:t>
      </w:r>
      <w:proofErr w:type="spellStart"/>
      <w:r w:rsidRPr="00AA62CB">
        <w:rPr>
          <w:rFonts w:eastAsia="Times New Roman" w:cs="Helvetica"/>
          <w:bCs/>
          <w:color w:val="26282A"/>
        </w:rPr>
        <w:t>Deerpark</w:t>
      </w:r>
      <w:proofErr w:type="spellEnd"/>
      <w:r w:rsidRPr="00AA62CB">
        <w:rPr>
          <w:rFonts w:eastAsia="Times New Roman" w:cs="Helvetica"/>
          <w:bCs/>
          <w:color w:val="26282A"/>
        </w:rPr>
        <w:t xml:space="preserve"> area, which is an entirely different system, with different wind patterns and topography, not to mention is lacking in two years-worth of data. Here is their website, I think you will find it interesting. </w:t>
      </w:r>
      <w:hyperlink r:id="rId473" w:history="1">
        <w:r w:rsidRPr="00AA62CB">
          <w:rPr>
            <w:rStyle w:val="Hyperlink"/>
            <w:rFonts w:eastAsia="Times New Roman" w:cs="Helvetica"/>
            <w:bCs/>
          </w:rPr>
          <w:t>http://hitestsand.com/</w:t>
        </w:r>
      </w:hyperlink>
    </w:p>
    <w:p w14:paraId="7A7B3327"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The placement of this smelter is just south of Newport, and as close to the boundary of Idaho as physically possible. Winds prevail east. Right across the street, but in Idaho, so of no concern to WA, is a heavily populated residential area. Schools, organic farms border the site.</w:t>
      </w:r>
    </w:p>
    <w:p w14:paraId="63664897"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This smelter is a "project of statewide significance" thus bypassing regular permitting processes and allowing those to be "expedited" WA commissioners lied right to the faces of all the people who attended the last public meeting. Stating they did not know when the permitting process would begin. But then we find an Oct 3rd press release from the commissioners themselves, stating the permitting process has begun.</w:t>
      </w:r>
    </w:p>
    <w:p w14:paraId="65FBB892"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 xml:space="preserve">We need lawyers badly but there is no time, no money and WA will have their smelter. And you my friends, will be paying for a Canadian company's power, water and infrastructure (just over a mil in the first year). While we will just die slowly over time, from air pollution. Did I mention WA is in the process of selling </w:t>
      </w:r>
      <w:proofErr w:type="spellStart"/>
      <w:r w:rsidRPr="00AA62CB">
        <w:rPr>
          <w:rFonts w:eastAsia="Times New Roman" w:cs="Helvetica"/>
          <w:bCs/>
          <w:color w:val="26282A"/>
        </w:rPr>
        <w:t>Avista</w:t>
      </w:r>
      <w:proofErr w:type="spellEnd"/>
      <w:r w:rsidRPr="00AA62CB">
        <w:rPr>
          <w:rFonts w:eastAsia="Times New Roman" w:cs="Helvetica"/>
          <w:bCs/>
          <w:color w:val="26282A"/>
        </w:rPr>
        <w:t xml:space="preserve"> power to a Canadian company also? That will be your second power company sold to Canada. </w:t>
      </w:r>
    </w:p>
    <w:p w14:paraId="04E4B294" w14:textId="77777777" w:rsidR="00AA62CB" w:rsidRPr="00AA62CB" w:rsidRDefault="00AA62CB" w:rsidP="00AA62CB">
      <w:pPr>
        <w:spacing w:line="240" w:lineRule="auto"/>
        <w:rPr>
          <w:rFonts w:eastAsia="Times New Roman" w:cs="Helvetica"/>
          <w:bCs/>
          <w:color w:val="26282A"/>
        </w:rPr>
      </w:pPr>
      <w:r w:rsidRPr="00AA62CB">
        <w:rPr>
          <w:rFonts w:eastAsia="Times New Roman" w:cs="Helvetica"/>
          <w:bCs/>
          <w:color w:val="26282A"/>
        </w:rPr>
        <w:t>Jami Martin</w:t>
      </w:r>
    </w:p>
    <w:p w14:paraId="47BD1A85" w14:textId="58F95F2B" w:rsidR="00AA62CB" w:rsidRDefault="00AA62CB" w:rsidP="00AA62CB">
      <w:pPr>
        <w:spacing w:line="240" w:lineRule="auto"/>
        <w:rPr>
          <w:rFonts w:eastAsia="Times New Roman" w:cs="Helvetica"/>
          <w:bCs/>
          <w:color w:val="26282A"/>
        </w:rPr>
      </w:pPr>
    </w:p>
    <w:p w14:paraId="71C4E2B0" w14:textId="632929E7" w:rsidR="001F2FF0" w:rsidRDefault="001F2FF0" w:rsidP="00AA62CB">
      <w:pPr>
        <w:spacing w:line="240" w:lineRule="auto"/>
        <w:rPr>
          <w:rFonts w:eastAsia="Times New Roman" w:cs="Helvetica"/>
          <w:bCs/>
          <w:color w:val="26282A"/>
        </w:rPr>
      </w:pPr>
      <w:r>
        <w:rPr>
          <w:rFonts w:eastAsia="Times New Roman" w:cs="Helvetica"/>
          <w:bCs/>
          <w:noProof/>
          <w:color w:val="26282A"/>
        </w:rPr>
        <w:drawing>
          <wp:inline distT="0" distB="0" distL="0" distR="0" wp14:anchorId="3F2BEFC3" wp14:editId="7D7A9814">
            <wp:extent cx="3005455" cy="4011295"/>
            <wp:effectExtent l="0" t="0" r="4445" b="825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3005455" cy="4011295"/>
                    </a:xfrm>
                    <a:prstGeom prst="rect">
                      <a:avLst/>
                    </a:prstGeom>
                    <a:noFill/>
                  </pic:spPr>
                </pic:pic>
              </a:graphicData>
            </a:graphic>
          </wp:inline>
        </w:drawing>
      </w:r>
    </w:p>
    <w:p w14:paraId="1C157401" w14:textId="278CC099" w:rsidR="001F2FF0" w:rsidRDefault="001F2FF0" w:rsidP="00AA62CB">
      <w:pPr>
        <w:spacing w:line="240" w:lineRule="auto"/>
        <w:rPr>
          <w:rFonts w:eastAsia="Times New Roman" w:cs="Helvetica"/>
          <w:bCs/>
          <w:color w:val="26282A"/>
        </w:rPr>
      </w:pPr>
    </w:p>
    <w:p w14:paraId="5DC56AF2" w14:textId="0268E61A" w:rsidR="001F2FF0" w:rsidRDefault="001F2FF0" w:rsidP="00AA62CB">
      <w:pPr>
        <w:spacing w:line="240" w:lineRule="auto"/>
        <w:rPr>
          <w:rFonts w:eastAsia="Times New Roman" w:cs="Helvetica"/>
          <w:bCs/>
          <w:color w:val="26282A"/>
        </w:rPr>
      </w:pPr>
      <w:r>
        <w:rPr>
          <w:rFonts w:eastAsia="Times New Roman" w:cs="Helvetica"/>
          <w:bCs/>
          <w:noProof/>
          <w:color w:val="26282A"/>
        </w:rPr>
        <w:lastRenderedPageBreak/>
        <w:drawing>
          <wp:inline distT="0" distB="0" distL="0" distR="0" wp14:anchorId="092AE8BA" wp14:editId="3F0A1F8B">
            <wp:extent cx="3108822" cy="414361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3112976" cy="4149151"/>
                    </a:xfrm>
                    <a:prstGeom prst="rect">
                      <a:avLst/>
                    </a:prstGeom>
                    <a:noFill/>
                  </pic:spPr>
                </pic:pic>
              </a:graphicData>
            </a:graphic>
          </wp:inline>
        </w:drawing>
      </w:r>
    </w:p>
    <w:p w14:paraId="0D501551" w14:textId="4CEE70E7" w:rsidR="001F2FF0" w:rsidRDefault="001F2FF0" w:rsidP="00AA62CB">
      <w:pPr>
        <w:spacing w:line="240" w:lineRule="auto"/>
        <w:rPr>
          <w:rFonts w:eastAsia="Times New Roman" w:cs="Helvetica"/>
          <w:bCs/>
          <w:color w:val="26282A"/>
        </w:rPr>
      </w:pPr>
    </w:p>
    <w:p w14:paraId="726E1EFD" w14:textId="77777777" w:rsidR="001F2FF0" w:rsidRDefault="001F2FF0" w:rsidP="00AA62CB">
      <w:pPr>
        <w:spacing w:line="240" w:lineRule="auto"/>
        <w:rPr>
          <w:rFonts w:eastAsia="Times New Roman" w:cs="Helvetica"/>
          <w:bCs/>
          <w:color w:val="26282A"/>
        </w:rPr>
      </w:pPr>
    </w:p>
    <w:p w14:paraId="48757CAA" w14:textId="36B497CA" w:rsidR="001F2FF0" w:rsidRDefault="001F2FF0" w:rsidP="00AA62CB">
      <w:pPr>
        <w:spacing w:line="240" w:lineRule="auto"/>
        <w:rPr>
          <w:rFonts w:eastAsia="Times New Roman" w:cs="Helvetica"/>
          <w:bCs/>
          <w:color w:val="26282A"/>
        </w:rPr>
      </w:pPr>
      <w:r>
        <w:rPr>
          <w:rFonts w:eastAsia="Times New Roman" w:cs="Helvetica"/>
          <w:bCs/>
          <w:noProof/>
          <w:color w:val="26282A"/>
        </w:rPr>
        <w:drawing>
          <wp:inline distT="0" distB="0" distL="0" distR="0" wp14:anchorId="79FF9A03" wp14:editId="2980366C">
            <wp:extent cx="3054350" cy="407860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3054350" cy="4078605"/>
                    </a:xfrm>
                    <a:prstGeom prst="rect">
                      <a:avLst/>
                    </a:prstGeom>
                    <a:noFill/>
                  </pic:spPr>
                </pic:pic>
              </a:graphicData>
            </a:graphic>
          </wp:inline>
        </w:drawing>
      </w:r>
    </w:p>
    <w:p w14:paraId="61CD4FEA" w14:textId="1C7F9C33" w:rsidR="001F2FF0" w:rsidRDefault="001F2FF0" w:rsidP="00AA62CB">
      <w:pPr>
        <w:spacing w:line="240" w:lineRule="auto"/>
        <w:rPr>
          <w:rFonts w:eastAsia="Times New Roman" w:cs="Helvetica"/>
          <w:bCs/>
          <w:color w:val="26282A"/>
        </w:rPr>
      </w:pPr>
    </w:p>
    <w:p w14:paraId="66982259" w14:textId="77777777" w:rsidR="001F2FF0" w:rsidRPr="00AA62CB" w:rsidRDefault="001F2FF0" w:rsidP="00AA62CB">
      <w:pPr>
        <w:spacing w:line="240" w:lineRule="auto"/>
        <w:rPr>
          <w:rFonts w:eastAsia="Times New Roman" w:cs="Helvetica"/>
          <w:bCs/>
          <w:color w:val="26282A"/>
        </w:rPr>
      </w:pPr>
    </w:p>
    <w:p w14:paraId="08D1A065" w14:textId="00A8D714" w:rsidR="00AA62CB" w:rsidRDefault="001F2FF0" w:rsidP="00E01F7A">
      <w:pPr>
        <w:spacing w:line="240" w:lineRule="auto"/>
        <w:rPr>
          <w:rFonts w:eastAsia="Times New Roman" w:cs="Helvetica"/>
          <w:bCs/>
          <w:color w:val="26282A"/>
        </w:rPr>
      </w:pPr>
      <w:r>
        <w:rPr>
          <w:rFonts w:eastAsia="Times New Roman" w:cs="Helvetica"/>
          <w:bCs/>
          <w:noProof/>
          <w:color w:val="26282A"/>
        </w:rPr>
        <w:drawing>
          <wp:inline distT="0" distB="0" distL="0" distR="0" wp14:anchorId="323F2218" wp14:editId="3539ACD9">
            <wp:extent cx="4224655" cy="3169920"/>
            <wp:effectExtent l="0" t="0" r="444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4224655" cy="3169920"/>
                    </a:xfrm>
                    <a:prstGeom prst="rect">
                      <a:avLst/>
                    </a:prstGeom>
                    <a:noFill/>
                  </pic:spPr>
                </pic:pic>
              </a:graphicData>
            </a:graphic>
          </wp:inline>
        </w:drawing>
      </w:r>
    </w:p>
    <w:p w14:paraId="369D3D98" w14:textId="4950BFF1" w:rsidR="00AA62CB" w:rsidRDefault="00AA62CB" w:rsidP="00E01F7A">
      <w:pPr>
        <w:spacing w:line="240" w:lineRule="auto"/>
        <w:rPr>
          <w:rFonts w:eastAsia="Times New Roman" w:cs="Helvetica"/>
          <w:bCs/>
          <w:color w:val="26282A"/>
        </w:rPr>
      </w:pPr>
    </w:p>
    <w:p w14:paraId="39E06495" w14:textId="62F21477" w:rsidR="00AA62CB" w:rsidRDefault="00AA62CB" w:rsidP="00E01F7A">
      <w:pPr>
        <w:spacing w:line="240" w:lineRule="auto"/>
        <w:rPr>
          <w:rFonts w:eastAsia="Times New Roman" w:cs="Helvetica"/>
          <w:bCs/>
          <w:color w:val="26282A"/>
        </w:rPr>
      </w:pPr>
    </w:p>
    <w:p w14:paraId="7C080C3E" w14:textId="5BCA9FC2" w:rsidR="00AA62CB" w:rsidRDefault="00AA62CB" w:rsidP="00E01F7A">
      <w:pPr>
        <w:spacing w:line="240" w:lineRule="auto"/>
        <w:rPr>
          <w:rFonts w:eastAsia="Times New Roman" w:cs="Helvetica"/>
          <w:bCs/>
          <w:color w:val="26282A"/>
        </w:rPr>
      </w:pPr>
    </w:p>
    <w:p w14:paraId="075FAB6C" w14:textId="7C400ED2" w:rsidR="00AA62CB" w:rsidRDefault="00AA62CB" w:rsidP="00E01F7A">
      <w:pPr>
        <w:spacing w:line="240" w:lineRule="auto"/>
        <w:rPr>
          <w:rFonts w:eastAsia="Times New Roman" w:cs="Helvetica"/>
          <w:bCs/>
          <w:color w:val="26282A"/>
        </w:rPr>
      </w:pPr>
    </w:p>
    <w:p w14:paraId="40857E28" w14:textId="5C45A5B6" w:rsidR="00AA62CB" w:rsidRDefault="00AA62CB" w:rsidP="00E01F7A">
      <w:pPr>
        <w:spacing w:line="240" w:lineRule="auto"/>
        <w:rPr>
          <w:rFonts w:eastAsia="Times New Roman" w:cs="Helvetica"/>
          <w:bCs/>
          <w:color w:val="26282A"/>
        </w:rPr>
      </w:pPr>
    </w:p>
    <w:p w14:paraId="76F32782" w14:textId="693F91BF" w:rsidR="00AA62CB" w:rsidRDefault="00AA62CB" w:rsidP="00E01F7A">
      <w:pPr>
        <w:spacing w:line="240" w:lineRule="auto"/>
        <w:rPr>
          <w:rFonts w:eastAsia="Times New Roman" w:cs="Helvetica"/>
          <w:bCs/>
          <w:color w:val="26282A"/>
        </w:rPr>
      </w:pPr>
    </w:p>
    <w:p w14:paraId="46C73F67" w14:textId="64D82549" w:rsidR="00AA62CB" w:rsidRDefault="00AA62CB" w:rsidP="00E01F7A">
      <w:pPr>
        <w:spacing w:line="240" w:lineRule="auto"/>
        <w:rPr>
          <w:rFonts w:eastAsia="Times New Roman" w:cs="Helvetica"/>
          <w:bCs/>
          <w:color w:val="26282A"/>
        </w:rPr>
      </w:pPr>
    </w:p>
    <w:p w14:paraId="531B5DAD" w14:textId="5BE58EDC" w:rsidR="00AA62CB" w:rsidRDefault="00AA62CB" w:rsidP="00E01F7A">
      <w:pPr>
        <w:spacing w:line="240" w:lineRule="auto"/>
        <w:rPr>
          <w:rFonts w:eastAsia="Times New Roman" w:cs="Helvetica"/>
          <w:bCs/>
          <w:color w:val="26282A"/>
        </w:rPr>
      </w:pPr>
    </w:p>
    <w:p w14:paraId="10A68609" w14:textId="5F70C143" w:rsidR="00AA62CB" w:rsidRDefault="00AA62CB" w:rsidP="00E01F7A">
      <w:pPr>
        <w:spacing w:line="240" w:lineRule="auto"/>
        <w:rPr>
          <w:rFonts w:eastAsia="Times New Roman" w:cs="Helvetica"/>
          <w:bCs/>
          <w:color w:val="26282A"/>
        </w:rPr>
      </w:pPr>
    </w:p>
    <w:p w14:paraId="03B317D0" w14:textId="08A52C54" w:rsidR="00AA62CB" w:rsidRDefault="00AA62CB" w:rsidP="00E01F7A">
      <w:pPr>
        <w:spacing w:line="240" w:lineRule="auto"/>
        <w:rPr>
          <w:rFonts w:eastAsia="Times New Roman" w:cs="Helvetica"/>
          <w:bCs/>
          <w:color w:val="26282A"/>
        </w:rPr>
      </w:pPr>
    </w:p>
    <w:p w14:paraId="43A25AF9" w14:textId="4688CEBC" w:rsidR="00AA62CB" w:rsidRDefault="00AA62CB" w:rsidP="00E01F7A">
      <w:pPr>
        <w:spacing w:line="240" w:lineRule="auto"/>
        <w:rPr>
          <w:rFonts w:eastAsia="Times New Roman" w:cs="Helvetica"/>
          <w:bCs/>
          <w:color w:val="26282A"/>
        </w:rPr>
      </w:pPr>
    </w:p>
    <w:p w14:paraId="096FD8B1" w14:textId="22D8C256" w:rsidR="00AA62CB" w:rsidRDefault="00AA62CB" w:rsidP="00E01F7A">
      <w:pPr>
        <w:spacing w:line="240" w:lineRule="auto"/>
        <w:rPr>
          <w:rFonts w:eastAsia="Times New Roman" w:cs="Helvetica"/>
          <w:bCs/>
          <w:color w:val="26282A"/>
        </w:rPr>
      </w:pPr>
    </w:p>
    <w:p w14:paraId="70A43462" w14:textId="667A76F4" w:rsidR="00AA62CB" w:rsidRDefault="00AA62CB" w:rsidP="00E01F7A">
      <w:pPr>
        <w:spacing w:line="240" w:lineRule="auto"/>
        <w:rPr>
          <w:rFonts w:eastAsia="Times New Roman" w:cs="Helvetica"/>
          <w:bCs/>
          <w:color w:val="26282A"/>
        </w:rPr>
      </w:pPr>
    </w:p>
    <w:p w14:paraId="03326974" w14:textId="40042F74" w:rsidR="00AA62CB" w:rsidRDefault="00AA62CB" w:rsidP="00E01F7A">
      <w:pPr>
        <w:spacing w:line="240" w:lineRule="auto"/>
        <w:rPr>
          <w:rFonts w:eastAsia="Times New Roman" w:cs="Helvetica"/>
          <w:bCs/>
          <w:color w:val="26282A"/>
        </w:rPr>
      </w:pPr>
    </w:p>
    <w:p w14:paraId="7B9D4457" w14:textId="5B53AE39" w:rsidR="00AA62CB" w:rsidRDefault="00AA62CB" w:rsidP="00E01F7A">
      <w:pPr>
        <w:spacing w:line="240" w:lineRule="auto"/>
        <w:rPr>
          <w:rFonts w:eastAsia="Times New Roman" w:cs="Helvetica"/>
          <w:bCs/>
          <w:color w:val="26282A"/>
        </w:rPr>
      </w:pPr>
    </w:p>
    <w:p w14:paraId="344F9AD9" w14:textId="6CF43E03" w:rsidR="00AA62CB" w:rsidRDefault="00AA62CB" w:rsidP="00E01F7A">
      <w:pPr>
        <w:spacing w:line="240" w:lineRule="auto"/>
        <w:rPr>
          <w:rFonts w:eastAsia="Times New Roman" w:cs="Helvetica"/>
          <w:bCs/>
          <w:color w:val="26282A"/>
        </w:rPr>
      </w:pPr>
    </w:p>
    <w:p w14:paraId="70FBE85B" w14:textId="0B0DE139" w:rsidR="00AA62CB" w:rsidRDefault="00AA62CB" w:rsidP="00E01F7A">
      <w:pPr>
        <w:spacing w:line="240" w:lineRule="auto"/>
        <w:rPr>
          <w:rFonts w:eastAsia="Times New Roman" w:cs="Helvetica"/>
          <w:bCs/>
          <w:color w:val="26282A"/>
        </w:rPr>
      </w:pPr>
    </w:p>
    <w:p w14:paraId="2E860C6B" w14:textId="67972E00" w:rsidR="00AA62CB" w:rsidRDefault="00AA62CB" w:rsidP="00E01F7A">
      <w:pPr>
        <w:spacing w:line="240" w:lineRule="auto"/>
        <w:rPr>
          <w:rFonts w:eastAsia="Times New Roman" w:cs="Helvetica"/>
          <w:bCs/>
          <w:color w:val="26282A"/>
        </w:rPr>
      </w:pPr>
    </w:p>
    <w:p w14:paraId="2DCC9AA1" w14:textId="1D54EA28" w:rsidR="00AA62CB" w:rsidRDefault="00AA62CB" w:rsidP="00E01F7A">
      <w:pPr>
        <w:spacing w:line="240" w:lineRule="auto"/>
        <w:rPr>
          <w:rFonts w:eastAsia="Times New Roman" w:cs="Helvetica"/>
          <w:bCs/>
          <w:color w:val="26282A"/>
        </w:rPr>
      </w:pPr>
    </w:p>
    <w:p w14:paraId="5DA7C7F0" w14:textId="08AE2000" w:rsidR="00AA62CB" w:rsidRDefault="00AA62CB" w:rsidP="00E01F7A">
      <w:pPr>
        <w:spacing w:line="240" w:lineRule="auto"/>
        <w:rPr>
          <w:rFonts w:eastAsia="Times New Roman" w:cs="Helvetica"/>
          <w:bCs/>
          <w:color w:val="26282A"/>
        </w:rPr>
      </w:pPr>
    </w:p>
    <w:p w14:paraId="1B0E635D" w14:textId="1206A594" w:rsidR="00AA62CB" w:rsidRDefault="00AA62CB" w:rsidP="00E01F7A">
      <w:pPr>
        <w:spacing w:line="240" w:lineRule="auto"/>
        <w:rPr>
          <w:rFonts w:eastAsia="Times New Roman" w:cs="Helvetica"/>
          <w:bCs/>
          <w:color w:val="26282A"/>
        </w:rPr>
      </w:pPr>
    </w:p>
    <w:p w14:paraId="240ADA7C" w14:textId="4F6C97F8" w:rsidR="00AA62CB" w:rsidRDefault="00AA62CB" w:rsidP="00E01F7A">
      <w:pPr>
        <w:spacing w:line="240" w:lineRule="auto"/>
        <w:rPr>
          <w:rFonts w:eastAsia="Times New Roman" w:cs="Helvetica"/>
          <w:bCs/>
          <w:color w:val="26282A"/>
        </w:rPr>
      </w:pPr>
    </w:p>
    <w:p w14:paraId="140EE588" w14:textId="1A883D1E" w:rsidR="00AA62CB" w:rsidRDefault="00AA62CB" w:rsidP="00E01F7A">
      <w:pPr>
        <w:spacing w:line="240" w:lineRule="auto"/>
        <w:rPr>
          <w:rFonts w:eastAsia="Times New Roman" w:cs="Helvetica"/>
          <w:bCs/>
          <w:color w:val="26282A"/>
        </w:rPr>
      </w:pPr>
    </w:p>
    <w:p w14:paraId="779D6FE7" w14:textId="6DDAE01C" w:rsidR="00AA62CB" w:rsidRDefault="00AA62CB" w:rsidP="00E01F7A">
      <w:pPr>
        <w:spacing w:line="240" w:lineRule="auto"/>
        <w:rPr>
          <w:rFonts w:eastAsia="Times New Roman" w:cs="Helvetica"/>
          <w:bCs/>
          <w:color w:val="26282A"/>
        </w:rPr>
      </w:pPr>
    </w:p>
    <w:p w14:paraId="00D4814B" w14:textId="7370DC1B" w:rsidR="00AA62CB" w:rsidRDefault="00AA62CB" w:rsidP="00E01F7A">
      <w:pPr>
        <w:spacing w:line="240" w:lineRule="auto"/>
        <w:rPr>
          <w:rFonts w:eastAsia="Times New Roman" w:cs="Helvetica"/>
          <w:bCs/>
          <w:color w:val="26282A"/>
        </w:rPr>
      </w:pPr>
    </w:p>
    <w:p w14:paraId="4BB8EB0D" w14:textId="101E1EAD" w:rsidR="00AA62CB" w:rsidRDefault="00AA62CB" w:rsidP="00E01F7A">
      <w:pPr>
        <w:spacing w:line="240" w:lineRule="auto"/>
        <w:rPr>
          <w:rFonts w:eastAsia="Times New Roman" w:cs="Helvetica"/>
          <w:bCs/>
          <w:color w:val="26282A"/>
        </w:rPr>
      </w:pPr>
    </w:p>
    <w:p w14:paraId="6E8B9B3A" w14:textId="7CCEEBBD" w:rsidR="00AA62CB" w:rsidRDefault="00AA62CB" w:rsidP="00E01F7A">
      <w:pPr>
        <w:spacing w:line="240" w:lineRule="auto"/>
        <w:rPr>
          <w:rFonts w:eastAsia="Times New Roman" w:cs="Helvetica"/>
          <w:bCs/>
          <w:color w:val="26282A"/>
        </w:rPr>
      </w:pPr>
    </w:p>
    <w:p w14:paraId="2936B29D" w14:textId="326EFBBD" w:rsidR="00AA62CB" w:rsidRDefault="00AA62CB" w:rsidP="00E01F7A">
      <w:pPr>
        <w:spacing w:line="240" w:lineRule="auto"/>
        <w:rPr>
          <w:rFonts w:eastAsia="Times New Roman" w:cs="Helvetica"/>
          <w:bCs/>
          <w:color w:val="26282A"/>
        </w:rPr>
      </w:pPr>
    </w:p>
    <w:p w14:paraId="66BC5F2B" w14:textId="639BE8D5" w:rsidR="00AA62CB" w:rsidRDefault="00AA62CB" w:rsidP="00E01F7A">
      <w:pPr>
        <w:spacing w:line="240" w:lineRule="auto"/>
        <w:rPr>
          <w:rFonts w:eastAsia="Times New Roman" w:cs="Helvetica"/>
          <w:bCs/>
          <w:color w:val="26282A"/>
        </w:rPr>
      </w:pPr>
    </w:p>
    <w:p w14:paraId="6F402904" w14:textId="0B725F0A" w:rsidR="00AA62CB" w:rsidRDefault="00AA62CB" w:rsidP="00E01F7A">
      <w:pPr>
        <w:spacing w:line="240" w:lineRule="auto"/>
        <w:rPr>
          <w:rFonts w:eastAsia="Times New Roman" w:cs="Helvetica"/>
          <w:bCs/>
          <w:color w:val="26282A"/>
        </w:rPr>
      </w:pPr>
    </w:p>
    <w:p w14:paraId="4A3F99C7" w14:textId="77777777" w:rsidR="00AA62CB" w:rsidRPr="00EF01B7" w:rsidRDefault="00AA62CB" w:rsidP="00E01F7A">
      <w:pPr>
        <w:spacing w:line="240" w:lineRule="auto"/>
        <w:rPr>
          <w:rFonts w:eastAsia="Times New Roman" w:cs="Helvetica"/>
          <w:bCs/>
          <w:color w:val="26282A"/>
        </w:rPr>
      </w:pPr>
    </w:p>
    <w:p w14:paraId="45C840CE" w14:textId="0AE0B030" w:rsidR="00D8237E" w:rsidRDefault="00D8237E" w:rsidP="00D8237E">
      <w:pPr>
        <w:spacing w:line="240" w:lineRule="auto"/>
        <w:rPr>
          <w:rFonts w:eastAsia="Times New Roman" w:cs="Helvetica"/>
          <w:b/>
          <w:bCs/>
          <w:i/>
          <w:color w:val="26282A"/>
          <w:sz w:val="28"/>
          <w:szCs w:val="28"/>
        </w:rPr>
      </w:pPr>
      <w:r w:rsidRPr="00C0033B">
        <w:rPr>
          <w:rFonts w:eastAsia="Times New Roman" w:cs="Helvetica"/>
          <w:b/>
          <w:bCs/>
          <w:color w:val="26282A"/>
          <w:sz w:val="28"/>
          <w:szCs w:val="28"/>
        </w:rPr>
        <w:t xml:space="preserve">SECTION </w:t>
      </w:r>
      <w:r w:rsidR="00CC4C9E" w:rsidRPr="00C0033B">
        <w:rPr>
          <w:rFonts w:eastAsia="Times New Roman" w:cs="Helvetica"/>
          <w:b/>
          <w:bCs/>
          <w:color w:val="26282A"/>
          <w:sz w:val="28"/>
          <w:szCs w:val="28"/>
        </w:rPr>
        <w:t>4</w:t>
      </w:r>
      <w:r w:rsidRPr="00C0033B">
        <w:rPr>
          <w:rFonts w:eastAsia="Times New Roman" w:cs="Helvetica"/>
          <w:b/>
          <w:bCs/>
          <w:color w:val="26282A"/>
          <w:sz w:val="28"/>
          <w:szCs w:val="28"/>
        </w:rPr>
        <w:t xml:space="preserve">: </w:t>
      </w:r>
      <w:r w:rsidRPr="00C0033B">
        <w:rPr>
          <w:rFonts w:eastAsia="Times New Roman" w:cs="Helvetica"/>
          <w:b/>
          <w:bCs/>
          <w:i/>
          <w:color w:val="26282A"/>
          <w:sz w:val="28"/>
          <w:szCs w:val="28"/>
        </w:rPr>
        <w:t>References</w:t>
      </w:r>
    </w:p>
    <w:p w14:paraId="68D3DA15" w14:textId="03F7EFE2" w:rsidR="00C0033B" w:rsidRPr="00C0033B" w:rsidRDefault="00C0033B" w:rsidP="00D8237E">
      <w:pPr>
        <w:spacing w:line="240" w:lineRule="auto"/>
        <w:rPr>
          <w:rFonts w:eastAsia="Times New Roman" w:cs="Helvetica"/>
          <w:b/>
          <w:bCs/>
          <w:i/>
          <w:color w:val="26282A"/>
        </w:rPr>
      </w:pPr>
      <w:r>
        <w:rPr>
          <w:rFonts w:eastAsia="Times New Roman" w:cs="Helvetica"/>
          <w:b/>
          <w:bCs/>
          <w:i/>
          <w:color w:val="26282A"/>
          <w:sz w:val="28"/>
          <w:szCs w:val="28"/>
        </w:rPr>
        <w:t xml:space="preserve">Note: </w:t>
      </w:r>
      <w:r>
        <w:rPr>
          <w:rFonts w:eastAsia="Times New Roman" w:cs="Helvetica"/>
          <w:b/>
          <w:bCs/>
          <w:i/>
          <w:color w:val="26282A"/>
        </w:rPr>
        <w:t xml:space="preserve">Due to time constraints, </w:t>
      </w:r>
      <w:r w:rsidR="009F0A78">
        <w:rPr>
          <w:rFonts w:eastAsia="Times New Roman" w:cs="Helvetica"/>
          <w:b/>
          <w:bCs/>
          <w:i/>
          <w:color w:val="26282A"/>
        </w:rPr>
        <w:t xml:space="preserve">numbered </w:t>
      </w:r>
      <w:r>
        <w:rPr>
          <w:rFonts w:eastAsia="Times New Roman" w:cs="Helvetica"/>
          <w:b/>
          <w:bCs/>
          <w:i/>
          <w:color w:val="26282A"/>
        </w:rPr>
        <w:t xml:space="preserve">Reference foot notes in the text of this document </w:t>
      </w:r>
      <w:r w:rsidR="009F0A78">
        <w:rPr>
          <w:rFonts w:eastAsia="Times New Roman" w:cs="Helvetica"/>
          <w:b/>
          <w:bCs/>
          <w:i/>
          <w:color w:val="26282A"/>
        </w:rPr>
        <w:t>were not able to be numbered in sequence with the references listed below.  All References were used in this document.</w:t>
      </w:r>
    </w:p>
    <w:p w14:paraId="4855C4EF" w14:textId="708C79A5" w:rsidR="00DC7946" w:rsidRPr="00BF0228" w:rsidRDefault="00DC7946" w:rsidP="00183A80">
      <w:pPr>
        <w:rPr>
          <w:rFonts w:cs="Helvetica"/>
        </w:rPr>
      </w:pPr>
    </w:p>
    <w:p w14:paraId="58239E95" w14:textId="5E6C568A" w:rsidR="00D216AE" w:rsidRPr="00BF0228" w:rsidRDefault="008C6B08" w:rsidP="00D216AE">
      <w:pPr>
        <w:ind w:left="540" w:hanging="540"/>
        <w:rPr>
          <w:rFonts w:cs="Helvetica"/>
        </w:rPr>
      </w:pPr>
      <w:r>
        <w:rPr>
          <w:rFonts w:cs="Helvetica"/>
        </w:rPr>
        <w:tab/>
      </w:r>
      <w:r w:rsidRPr="008C6B08">
        <w:rPr>
          <w:rFonts w:cs="Helvetica"/>
          <w:b/>
          <w:bCs/>
        </w:rPr>
        <w:t>“Section 1: “PEND OREILLE COUNTY Description of Pend Oreille County”</w:t>
      </w:r>
    </w:p>
    <w:p w14:paraId="14FEB7D5" w14:textId="15A15E7E" w:rsidR="00D216AE" w:rsidRPr="00BF0228" w:rsidRDefault="000A08E3" w:rsidP="00D216AE">
      <w:pPr>
        <w:ind w:left="540"/>
        <w:rPr>
          <w:rFonts w:cs="Helvetica"/>
        </w:rPr>
      </w:pPr>
      <w:hyperlink r:id="rId478" w:history="1">
        <w:r w:rsidR="00D216AE" w:rsidRPr="00BF0228">
          <w:rPr>
            <w:rStyle w:val="Hyperlink"/>
            <w:rFonts w:cs="Helvetica"/>
          </w:rPr>
          <w:t>http://pendoreilleco.org/wp-content/uploads/2015/08/Section-1_Pend-Oreille-County.pdf</w:t>
        </w:r>
      </w:hyperlink>
    </w:p>
    <w:p w14:paraId="2FC2221D" w14:textId="77777777" w:rsidR="00D216AE" w:rsidRPr="00BF0228" w:rsidRDefault="00D216AE" w:rsidP="00D216AE">
      <w:pPr>
        <w:ind w:left="540"/>
        <w:rPr>
          <w:rFonts w:cs="Helvetica"/>
        </w:rPr>
      </w:pPr>
    </w:p>
    <w:p w14:paraId="0B80E8CD" w14:textId="77777777" w:rsidR="00E926F3" w:rsidRPr="00BF0228" w:rsidRDefault="00E926F3" w:rsidP="00E926F3">
      <w:pPr>
        <w:rPr>
          <w:rFonts w:cs="Helvetica"/>
          <w:b/>
          <w:i/>
        </w:rPr>
      </w:pPr>
      <w:r w:rsidRPr="00BF0228">
        <w:rPr>
          <w:rFonts w:cs="Helvetica"/>
          <w:b/>
          <w:i/>
        </w:rPr>
        <w:t>Natural Environment--Forests</w:t>
      </w:r>
    </w:p>
    <w:p w14:paraId="32812D08" w14:textId="77777777" w:rsidR="00E926F3" w:rsidRPr="00BF0228" w:rsidRDefault="00E926F3" w:rsidP="00183A80">
      <w:pPr>
        <w:rPr>
          <w:rFonts w:cs="Helvetica"/>
        </w:rPr>
      </w:pPr>
    </w:p>
    <w:p w14:paraId="72022064" w14:textId="59DA26F1" w:rsidR="009D761D" w:rsidRPr="00BF0228" w:rsidRDefault="009D761D" w:rsidP="009F0A78">
      <w:pPr>
        <w:ind w:left="540"/>
        <w:rPr>
          <w:rFonts w:cs="Helvetica"/>
          <w:b/>
        </w:rPr>
      </w:pPr>
      <w:bookmarkStart w:id="101" w:name="_Hlk525748434"/>
      <w:r w:rsidRPr="00BF0228">
        <w:rPr>
          <w:rFonts w:cs="Helvetica"/>
          <w:b/>
        </w:rPr>
        <w:t>20-Year Forest Health Strategic Plan: Eastern Washington Summary</w:t>
      </w:r>
    </w:p>
    <w:p w14:paraId="35617BD9" w14:textId="4AE16A9C" w:rsidR="009D761D" w:rsidRPr="00BF0228" w:rsidRDefault="009D761D" w:rsidP="009F0A78">
      <w:pPr>
        <w:ind w:left="540"/>
        <w:rPr>
          <w:rFonts w:cs="Helvetica"/>
        </w:rPr>
      </w:pPr>
      <w:r w:rsidRPr="00BF0228">
        <w:rPr>
          <w:rFonts w:cs="Helvetica"/>
        </w:rPr>
        <w:t>dnr.wa.gov/</w:t>
      </w:r>
      <w:proofErr w:type="spellStart"/>
      <w:r w:rsidRPr="00BF0228">
        <w:rPr>
          <w:rFonts w:cs="Helvetica"/>
        </w:rPr>
        <w:t>ForestHealthPlan</w:t>
      </w:r>
      <w:proofErr w:type="spellEnd"/>
    </w:p>
    <w:bookmarkStart w:id="102" w:name="_Hlk526696900"/>
    <w:p w14:paraId="44C3B9BD" w14:textId="6EA8676A" w:rsidR="00E926F3" w:rsidRPr="00BF0228" w:rsidRDefault="00B9453C" w:rsidP="009F0A78">
      <w:pPr>
        <w:ind w:left="540"/>
        <w:rPr>
          <w:rFonts w:cs="Helvetica"/>
        </w:rPr>
      </w:pPr>
      <w:r w:rsidRPr="00BF0228">
        <w:rPr>
          <w:rStyle w:val="Hyperlink"/>
          <w:rFonts w:cs="Helvetica"/>
        </w:rPr>
        <w:fldChar w:fldCharType="begin"/>
      </w:r>
      <w:r w:rsidRPr="00BF0228">
        <w:rPr>
          <w:rStyle w:val="Hyperlink"/>
          <w:rFonts w:cs="Helvetica"/>
        </w:rPr>
        <w:instrText xml:space="preserve"> HYPERLINK "https://www.dnr.wa.gov/publications/rp_forest_health_summary.pdf" </w:instrText>
      </w:r>
      <w:r w:rsidRPr="00BF0228">
        <w:rPr>
          <w:rStyle w:val="Hyperlink"/>
          <w:rFonts w:cs="Helvetica"/>
        </w:rPr>
        <w:fldChar w:fldCharType="separate"/>
      </w:r>
      <w:r w:rsidR="00E926F3" w:rsidRPr="00BF0228">
        <w:rPr>
          <w:rStyle w:val="Hyperlink"/>
          <w:rFonts w:cs="Helvetica"/>
        </w:rPr>
        <w:t>https://www.dnr.wa.gov/publications/rp_forest_health_summary.pdf</w:t>
      </w:r>
      <w:r w:rsidRPr="00BF0228">
        <w:rPr>
          <w:rStyle w:val="Hyperlink"/>
          <w:rFonts w:cs="Helvetica"/>
        </w:rPr>
        <w:fldChar w:fldCharType="end"/>
      </w:r>
    </w:p>
    <w:bookmarkEnd w:id="101"/>
    <w:bookmarkEnd w:id="102"/>
    <w:p w14:paraId="1155A733" w14:textId="18E94463" w:rsidR="002D0AD5" w:rsidRDefault="002D0AD5" w:rsidP="009F0A78">
      <w:pPr>
        <w:ind w:left="540"/>
        <w:rPr>
          <w:rFonts w:cs="Helvetica"/>
        </w:rPr>
      </w:pPr>
    </w:p>
    <w:p w14:paraId="5DCFC1CD" w14:textId="6E374836" w:rsidR="008C6B08" w:rsidRPr="008C6B08" w:rsidRDefault="008C6B08" w:rsidP="009F0A78">
      <w:pPr>
        <w:ind w:left="540"/>
        <w:rPr>
          <w:rFonts w:cs="Helvetica"/>
          <w:b/>
        </w:rPr>
      </w:pPr>
      <w:r w:rsidRPr="008C6B08">
        <w:rPr>
          <w:rFonts w:cs="Helvetica"/>
          <w:b/>
        </w:rPr>
        <w:t>Smart Carbon Policy that Works for Washington</w:t>
      </w:r>
    </w:p>
    <w:p w14:paraId="064AC0B3" w14:textId="77777777" w:rsidR="008C6B08" w:rsidRPr="008C6B08" w:rsidRDefault="008C6B08" w:rsidP="009F0A78">
      <w:pPr>
        <w:ind w:left="540"/>
        <w:rPr>
          <w:rFonts w:cs="Helvetica"/>
        </w:rPr>
      </w:pPr>
      <w:r w:rsidRPr="008C6B08">
        <w:rPr>
          <w:rFonts w:cs="Helvetica"/>
          <w:bCs/>
          <w:i/>
        </w:rPr>
        <w:t>Media contact Carlo Davis</w:t>
      </w:r>
      <w:r w:rsidRPr="008C6B08">
        <w:rPr>
          <w:rFonts w:cs="Helvetica"/>
          <w:i/>
        </w:rPr>
        <w:t>360</w:t>
      </w:r>
      <w:r w:rsidRPr="008C6B08">
        <w:rPr>
          <w:rFonts w:cs="Helvetica"/>
        </w:rPr>
        <w:t>-902-1101360-902-9165 (cell)carlo.davis@dnr.wa.govdnr.wa.gov</w:t>
      </w:r>
    </w:p>
    <w:p w14:paraId="7CCF43BA" w14:textId="77777777" w:rsidR="008C6B08" w:rsidRPr="008C6B08" w:rsidRDefault="000A08E3" w:rsidP="009F0A78">
      <w:pPr>
        <w:ind w:left="540"/>
        <w:rPr>
          <w:rFonts w:cs="Helvetica"/>
        </w:rPr>
      </w:pPr>
      <w:hyperlink r:id="rId479" w:history="1">
        <w:r w:rsidR="008C6B08" w:rsidRPr="008C6B08">
          <w:rPr>
            <w:rStyle w:val="Hyperlink"/>
            <w:rFonts w:cs="Helvetica"/>
          </w:rPr>
          <w:t>https://www.dnr.wa.gov/climate-change</w:t>
        </w:r>
      </w:hyperlink>
    </w:p>
    <w:p w14:paraId="47F14DC6" w14:textId="0F418D88" w:rsidR="008C6B08" w:rsidRDefault="008C6B08" w:rsidP="009F0A78">
      <w:pPr>
        <w:ind w:left="540"/>
        <w:rPr>
          <w:rFonts w:cs="Helvetica"/>
        </w:rPr>
      </w:pPr>
    </w:p>
    <w:p w14:paraId="2D09DA63" w14:textId="2114D7F9" w:rsidR="00AE4012" w:rsidRPr="00AE4012" w:rsidRDefault="00AE4012" w:rsidP="009F0A78">
      <w:pPr>
        <w:ind w:left="540"/>
        <w:rPr>
          <w:rFonts w:cs="Helvetica"/>
          <w:b/>
        </w:rPr>
      </w:pPr>
      <w:r w:rsidRPr="00AE4012">
        <w:rPr>
          <w:rFonts w:cs="Helvetica"/>
          <w:b/>
        </w:rPr>
        <w:t>Forest Ecosystems, Disturbances, and Climatic change in Washington State, USA, Chapter 7: Forests</w:t>
      </w:r>
    </w:p>
    <w:p w14:paraId="6E0BE2C7" w14:textId="6CBD3B16" w:rsidR="00AE4012" w:rsidRPr="00AE4012" w:rsidRDefault="000A08E3" w:rsidP="009F0A78">
      <w:pPr>
        <w:ind w:left="540"/>
        <w:rPr>
          <w:rFonts w:cs="Helvetica"/>
        </w:rPr>
      </w:pPr>
      <w:hyperlink r:id="rId480" w:history="1">
        <w:r w:rsidR="00AE4012" w:rsidRPr="00AE4012">
          <w:rPr>
            <w:rStyle w:val="Hyperlink"/>
            <w:rFonts w:cs="Helvetica"/>
          </w:rPr>
          <w:t>http://cses.washington.edu/db/pdf/wacciach7forests650.pdf</w:t>
        </w:r>
      </w:hyperlink>
    </w:p>
    <w:p w14:paraId="2B3D6142" w14:textId="77777777" w:rsidR="00120FBB" w:rsidRPr="00BF0228" w:rsidRDefault="00120FBB" w:rsidP="002D0AD5">
      <w:pPr>
        <w:ind w:left="540" w:hanging="540"/>
        <w:rPr>
          <w:rFonts w:cs="Helvetica"/>
        </w:rPr>
      </w:pPr>
    </w:p>
    <w:p w14:paraId="092DFADF" w14:textId="3879F935" w:rsidR="002D0AD5" w:rsidRPr="00BF0228" w:rsidRDefault="002D0AD5" w:rsidP="002D0AD5">
      <w:pPr>
        <w:rPr>
          <w:rFonts w:cs="Helvetica"/>
          <w:b/>
          <w:i/>
        </w:rPr>
      </w:pPr>
      <w:r w:rsidRPr="00BF0228">
        <w:rPr>
          <w:rFonts w:cs="Helvetica"/>
          <w:b/>
          <w:i/>
        </w:rPr>
        <w:t>Natural Environment--Soils</w:t>
      </w:r>
    </w:p>
    <w:p w14:paraId="4146A1F9" w14:textId="77777777" w:rsidR="002D0AD5" w:rsidRPr="00BF0228" w:rsidRDefault="002D0AD5" w:rsidP="002D0AD5">
      <w:pPr>
        <w:ind w:left="540" w:hanging="540"/>
        <w:rPr>
          <w:rFonts w:cs="Helvetica"/>
        </w:rPr>
      </w:pPr>
    </w:p>
    <w:p w14:paraId="1DFBF6F1" w14:textId="37AE3EEE" w:rsidR="002D0AD5" w:rsidRPr="00BF0228" w:rsidRDefault="002D0AD5" w:rsidP="009F0A78">
      <w:pPr>
        <w:ind w:left="540"/>
        <w:rPr>
          <w:rFonts w:cs="Helvetica"/>
        </w:rPr>
      </w:pPr>
      <w:r w:rsidRPr="00BF0228">
        <w:rPr>
          <w:rFonts w:cs="Helvetica"/>
          <w:b/>
        </w:rPr>
        <w:t xml:space="preserve">Rising temperatures are causing soil to dump more carbon dioxide into the air.  Popular Science, </w:t>
      </w:r>
      <w:r w:rsidRPr="00BF0228">
        <w:rPr>
          <w:rFonts w:cs="Helvetica"/>
          <w:b/>
          <w:lang w:val="en"/>
        </w:rPr>
        <w:t xml:space="preserve">By </w:t>
      </w:r>
      <w:hyperlink r:id="rId481" w:history="1">
        <w:r w:rsidRPr="002109BF">
          <w:rPr>
            <w:rStyle w:val="Hyperlink"/>
            <w:rFonts w:cs="Helvetica"/>
            <w:color w:val="auto"/>
            <w:u w:val="none"/>
            <w:lang w:val="en"/>
          </w:rPr>
          <w:t xml:space="preserve">Marlene </w:t>
        </w:r>
        <w:proofErr w:type="spellStart"/>
        <w:r w:rsidRPr="002109BF">
          <w:rPr>
            <w:rStyle w:val="Hyperlink"/>
            <w:rFonts w:cs="Helvetica"/>
            <w:color w:val="auto"/>
            <w:u w:val="none"/>
            <w:lang w:val="en"/>
          </w:rPr>
          <w:t>Cimons</w:t>
        </w:r>
        <w:proofErr w:type="spellEnd"/>
      </w:hyperlink>
      <w:r w:rsidRPr="002109BF">
        <w:rPr>
          <w:rFonts w:cs="Helvetica"/>
          <w:lang w:val="en"/>
        </w:rPr>
        <w:t xml:space="preserve"> </w:t>
      </w:r>
      <w:hyperlink r:id="rId482" w:tgtFrame="_blank" w:history="1">
        <w:r w:rsidRPr="002109BF">
          <w:rPr>
            <w:rStyle w:val="Hyperlink"/>
            <w:rFonts w:cs="Helvetica"/>
            <w:color w:val="auto"/>
            <w:u w:val="none"/>
            <w:lang w:val="en"/>
          </w:rPr>
          <w:t>Nexus Media</w:t>
        </w:r>
      </w:hyperlink>
      <w:r w:rsidRPr="00BF0228">
        <w:rPr>
          <w:rFonts w:cs="Helvetica"/>
          <w:b/>
          <w:lang w:val="en"/>
        </w:rPr>
        <w:t xml:space="preserve"> </w:t>
      </w:r>
      <w:r w:rsidRPr="002109BF">
        <w:rPr>
          <w:rFonts w:cs="Helvetica"/>
          <w:lang w:val="en"/>
        </w:rPr>
        <w:t>August 13, 2018</w:t>
      </w:r>
    </w:p>
    <w:p w14:paraId="663D43DB" w14:textId="0D442BA9" w:rsidR="002D0AD5" w:rsidRPr="00BF0228" w:rsidRDefault="000A08E3" w:rsidP="009F0A78">
      <w:pPr>
        <w:ind w:left="540"/>
        <w:rPr>
          <w:rFonts w:cs="Helvetica"/>
        </w:rPr>
      </w:pPr>
      <w:hyperlink r:id="rId483" w:history="1">
        <w:r w:rsidR="009F0A78" w:rsidRPr="00A25079">
          <w:rPr>
            <w:rStyle w:val="Hyperlink"/>
            <w:rFonts w:cs="Helvetica"/>
          </w:rPr>
          <w:t>https://www.popsci.com/rising-temperatures-are-causing-soil-to-dump-more-carbon-dioxide-into-air</w:t>
        </w:r>
      </w:hyperlink>
    </w:p>
    <w:p w14:paraId="5D98DCC3" w14:textId="22280010" w:rsidR="002D0AD5" w:rsidRPr="00CC4C9E" w:rsidRDefault="002D0AD5" w:rsidP="009F0A78">
      <w:pPr>
        <w:spacing w:line="240" w:lineRule="auto"/>
        <w:ind w:left="540"/>
        <w:rPr>
          <w:rFonts w:cs="Helvetica"/>
        </w:rPr>
      </w:pPr>
    </w:p>
    <w:p w14:paraId="0246E251" w14:textId="0B4BAB58" w:rsidR="00CC4C9E" w:rsidRPr="0095323C" w:rsidRDefault="00CC4C9E" w:rsidP="009F0A78">
      <w:pPr>
        <w:ind w:left="540"/>
        <w:rPr>
          <w:rFonts w:cs="Helvetica"/>
          <w:lang w:val="en"/>
        </w:rPr>
      </w:pPr>
      <w:r w:rsidRPr="0095323C">
        <w:rPr>
          <w:rFonts w:cs="Helvetica"/>
          <w:lang w:val="en"/>
        </w:rPr>
        <w:t xml:space="preserve">How Do Temperature Inversions Influence Air </w:t>
      </w:r>
      <w:proofErr w:type="gramStart"/>
      <w:r w:rsidRPr="0095323C">
        <w:rPr>
          <w:rFonts w:cs="Helvetica"/>
          <w:lang w:val="en"/>
        </w:rPr>
        <w:t>Pollution?</w:t>
      </w:r>
      <w:r>
        <w:rPr>
          <w:rFonts w:cs="Helvetica"/>
          <w:lang w:val="en"/>
        </w:rPr>
        <w:t>,</w:t>
      </w:r>
      <w:proofErr w:type="gramEnd"/>
      <w:r w:rsidRPr="0095323C">
        <w:rPr>
          <w:rFonts w:cs="Helvetica"/>
          <w:lang w:val="en"/>
        </w:rPr>
        <w:t xml:space="preserve"> Doug Bennett; Updated May 09, 2018 </w:t>
      </w:r>
    </w:p>
    <w:p w14:paraId="7464FA31" w14:textId="77777777" w:rsidR="00CC4C9E" w:rsidRDefault="000A08E3" w:rsidP="009F0A78">
      <w:pPr>
        <w:ind w:left="540"/>
        <w:rPr>
          <w:rFonts w:cs="Helvetica"/>
        </w:rPr>
      </w:pPr>
      <w:hyperlink r:id="rId484" w:history="1">
        <w:r w:rsidR="00CC4C9E" w:rsidRPr="008A150A">
          <w:rPr>
            <w:rStyle w:val="Hyperlink"/>
            <w:rFonts w:cs="Helvetica"/>
          </w:rPr>
          <w:t>https://sciencing.com/temperature-inversions-influence-air-pollution-10038430.html</w:t>
        </w:r>
      </w:hyperlink>
    </w:p>
    <w:p w14:paraId="73972F77" w14:textId="0F5F50B7" w:rsidR="00CC4C9E" w:rsidRPr="00CC4C9E" w:rsidRDefault="00CC4C9E" w:rsidP="009F0A78">
      <w:pPr>
        <w:spacing w:line="240" w:lineRule="auto"/>
        <w:ind w:left="540"/>
        <w:rPr>
          <w:rFonts w:cs="Helvetica"/>
        </w:rPr>
      </w:pPr>
    </w:p>
    <w:p w14:paraId="20761D09" w14:textId="70F9043D" w:rsidR="002109BF" w:rsidRPr="0038731D" w:rsidRDefault="002109BF" w:rsidP="009F0A78">
      <w:pPr>
        <w:ind w:left="540"/>
        <w:rPr>
          <w:rFonts w:cs="Helvetica"/>
          <w:b/>
        </w:rPr>
      </w:pPr>
      <w:r>
        <w:rPr>
          <w:rFonts w:cs="Helvetica"/>
        </w:rPr>
        <w:t xml:space="preserve">The Weather Doctor, Weather Phenomenon and elements, Temperature Inversion, </w:t>
      </w:r>
      <w:r w:rsidRPr="0038731D">
        <w:rPr>
          <w:rFonts w:cs="Helvetica"/>
          <w:bCs/>
        </w:rPr>
        <w:t xml:space="preserve">Keith C. </w:t>
      </w:r>
      <w:proofErr w:type="spellStart"/>
      <w:r w:rsidRPr="0038731D">
        <w:rPr>
          <w:rFonts w:cs="Helvetica"/>
          <w:bCs/>
        </w:rPr>
        <w:t>Heidorn</w:t>
      </w:r>
      <w:proofErr w:type="spellEnd"/>
      <w:r w:rsidRPr="0038731D">
        <w:rPr>
          <w:rFonts w:cs="Helvetica"/>
          <w:bCs/>
        </w:rPr>
        <w:t>, PhD, THE WEATHER DOCTOR,</w:t>
      </w:r>
      <w:r w:rsidRPr="0038731D">
        <w:rPr>
          <w:rFonts w:cs="Helvetica"/>
          <w:b/>
          <w:bCs/>
        </w:rPr>
        <w:t xml:space="preserve"> </w:t>
      </w:r>
      <w:r w:rsidRPr="0038731D">
        <w:rPr>
          <w:rFonts w:cs="Helvetica"/>
          <w:bCs/>
        </w:rPr>
        <w:t>October 1, 2012</w:t>
      </w:r>
    </w:p>
    <w:p w14:paraId="5D75B567" w14:textId="07BD21A3" w:rsidR="002109BF" w:rsidRDefault="002109BF" w:rsidP="009F0A78">
      <w:pPr>
        <w:spacing w:line="240" w:lineRule="auto"/>
        <w:ind w:left="540"/>
        <w:rPr>
          <w:rFonts w:cs="Helvetica"/>
        </w:rPr>
      </w:pPr>
    </w:p>
    <w:p w14:paraId="018B3A57" w14:textId="43CD8FE8" w:rsidR="002109BF" w:rsidRPr="00EC2089" w:rsidRDefault="002109BF" w:rsidP="009F0A78">
      <w:pPr>
        <w:ind w:left="540"/>
        <w:rPr>
          <w:rFonts w:cs="Helvetica"/>
          <w:b/>
          <w:bCs/>
        </w:rPr>
      </w:pPr>
      <w:r w:rsidRPr="00EC2089">
        <w:rPr>
          <w:rFonts w:cs="Helvetica"/>
          <w:bCs/>
        </w:rPr>
        <w:t>Low-Level Temperature Inversions and Their Effect on Aerosol Condensation</w:t>
      </w:r>
      <w:r>
        <w:rPr>
          <w:rFonts w:cs="Helvetica"/>
          <w:bCs/>
        </w:rPr>
        <w:t xml:space="preserve"> </w:t>
      </w:r>
      <w:r w:rsidRPr="00EC2089">
        <w:rPr>
          <w:rFonts w:cs="Helvetica"/>
          <w:bCs/>
        </w:rPr>
        <w:t>Nuclei Concentrations under Different Large-Scale Synoptic Circulations</w:t>
      </w:r>
      <w:r>
        <w:rPr>
          <w:rFonts w:cs="Helvetica"/>
          <w:bCs/>
        </w:rPr>
        <w:t xml:space="preserve">, </w:t>
      </w:r>
      <w:r w:rsidRPr="00EC2089">
        <w:rPr>
          <w:rFonts w:cs="Helvetica"/>
          <w:bCs/>
        </w:rPr>
        <w:t>ADVANCES IN ATMOSPHERIC SCIENCES, VOL. 32, JULY 2015, 898–908</w:t>
      </w:r>
      <w:r>
        <w:rPr>
          <w:rFonts w:cs="Helvetica"/>
          <w:bCs/>
        </w:rPr>
        <w:t xml:space="preserve">, </w:t>
      </w:r>
      <w:r w:rsidRPr="00EC2089">
        <w:rPr>
          <w:rFonts w:cs="Helvetica"/>
          <w:bCs/>
        </w:rPr>
        <w:t>LI Jun1</w:t>
      </w:r>
      <w:r>
        <w:rPr>
          <w:rFonts w:cs="Helvetica"/>
          <w:bCs/>
        </w:rPr>
        <w:t xml:space="preserve"> et al.</w:t>
      </w:r>
    </w:p>
    <w:p w14:paraId="7DC02F4C" w14:textId="5549C7AA" w:rsidR="002109BF" w:rsidRPr="00CC4C9E" w:rsidRDefault="000A08E3" w:rsidP="009F0A78">
      <w:pPr>
        <w:spacing w:line="240" w:lineRule="auto"/>
        <w:ind w:left="540"/>
        <w:rPr>
          <w:rFonts w:cs="Helvetica"/>
        </w:rPr>
      </w:pPr>
      <w:hyperlink r:id="rId485" w:history="1">
        <w:r w:rsidR="002109BF" w:rsidRPr="008A150A">
          <w:rPr>
            <w:rStyle w:val="Hyperlink"/>
            <w:rFonts w:cs="Helvetica"/>
          </w:rPr>
          <w:t>http://meto.umd.edu/~zli/PDF_papers/AAS2015_LiJun_etal.pdf</w:t>
        </w:r>
      </w:hyperlink>
    </w:p>
    <w:p w14:paraId="0EA29345" w14:textId="772B996B" w:rsidR="00CC4C9E" w:rsidRDefault="00CC4C9E" w:rsidP="009F0A78">
      <w:pPr>
        <w:spacing w:line="240" w:lineRule="auto"/>
        <w:ind w:left="540"/>
        <w:rPr>
          <w:rFonts w:cs="Helvetica"/>
        </w:rPr>
      </w:pPr>
    </w:p>
    <w:p w14:paraId="5EA9A45E" w14:textId="3E7C3068" w:rsidR="00CC4C9E" w:rsidRDefault="00F27DA4" w:rsidP="009F0A78">
      <w:pPr>
        <w:spacing w:line="240" w:lineRule="auto"/>
        <w:ind w:left="540"/>
        <w:rPr>
          <w:rFonts w:cs="Helvetica"/>
        </w:rPr>
      </w:pPr>
      <w:r>
        <w:rPr>
          <w:rFonts w:eastAsia="Times New Roman" w:cs="Helvetica"/>
          <w:b/>
          <w:bCs/>
          <w:color w:val="26282A"/>
        </w:rPr>
        <w:t>Washington Agricultural Statistics Service</w:t>
      </w:r>
    </w:p>
    <w:p w14:paraId="61004F7A" w14:textId="3FC8FFB5" w:rsidR="00CC4C9E" w:rsidRDefault="00CC4C9E" w:rsidP="009F0A78">
      <w:pPr>
        <w:spacing w:line="240" w:lineRule="auto"/>
        <w:ind w:left="540"/>
        <w:rPr>
          <w:rFonts w:cs="Helvetica"/>
        </w:rPr>
      </w:pPr>
    </w:p>
    <w:p w14:paraId="311B2FBE" w14:textId="3A8E97D3" w:rsidR="00F27DA4" w:rsidRPr="00834DD5" w:rsidRDefault="00F27DA4" w:rsidP="009F0A78">
      <w:pPr>
        <w:spacing w:line="240" w:lineRule="auto"/>
        <w:ind w:left="540"/>
        <w:rPr>
          <w:rFonts w:eastAsia="Times New Roman" w:cs="Helvetica"/>
          <w:b/>
          <w:bCs/>
        </w:rPr>
      </w:pPr>
      <w:r>
        <w:rPr>
          <w:rFonts w:eastAsia="Times New Roman" w:cs="Helvetica"/>
          <w:b/>
          <w:bCs/>
          <w:color w:val="26282A"/>
        </w:rPr>
        <w:t xml:space="preserve">Local Harvest, </w:t>
      </w:r>
      <w:r w:rsidRPr="00834DD5">
        <w:rPr>
          <w:rFonts w:eastAsia="Times New Roman" w:cs="Helvetica"/>
          <w:b/>
          <w:bCs/>
          <w:color w:val="26282A"/>
        </w:rPr>
        <w:t>Pend Oreille Valley Farmers' Market</w:t>
      </w:r>
      <w:r>
        <w:rPr>
          <w:rFonts w:eastAsia="Times New Roman" w:cs="Helvetica"/>
          <w:b/>
          <w:bCs/>
          <w:color w:val="26282A"/>
        </w:rPr>
        <w:t xml:space="preserve">, </w:t>
      </w:r>
      <w:hyperlink r:id="rId486" w:history="1">
        <w:r w:rsidRPr="00834DD5">
          <w:rPr>
            <w:rStyle w:val="Hyperlink"/>
            <w:rFonts w:eastAsia="Times New Roman" w:cs="Helvetica"/>
            <w:b/>
            <w:bCs/>
            <w:color w:val="auto"/>
            <w:u w:val="none"/>
          </w:rPr>
          <w:t>Newport, Washington</w:t>
        </w:r>
      </w:hyperlink>
    </w:p>
    <w:p w14:paraId="7B03500E" w14:textId="77777777" w:rsidR="00F27DA4" w:rsidRDefault="000A08E3" w:rsidP="009F0A78">
      <w:pPr>
        <w:spacing w:line="240" w:lineRule="auto"/>
        <w:ind w:left="540"/>
        <w:rPr>
          <w:rFonts w:eastAsia="Times New Roman" w:cs="Helvetica"/>
          <w:color w:val="26282A"/>
        </w:rPr>
      </w:pPr>
      <w:hyperlink r:id="rId487" w:history="1">
        <w:r w:rsidR="00F27DA4" w:rsidRPr="00E276EB">
          <w:rPr>
            <w:rStyle w:val="Hyperlink"/>
            <w:rFonts w:eastAsia="Times New Roman" w:cs="Helvetica"/>
          </w:rPr>
          <w:t>https://www.localharvest.org/pend-oreille-valley-farmers-market-M18417</w:t>
        </w:r>
      </w:hyperlink>
    </w:p>
    <w:p w14:paraId="1D068AFD" w14:textId="5F9F6ECA" w:rsidR="00F27DA4" w:rsidRDefault="00F27DA4" w:rsidP="009F0A78">
      <w:pPr>
        <w:spacing w:line="240" w:lineRule="auto"/>
        <w:ind w:left="540"/>
        <w:rPr>
          <w:rFonts w:cs="Helvetica"/>
        </w:rPr>
      </w:pPr>
    </w:p>
    <w:p w14:paraId="31B9AAFF" w14:textId="7B368993" w:rsidR="00604AB6" w:rsidRDefault="00604AB6" w:rsidP="009F0A78">
      <w:pPr>
        <w:ind w:left="540"/>
        <w:rPr>
          <w:rFonts w:cs="Helvetica"/>
        </w:rPr>
      </w:pPr>
      <w:bookmarkStart w:id="103" w:name="_Hlk527121499"/>
      <w:r>
        <w:rPr>
          <w:rFonts w:cs="Helvetica"/>
        </w:rPr>
        <w:t xml:space="preserve">2015 Summary of Critical Load Maps, National Atmospheric Deposition Program, </w:t>
      </w:r>
      <w:r w:rsidRPr="0081360A">
        <w:rPr>
          <w:rFonts w:cs="Helvetica"/>
          <w:b/>
        </w:rPr>
        <w:t>C</w:t>
      </w:r>
      <w:r>
        <w:rPr>
          <w:rFonts w:cs="Helvetica"/>
        </w:rPr>
        <w:t xml:space="preserve">ritical </w:t>
      </w:r>
      <w:r w:rsidRPr="0081360A">
        <w:rPr>
          <w:rFonts w:cs="Helvetica"/>
          <w:b/>
        </w:rPr>
        <w:t>L</w:t>
      </w:r>
      <w:r>
        <w:rPr>
          <w:rFonts w:cs="Helvetica"/>
        </w:rPr>
        <w:t xml:space="preserve">oads of </w:t>
      </w:r>
      <w:r w:rsidRPr="0081360A">
        <w:rPr>
          <w:rFonts w:cs="Helvetica"/>
          <w:b/>
        </w:rPr>
        <w:t>A</w:t>
      </w:r>
      <w:r>
        <w:rPr>
          <w:rFonts w:cs="Helvetica"/>
        </w:rPr>
        <w:t xml:space="preserve">tmospheric </w:t>
      </w:r>
      <w:r w:rsidRPr="0081360A">
        <w:rPr>
          <w:rFonts w:cs="Helvetica"/>
          <w:b/>
        </w:rPr>
        <w:t>D</w:t>
      </w:r>
      <w:r>
        <w:rPr>
          <w:rFonts w:cs="Helvetica"/>
        </w:rPr>
        <w:t>eposition Science committee</w:t>
      </w:r>
      <w:bookmarkEnd w:id="103"/>
    </w:p>
    <w:p w14:paraId="3AE1BEC5" w14:textId="77777777" w:rsidR="00604AB6" w:rsidRDefault="000A08E3" w:rsidP="009F0A78">
      <w:pPr>
        <w:ind w:left="540"/>
        <w:rPr>
          <w:rFonts w:cs="Helvetica"/>
        </w:rPr>
      </w:pPr>
      <w:hyperlink r:id="rId488" w:history="1">
        <w:r w:rsidR="00604AB6" w:rsidRPr="00A56786">
          <w:rPr>
            <w:rStyle w:val="Hyperlink"/>
            <w:rFonts w:cs="Helvetica"/>
          </w:rPr>
          <w:t>http://nadp.slh.wisc.edu/committees/clad/db/NCLDMapSummary_2015.pdf</w:t>
        </w:r>
      </w:hyperlink>
    </w:p>
    <w:p w14:paraId="2962C0C3" w14:textId="4C89B1A3" w:rsidR="00604AB6" w:rsidRDefault="00604AB6" w:rsidP="009F0A78">
      <w:pPr>
        <w:spacing w:line="240" w:lineRule="auto"/>
        <w:ind w:left="540"/>
        <w:rPr>
          <w:rFonts w:cs="Helvetica"/>
        </w:rPr>
      </w:pPr>
    </w:p>
    <w:p w14:paraId="5BEDF868" w14:textId="53D4BA79" w:rsidR="00604AB6" w:rsidRPr="00604AB6" w:rsidRDefault="00604AB6" w:rsidP="009F0A78">
      <w:pPr>
        <w:spacing w:line="240" w:lineRule="auto"/>
        <w:ind w:left="540"/>
        <w:rPr>
          <w:rFonts w:cs="Helvetica"/>
          <w:b/>
          <w:bCs/>
        </w:rPr>
      </w:pPr>
      <w:r w:rsidRPr="00604AB6">
        <w:rPr>
          <w:rFonts w:cs="Helvetica"/>
          <w:b/>
          <w:bCs/>
        </w:rPr>
        <w:t>Pend Oreille River Total Dissolved Gas, Total Maximum Daily Load</w:t>
      </w:r>
    </w:p>
    <w:p w14:paraId="535F9DE0" w14:textId="77777777" w:rsidR="00604AB6" w:rsidRPr="00604AB6" w:rsidRDefault="000A08E3" w:rsidP="009F0A78">
      <w:pPr>
        <w:spacing w:line="240" w:lineRule="auto"/>
        <w:ind w:left="540"/>
        <w:rPr>
          <w:rFonts w:cs="Helvetica"/>
        </w:rPr>
      </w:pPr>
      <w:hyperlink r:id="rId489" w:history="1">
        <w:r w:rsidR="00604AB6" w:rsidRPr="00604AB6">
          <w:rPr>
            <w:rStyle w:val="Hyperlink"/>
            <w:rFonts w:cs="Helvetica"/>
          </w:rPr>
          <w:t>https://fortress.wa.gov/ecy/publications/documents/0703003.pdf</w:t>
        </w:r>
      </w:hyperlink>
    </w:p>
    <w:p w14:paraId="7D981F1C" w14:textId="4FEE815D" w:rsidR="001A6305" w:rsidRDefault="001A6305" w:rsidP="009F0A78">
      <w:pPr>
        <w:spacing w:line="240" w:lineRule="auto"/>
        <w:ind w:left="540"/>
        <w:rPr>
          <w:rFonts w:cs="Helvetica"/>
        </w:rPr>
      </w:pPr>
    </w:p>
    <w:p w14:paraId="0C59C3D1" w14:textId="5C51A01C" w:rsidR="001A6305" w:rsidRPr="001A6305" w:rsidRDefault="001A6305" w:rsidP="009F0A78">
      <w:pPr>
        <w:spacing w:line="240" w:lineRule="auto"/>
        <w:ind w:left="540"/>
        <w:rPr>
          <w:rFonts w:cs="Helvetica"/>
          <w:bCs/>
        </w:rPr>
      </w:pPr>
      <w:r w:rsidRPr="001A6305">
        <w:rPr>
          <w:rFonts w:cs="Helvetica"/>
          <w:b/>
          <w:bCs/>
        </w:rPr>
        <w:t>Verification of 303(d) Listings for Fish Tissue in the Skagit and Pend Oreille Rivers</w:t>
      </w:r>
      <w:r w:rsidRPr="001A6305">
        <w:rPr>
          <w:rFonts w:cs="Helvetica"/>
          <w:bCs/>
        </w:rPr>
        <w:t>, Publication No. 05-03-017, June 2005 (Revised July 2005), Washington State Dept. of Ecology</w:t>
      </w:r>
    </w:p>
    <w:p w14:paraId="6AB9D6EE" w14:textId="77777777" w:rsidR="001A6305" w:rsidRPr="001A6305" w:rsidRDefault="000A08E3" w:rsidP="009F0A78">
      <w:pPr>
        <w:spacing w:line="240" w:lineRule="auto"/>
        <w:ind w:left="540"/>
        <w:rPr>
          <w:rFonts w:cs="Helvetica"/>
        </w:rPr>
      </w:pPr>
      <w:hyperlink r:id="rId490" w:history="1">
        <w:r w:rsidR="001A6305" w:rsidRPr="001A6305">
          <w:rPr>
            <w:rStyle w:val="Hyperlink"/>
            <w:rFonts w:cs="Helvetica"/>
          </w:rPr>
          <w:t>https://fortress.wa.gov/ecy/publications/publications/0503017.pdf</w:t>
        </w:r>
      </w:hyperlink>
    </w:p>
    <w:p w14:paraId="76775687" w14:textId="77777777" w:rsidR="001A6305" w:rsidRPr="001A6305" w:rsidRDefault="001A6305" w:rsidP="009F0A78">
      <w:pPr>
        <w:spacing w:line="240" w:lineRule="auto"/>
        <w:ind w:left="540"/>
        <w:rPr>
          <w:rFonts w:cs="Helvetica"/>
        </w:rPr>
      </w:pPr>
    </w:p>
    <w:p w14:paraId="37774CD5" w14:textId="6C5A3768" w:rsidR="001A6305" w:rsidRPr="001A6305" w:rsidRDefault="001A6305" w:rsidP="009F0A78">
      <w:pPr>
        <w:spacing w:line="240" w:lineRule="auto"/>
        <w:ind w:left="540"/>
        <w:rPr>
          <w:rFonts w:cs="Helvetica"/>
        </w:rPr>
      </w:pPr>
      <w:r w:rsidRPr="001A6305">
        <w:rPr>
          <w:rFonts w:cs="Helvetica"/>
          <w:b/>
        </w:rPr>
        <w:t>Pend Oreille River, Fish Consumption Advisory</w:t>
      </w:r>
      <w:r w:rsidRPr="001A6305">
        <w:rPr>
          <w:rFonts w:cs="Helvetica"/>
        </w:rPr>
        <w:t>, Technical Summary, July 2012, Washington State Dept. of Health</w:t>
      </w:r>
    </w:p>
    <w:p w14:paraId="76CB45DE" w14:textId="77777777" w:rsidR="001A6305" w:rsidRPr="001A6305" w:rsidRDefault="000A08E3" w:rsidP="009F0A78">
      <w:pPr>
        <w:spacing w:line="240" w:lineRule="auto"/>
        <w:ind w:left="540"/>
        <w:rPr>
          <w:rFonts w:cs="Helvetica"/>
        </w:rPr>
      </w:pPr>
      <w:hyperlink r:id="rId491" w:history="1">
        <w:r w:rsidR="001A6305" w:rsidRPr="001A6305">
          <w:rPr>
            <w:rStyle w:val="Hyperlink"/>
            <w:rFonts w:cs="Helvetica"/>
          </w:rPr>
          <w:t>https://www.doh.wa.gov/Portals/1/Documents/Pubs/334-302.pdf</w:t>
        </w:r>
      </w:hyperlink>
    </w:p>
    <w:p w14:paraId="0BE5A0EF" w14:textId="554AAA4F" w:rsidR="001A6305" w:rsidRDefault="001A6305" w:rsidP="009F0A78">
      <w:pPr>
        <w:spacing w:line="240" w:lineRule="auto"/>
        <w:ind w:left="540"/>
        <w:rPr>
          <w:rFonts w:cs="Helvetica"/>
        </w:rPr>
      </w:pPr>
    </w:p>
    <w:p w14:paraId="6539E20C" w14:textId="06A91B6B" w:rsidR="000648C2" w:rsidRPr="000648C2" w:rsidRDefault="000648C2" w:rsidP="009F0A78">
      <w:pPr>
        <w:spacing w:line="240" w:lineRule="auto"/>
        <w:ind w:left="540"/>
        <w:rPr>
          <w:rFonts w:cs="Helvetica"/>
          <w:b/>
          <w:bCs/>
          <w:lang w:val="en"/>
        </w:rPr>
      </w:pPr>
      <w:r w:rsidRPr="000648C2">
        <w:rPr>
          <w:rFonts w:cs="Helvetica"/>
          <w:b/>
          <w:bCs/>
          <w:lang w:val="en"/>
        </w:rPr>
        <w:t>Flora of the Okanogan Highlands</w:t>
      </w:r>
    </w:p>
    <w:p w14:paraId="78A1C7FD" w14:textId="77777777" w:rsidR="000648C2" w:rsidRPr="000648C2" w:rsidRDefault="000A08E3" w:rsidP="009F0A78">
      <w:pPr>
        <w:spacing w:line="240" w:lineRule="auto"/>
        <w:ind w:left="540"/>
        <w:rPr>
          <w:rFonts w:cs="Helvetica"/>
        </w:rPr>
      </w:pPr>
      <w:hyperlink r:id="rId492" w:history="1">
        <w:r w:rsidR="000648C2" w:rsidRPr="000648C2">
          <w:rPr>
            <w:rStyle w:val="Hyperlink"/>
            <w:rFonts w:cs="Helvetica"/>
          </w:rPr>
          <w:t>http://okanoganhighland.blogspot.com/p/flora-of-okanogan-highlands.html</w:t>
        </w:r>
      </w:hyperlink>
    </w:p>
    <w:p w14:paraId="05159B15" w14:textId="4DC2CEE2" w:rsidR="00F27DA4" w:rsidRDefault="00F27DA4" w:rsidP="009F0A78">
      <w:pPr>
        <w:spacing w:line="240" w:lineRule="auto"/>
        <w:ind w:left="540"/>
        <w:rPr>
          <w:rFonts w:cs="Helvetica"/>
        </w:rPr>
      </w:pPr>
    </w:p>
    <w:p w14:paraId="39F5DE59" w14:textId="6BCC95C9" w:rsidR="000648C2" w:rsidRPr="000648C2" w:rsidRDefault="000648C2" w:rsidP="009F0A78">
      <w:pPr>
        <w:spacing w:line="240" w:lineRule="auto"/>
        <w:ind w:left="540"/>
        <w:rPr>
          <w:rFonts w:cs="Helvetica"/>
          <w:b/>
        </w:rPr>
      </w:pPr>
      <w:r w:rsidRPr="000648C2">
        <w:rPr>
          <w:rFonts w:cs="Helvetica"/>
          <w:b/>
        </w:rPr>
        <w:t>Grizzly Bears in NE Washington</w:t>
      </w:r>
    </w:p>
    <w:p w14:paraId="66734283" w14:textId="285FD247" w:rsidR="001A6305" w:rsidRDefault="000A08E3" w:rsidP="009F0A78">
      <w:pPr>
        <w:spacing w:line="240" w:lineRule="auto"/>
        <w:ind w:left="540"/>
        <w:rPr>
          <w:rFonts w:cs="Helvetica"/>
        </w:rPr>
      </w:pPr>
      <w:hyperlink r:id="rId493" w:history="1">
        <w:r w:rsidR="000648C2" w:rsidRPr="000648C2">
          <w:rPr>
            <w:rStyle w:val="Hyperlink"/>
            <w:rFonts w:cs="Helvetica"/>
          </w:rPr>
          <w:t>https://www.conservationnw.org/our-work/wildlife/grizzly-bears-northeast/</w:t>
        </w:r>
      </w:hyperlink>
    </w:p>
    <w:p w14:paraId="13E54F44" w14:textId="46FC3E46" w:rsidR="001A6305" w:rsidRDefault="001A6305" w:rsidP="009F0A78">
      <w:pPr>
        <w:spacing w:line="240" w:lineRule="auto"/>
        <w:ind w:left="540"/>
        <w:rPr>
          <w:rFonts w:cs="Helvetica"/>
        </w:rPr>
      </w:pPr>
    </w:p>
    <w:p w14:paraId="4093E5CC" w14:textId="61440A7D" w:rsidR="005B50B7" w:rsidRPr="005B50B7" w:rsidRDefault="005B50B7" w:rsidP="009F0A78">
      <w:pPr>
        <w:spacing w:line="240" w:lineRule="auto"/>
        <w:ind w:left="540"/>
        <w:rPr>
          <w:rFonts w:cs="Helvetica"/>
        </w:rPr>
      </w:pPr>
      <w:r w:rsidRPr="00ED64F6">
        <w:rPr>
          <w:rFonts w:cs="Helvetica"/>
          <w:b/>
          <w:bCs/>
        </w:rPr>
        <w:t xml:space="preserve">LISTED AND PROPOSED ENDANGERED AND THREATENED SPECIES AND CRITICAL HABITAT; CANDIDATE SPECIES; AND SPECIES OF CONCERN IN </w:t>
      </w:r>
      <w:r w:rsidRPr="00ED64F6">
        <w:rPr>
          <w:rFonts w:cs="Helvetica"/>
          <w:b/>
        </w:rPr>
        <w:t>PEND O’REILLE COUNTY</w:t>
      </w:r>
      <w:r w:rsidRPr="00ED64F6">
        <w:rPr>
          <w:rFonts w:cs="Helvetica"/>
        </w:rPr>
        <w:t xml:space="preserve"> </w:t>
      </w:r>
      <w:r w:rsidRPr="00ED64F6">
        <w:rPr>
          <w:rFonts w:cs="Helvetica"/>
          <w:bCs/>
        </w:rPr>
        <w:t xml:space="preserve">AS PREPARED BY THE U.S. FISH AND WILDLIFE SERVICE CENTRAL WASHINGTON FIELD OFFICE </w:t>
      </w:r>
      <w:r w:rsidRPr="005B50B7">
        <w:rPr>
          <w:rFonts w:cs="Helvetica"/>
          <w:bCs/>
        </w:rPr>
        <w:t>(Revised April 24, 2013)</w:t>
      </w:r>
    </w:p>
    <w:p w14:paraId="04E3A8CA" w14:textId="77777777" w:rsidR="005B50B7" w:rsidRPr="005B50B7" w:rsidRDefault="000A08E3" w:rsidP="009F0A78">
      <w:pPr>
        <w:spacing w:line="240" w:lineRule="auto"/>
        <w:ind w:left="540"/>
        <w:rPr>
          <w:rFonts w:cs="Helvetica"/>
        </w:rPr>
      </w:pPr>
      <w:hyperlink r:id="rId494" w:history="1">
        <w:r w:rsidR="005B50B7" w:rsidRPr="005B50B7">
          <w:rPr>
            <w:rStyle w:val="Hyperlink"/>
            <w:rFonts w:cs="Helvetica"/>
          </w:rPr>
          <w:t>https://www.fws.gov/wafwo/speciesmap/PendOreilleCounty042413.pdf</w:t>
        </w:r>
      </w:hyperlink>
    </w:p>
    <w:p w14:paraId="55EDDA45" w14:textId="32FC05B4" w:rsidR="005B50B7" w:rsidRDefault="005B50B7" w:rsidP="009F0A78">
      <w:pPr>
        <w:spacing w:line="240" w:lineRule="auto"/>
        <w:ind w:left="540"/>
        <w:rPr>
          <w:rFonts w:cs="Helvetica"/>
        </w:rPr>
      </w:pPr>
    </w:p>
    <w:p w14:paraId="3F475389" w14:textId="2A5C3519" w:rsidR="005B50B7" w:rsidRPr="005B50B7" w:rsidRDefault="005B50B7" w:rsidP="009F0A78">
      <w:pPr>
        <w:spacing w:line="240" w:lineRule="auto"/>
        <w:ind w:left="540"/>
        <w:rPr>
          <w:rFonts w:cs="Helvetica"/>
        </w:rPr>
      </w:pPr>
      <w:r w:rsidRPr="005B50B7">
        <w:rPr>
          <w:rFonts w:cs="Helvetica"/>
          <w:b/>
          <w:lang w:val="en"/>
        </w:rPr>
        <w:t>Coal and Air Pollution</w:t>
      </w:r>
      <w:r w:rsidRPr="005B50B7">
        <w:rPr>
          <w:rFonts w:cs="Helvetica"/>
          <w:lang w:val="en"/>
        </w:rPr>
        <w:t>, Union of concerned Scientists</w:t>
      </w:r>
    </w:p>
    <w:p w14:paraId="2E5C7C8C" w14:textId="77777777" w:rsidR="005B50B7" w:rsidRPr="005B50B7" w:rsidRDefault="000A08E3" w:rsidP="009F0A78">
      <w:pPr>
        <w:spacing w:line="240" w:lineRule="auto"/>
        <w:ind w:left="540"/>
        <w:rPr>
          <w:rFonts w:cs="Helvetica"/>
        </w:rPr>
      </w:pPr>
      <w:hyperlink r:id="rId495" w:anchor=".W7_OOWfSmM8" w:history="1">
        <w:r w:rsidR="005B50B7" w:rsidRPr="005B50B7">
          <w:rPr>
            <w:rStyle w:val="Hyperlink"/>
            <w:rFonts w:cs="Helvetica"/>
          </w:rPr>
          <w:t>https://www.ucsusa.org/clean-energy/coal-and-other-fossil-fuels/coal-air-pollution#.W7_OOWfSmM8</w:t>
        </w:r>
      </w:hyperlink>
    </w:p>
    <w:p w14:paraId="1E6DAD6D" w14:textId="47AF9FA9" w:rsidR="005B50B7" w:rsidRDefault="005B50B7" w:rsidP="009F0A78">
      <w:pPr>
        <w:spacing w:line="240" w:lineRule="auto"/>
        <w:ind w:left="540"/>
        <w:rPr>
          <w:rFonts w:cs="Helvetica"/>
        </w:rPr>
      </w:pPr>
    </w:p>
    <w:p w14:paraId="25373E3D" w14:textId="58D920F3" w:rsidR="005B50B7" w:rsidRPr="005B50B7" w:rsidRDefault="005B50B7" w:rsidP="009F0A78">
      <w:pPr>
        <w:spacing w:line="240" w:lineRule="auto"/>
        <w:ind w:left="540"/>
        <w:rPr>
          <w:rFonts w:cs="Helvetica"/>
        </w:rPr>
      </w:pPr>
      <w:r w:rsidRPr="005B50B7">
        <w:rPr>
          <w:rFonts w:cs="Helvetica"/>
          <w:b/>
        </w:rPr>
        <w:t xml:space="preserve">Coal’s Assault on Human Health, A Report </w:t>
      </w:r>
      <w:proofErr w:type="gramStart"/>
      <w:r w:rsidRPr="005B50B7">
        <w:rPr>
          <w:rFonts w:cs="Helvetica"/>
          <w:b/>
        </w:rPr>
        <w:t>From</w:t>
      </w:r>
      <w:proofErr w:type="gramEnd"/>
      <w:r w:rsidRPr="005B50B7">
        <w:rPr>
          <w:rFonts w:cs="Helvetica"/>
          <w:b/>
        </w:rPr>
        <w:t xml:space="preserve"> Physicians For Social Responsibility</w:t>
      </w:r>
      <w:r w:rsidRPr="005B50B7">
        <w:rPr>
          <w:rFonts w:cs="Helvetica"/>
        </w:rPr>
        <w:t>, November 2009</w:t>
      </w:r>
    </w:p>
    <w:p w14:paraId="535B6474" w14:textId="77777777" w:rsidR="005B50B7" w:rsidRPr="005B50B7" w:rsidRDefault="005B50B7" w:rsidP="009F0A78">
      <w:pPr>
        <w:spacing w:line="240" w:lineRule="auto"/>
        <w:ind w:left="540"/>
        <w:rPr>
          <w:rFonts w:cs="Helvetica"/>
        </w:rPr>
      </w:pPr>
      <w:r w:rsidRPr="005B50B7">
        <w:rPr>
          <w:rFonts w:cs="Helvetica"/>
        </w:rPr>
        <w:tab/>
      </w:r>
      <w:hyperlink r:id="rId496" w:history="1">
        <w:r w:rsidRPr="005B50B7">
          <w:rPr>
            <w:rStyle w:val="Hyperlink"/>
            <w:rFonts w:cs="Helvetica"/>
          </w:rPr>
          <w:t>https://www.psr.org/wp-content/uploads/2018/05/coals-assault-on-human-health.pdf</w:t>
        </w:r>
      </w:hyperlink>
    </w:p>
    <w:p w14:paraId="378CE5E5" w14:textId="11ED90CB" w:rsidR="005B50B7" w:rsidRDefault="005B50B7" w:rsidP="009F0A78">
      <w:pPr>
        <w:spacing w:line="240" w:lineRule="auto"/>
        <w:ind w:left="540"/>
        <w:rPr>
          <w:rFonts w:cs="Helvetica"/>
        </w:rPr>
      </w:pPr>
    </w:p>
    <w:p w14:paraId="17A121FD" w14:textId="78EFCE5F" w:rsidR="005B50B7" w:rsidRPr="005B50B7" w:rsidRDefault="005B50B7" w:rsidP="009F0A78">
      <w:pPr>
        <w:spacing w:line="240" w:lineRule="auto"/>
        <w:ind w:left="540"/>
        <w:rPr>
          <w:rFonts w:cs="Helvetica"/>
        </w:rPr>
      </w:pPr>
      <w:r w:rsidRPr="005A0AFD">
        <w:rPr>
          <w:rFonts w:cs="Helvetica"/>
          <w:b/>
        </w:rPr>
        <w:t>American Lung Association, Nitrogen Dioxide, Health Effects</w:t>
      </w:r>
    </w:p>
    <w:p w14:paraId="1BA1A507" w14:textId="77777777" w:rsidR="005B50B7" w:rsidRPr="005B50B7" w:rsidRDefault="005B50B7" w:rsidP="009F0A78">
      <w:pPr>
        <w:spacing w:line="240" w:lineRule="auto"/>
        <w:ind w:left="540"/>
        <w:rPr>
          <w:rFonts w:cs="Helvetica"/>
        </w:rPr>
      </w:pPr>
      <w:r w:rsidRPr="005B50B7">
        <w:rPr>
          <w:rFonts w:cs="Helvetica"/>
        </w:rPr>
        <w:tab/>
      </w:r>
      <w:hyperlink r:id="rId497" w:history="1">
        <w:r w:rsidRPr="005B50B7">
          <w:rPr>
            <w:rStyle w:val="Hyperlink"/>
            <w:rFonts w:cs="Helvetica"/>
          </w:rPr>
          <w:t>http://www.lung.org/our-initiatives/healthy-air/outdoor/air-pollution/nitrogen-dioxide.html</w:t>
        </w:r>
      </w:hyperlink>
    </w:p>
    <w:p w14:paraId="6B5AFC68" w14:textId="65DC0143" w:rsidR="00CC4C9E" w:rsidRDefault="00CC4C9E" w:rsidP="009F0A78">
      <w:pPr>
        <w:spacing w:line="240" w:lineRule="auto"/>
        <w:ind w:left="540"/>
        <w:rPr>
          <w:rFonts w:cs="Helvetica"/>
        </w:rPr>
      </w:pPr>
    </w:p>
    <w:p w14:paraId="3B5A5619" w14:textId="1177AC33" w:rsidR="005A0AFD" w:rsidRPr="005A0AFD" w:rsidRDefault="005A0AFD" w:rsidP="009F0A78">
      <w:pPr>
        <w:spacing w:line="240" w:lineRule="auto"/>
        <w:ind w:left="540"/>
        <w:rPr>
          <w:rFonts w:cs="Helvetica"/>
        </w:rPr>
      </w:pPr>
      <w:r w:rsidRPr="005A0AFD">
        <w:rPr>
          <w:rFonts w:cs="Helvetica"/>
          <w:b/>
        </w:rPr>
        <w:t>American Lung Association, Sulfur Dioxide, Health Effects</w:t>
      </w:r>
    </w:p>
    <w:p w14:paraId="20D9CFDF" w14:textId="13A5DD85" w:rsidR="005B50B7" w:rsidRDefault="000A08E3" w:rsidP="009F0A78">
      <w:pPr>
        <w:spacing w:line="240" w:lineRule="auto"/>
        <w:ind w:left="540"/>
        <w:rPr>
          <w:rFonts w:cs="Helvetica"/>
        </w:rPr>
      </w:pPr>
      <w:hyperlink r:id="rId498" w:history="1">
        <w:r w:rsidR="005A0AFD" w:rsidRPr="005A0AFD">
          <w:rPr>
            <w:rStyle w:val="Hyperlink"/>
            <w:rFonts w:cs="Helvetica"/>
          </w:rPr>
          <w:t>http://www.lung.org/our-initiatives/healthy-air/outdoor/air-pollution/sulfur-dioxide.html</w:t>
        </w:r>
      </w:hyperlink>
    </w:p>
    <w:p w14:paraId="5D111B3F" w14:textId="744F1800" w:rsidR="005B50B7" w:rsidRDefault="005B50B7" w:rsidP="009F0A78">
      <w:pPr>
        <w:spacing w:line="240" w:lineRule="auto"/>
        <w:ind w:left="540"/>
        <w:rPr>
          <w:rFonts w:cs="Helvetica"/>
        </w:rPr>
      </w:pPr>
    </w:p>
    <w:p w14:paraId="2FA41F67" w14:textId="06C806D1" w:rsidR="005A0AFD" w:rsidRPr="005A0AFD" w:rsidRDefault="005A0AFD" w:rsidP="009F0A78">
      <w:pPr>
        <w:spacing w:line="240" w:lineRule="auto"/>
        <w:ind w:left="540"/>
        <w:rPr>
          <w:rFonts w:cs="Helvetica"/>
          <w:b/>
        </w:rPr>
      </w:pPr>
      <w:r w:rsidRPr="005A0AFD">
        <w:rPr>
          <w:rFonts w:cs="Helvetica"/>
          <w:b/>
        </w:rPr>
        <w:t>EPA, Acid Rain, effects of Acid Rain</w:t>
      </w:r>
    </w:p>
    <w:p w14:paraId="46558211" w14:textId="77777777" w:rsidR="005A0AFD" w:rsidRPr="005A0AFD" w:rsidRDefault="000A08E3" w:rsidP="009F0A78">
      <w:pPr>
        <w:spacing w:line="240" w:lineRule="auto"/>
        <w:ind w:left="540"/>
        <w:rPr>
          <w:rFonts w:cs="Helvetica"/>
        </w:rPr>
      </w:pPr>
      <w:hyperlink r:id="rId499" w:history="1">
        <w:r w:rsidR="005A0AFD" w:rsidRPr="005A0AFD">
          <w:rPr>
            <w:rStyle w:val="Hyperlink"/>
            <w:rFonts w:cs="Helvetica"/>
          </w:rPr>
          <w:t>https://www.epa.gov/acidrain/effects-acid-rain</w:t>
        </w:r>
      </w:hyperlink>
    </w:p>
    <w:p w14:paraId="1958A938" w14:textId="5BF3E26C" w:rsidR="005B50B7" w:rsidRDefault="005B50B7" w:rsidP="009F0A78">
      <w:pPr>
        <w:spacing w:line="240" w:lineRule="auto"/>
        <w:ind w:left="540"/>
        <w:rPr>
          <w:rFonts w:cs="Helvetica"/>
        </w:rPr>
      </w:pPr>
    </w:p>
    <w:p w14:paraId="077BEE13" w14:textId="77777777" w:rsidR="00581C08" w:rsidRPr="00581C08" w:rsidRDefault="00581C08" w:rsidP="009F0A78">
      <w:pPr>
        <w:spacing w:line="240" w:lineRule="auto"/>
        <w:ind w:left="540"/>
        <w:rPr>
          <w:rFonts w:cs="Helvetica"/>
          <w:b/>
        </w:rPr>
      </w:pPr>
      <w:r w:rsidRPr="00581C08">
        <w:rPr>
          <w:rFonts w:cs="Helvetica"/>
          <w:b/>
        </w:rPr>
        <w:t>Coal</w:t>
      </w:r>
    </w:p>
    <w:p w14:paraId="3868F797" w14:textId="77777777" w:rsidR="00581C08" w:rsidRPr="00581C08" w:rsidRDefault="00581C08" w:rsidP="009F0A78">
      <w:pPr>
        <w:spacing w:line="240" w:lineRule="auto"/>
        <w:ind w:left="540"/>
        <w:rPr>
          <w:rFonts w:cs="Helvetica"/>
        </w:rPr>
      </w:pPr>
      <w:r w:rsidRPr="00581C08">
        <w:rPr>
          <w:rFonts w:cs="Helvetica"/>
          <w:b/>
        </w:rPr>
        <w:t>TM</w:t>
      </w:r>
      <w:r w:rsidRPr="00581C08">
        <w:rPr>
          <w:rFonts w:cs="Helvetica"/>
        </w:rPr>
        <w:t xml:space="preserve">: Coal Ash, NYT, 10/2.  </w:t>
      </w:r>
      <w:r w:rsidRPr="00581C08">
        <w:rPr>
          <w:rFonts w:cs="Helvetica"/>
          <w:b/>
        </w:rPr>
        <w:t>TM</w:t>
      </w:r>
      <w:r w:rsidRPr="00581C08">
        <w:rPr>
          <w:rFonts w:cs="Helvetica"/>
        </w:rPr>
        <w:t xml:space="preserve">: Coal Ash, </w:t>
      </w:r>
      <w:proofErr w:type="spellStart"/>
      <w:proofErr w:type="gramStart"/>
      <w:r w:rsidRPr="00581C08">
        <w:rPr>
          <w:rFonts w:cs="Helvetica"/>
        </w:rPr>
        <w:t>Phys.Soc.Resp</w:t>
      </w:r>
      <w:proofErr w:type="spellEnd"/>
      <w:proofErr w:type="gramEnd"/>
      <w:r w:rsidRPr="00581C08">
        <w:rPr>
          <w:rFonts w:cs="Helvetica"/>
        </w:rPr>
        <w:t>, 10/2</w:t>
      </w:r>
    </w:p>
    <w:p w14:paraId="04F409C0" w14:textId="77777777" w:rsidR="005B50B7" w:rsidRPr="00CC4C9E" w:rsidRDefault="005B50B7" w:rsidP="009F0A78">
      <w:pPr>
        <w:spacing w:line="240" w:lineRule="auto"/>
        <w:ind w:left="540"/>
        <w:rPr>
          <w:rFonts w:cs="Helvetica"/>
        </w:rPr>
      </w:pPr>
    </w:p>
    <w:p w14:paraId="7046965E" w14:textId="7324EAE6" w:rsidR="00A73118" w:rsidRPr="00BF0228" w:rsidRDefault="00A73118" w:rsidP="009F0A78">
      <w:pPr>
        <w:spacing w:line="240" w:lineRule="auto"/>
        <w:ind w:left="540"/>
        <w:rPr>
          <w:rFonts w:cs="Helvetica"/>
          <w:b/>
        </w:rPr>
      </w:pPr>
      <w:r w:rsidRPr="00BF0228">
        <w:rPr>
          <w:rFonts w:cs="Helvetica"/>
          <w:b/>
        </w:rPr>
        <w:t>Pend Oreille County, Washington, Community Wildfire Protection Plan (</w:t>
      </w:r>
      <w:r w:rsidRPr="00BF0228">
        <w:rPr>
          <w:rFonts w:cs="Helvetica"/>
          <w:b/>
          <w:i/>
          <w:iCs/>
        </w:rPr>
        <w:t>CWPP</w:t>
      </w:r>
      <w:r w:rsidRPr="00BF0228">
        <w:rPr>
          <w:rFonts w:cs="Helvetica"/>
          <w:b/>
        </w:rPr>
        <w:t>)</w:t>
      </w:r>
    </w:p>
    <w:p w14:paraId="33109072" w14:textId="0419F6FD" w:rsidR="002D0AD5" w:rsidRPr="00BF0228" w:rsidRDefault="00A73118" w:rsidP="009F0A78">
      <w:pPr>
        <w:spacing w:line="240" w:lineRule="auto"/>
        <w:ind w:left="540"/>
        <w:rPr>
          <w:rFonts w:cs="Helvetica"/>
          <w:b/>
        </w:rPr>
      </w:pPr>
      <w:r w:rsidRPr="00BF0228">
        <w:rPr>
          <w:rFonts w:cs="Helvetica"/>
          <w:b/>
        </w:rPr>
        <w:t>November 21, 2005</w:t>
      </w:r>
    </w:p>
    <w:p w14:paraId="6F1CBD33" w14:textId="3FF6288B" w:rsidR="005D7765" w:rsidRPr="00BF0228" w:rsidRDefault="005D7765" w:rsidP="009F0A78">
      <w:pPr>
        <w:rPr>
          <w:rFonts w:cs="Helvetica"/>
        </w:rPr>
      </w:pPr>
    </w:p>
    <w:p w14:paraId="617E2A0C" w14:textId="2EB59237" w:rsidR="00941D01" w:rsidRPr="00BF0228" w:rsidRDefault="00941D01" w:rsidP="009F0A78">
      <w:pPr>
        <w:ind w:left="630"/>
        <w:rPr>
          <w:rFonts w:cs="Helvetica"/>
          <w:b/>
          <w:i/>
        </w:rPr>
      </w:pPr>
      <w:r w:rsidRPr="00BF0228">
        <w:rPr>
          <w:rFonts w:cs="Helvetica"/>
          <w:b/>
          <w:i/>
        </w:rPr>
        <w:t>Washington State Growth Management Act</w:t>
      </w:r>
    </w:p>
    <w:p w14:paraId="26AF1D51" w14:textId="27046513" w:rsidR="00941D01" w:rsidRPr="00BF0228" w:rsidRDefault="00941D01" w:rsidP="009F0A78">
      <w:pPr>
        <w:ind w:left="630"/>
        <w:rPr>
          <w:rFonts w:cs="Helvetica"/>
        </w:rPr>
      </w:pPr>
    </w:p>
    <w:p w14:paraId="136EC237" w14:textId="7EC2077B" w:rsidR="00941D01" w:rsidRPr="00BF0228" w:rsidRDefault="00941D01" w:rsidP="009F0A78">
      <w:pPr>
        <w:spacing w:before="75" w:after="150" w:line="240" w:lineRule="auto"/>
        <w:ind w:left="630"/>
        <w:outlineLvl w:val="2"/>
        <w:rPr>
          <w:rFonts w:eastAsia="Times New Roman" w:cs="Helvetica"/>
          <w:b/>
          <w:bCs/>
        </w:rPr>
      </w:pPr>
      <w:bookmarkStart w:id="104" w:name="_Hlk525825060"/>
      <w:r w:rsidRPr="00BF0228">
        <w:rPr>
          <w:rFonts w:eastAsia="Times New Roman" w:cs="Helvetica"/>
          <w:b/>
          <w:bCs/>
        </w:rPr>
        <w:t xml:space="preserve">RCW </w:t>
      </w:r>
      <w:hyperlink r:id="rId500" w:history="1">
        <w:r w:rsidRPr="00BF0228">
          <w:rPr>
            <w:rFonts w:eastAsia="Times New Roman" w:cs="Helvetica"/>
            <w:b/>
            <w:bCs/>
            <w:color w:val="2B674D"/>
            <w:u w:val="single"/>
          </w:rPr>
          <w:t>36.70A.010</w:t>
        </w:r>
      </w:hyperlink>
      <w:r w:rsidR="002D0AD5" w:rsidRPr="00BF0228">
        <w:rPr>
          <w:rFonts w:eastAsia="Times New Roman" w:cs="Helvetica"/>
          <w:b/>
          <w:bCs/>
        </w:rPr>
        <w:t xml:space="preserve"> </w:t>
      </w:r>
      <w:r w:rsidRPr="00BF0228">
        <w:rPr>
          <w:rFonts w:eastAsia="Times New Roman" w:cs="Helvetica"/>
          <w:b/>
          <w:bCs/>
        </w:rPr>
        <w:t>Legislative findings.</w:t>
      </w:r>
    </w:p>
    <w:p w14:paraId="08DDAF8E" w14:textId="3337B4AF" w:rsidR="00941D01" w:rsidRPr="00BF0228" w:rsidRDefault="00941D01" w:rsidP="009F0A78">
      <w:pPr>
        <w:spacing w:before="75" w:after="150" w:line="240" w:lineRule="auto"/>
        <w:ind w:left="630"/>
        <w:outlineLvl w:val="2"/>
        <w:rPr>
          <w:rFonts w:eastAsia="Times New Roman" w:cs="Helvetica"/>
          <w:b/>
          <w:bCs/>
        </w:rPr>
      </w:pPr>
      <w:bookmarkStart w:id="105" w:name="_Hlk525825219"/>
      <w:bookmarkEnd w:id="104"/>
      <w:r w:rsidRPr="00BF0228">
        <w:rPr>
          <w:rFonts w:eastAsia="Times New Roman" w:cs="Helvetica"/>
          <w:b/>
          <w:bCs/>
        </w:rPr>
        <w:t xml:space="preserve">RCW </w:t>
      </w:r>
      <w:hyperlink r:id="rId501" w:history="1">
        <w:r w:rsidRPr="00BF0228">
          <w:rPr>
            <w:rFonts w:eastAsia="Times New Roman" w:cs="Helvetica"/>
            <w:b/>
            <w:bCs/>
            <w:color w:val="2B674D"/>
            <w:u w:val="single"/>
          </w:rPr>
          <w:t>36.70A.011</w:t>
        </w:r>
      </w:hyperlink>
      <w:r w:rsidR="00DC7946" w:rsidRPr="00BF0228">
        <w:rPr>
          <w:rFonts w:eastAsia="Times New Roman" w:cs="Helvetica"/>
          <w:b/>
          <w:bCs/>
        </w:rPr>
        <w:t xml:space="preserve"> </w:t>
      </w:r>
      <w:r w:rsidRPr="00BF0228">
        <w:rPr>
          <w:rFonts w:eastAsia="Times New Roman" w:cs="Helvetica"/>
          <w:b/>
          <w:bCs/>
        </w:rPr>
        <w:t>Findings—Rural lands.</w:t>
      </w:r>
    </w:p>
    <w:bookmarkEnd w:id="105"/>
    <w:p w14:paraId="2318DE55" w14:textId="46DA1016" w:rsidR="00941D01" w:rsidRPr="00BF0228" w:rsidRDefault="005773E6" w:rsidP="009F0A78">
      <w:pPr>
        <w:spacing w:before="75" w:after="150" w:line="240" w:lineRule="auto"/>
        <w:ind w:left="630"/>
        <w:outlineLvl w:val="2"/>
        <w:rPr>
          <w:rFonts w:eastAsia="Times New Roman" w:cs="Helvetica"/>
          <w:b/>
          <w:bCs/>
        </w:rPr>
      </w:pPr>
      <w:r w:rsidRPr="00BF0228">
        <w:rPr>
          <w:rFonts w:eastAsia="Times New Roman" w:cs="Helvetica"/>
          <w:b/>
          <w:bCs/>
        </w:rPr>
        <w:lastRenderedPageBreak/>
        <w:t xml:space="preserve">RCW </w:t>
      </w:r>
      <w:hyperlink r:id="rId502" w:history="1">
        <w:r w:rsidRPr="00BF0228">
          <w:rPr>
            <w:rFonts w:eastAsia="Times New Roman" w:cs="Helvetica"/>
            <w:b/>
            <w:bCs/>
            <w:color w:val="2B674D"/>
            <w:u w:val="single"/>
          </w:rPr>
          <w:t>36.70A.020</w:t>
        </w:r>
      </w:hyperlink>
      <w:r w:rsidR="00DC7946" w:rsidRPr="00BF0228">
        <w:rPr>
          <w:rFonts w:eastAsia="Times New Roman" w:cs="Helvetica"/>
          <w:b/>
          <w:bCs/>
        </w:rPr>
        <w:t xml:space="preserve"> </w:t>
      </w:r>
      <w:r w:rsidRPr="00BF0228">
        <w:rPr>
          <w:rFonts w:eastAsia="Times New Roman" w:cs="Helvetica"/>
          <w:b/>
          <w:bCs/>
        </w:rPr>
        <w:t>Planning goals.</w:t>
      </w:r>
    </w:p>
    <w:p w14:paraId="45D7C20B" w14:textId="7896FF80" w:rsidR="006B0CBB" w:rsidRPr="00BF0228" w:rsidRDefault="006B0CBB" w:rsidP="009F0A78">
      <w:pPr>
        <w:spacing w:before="75" w:after="150" w:line="240" w:lineRule="auto"/>
        <w:ind w:left="630"/>
        <w:outlineLvl w:val="2"/>
        <w:rPr>
          <w:rFonts w:eastAsia="Times New Roman" w:cs="Helvetica"/>
          <w:b/>
          <w:bCs/>
        </w:rPr>
      </w:pPr>
      <w:bookmarkStart w:id="106" w:name="_Hlk525825500"/>
      <w:r w:rsidRPr="00BF0228">
        <w:rPr>
          <w:rFonts w:eastAsia="Times New Roman" w:cs="Helvetica"/>
          <w:b/>
          <w:bCs/>
        </w:rPr>
        <w:t xml:space="preserve">RCW </w:t>
      </w:r>
      <w:hyperlink r:id="rId503" w:history="1">
        <w:r w:rsidRPr="00BF0228">
          <w:rPr>
            <w:rFonts w:eastAsia="Times New Roman" w:cs="Helvetica"/>
            <w:b/>
            <w:bCs/>
            <w:color w:val="2B674D"/>
            <w:u w:val="single"/>
          </w:rPr>
          <w:t>43.21C.020</w:t>
        </w:r>
      </w:hyperlink>
      <w:r w:rsidR="00DC7946" w:rsidRPr="00BF0228">
        <w:rPr>
          <w:rFonts w:eastAsia="Times New Roman" w:cs="Helvetica"/>
          <w:b/>
          <w:bCs/>
        </w:rPr>
        <w:t xml:space="preserve"> </w:t>
      </w:r>
      <w:r w:rsidRPr="00BF0228">
        <w:rPr>
          <w:rFonts w:eastAsia="Times New Roman" w:cs="Helvetica"/>
          <w:b/>
          <w:bCs/>
        </w:rPr>
        <w:t>Legislative recognitions—Declaration—Responsibility.</w:t>
      </w:r>
    </w:p>
    <w:bookmarkEnd w:id="106"/>
    <w:p w14:paraId="5AD607E8" w14:textId="77777777" w:rsidR="00DC7946" w:rsidRPr="0034482D" w:rsidRDefault="00DC7946" w:rsidP="003F04D6">
      <w:pPr>
        <w:rPr>
          <w:rFonts w:cs="Helvetica"/>
          <w:sz w:val="20"/>
          <w:szCs w:val="20"/>
        </w:rPr>
      </w:pPr>
    </w:p>
    <w:p w14:paraId="2A2D0E27" w14:textId="1C8B6B96" w:rsidR="003F04D6" w:rsidRPr="0034482D" w:rsidRDefault="003F04D6" w:rsidP="003F04D6">
      <w:pPr>
        <w:rPr>
          <w:rFonts w:cs="Helvetica"/>
          <w:b/>
          <w:i/>
          <w:u w:val="single"/>
        </w:rPr>
      </w:pPr>
      <w:r w:rsidRPr="0034482D">
        <w:rPr>
          <w:rFonts w:cs="Helvetica"/>
          <w:b/>
          <w:i/>
          <w:u w:val="single"/>
        </w:rPr>
        <w:t>Sulfur Oxides, Nitrogen Oxides, Acid Rain, Health Effects</w:t>
      </w:r>
      <w:r w:rsidR="00CC3768" w:rsidRPr="0034482D">
        <w:rPr>
          <w:rFonts w:cs="Helvetica"/>
          <w:b/>
          <w:i/>
          <w:u w:val="single"/>
        </w:rPr>
        <w:t>, Environment</w:t>
      </w:r>
      <w:r w:rsidR="00B94B43" w:rsidRPr="0034482D">
        <w:rPr>
          <w:rFonts w:cs="Helvetica"/>
          <w:b/>
          <w:i/>
          <w:u w:val="single"/>
        </w:rPr>
        <w:t xml:space="preserve"> Effects</w:t>
      </w:r>
    </w:p>
    <w:p w14:paraId="59BD6070" w14:textId="51299BA0" w:rsidR="003F04D6" w:rsidRDefault="003F04D6" w:rsidP="003F04D6">
      <w:pPr>
        <w:rPr>
          <w:rFonts w:ascii="Helvetica" w:hAnsi="Helvetica" w:cs="Helvetica"/>
        </w:rPr>
      </w:pPr>
    </w:p>
    <w:p w14:paraId="44443B64" w14:textId="070EEABF" w:rsidR="003F04D6" w:rsidRPr="0034482D" w:rsidRDefault="00DF19B1" w:rsidP="009F0A78">
      <w:pPr>
        <w:ind w:left="540"/>
        <w:rPr>
          <w:rFonts w:cs="Helvetica"/>
        </w:rPr>
      </w:pPr>
      <w:bookmarkStart w:id="107" w:name="_Hlk525806831"/>
      <w:bookmarkStart w:id="108" w:name="_Hlk527052802"/>
      <w:bookmarkStart w:id="109" w:name="_Hlk526183077"/>
      <w:r w:rsidRPr="0034482D">
        <w:rPr>
          <w:rFonts w:cs="Helvetica"/>
        </w:rPr>
        <w:t>American Lung Association, Nitrogen Dioxide, Health Effects</w:t>
      </w:r>
      <w:bookmarkEnd w:id="107"/>
    </w:p>
    <w:p w14:paraId="2B12956D" w14:textId="196C4504" w:rsidR="00DF19B1" w:rsidRPr="0034482D" w:rsidRDefault="000A08E3" w:rsidP="009F0A78">
      <w:pPr>
        <w:ind w:left="540"/>
        <w:rPr>
          <w:rFonts w:cs="Helvetica"/>
          <w:sz w:val="20"/>
          <w:szCs w:val="20"/>
        </w:rPr>
      </w:pPr>
      <w:hyperlink r:id="rId504" w:history="1">
        <w:r w:rsidR="009F0A78" w:rsidRPr="00A25079">
          <w:rPr>
            <w:rStyle w:val="Hyperlink"/>
            <w:rFonts w:cs="Helvetica"/>
            <w:sz w:val="20"/>
            <w:szCs w:val="20"/>
          </w:rPr>
          <w:t>http://www.lung.org/our-initiatives/healthy-air/outdoor/air-pollution/nitrogen-dioxide.html</w:t>
        </w:r>
      </w:hyperlink>
    </w:p>
    <w:bookmarkEnd w:id="108"/>
    <w:p w14:paraId="1E426A79" w14:textId="4E5F35E4" w:rsidR="00DF19B1" w:rsidRPr="0034482D" w:rsidRDefault="00DF19B1" w:rsidP="009F0A78">
      <w:pPr>
        <w:ind w:left="540"/>
        <w:rPr>
          <w:rFonts w:cs="Helvetica"/>
        </w:rPr>
      </w:pPr>
    </w:p>
    <w:p w14:paraId="35A3516F" w14:textId="1F2D19F1" w:rsidR="00DF19B1" w:rsidRPr="0034482D" w:rsidRDefault="00DF19B1" w:rsidP="009F0A78">
      <w:pPr>
        <w:ind w:left="540"/>
        <w:rPr>
          <w:rFonts w:cs="Helvetica"/>
        </w:rPr>
      </w:pPr>
      <w:bookmarkStart w:id="110" w:name="_Hlk527053027"/>
      <w:r w:rsidRPr="0034482D">
        <w:rPr>
          <w:rFonts w:cs="Helvetica"/>
        </w:rPr>
        <w:t>American Lung Association, Sulfur Dioxide, Health Effects</w:t>
      </w:r>
    </w:p>
    <w:p w14:paraId="071AA3C7" w14:textId="113F0563" w:rsidR="003F04D6" w:rsidRPr="0034482D" w:rsidRDefault="000A08E3" w:rsidP="009F0A78">
      <w:pPr>
        <w:ind w:left="540"/>
        <w:rPr>
          <w:rFonts w:cs="Helvetica"/>
          <w:sz w:val="20"/>
          <w:szCs w:val="20"/>
        </w:rPr>
      </w:pPr>
      <w:hyperlink r:id="rId505" w:history="1">
        <w:r w:rsidR="00DF19B1" w:rsidRPr="0034482D">
          <w:rPr>
            <w:rStyle w:val="Hyperlink"/>
            <w:rFonts w:cs="Helvetica"/>
            <w:sz w:val="20"/>
            <w:szCs w:val="20"/>
          </w:rPr>
          <w:t>http://www.lung.org/our-initiatives/healthy-air/outdoor/air-pollution/sulfur-dioxide.html</w:t>
        </w:r>
      </w:hyperlink>
      <w:bookmarkEnd w:id="110"/>
    </w:p>
    <w:p w14:paraId="4E474FC7" w14:textId="77777777" w:rsidR="00DF19B1" w:rsidRPr="0034482D" w:rsidRDefault="00DF19B1" w:rsidP="009F0A78">
      <w:pPr>
        <w:ind w:left="540"/>
        <w:rPr>
          <w:rFonts w:cs="Helvetica"/>
        </w:rPr>
      </w:pPr>
    </w:p>
    <w:p w14:paraId="270E470C" w14:textId="09681A47" w:rsidR="003F04D6" w:rsidRPr="0034482D" w:rsidRDefault="00DF19B1" w:rsidP="009F0A78">
      <w:pPr>
        <w:ind w:left="540"/>
        <w:rPr>
          <w:rFonts w:cs="Helvetica"/>
        </w:rPr>
      </w:pPr>
      <w:bookmarkStart w:id="111" w:name="_Hlk526795592"/>
      <w:bookmarkStart w:id="112" w:name="_Hlk527053048"/>
      <w:r w:rsidRPr="0034482D">
        <w:rPr>
          <w:rFonts w:cs="Helvetica"/>
        </w:rPr>
        <w:t>EPA, Acid Rain, effects of Acid Rain</w:t>
      </w:r>
      <w:bookmarkEnd w:id="111"/>
    </w:p>
    <w:p w14:paraId="71639CE3" w14:textId="77777777" w:rsidR="00DF19B1" w:rsidRPr="0034482D" w:rsidRDefault="000A08E3" w:rsidP="009F0A78">
      <w:pPr>
        <w:spacing w:line="259" w:lineRule="auto"/>
        <w:ind w:left="540"/>
        <w:rPr>
          <w:rFonts w:cs="Helvetica"/>
          <w:sz w:val="20"/>
          <w:szCs w:val="20"/>
        </w:rPr>
      </w:pPr>
      <w:hyperlink r:id="rId506" w:history="1">
        <w:r w:rsidR="00DF19B1" w:rsidRPr="0034482D">
          <w:rPr>
            <w:rFonts w:cs="Helvetica"/>
            <w:color w:val="0563C1" w:themeColor="hyperlink"/>
            <w:sz w:val="20"/>
            <w:szCs w:val="20"/>
            <w:u w:val="single"/>
          </w:rPr>
          <w:t>https://www.epa.gov/acidrain/effects-acid-rain</w:t>
        </w:r>
      </w:hyperlink>
    </w:p>
    <w:bookmarkEnd w:id="112"/>
    <w:p w14:paraId="5A8305F9" w14:textId="6F891AC3" w:rsidR="00DF19B1" w:rsidRPr="0034482D" w:rsidRDefault="00DF19B1" w:rsidP="009F0A78">
      <w:pPr>
        <w:ind w:left="540"/>
        <w:rPr>
          <w:rFonts w:cs="Helvetica"/>
        </w:rPr>
      </w:pPr>
    </w:p>
    <w:p w14:paraId="79D4ADF6" w14:textId="31C1F274" w:rsidR="00DF19B1" w:rsidRPr="0034482D" w:rsidRDefault="00CC3768" w:rsidP="009F0A78">
      <w:pPr>
        <w:ind w:left="540"/>
        <w:rPr>
          <w:rFonts w:cs="Helvetica"/>
        </w:rPr>
      </w:pPr>
      <w:r w:rsidRPr="0034482D">
        <w:rPr>
          <w:rFonts w:cs="Helvetica"/>
        </w:rPr>
        <w:t>Soil-Net, Case Studies, Acid Rain</w:t>
      </w:r>
    </w:p>
    <w:p w14:paraId="032B8E13" w14:textId="77777777" w:rsidR="00CC3768" w:rsidRPr="0034482D" w:rsidRDefault="000A08E3" w:rsidP="009F0A78">
      <w:pPr>
        <w:spacing w:line="259" w:lineRule="auto"/>
        <w:ind w:left="540"/>
        <w:rPr>
          <w:rFonts w:cs="Helvetica"/>
          <w:sz w:val="20"/>
          <w:szCs w:val="20"/>
        </w:rPr>
      </w:pPr>
      <w:hyperlink r:id="rId507" w:history="1">
        <w:r w:rsidR="00CC3768" w:rsidRPr="0034482D">
          <w:rPr>
            <w:rFonts w:cs="Helvetica"/>
            <w:color w:val="0563C1" w:themeColor="hyperlink"/>
            <w:sz w:val="20"/>
            <w:szCs w:val="20"/>
            <w:u w:val="single"/>
          </w:rPr>
          <w:t>http://www.soil-net.com/dev/page.cfm?pageid=casestudies_acidrain&amp;loginas=anon_casestudies</w:t>
        </w:r>
      </w:hyperlink>
    </w:p>
    <w:p w14:paraId="49BA110C" w14:textId="1004849F" w:rsidR="00CC3768" w:rsidRPr="0034482D" w:rsidRDefault="00CC3768" w:rsidP="009F0A78">
      <w:pPr>
        <w:ind w:left="540"/>
        <w:rPr>
          <w:rFonts w:cs="Helvetica"/>
        </w:rPr>
      </w:pPr>
    </w:p>
    <w:p w14:paraId="186088E1" w14:textId="1BE47C02" w:rsidR="00CC3768" w:rsidRPr="0034482D" w:rsidRDefault="00CC3768" w:rsidP="009F0A78">
      <w:pPr>
        <w:ind w:left="540"/>
        <w:rPr>
          <w:rFonts w:cs="Helvetica"/>
        </w:rPr>
      </w:pPr>
      <w:r w:rsidRPr="0034482D">
        <w:rPr>
          <w:rFonts w:cs="Helvetica"/>
        </w:rPr>
        <w:t>The Water Page.Com, Acid Rain Effects</w:t>
      </w:r>
    </w:p>
    <w:p w14:paraId="6B2A91D4" w14:textId="3865DE10" w:rsidR="00CC3768" w:rsidRPr="0034482D" w:rsidRDefault="000A08E3" w:rsidP="009F0A78">
      <w:pPr>
        <w:ind w:left="540"/>
        <w:rPr>
          <w:rFonts w:cs="Helvetica"/>
          <w:sz w:val="20"/>
          <w:szCs w:val="20"/>
        </w:rPr>
      </w:pPr>
      <w:hyperlink r:id="rId508" w:history="1">
        <w:r w:rsidR="00CC3768" w:rsidRPr="0034482D">
          <w:rPr>
            <w:rStyle w:val="Hyperlink"/>
            <w:rFonts w:cs="Helvetica"/>
            <w:sz w:val="20"/>
            <w:szCs w:val="20"/>
          </w:rPr>
          <w:t>http://www.thewaterpage.com/acid-rain-effects-environment.htm</w:t>
        </w:r>
      </w:hyperlink>
    </w:p>
    <w:p w14:paraId="6E762DBD" w14:textId="46C599CE" w:rsidR="00CC3768" w:rsidRPr="0034482D" w:rsidRDefault="00CC3768" w:rsidP="009F0A78">
      <w:pPr>
        <w:ind w:left="540"/>
        <w:rPr>
          <w:rFonts w:cs="Helvetica"/>
        </w:rPr>
      </w:pPr>
    </w:p>
    <w:p w14:paraId="210AD911" w14:textId="538D6D7A" w:rsidR="00DF19B1" w:rsidRPr="0034482D" w:rsidRDefault="00CC3768" w:rsidP="009F0A78">
      <w:pPr>
        <w:ind w:left="540"/>
        <w:rPr>
          <w:rFonts w:cs="Helvetica"/>
        </w:rPr>
      </w:pPr>
      <w:r w:rsidRPr="0034482D">
        <w:rPr>
          <w:rFonts w:cs="Helvetica"/>
        </w:rPr>
        <w:t xml:space="preserve">Acid Rain - Research Article from Information Plus Reference Series </w:t>
      </w:r>
      <w:r w:rsidRPr="0034482D">
        <w:rPr>
          <w:rFonts w:cs="Helvetica"/>
          <w:i/>
        </w:rPr>
        <w:t>(can open a .pdf version)</w:t>
      </w:r>
    </w:p>
    <w:p w14:paraId="594A7321" w14:textId="77777777" w:rsidR="00CC3768" w:rsidRPr="0034482D" w:rsidRDefault="000A08E3" w:rsidP="009F0A78">
      <w:pPr>
        <w:spacing w:line="259" w:lineRule="auto"/>
        <w:ind w:left="540"/>
        <w:rPr>
          <w:rFonts w:cs="Helvetica"/>
          <w:sz w:val="20"/>
          <w:szCs w:val="20"/>
        </w:rPr>
      </w:pPr>
      <w:hyperlink r:id="rId509" w:anchor="gsc.tab=0" w:history="1">
        <w:r w:rsidR="00CC3768" w:rsidRPr="0034482D">
          <w:rPr>
            <w:rFonts w:cs="Helvetica"/>
            <w:color w:val="0563C1" w:themeColor="hyperlink"/>
            <w:sz w:val="20"/>
            <w:szCs w:val="20"/>
            <w:u w:val="single"/>
          </w:rPr>
          <w:t>http://www.bookrags.com/research/acid-rain-ipf4-09/#gsc.tab=0</w:t>
        </w:r>
      </w:hyperlink>
    </w:p>
    <w:p w14:paraId="136EB2DD" w14:textId="18D0934B" w:rsidR="00DF19B1" w:rsidRPr="0034482D" w:rsidRDefault="00DF19B1" w:rsidP="009F0A78">
      <w:pPr>
        <w:ind w:left="540"/>
        <w:rPr>
          <w:rFonts w:cs="Helvetica"/>
        </w:rPr>
      </w:pPr>
    </w:p>
    <w:p w14:paraId="61726544" w14:textId="33107E64" w:rsidR="00B94B43" w:rsidRPr="0034482D" w:rsidRDefault="00E97190" w:rsidP="009F0A78">
      <w:pPr>
        <w:ind w:left="540"/>
        <w:rPr>
          <w:rFonts w:cs="Helvetica"/>
        </w:rPr>
      </w:pPr>
      <w:r w:rsidRPr="0034482D">
        <w:rPr>
          <w:rFonts w:cs="Helvetica"/>
        </w:rPr>
        <w:t>(</w:t>
      </w:r>
      <w:r w:rsidR="00B94B43" w:rsidRPr="0034482D">
        <w:rPr>
          <w:rFonts w:cs="Helvetica"/>
        </w:rPr>
        <w:t>USFS: Air Quality and Lichens</w:t>
      </w:r>
    </w:p>
    <w:bookmarkStart w:id="113" w:name="_Hlk525808004"/>
    <w:p w14:paraId="687D0195" w14:textId="77777777" w:rsidR="00B94B43" w:rsidRPr="0034482D" w:rsidRDefault="00B94B43" w:rsidP="009F0A78">
      <w:pPr>
        <w:spacing w:line="259" w:lineRule="auto"/>
        <w:ind w:left="540"/>
        <w:rPr>
          <w:rFonts w:cs="Helvetica"/>
          <w:sz w:val="20"/>
          <w:szCs w:val="20"/>
        </w:rPr>
      </w:pPr>
      <w:r w:rsidRPr="0034482D">
        <w:rPr>
          <w:rFonts w:cs="Helvetica"/>
          <w:sz w:val="20"/>
          <w:szCs w:val="20"/>
        </w:rPr>
        <w:fldChar w:fldCharType="begin"/>
      </w:r>
      <w:r w:rsidRPr="0034482D">
        <w:rPr>
          <w:rFonts w:cs="Helvetica"/>
          <w:sz w:val="20"/>
          <w:szCs w:val="20"/>
        </w:rPr>
        <w:instrText xml:space="preserve"> HYPERLINK "http://gis.nacse.org/lichenair/index.php?page=literature" </w:instrText>
      </w:r>
      <w:r w:rsidRPr="0034482D">
        <w:rPr>
          <w:rFonts w:cs="Helvetica"/>
          <w:sz w:val="20"/>
          <w:szCs w:val="20"/>
        </w:rPr>
        <w:fldChar w:fldCharType="separate"/>
      </w:r>
      <w:r w:rsidRPr="0034482D">
        <w:rPr>
          <w:rFonts w:cs="Helvetica"/>
          <w:color w:val="0563C1" w:themeColor="hyperlink"/>
          <w:sz w:val="20"/>
          <w:szCs w:val="20"/>
          <w:u w:val="single"/>
        </w:rPr>
        <w:t>http://gis.nacse.org/lichenair/index.php?page=literature</w:t>
      </w:r>
      <w:r w:rsidRPr="0034482D">
        <w:rPr>
          <w:rFonts w:cs="Helvetica"/>
          <w:sz w:val="20"/>
          <w:szCs w:val="20"/>
        </w:rPr>
        <w:fldChar w:fldCharType="end"/>
      </w:r>
    </w:p>
    <w:bookmarkEnd w:id="109"/>
    <w:bookmarkEnd w:id="113"/>
    <w:p w14:paraId="5617F557" w14:textId="0189C3E7" w:rsidR="00B94B43" w:rsidRPr="0095323C" w:rsidRDefault="00B94B43" w:rsidP="009F0A78">
      <w:pPr>
        <w:ind w:left="540"/>
        <w:rPr>
          <w:rFonts w:cs="Helvetica"/>
        </w:rPr>
      </w:pPr>
    </w:p>
    <w:p w14:paraId="7BCC4809" w14:textId="5653C38A" w:rsidR="0095323C" w:rsidRPr="0095323C" w:rsidRDefault="0095323C" w:rsidP="009F0A78">
      <w:pPr>
        <w:ind w:left="540"/>
        <w:rPr>
          <w:rFonts w:cs="Helvetica"/>
          <w:lang w:val="en"/>
        </w:rPr>
      </w:pPr>
      <w:bookmarkStart w:id="114" w:name="_Hlk527048912"/>
      <w:r w:rsidRPr="0095323C">
        <w:rPr>
          <w:rFonts w:cs="Helvetica"/>
          <w:lang w:val="en"/>
        </w:rPr>
        <w:t xml:space="preserve">How Do Temperature Inversions Influence Air </w:t>
      </w:r>
      <w:proofErr w:type="gramStart"/>
      <w:r w:rsidRPr="0095323C">
        <w:rPr>
          <w:rFonts w:cs="Helvetica"/>
          <w:lang w:val="en"/>
        </w:rPr>
        <w:t>Pollution?</w:t>
      </w:r>
      <w:r>
        <w:rPr>
          <w:rFonts w:cs="Helvetica"/>
          <w:lang w:val="en"/>
        </w:rPr>
        <w:t>,</w:t>
      </w:r>
      <w:proofErr w:type="gramEnd"/>
      <w:r w:rsidRPr="0095323C">
        <w:rPr>
          <w:rFonts w:cs="Helvetica"/>
          <w:lang w:val="en"/>
        </w:rPr>
        <w:t xml:space="preserve"> Doug Bennett; Updated May 09, 2018 </w:t>
      </w:r>
    </w:p>
    <w:p w14:paraId="1D2D1DAE" w14:textId="18903E30" w:rsidR="0095323C" w:rsidRDefault="000A08E3" w:rsidP="009F0A78">
      <w:pPr>
        <w:ind w:left="540"/>
        <w:rPr>
          <w:rFonts w:cs="Helvetica"/>
        </w:rPr>
      </w:pPr>
      <w:hyperlink r:id="rId510" w:history="1">
        <w:r w:rsidR="0095323C" w:rsidRPr="008A150A">
          <w:rPr>
            <w:rStyle w:val="Hyperlink"/>
            <w:rFonts w:cs="Helvetica"/>
          </w:rPr>
          <w:t>https://sciencing.com/temperature-inversions-influence-air-pollution-10038430.html</w:t>
        </w:r>
      </w:hyperlink>
    </w:p>
    <w:bookmarkEnd w:id="114"/>
    <w:p w14:paraId="4A110421" w14:textId="77777777" w:rsidR="0095323C" w:rsidRPr="0095323C" w:rsidRDefault="0095323C" w:rsidP="009F0A78">
      <w:pPr>
        <w:ind w:left="540"/>
        <w:rPr>
          <w:rFonts w:cs="Helvetica"/>
        </w:rPr>
      </w:pPr>
    </w:p>
    <w:p w14:paraId="1821BA50" w14:textId="63B4C3D6" w:rsidR="0095323C" w:rsidRPr="0038731D" w:rsidRDefault="0095323C" w:rsidP="009F0A78">
      <w:pPr>
        <w:ind w:left="540"/>
        <w:rPr>
          <w:rFonts w:cs="Helvetica"/>
          <w:b/>
        </w:rPr>
      </w:pPr>
      <w:bookmarkStart w:id="115" w:name="_Hlk527048989"/>
      <w:r>
        <w:rPr>
          <w:rFonts w:cs="Helvetica"/>
        </w:rPr>
        <w:t xml:space="preserve">The Weather Doctor, </w:t>
      </w:r>
      <w:r w:rsidR="0038731D">
        <w:rPr>
          <w:rFonts w:cs="Helvetica"/>
        </w:rPr>
        <w:t xml:space="preserve">Weather Phenomenon and elements, Temperature Inversion, </w:t>
      </w:r>
      <w:r w:rsidR="0038731D" w:rsidRPr="0038731D">
        <w:rPr>
          <w:rFonts w:cs="Helvetica"/>
          <w:bCs/>
        </w:rPr>
        <w:t xml:space="preserve">Keith C. </w:t>
      </w:r>
      <w:proofErr w:type="spellStart"/>
      <w:r w:rsidR="0038731D" w:rsidRPr="0038731D">
        <w:rPr>
          <w:rFonts w:cs="Helvetica"/>
          <w:bCs/>
        </w:rPr>
        <w:t>Heidorn</w:t>
      </w:r>
      <w:proofErr w:type="spellEnd"/>
      <w:r w:rsidR="0038731D" w:rsidRPr="0038731D">
        <w:rPr>
          <w:rFonts w:cs="Helvetica"/>
          <w:bCs/>
        </w:rPr>
        <w:t>, PhD, THE WEATHER DOCTOR,</w:t>
      </w:r>
      <w:r w:rsidR="0038731D" w:rsidRPr="0038731D">
        <w:rPr>
          <w:rFonts w:cs="Helvetica"/>
          <w:b/>
          <w:bCs/>
        </w:rPr>
        <w:t xml:space="preserve"> </w:t>
      </w:r>
      <w:r w:rsidR="0038731D" w:rsidRPr="0038731D">
        <w:rPr>
          <w:rFonts w:cs="Helvetica"/>
          <w:bCs/>
        </w:rPr>
        <w:t>October 1, 2012</w:t>
      </w:r>
    </w:p>
    <w:bookmarkEnd w:id="115"/>
    <w:p w14:paraId="40353909" w14:textId="7E77B969" w:rsidR="0038731D" w:rsidRDefault="0038731D" w:rsidP="009F0A78">
      <w:pPr>
        <w:ind w:left="540"/>
        <w:rPr>
          <w:rFonts w:cs="Helvetica"/>
        </w:rPr>
      </w:pPr>
    </w:p>
    <w:p w14:paraId="5210F4F1" w14:textId="4BBCA1C1" w:rsidR="0038731D" w:rsidRPr="00EC2089" w:rsidRDefault="00EC2089" w:rsidP="009F0A78">
      <w:pPr>
        <w:ind w:left="540"/>
        <w:rPr>
          <w:rFonts w:cs="Helvetica"/>
          <w:b/>
          <w:bCs/>
        </w:rPr>
      </w:pPr>
      <w:bookmarkStart w:id="116" w:name="_Hlk527049109"/>
      <w:r w:rsidRPr="00EC2089">
        <w:rPr>
          <w:rFonts w:cs="Helvetica"/>
          <w:bCs/>
        </w:rPr>
        <w:t>Low-Level Temperature Inversions and Their Effect on Aerosol Condensation</w:t>
      </w:r>
      <w:r>
        <w:rPr>
          <w:rFonts w:cs="Helvetica"/>
          <w:bCs/>
        </w:rPr>
        <w:t xml:space="preserve"> </w:t>
      </w:r>
      <w:r w:rsidRPr="00EC2089">
        <w:rPr>
          <w:rFonts w:cs="Helvetica"/>
          <w:bCs/>
        </w:rPr>
        <w:t>Nuclei Concentrations under Different Large-Scale Synoptic Circulations</w:t>
      </w:r>
      <w:r>
        <w:rPr>
          <w:rFonts w:cs="Helvetica"/>
          <w:bCs/>
        </w:rPr>
        <w:t xml:space="preserve">, </w:t>
      </w:r>
      <w:r w:rsidRPr="00EC2089">
        <w:rPr>
          <w:rFonts w:cs="Helvetica"/>
          <w:bCs/>
        </w:rPr>
        <w:t>ADVANCES IN ATMOSPHERIC SCIENCES, VOL. 32, JULY 2015, 898–908</w:t>
      </w:r>
      <w:r>
        <w:rPr>
          <w:rFonts w:cs="Helvetica"/>
          <w:bCs/>
        </w:rPr>
        <w:t xml:space="preserve">, </w:t>
      </w:r>
      <w:r w:rsidRPr="00EC2089">
        <w:rPr>
          <w:rFonts w:cs="Helvetica"/>
          <w:bCs/>
        </w:rPr>
        <w:t>LI Jun1</w:t>
      </w:r>
      <w:r>
        <w:rPr>
          <w:rFonts w:cs="Helvetica"/>
          <w:bCs/>
        </w:rPr>
        <w:t xml:space="preserve"> et al.</w:t>
      </w:r>
    </w:p>
    <w:p w14:paraId="43AACE60" w14:textId="7F0BB04F" w:rsidR="0038731D" w:rsidRDefault="000A08E3" w:rsidP="009F0A78">
      <w:pPr>
        <w:ind w:left="540"/>
        <w:rPr>
          <w:rFonts w:cs="Helvetica"/>
        </w:rPr>
      </w:pPr>
      <w:hyperlink r:id="rId511" w:history="1">
        <w:r w:rsidR="0038731D" w:rsidRPr="008A150A">
          <w:rPr>
            <w:rStyle w:val="Hyperlink"/>
            <w:rFonts w:cs="Helvetica"/>
          </w:rPr>
          <w:t>http://meto.umd.edu/~zli/PDF_papers/AAS2015_LiJun_etal.pdf</w:t>
        </w:r>
      </w:hyperlink>
      <w:bookmarkEnd w:id="116"/>
    </w:p>
    <w:p w14:paraId="7CC9C9F4" w14:textId="64559564" w:rsidR="001910A4" w:rsidRDefault="001910A4" w:rsidP="009F0A78">
      <w:pPr>
        <w:ind w:left="540"/>
        <w:rPr>
          <w:rFonts w:cs="Helvetica"/>
        </w:rPr>
      </w:pPr>
    </w:p>
    <w:p w14:paraId="425111FE" w14:textId="46A02642" w:rsidR="001910A4" w:rsidRDefault="000226A9" w:rsidP="009F0A78">
      <w:pPr>
        <w:ind w:left="540"/>
        <w:rPr>
          <w:rFonts w:cs="Helvetica"/>
        </w:rPr>
      </w:pPr>
      <w:r>
        <w:rPr>
          <w:rFonts w:cs="Helvetica"/>
        </w:rPr>
        <w:tab/>
      </w:r>
      <w:bookmarkStart w:id="117" w:name="_Hlk527050505"/>
      <w:r w:rsidR="001910A4">
        <w:rPr>
          <w:rFonts w:cs="Helvetica"/>
        </w:rPr>
        <w:t xml:space="preserve">2015 Summary of Critical Load Maps, </w:t>
      </w:r>
      <w:r w:rsidR="0081360A">
        <w:rPr>
          <w:rFonts w:cs="Helvetica"/>
        </w:rPr>
        <w:t xml:space="preserve">National Atmospheric Deposition Program, </w:t>
      </w:r>
      <w:r w:rsidR="0081360A" w:rsidRPr="0081360A">
        <w:rPr>
          <w:rFonts w:cs="Helvetica"/>
          <w:b/>
        </w:rPr>
        <w:t>C</w:t>
      </w:r>
      <w:r w:rsidR="0081360A">
        <w:rPr>
          <w:rFonts w:cs="Helvetica"/>
        </w:rPr>
        <w:t xml:space="preserve">ritical </w:t>
      </w:r>
      <w:r w:rsidR="0081360A" w:rsidRPr="0081360A">
        <w:rPr>
          <w:rFonts w:cs="Helvetica"/>
          <w:b/>
        </w:rPr>
        <w:t>L</w:t>
      </w:r>
      <w:r w:rsidR="0081360A">
        <w:rPr>
          <w:rFonts w:cs="Helvetica"/>
        </w:rPr>
        <w:t xml:space="preserve">oads of </w:t>
      </w:r>
      <w:r w:rsidR="0081360A" w:rsidRPr="0081360A">
        <w:rPr>
          <w:rFonts w:cs="Helvetica"/>
          <w:b/>
        </w:rPr>
        <w:t>A</w:t>
      </w:r>
      <w:r w:rsidR="0081360A">
        <w:rPr>
          <w:rFonts w:cs="Helvetica"/>
        </w:rPr>
        <w:t xml:space="preserve">tmospheric </w:t>
      </w:r>
      <w:r w:rsidR="0081360A" w:rsidRPr="0081360A">
        <w:rPr>
          <w:rFonts w:cs="Helvetica"/>
          <w:b/>
        </w:rPr>
        <w:t>D</w:t>
      </w:r>
      <w:r w:rsidR="0081360A">
        <w:rPr>
          <w:rFonts w:cs="Helvetica"/>
        </w:rPr>
        <w:t>eposition Science committee</w:t>
      </w:r>
    </w:p>
    <w:p w14:paraId="6DDA3D16" w14:textId="226BEB4D" w:rsidR="001D1F44" w:rsidRDefault="000A08E3" w:rsidP="009F0A78">
      <w:pPr>
        <w:ind w:left="540"/>
        <w:rPr>
          <w:rFonts w:cs="Helvetica"/>
        </w:rPr>
      </w:pPr>
      <w:hyperlink r:id="rId512" w:history="1">
        <w:r w:rsidR="001D1F44" w:rsidRPr="00A56786">
          <w:rPr>
            <w:rStyle w:val="Hyperlink"/>
            <w:rFonts w:cs="Helvetica"/>
          </w:rPr>
          <w:t>http://nadp.slh.wisc.edu/committees/clad/db/NCLDMapSummary_2015.pdf</w:t>
        </w:r>
      </w:hyperlink>
    </w:p>
    <w:p w14:paraId="7B1B1F6D" w14:textId="54D2F2D9" w:rsidR="001D1F44" w:rsidRDefault="001D1F44" w:rsidP="009F0A78">
      <w:pPr>
        <w:ind w:left="540"/>
        <w:rPr>
          <w:rFonts w:cs="Helvetica"/>
        </w:rPr>
      </w:pPr>
    </w:p>
    <w:bookmarkEnd w:id="117"/>
    <w:p w14:paraId="3BBB411B" w14:textId="637ADB31" w:rsidR="00313AD8" w:rsidRPr="00313AD8" w:rsidRDefault="00313AD8" w:rsidP="009F0A78">
      <w:pPr>
        <w:ind w:left="540"/>
        <w:rPr>
          <w:rFonts w:cs="Helvetica"/>
          <w:lang w:val="en"/>
        </w:rPr>
      </w:pPr>
      <w:r w:rsidRPr="00313AD8">
        <w:rPr>
          <w:rFonts w:cs="Helvetica"/>
          <w:b/>
          <w:lang w:val="en"/>
        </w:rPr>
        <w:t xml:space="preserve">How More Carbon Dioxide </w:t>
      </w:r>
      <w:proofErr w:type="gramStart"/>
      <w:r w:rsidRPr="00313AD8">
        <w:rPr>
          <w:rFonts w:cs="Helvetica"/>
          <w:b/>
          <w:lang w:val="en"/>
        </w:rPr>
        <w:t>In</w:t>
      </w:r>
      <w:proofErr w:type="gramEnd"/>
      <w:r w:rsidRPr="00313AD8">
        <w:rPr>
          <w:rFonts w:cs="Helvetica"/>
          <w:b/>
          <w:lang w:val="en"/>
        </w:rPr>
        <w:t xml:space="preserve"> The Air Could Lead To More Human Disease</w:t>
      </w:r>
      <w:r>
        <w:rPr>
          <w:rFonts w:cs="Helvetica"/>
          <w:lang w:val="en"/>
        </w:rPr>
        <w:t xml:space="preserve">, NPR, </w:t>
      </w:r>
      <w:r w:rsidRPr="00313AD8">
        <w:rPr>
          <w:rFonts w:cs="Helvetica"/>
          <w:lang w:val="en"/>
        </w:rPr>
        <w:t xml:space="preserve">July 3, 20182:34 PM ET </w:t>
      </w:r>
    </w:p>
    <w:p w14:paraId="17737414" w14:textId="083E3063" w:rsidR="001D1F44" w:rsidRDefault="000A08E3" w:rsidP="009F0A78">
      <w:pPr>
        <w:ind w:left="540"/>
        <w:rPr>
          <w:rFonts w:cs="Helvetica"/>
        </w:rPr>
      </w:pPr>
      <w:hyperlink r:id="rId513" w:history="1">
        <w:r w:rsidR="00313AD8" w:rsidRPr="00216879">
          <w:rPr>
            <w:rStyle w:val="Hyperlink"/>
            <w:rFonts w:cs="Helvetica"/>
          </w:rPr>
          <w:t>https://www.npr.org/sections/health-shots/2018/07/03/625653735/how-more-carbon-dioxide-in-the-air-could-lead-to-more-human-disease</w:t>
        </w:r>
      </w:hyperlink>
    </w:p>
    <w:p w14:paraId="6DF46160" w14:textId="77777777" w:rsidR="009F0A78" w:rsidRPr="0095323C" w:rsidRDefault="009F0A78" w:rsidP="00DF19B1">
      <w:pPr>
        <w:ind w:left="540" w:hanging="540"/>
        <w:rPr>
          <w:rFonts w:cs="Helvetica"/>
        </w:rPr>
      </w:pPr>
    </w:p>
    <w:p w14:paraId="6337896C" w14:textId="58EC4476" w:rsidR="00B94B43" w:rsidRPr="0034482D" w:rsidRDefault="00E5044A" w:rsidP="009F0A78">
      <w:pPr>
        <w:ind w:left="540"/>
        <w:rPr>
          <w:rFonts w:cs="Helvetica"/>
          <w:b/>
          <w:i/>
          <w:u w:val="single"/>
        </w:rPr>
      </w:pPr>
      <w:r w:rsidRPr="0034482D">
        <w:rPr>
          <w:rFonts w:cs="Helvetica"/>
          <w:b/>
          <w:i/>
          <w:u w:val="single"/>
        </w:rPr>
        <w:t xml:space="preserve">The </w:t>
      </w:r>
      <w:r w:rsidR="00356AF3" w:rsidRPr="0034482D">
        <w:rPr>
          <w:rFonts w:cs="Helvetica"/>
          <w:b/>
          <w:i/>
          <w:u w:val="single"/>
        </w:rPr>
        <w:t>Smelter Process</w:t>
      </w:r>
      <w:r w:rsidRPr="0034482D">
        <w:rPr>
          <w:rFonts w:cs="Helvetica"/>
          <w:b/>
          <w:i/>
          <w:u w:val="single"/>
        </w:rPr>
        <w:t>/Processing</w:t>
      </w:r>
    </w:p>
    <w:p w14:paraId="5081944E" w14:textId="16235D50" w:rsidR="00356AF3" w:rsidRPr="0034482D" w:rsidRDefault="00356AF3" w:rsidP="009F0A78">
      <w:pPr>
        <w:ind w:left="540"/>
        <w:rPr>
          <w:rFonts w:cs="Helvetica"/>
        </w:rPr>
      </w:pPr>
    </w:p>
    <w:p w14:paraId="1799B03F" w14:textId="14E65AB5" w:rsidR="00356AF3" w:rsidRPr="0034482D" w:rsidRDefault="00356AF3" w:rsidP="009F0A78">
      <w:pPr>
        <w:ind w:left="540"/>
        <w:rPr>
          <w:rFonts w:cs="Helvetica"/>
        </w:rPr>
      </w:pPr>
      <w:r w:rsidRPr="0034482D">
        <w:rPr>
          <w:rFonts w:cs="Helvetica"/>
        </w:rPr>
        <w:t xml:space="preserve">Airborne Emissions </w:t>
      </w:r>
      <w:proofErr w:type="gramStart"/>
      <w:r w:rsidRPr="0034482D">
        <w:rPr>
          <w:rFonts w:cs="Helvetica"/>
        </w:rPr>
        <w:t>From</w:t>
      </w:r>
      <w:proofErr w:type="gramEnd"/>
      <w:r w:rsidRPr="0034482D">
        <w:rPr>
          <w:rFonts w:cs="Helvetica"/>
        </w:rPr>
        <w:t xml:space="preserve"> Si/</w:t>
      </w:r>
      <w:proofErr w:type="spellStart"/>
      <w:r w:rsidRPr="0034482D">
        <w:rPr>
          <w:rFonts w:cs="Helvetica"/>
        </w:rPr>
        <w:t>FeSi</w:t>
      </w:r>
      <w:proofErr w:type="spellEnd"/>
      <w:r w:rsidRPr="0034482D">
        <w:rPr>
          <w:rFonts w:cs="Helvetica"/>
        </w:rPr>
        <w:t xml:space="preserve"> Production, 2017</w:t>
      </w:r>
    </w:p>
    <w:p w14:paraId="65BF8BE5" w14:textId="3B555161" w:rsidR="00356AF3" w:rsidRPr="0034482D" w:rsidRDefault="000A08E3" w:rsidP="009F0A78">
      <w:pPr>
        <w:ind w:left="540"/>
        <w:rPr>
          <w:rFonts w:cs="Helvetica"/>
          <w:sz w:val="20"/>
          <w:szCs w:val="20"/>
        </w:rPr>
      </w:pPr>
      <w:hyperlink r:id="rId514" w:history="1">
        <w:r w:rsidR="00356AF3" w:rsidRPr="0034482D">
          <w:rPr>
            <w:rStyle w:val="Hyperlink"/>
            <w:rFonts w:cs="Helvetica"/>
            <w:sz w:val="20"/>
            <w:szCs w:val="20"/>
          </w:rPr>
          <w:t>https://link.springer.com/content/pdf/10.1007%2Fs11837-016-2149-x.pdf</w:t>
        </w:r>
      </w:hyperlink>
    </w:p>
    <w:p w14:paraId="0C46AC5F" w14:textId="77777777" w:rsidR="00356AF3" w:rsidRPr="0034482D" w:rsidRDefault="00356AF3" w:rsidP="009F0A78">
      <w:pPr>
        <w:ind w:left="540"/>
        <w:rPr>
          <w:rFonts w:cs="Helvetica"/>
        </w:rPr>
      </w:pPr>
    </w:p>
    <w:p w14:paraId="495ECE0F" w14:textId="7148F853" w:rsidR="00356AF3" w:rsidRPr="0034482D" w:rsidRDefault="00356AF3" w:rsidP="009F0A78">
      <w:pPr>
        <w:ind w:left="540"/>
        <w:rPr>
          <w:rFonts w:cs="Helvetica"/>
        </w:rPr>
      </w:pPr>
      <w:r w:rsidRPr="0034482D">
        <w:rPr>
          <w:rFonts w:cs="Helvetica"/>
        </w:rPr>
        <w:t>Silicon Processing: From Quartz to Crystalline Silicon Solar Cells</w:t>
      </w:r>
    </w:p>
    <w:p w14:paraId="65F5CF6E" w14:textId="4C994A68" w:rsidR="00B94B43" w:rsidRPr="0034482D" w:rsidRDefault="000A08E3" w:rsidP="009F0A78">
      <w:pPr>
        <w:ind w:left="540"/>
        <w:rPr>
          <w:rFonts w:cs="Helvetica"/>
          <w:sz w:val="20"/>
          <w:szCs w:val="20"/>
        </w:rPr>
      </w:pPr>
      <w:hyperlink r:id="rId515" w:history="1">
        <w:r w:rsidR="00356AF3" w:rsidRPr="0034482D">
          <w:rPr>
            <w:rStyle w:val="Hyperlink"/>
            <w:rFonts w:cs="Helvetica"/>
            <w:sz w:val="20"/>
            <w:szCs w:val="20"/>
          </w:rPr>
          <w:t>http://www.mintek.co.za/Pyromet/Files/2011Xakalashe.pdf</w:t>
        </w:r>
      </w:hyperlink>
    </w:p>
    <w:p w14:paraId="62B36758" w14:textId="77777777" w:rsidR="00356AF3" w:rsidRPr="0034482D" w:rsidRDefault="00356AF3" w:rsidP="009F0A78">
      <w:pPr>
        <w:ind w:left="540"/>
        <w:rPr>
          <w:rFonts w:cs="Helvetica"/>
        </w:rPr>
      </w:pPr>
    </w:p>
    <w:p w14:paraId="3289B774" w14:textId="3CDB8412" w:rsidR="00356AF3" w:rsidRPr="0034482D" w:rsidRDefault="00356AF3" w:rsidP="009F0A78">
      <w:pPr>
        <w:ind w:left="540"/>
        <w:rPr>
          <w:rFonts w:cs="Helvetica"/>
        </w:rPr>
      </w:pPr>
      <w:r w:rsidRPr="0034482D">
        <w:rPr>
          <w:rFonts w:cs="Helvetica"/>
        </w:rPr>
        <w:t xml:space="preserve">Silica Fume, </w:t>
      </w:r>
      <w:proofErr w:type="spellStart"/>
      <w:r w:rsidRPr="0034482D">
        <w:rPr>
          <w:rFonts w:cs="Helvetica"/>
        </w:rPr>
        <w:t>Grapinski</w:t>
      </w:r>
      <w:proofErr w:type="spellEnd"/>
    </w:p>
    <w:p w14:paraId="336B8964" w14:textId="2E450E92" w:rsidR="006017FF" w:rsidRPr="0034482D" w:rsidRDefault="006017FF" w:rsidP="009F0A78">
      <w:pPr>
        <w:ind w:left="540"/>
        <w:rPr>
          <w:rFonts w:cs="Helvetica"/>
          <w:sz w:val="20"/>
          <w:szCs w:val="20"/>
        </w:rPr>
      </w:pPr>
      <w:r w:rsidRPr="0034482D">
        <w:rPr>
          <w:rFonts w:cs="Helvetica"/>
          <w:sz w:val="20"/>
          <w:szCs w:val="20"/>
        </w:rPr>
        <w:tab/>
      </w:r>
      <w:hyperlink r:id="rId516" w:history="1">
        <w:r w:rsidRPr="0034482D">
          <w:rPr>
            <w:rStyle w:val="Hyperlink"/>
            <w:rFonts w:cs="Helvetica"/>
            <w:sz w:val="20"/>
            <w:szCs w:val="20"/>
          </w:rPr>
          <w:t>http://www.norchem.com/pdf/technical-papers-articles-gapinksi-scanlon.pdf</w:t>
        </w:r>
      </w:hyperlink>
    </w:p>
    <w:p w14:paraId="4B3D58EE" w14:textId="2A4CBD40" w:rsidR="006017FF" w:rsidRPr="0034482D" w:rsidRDefault="006017FF" w:rsidP="009F0A78">
      <w:pPr>
        <w:ind w:left="540"/>
        <w:rPr>
          <w:rFonts w:cs="Helvetica"/>
        </w:rPr>
      </w:pPr>
    </w:p>
    <w:p w14:paraId="5D04FB4B" w14:textId="739A88AF" w:rsidR="006017FF" w:rsidRPr="0034482D" w:rsidRDefault="006017FF" w:rsidP="009F0A78">
      <w:pPr>
        <w:ind w:left="540"/>
        <w:rPr>
          <w:rFonts w:cs="Helvetica"/>
        </w:rPr>
      </w:pPr>
      <w:r w:rsidRPr="0034482D">
        <w:rPr>
          <w:rFonts w:cs="Helvetica"/>
        </w:rPr>
        <w:t>How does an electric arc furnace work—hunker</w:t>
      </w:r>
    </w:p>
    <w:p w14:paraId="75BD3D84" w14:textId="2B1D91F0" w:rsidR="006017FF" w:rsidRPr="0034482D" w:rsidRDefault="006017FF" w:rsidP="009F0A78">
      <w:pPr>
        <w:ind w:left="540"/>
        <w:rPr>
          <w:rFonts w:cs="Helvetica"/>
          <w:sz w:val="20"/>
          <w:szCs w:val="20"/>
        </w:rPr>
      </w:pPr>
      <w:r w:rsidRPr="0034482D">
        <w:rPr>
          <w:rFonts w:cs="Helvetica"/>
          <w:sz w:val="20"/>
          <w:szCs w:val="20"/>
        </w:rPr>
        <w:tab/>
      </w:r>
      <w:hyperlink r:id="rId517" w:history="1">
        <w:r w:rsidRPr="0034482D">
          <w:rPr>
            <w:rStyle w:val="Hyperlink"/>
            <w:rFonts w:cs="Helvetica"/>
            <w:sz w:val="20"/>
            <w:szCs w:val="20"/>
          </w:rPr>
          <w:t>https://www.hunker.com/12608288/how-does-an-electric-arc-furnace-work</w:t>
        </w:r>
      </w:hyperlink>
    </w:p>
    <w:p w14:paraId="4A9180DE" w14:textId="77777777" w:rsidR="006017FF" w:rsidRPr="0034482D" w:rsidRDefault="006017FF" w:rsidP="009F0A78">
      <w:pPr>
        <w:ind w:left="540"/>
        <w:rPr>
          <w:rFonts w:cs="Helvetica"/>
        </w:rPr>
      </w:pPr>
    </w:p>
    <w:p w14:paraId="5365614A" w14:textId="5BF4C515" w:rsidR="00356AF3" w:rsidRPr="0034482D" w:rsidRDefault="006017FF" w:rsidP="009F0A78">
      <w:pPr>
        <w:ind w:left="540"/>
        <w:rPr>
          <w:rFonts w:cs="Helvetica"/>
        </w:rPr>
      </w:pPr>
      <w:r w:rsidRPr="0034482D">
        <w:rPr>
          <w:rFonts w:cs="Helvetica"/>
        </w:rPr>
        <w:t>The Tapping Process in Silicon Production</w:t>
      </w:r>
    </w:p>
    <w:p w14:paraId="32776677" w14:textId="52F05231" w:rsidR="00356AF3" w:rsidRPr="0034482D" w:rsidRDefault="006017FF" w:rsidP="009F0A78">
      <w:pPr>
        <w:ind w:left="540"/>
        <w:rPr>
          <w:rFonts w:cs="Helvetica"/>
          <w:sz w:val="20"/>
          <w:szCs w:val="20"/>
        </w:rPr>
      </w:pPr>
      <w:r w:rsidRPr="0034482D">
        <w:rPr>
          <w:rFonts w:cs="Helvetica"/>
          <w:sz w:val="20"/>
          <w:szCs w:val="20"/>
        </w:rPr>
        <w:tab/>
      </w:r>
      <w:hyperlink r:id="rId518" w:history="1">
        <w:r w:rsidRPr="0034482D">
          <w:rPr>
            <w:rStyle w:val="Hyperlink"/>
            <w:rFonts w:cs="Helvetica"/>
            <w:sz w:val="20"/>
            <w:szCs w:val="20"/>
          </w:rPr>
          <w:t>https://www.saimm.co.za/Conferences/FurnaceTapping/147-Jensen.pdf</w:t>
        </w:r>
      </w:hyperlink>
    </w:p>
    <w:p w14:paraId="18769215" w14:textId="0E99FAD0" w:rsidR="006017FF" w:rsidRDefault="006017FF" w:rsidP="009F0A78">
      <w:pPr>
        <w:ind w:left="540"/>
        <w:rPr>
          <w:rFonts w:cs="Helvetica"/>
        </w:rPr>
      </w:pPr>
    </w:p>
    <w:p w14:paraId="68F643B2" w14:textId="77777777" w:rsidR="00C0033B" w:rsidRPr="00C0033B" w:rsidRDefault="00C0033B" w:rsidP="009F0A78">
      <w:pPr>
        <w:ind w:left="540"/>
        <w:rPr>
          <w:rFonts w:cs="Helvetica"/>
        </w:rPr>
      </w:pPr>
      <w:r w:rsidRPr="00C0033B">
        <w:rPr>
          <w:rFonts w:cs="Helvetica"/>
          <w:b/>
        </w:rPr>
        <w:t>Air Pollution Control Technology Fact Sheet</w:t>
      </w:r>
      <w:r w:rsidRPr="00C0033B">
        <w:rPr>
          <w:rFonts w:cs="Helvetica"/>
        </w:rPr>
        <w:t>, EPA, EPA-452/-03-034</w:t>
      </w:r>
    </w:p>
    <w:p w14:paraId="4A8FE020" w14:textId="77777777" w:rsidR="00C0033B" w:rsidRPr="00C0033B" w:rsidRDefault="000A08E3" w:rsidP="009F0A78">
      <w:pPr>
        <w:ind w:left="540"/>
        <w:rPr>
          <w:rFonts w:cs="Helvetica"/>
        </w:rPr>
      </w:pPr>
      <w:hyperlink r:id="rId519" w:history="1">
        <w:r w:rsidR="00C0033B" w:rsidRPr="00C0033B">
          <w:rPr>
            <w:rStyle w:val="Hyperlink"/>
            <w:rFonts w:cs="Helvetica"/>
          </w:rPr>
          <w:t>https://www3.epa.gov/ttncatc1/dir1/ffdg.pdf</w:t>
        </w:r>
      </w:hyperlink>
    </w:p>
    <w:p w14:paraId="50BD13A9" w14:textId="77777777" w:rsidR="005B50B7" w:rsidRDefault="005B50B7" w:rsidP="009F0A78">
      <w:pPr>
        <w:ind w:left="540"/>
        <w:rPr>
          <w:rFonts w:cs="Helvetica"/>
          <w:b/>
          <w:i/>
          <w:u w:val="single"/>
        </w:rPr>
      </w:pPr>
    </w:p>
    <w:p w14:paraId="035F2F26" w14:textId="3559CA92" w:rsidR="001B60C1" w:rsidRPr="001B60C1" w:rsidRDefault="001B60C1" w:rsidP="009F0A78">
      <w:pPr>
        <w:ind w:left="540"/>
        <w:rPr>
          <w:rFonts w:cs="Helvetica"/>
          <w:b/>
          <w:i/>
          <w:u w:val="single"/>
        </w:rPr>
      </w:pPr>
      <w:r w:rsidRPr="001B60C1">
        <w:rPr>
          <w:rFonts w:cs="Helvetica"/>
          <w:b/>
          <w:i/>
          <w:u w:val="single"/>
        </w:rPr>
        <w:t>Coal</w:t>
      </w:r>
    </w:p>
    <w:p w14:paraId="281954FE" w14:textId="242DBF42" w:rsidR="001B60C1" w:rsidRDefault="001B60C1" w:rsidP="009F0A78">
      <w:pPr>
        <w:ind w:left="540"/>
        <w:rPr>
          <w:rFonts w:cs="Helvetica"/>
        </w:rPr>
      </w:pPr>
      <w:bookmarkStart w:id="118" w:name="_Hlk527052717"/>
      <w:r>
        <w:rPr>
          <w:rFonts w:cs="Helvetica"/>
        </w:rPr>
        <w:t xml:space="preserve">Coal’s Assault on Human Health, </w:t>
      </w:r>
      <w:r w:rsidRPr="001B60C1">
        <w:rPr>
          <w:rFonts w:cs="Helvetica"/>
        </w:rPr>
        <w:t xml:space="preserve">A Report </w:t>
      </w:r>
      <w:proofErr w:type="gramStart"/>
      <w:r w:rsidRPr="001B60C1">
        <w:rPr>
          <w:rFonts w:cs="Helvetica"/>
        </w:rPr>
        <w:t>From</w:t>
      </w:r>
      <w:proofErr w:type="gramEnd"/>
      <w:r w:rsidR="00305B8F">
        <w:rPr>
          <w:rFonts w:cs="Helvetica"/>
        </w:rPr>
        <w:t xml:space="preserve"> </w:t>
      </w:r>
      <w:r w:rsidRPr="001B60C1">
        <w:rPr>
          <w:rFonts w:cs="Helvetica"/>
        </w:rPr>
        <w:t>Physicians For Social</w:t>
      </w:r>
      <w:r w:rsidR="00305B8F">
        <w:rPr>
          <w:rFonts w:cs="Helvetica"/>
        </w:rPr>
        <w:t xml:space="preserve"> </w:t>
      </w:r>
      <w:r w:rsidRPr="001B60C1">
        <w:rPr>
          <w:rFonts w:cs="Helvetica"/>
        </w:rPr>
        <w:t>Responsibility</w:t>
      </w:r>
      <w:r w:rsidR="00305B8F">
        <w:rPr>
          <w:rFonts w:cs="Helvetica"/>
        </w:rPr>
        <w:t>, November 2009</w:t>
      </w:r>
    </w:p>
    <w:p w14:paraId="56514C7A" w14:textId="6E86452B" w:rsidR="001B60C1" w:rsidRDefault="001B60C1" w:rsidP="009F0A78">
      <w:pPr>
        <w:ind w:left="540"/>
        <w:rPr>
          <w:rFonts w:cs="Helvetica"/>
        </w:rPr>
      </w:pPr>
      <w:r>
        <w:rPr>
          <w:rFonts w:cs="Helvetica"/>
        </w:rPr>
        <w:tab/>
      </w:r>
      <w:hyperlink r:id="rId520" w:history="1">
        <w:r w:rsidRPr="00EF3750">
          <w:rPr>
            <w:rStyle w:val="Hyperlink"/>
            <w:rFonts w:cs="Helvetica"/>
          </w:rPr>
          <w:t>https://www.psr.org/wp-content/uploads/2018/05/coals-assault-on-human-health.pdf</w:t>
        </w:r>
      </w:hyperlink>
    </w:p>
    <w:bookmarkEnd w:id="118"/>
    <w:p w14:paraId="49A09474" w14:textId="77777777" w:rsidR="001B60C1" w:rsidRDefault="001B60C1" w:rsidP="009F0A78">
      <w:pPr>
        <w:ind w:left="540"/>
        <w:rPr>
          <w:rFonts w:cs="Helvetica"/>
        </w:rPr>
      </w:pPr>
    </w:p>
    <w:p w14:paraId="65F3E30D" w14:textId="2163CDB4" w:rsidR="001B60C1" w:rsidRDefault="00C73335" w:rsidP="009F0A78">
      <w:pPr>
        <w:ind w:left="540"/>
        <w:rPr>
          <w:rFonts w:cs="Helvetica"/>
        </w:rPr>
      </w:pPr>
      <w:r>
        <w:rPr>
          <w:rFonts w:cs="Helvetica"/>
        </w:rPr>
        <w:t>Trace Elements in Coal Ash, USGS</w:t>
      </w:r>
    </w:p>
    <w:p w14:paraId="32480CE8" w14:textId="2F92583E" w:rsidR="00C73335" w:rsidRDefault="00C73335" w:rsidP="009F0A78">
      <w:pPr>
        <w:ind w:left="540"/>
        <w:rPr>
          <w:rFonts w:cs="Helvetica"/>
        </w:rPr>
      </w:pPr>
      <w:r>
        <w:rPr>
          <w:rFonts w:cs="Helvetica"/>
        </w:rPr>
        <w:tab/>
      </w:r>
      <w:hyperlink r:id="rId521" w:history="1">
        <w:r w:rsidRPr="00EF3750">
          <w:rPr>
            <w:rStyle w:val="Hyperlink"/>
            <w:rFonts w:cs="Helvetica"/>
          </w:rPr>
          <w:t>https://pubs.usgs.gov/fs/2015/3037/pdf/fs2015-3037.pdf</w:t>
        </w:r>
      </w:hyperlink>
    </w:p>
    <w:p w14:paraId="03D7D517" w14:textId="77777777" w:rsidR="00C73335" w:rsidRDefault="00C73335" w:rsidP="009F0A78">
      <w:pPr>
        <w:ind w:left="540"/>
        <w:rPr>
          <w:rFonts w:cs="Helvetica"/>
        </w:rPr>
      </w:pPr>
    </w:p>
    <w:p w14:paraId="51035A80" w14:textId="39975BFD" w:rsidR="00E06025" w:rsidRDefault="001C77F7" w:rsidP="009F0A78">
      <w:pPr>
        <w:ind w:left="540"/>
        <w:rPr>
          <w:rFonts w:cs="Helvetica"/>
        </w:rPr>
      </w:pPr>
      <w:r w:rsidRPr="001C77F7">
        <w:rPr>
          <w:rFonts w:cs="Helvetica"/>
          <w:b/>
          <w:bCs/>
        </w:rPr>
        <w:t>Health Effects of Energy Resources</w:t>
      </w:r>
      <w:r>
        <w:rPr>
          <w:rFonts w:cs="Helvetica"/>
          <w:b/>
          <w:bCs/>
        </w:rPr>
        <w:t>, USGS</w:t>
      </w:r>
    </w:p>
    <w:p w14:paraId="3CA60A8A" w14:textId="755A638F" w:rsidR="00593F68" w:rsidRDefault="00593F68" w:rsidP="009F0A78">
      <w:pPr>
        <w:ind w:left="540"/>
        <w:rPr>
          <w:rFonts w:cs="Helvetica"/>
        </w:rPr>
      </w:pPr>
      <w:r>
        <w:rPr>
          <w:rFonts w:cs="Helvetica"/>
        </w:rPr>
        <w:tab/>
      </w:r>
      <w:hyperlink r:id="rId522" w:history="1">
        <w:r w:rsidRPr="005E7F21">
          <w:rPr>
            <w:rStyle w:val="Hyperlink"/>
            <w:rFonts w:cs="Helvetica"/>
          </w:rPr>
          <w:t>https://pubs.usgs.gov/fs/2009/3096/pdf/fs2009-3096.pdf</w:t>
        </w:r>
      </w:hyperlink>
    </w:p>
    <w:p w14:paraId="43CA6BEC" w14:textId="77777777" w:rsidR="00593F68" w:rsidRDefault="00593F68" w:rsidP="009F0A78">
      <w:pPr>
        <w:ind w:left="540"/>
        <w:rPr>
          <w:rFonts w:cs="Helvetica"/>
        </w:rPr>
      </w:pPr>
    </w:p>
    <w:p w14:paraId="16BA6EB5" w14:textId="5F8DBD29" w:rsidR="00593F68" w:rsidRPr="00856553" w:rsidRDefault="00856553" w:rsidP="009F0A78">
      <w:pPr>
        <w:ind w:left="540"/>
        <w:rPr>
          <w:rFonts w:cs="Helvetica"/>
        </w:rPr>
      </w:pPr>
      <w:r w:rsidRPr="00856553">
        <w:rPr>
          <w:rFonts w:cs="Helvetica"/>
          <w:b/>
          <w:lang w:val="en"/>
        </w:rPr>
        <w:t>Heavy metals and coal</w:t>
      </w:r>
      <w:r>
        <w:rPr>
          <w:rFonts w:cs="Helvetica"/>
          <w:lang w:val="en"/>
        </w:rPr>
        <w:t xml:space="preserve">, </w:t>
      </w:r>
      <w:proofErr w:type="spellStart"/>
      <w:r>
        <w:rPr>
          <w:rFonts w:cs="Helvetica"/>
          <w:lang w:val="en"/>
        </w:rPr>
        <w:t>SourceWatch</w:t>
      </w:r>
      <w:proofErr w:type="spellEnd"/>
    </w:p>
    <w:p w14:paraId="6283D8A1" w14:textId="65831043" w:rsidR="00856553" w:rsidRDefault="000A08E3" w:rsidP="009F0A78">
      <w:pPr>
        <w:ind w:left="540"/>
        <w:rPr>
          <w:rFonts w:cs="Helvetica"/>
        </w:rPr>
      </w:pPr>
      <w:hyperlink r:id="rId523" w:history="1">
        <w:r w:rsidR="00856553" w:rsidRPr="005E7F21">
          <w:rPr>
            <w:rStyle w:val="Hyperlink"/>
            <w:rFonts w:cs="Helvetica"/>
          </w:rPr>
          <w:t>https://www.sourcewatch.org/index.php/Heavy_metals_and_coal</w:t>
        </w:r>
      </w:hyperlink>
    </w:p>
    <w:p w14:paraId="4C6754C6" w14:textId="4A6A6954" w:rsidR="00856553" w:rsidRDefault="00856553" w:rsidP="009F0A78">
      <w:pPr>
        <w:ind w:left="540"/>
        <w:rPr>
          <w:rFonts w:cs="Helvetica"/>
        </w:rPr>
      </w:pPr>
    </w:p>
    <w:p w14:paraId="6F57A862" w14:textId="7535F3AF" w:rsidR="00817694" w:rsidRPr="00817694" w:rsidRDefault="00817694" w:rsidP="009F0A78">
      <w:pPr>
        <w:ind w:left="540"/>
        <w:rPr>
          <w:rFonts w:cs="Helvetica"/>
        </w:rPr>
      </w:pPr>
      <w:bookmarkStart w:id="119" w:name="_Hlk527052560"/>
      <w:r w:rsidRPr="00817694">
        <w:rPr>
          <w:rFonts w:cs="Helvetica"/>
          <w:b/>
          <w:lang w:val="en"/>
        </w:rPr>
        <w:t>Coal and Air Pollution</w:t>
      </w:r>
      <w:r>
        <w:rPr>
          <w:rFonts w:cs="Helvetica"/>
          <w:lang w:val="en"/>
        </w:rPr>
        <w:t>, Union of concerned Scientists</w:t>
      </w:r>
    </w:p>
    <w:p w14:paraId="0A9F108E" w14:textId="55872D12" w:rsidR="00817694" w:rsidRDefault="000A08E3" w:rsidP="009F0A78">
      <w:pPr>
        <w:ind w:left="540"/>
        <w:rPr>
          <w:rFonts w:cs="Helvetica"/>
        </w:rPr>
      </w:pPr>
      <w:hyperlink r:id="rId524" w:anchor=".W7_OOWfSmM8" w:history="1">
        <w:r w:rsidR="00817694" w:rsidRPr="005E7F21">
          <w:rPr>
            <w:rStyle w:val="Hyperlink"/>
            <w:rFonts w:cs="Helvetica"/>
          </w:rPr>
          <w:t>https://www.ucsusa.org/clean-energy/coal-and-other-fossil-fuels/coal-air-pollution#.W7_OOWfSmM8</w:t>
        </w:r>
      </w:hyperlink>
    </w:p>
    <w:bookmarkEnd w:id="119"/>
    <w:p w14:paraId="27F09402" w14:textId="77777777" w:rsidR="00817694" w:rsidRDefault="00817694" w:rsidP="009F0A78">
      <w:pPr>
        <w:ind w:left="540"/>
        <w:rPr>
          <w:rFonts w:cs="Helvetica"/>
        </w:rPr>
      </w:pPr>
    </w:p>
    <w:p w14:paraId="6F98355D" w14:textId="721675E2" w:rsidR="00817694" w:rsidRDefault="00D575E4" w:rsidP="009F0A78">
      <w:pPr>
        <w:ind w:left="540"/>
        <w:rPr>
          <w:rFonts w:cs="Helvetica"/>
        </w:rPr>
      </w:pPr>
      <w:r w:rsidRPr="00D575E4">
        <w:rPr>
          <w:rFonts w:cs="Helvetica"/>
          <w:b/>
        </w:rPr>
        <w:t xml:space="preserve">Coping </w:t>
      </w:r>
      <w:proofErr w:type="gramStart"/>
      <w:r w:rsidRPr="00D575E4">
        <w:rPr>
          <w:rFonts w:cs="Helvetica"/>
          <w:b/>
        </w:rPr>
        <w:t>With</w:t>
      </w:r>
      <w:proofErr w:type="gramEnd"/>
      <w:r w:rsidRPr="00D575E4">
        <w:rPr>
          <w:rFonts w:cs="Helvetica"/>
          <w:b/>
        </w:rPr>
        <w:t xml:space="preserve"> Coal Dust, powermag.com, 03/01/2012</w:t>
      </w:r>
    </w:p>
    <w:p w14:paraId="77F37B73" w14:textId="260C4A1C" w:rsidR="00817694" w:rsidRDefault="00D575E4" w:rsidP="009F0A78">
      <w:pPr>
        <w:ind w:left="540"/>
        <w:rPr>
          <w:rFonts w:cs="Helvetica"/>
        </w:rPr>
      </w:pPr>
      <w:r>
        <w:rPr>
          <w:rFonts w:cs="Helvetica"/>
        </w:rPr>
        <w:tab/>
      </w:r>
      <w:hyperlink r:id="rId525" w:history="1">
        <w:r w:rsidRPr="00DD27C4">
          <w:rPr>
            <w:rStyle w:val="Hyperlink"/>
            <w:rFonts w:cs="Helvetica"/>
          </w:rPr>
          <w:t>https://www.powermag.com/coping-with-coal-dust/?printmode=1</w:t>
        </w:r>
      </w:hyperlink>
    </w:p>
    <w:p w14:paraId="7D4E2250" w14:textId="77777777" w:rsidR="00D575E4" w:rsidRDefault="00D575E4" w:rsidP="009F0A78">
      <w:pPr>
        <w:ind w:left="540"/>
        <w:rPr>
          <w:rFonts w:cs="Helvetica"/>
        </w:rPr>
      </w:pPr>
    </w:p>
    <w:p w14:paraId="55E9CBAB" w14:textId="630D6565" w:rsidR="00D575E4" w:rsidRPr="008E2540" w:rsidRDefault="008E2540" w:rsidP="009F0A78">
      <w:pPr>
        <w:ind w:left="540"/>
        <w:rPr>
          <w:rFonts w:cs="Helvetica"/>
          <w:color w:val="000000" w:themeColor="text1"/>
        </w:rPr>
      </w:pPr>
      <w:r>
        <w:rPr>
          <w:rFonts w:cs="Helvetica"/>
        </w:rPr>
        <w:t xml:space="preserve">MyDustExplosionResearch.com, </w:t>
      </w:r>
      <w:hyperlink r:id="rId526" w:history="1">
        <w:r w:rsidRPr="003E0086">
          <w:rPr>
            <w:rStyle w:val="Hyperlink"/>
            <w:rFonts w:cs="Helvetica"/>
            <w:color w:val="000000" w:themeColor="text1"/>
            <w:u w:val="none"/>
          </w:rPr>
          <w:t>Fire and Explosion Hazards in Cement Manufacturing Industries</w:t>
        </w:r>
      </w:hyperlink>
    </w:p>
    <w:p w14:paraId="295009FD" w14:textId="45DCC41E" w:rsidR="008E2540" w:rsidRDefault="008E2540" w:rsidP="009F0A78">
      <w:pPr>
        <w:ind w:left="540"/>
        <w:rPr>
          <w:rFonts w:cs="Helvetica"/>
        </w:rPr>
      </w:pPr>
      <w:r>
        <w:rPr>
          <w:rFonts w:cs="Helvetica"/>
        </w:rPr>
        <w:tab/>
      </w:r>
      <w:hyperlink r:id="rId527" w:history="1">
        <w:r w:rsidRPr="00DD27C4">
          <w:rPr>
            <w:rStyle w:val="Hyperlink"/>
            <w:rFonts w:cs="Helvetica"/>
          </w:rPr>
          <w:t>http://www.mydustexplosionresearch.com/tag/coal-dust/</w:t>
        </w:r>
      </w:hyperlink>
    </w:p>
    <w:p w14:paraId="460D4359" w14:textId="77777777" w:rsidR="008E2540" w:rsidRDefault="008E2540" w:rsidP="009F0A78">
      <w:pPr>
        <w:ind w:left="540"/>
        <w:rPr>
          <w:rFonts w:cs="Helvetica"/>
        </w:rPr>
      </w:pPr>
    </w:p>
    <w:p w14:paraId="74503B86" w14:textId="77777777" w:rsidR="00DF6CFC" w:rsidRPr="00DF6CFC" w:rsidRDefault="00DF6CFC" w:rsidP="009F0A78">
      <w:pPr>
        <w:ind w:left="540"/>
        <w:rPr>
          <w:rFonts w:cs="Helvetica"/>
          <w:b/>
          <w:bCs/>
        </w:rPr>
      </w:pPr>
      <w:r w:rsidRPr="00DF6CFC">
        <w:rPr>
          <w:rFonts w:cs="Helvetica"/>
          <w:b/>
          <w:bCs/>
        </w:rPr>
        <w:t xml:space="preserve">Death in the Line of Duty...A summary of a NIOSH fire fighter fatality investigation </w:t>
      </w:r>
    </w:p>
    <w:p w14:paraId="7F427AC6" w14:textId="51E30D1C" w:rsidR="00DF6CFC" w:rsidRDefault="00DF6CFC" w:rsidP="009F0A78">
      <w:pPr>
        <w:ind w:left="540"/>
        <w:rPr>
          <w:rFonts w:cs="Helvetica"/>
        </w:rPr>
      </w:pPr>
      <w:r w:rsidRPr="00DF6CFC">
        <w:rPr>
          <w:rFonts w:cs="Helvetica"/>
        </w:rPr>
        <w:t xml:space="preserve">F2011-22 Date Released: September 14, 2012 </w:t>
      </w:r>
    </w:p>
    <w:p w14:paraId="34E12C66" w14:textId="5EB4A3FA" w:rsidR="00D575E4" w:rsidRDefault="000A08E3" w:rsidP="009F0A78">
      <w:pPr>
        <w:ind w:left="540"/>
        <w:rPr>
          <w:rFonts w:cs="Helvetica"/>
        </w:rPr>
      </w:pPr>
      <w:hyperlink r:id="rId528" w:history="1">
        <w:r w:rsidR="00DF6CFC" w:rsidRPr="006A5B2A">
          <w:rPr>
            <w:rStyle w:val="Hyperlink"/>
            <w:rFonts w:cs="Helvetica"/>
          </w:rPr>
          <w:t>https://www.cdc.gov/niosh/fire/reports/face201122.html?goback=.gmp_1184577.gde_1184577_member_183399956</w:t>
        </w:r>
      </w:hyperlink>
    </w:p>
    <w:p w14:paraId="17DEEA83" w14:textId="77777777" w:rsidR="00DF6CFC" w:rsidRDefault="00DF6CFC" w:rsidP="009F0A78">
      <w:pPr>
        <w:ind w:left="540"/>
        <w:rPr>
          <w:rFonts w:cs="Helvetica"/>
        </w:rPr>
      </w:pPr>
    </w:p>
    <w:p w14:paraId="6128265F" w14:textId="77777777" w:rsidR="00DF6CFC" w:rsidRPr="0034482D" w:rsidRDefault="00DF6CFC" w:rsidP="00DF19B1">
      <w:pPr>
        <w:ind w:left="540" w:hanging="540"/>
        <w:rPr>
          <w:rFonts w:cs="Helvetica"/>
        </w:rPr>
      </w:pPr>
    </w:p>
    <w:p w14:paraId="2D936ADE" w14:textId="5C0FE5A5" w:rsidR="006017FF" w:rsidRPr="0034482D" w:rsidRDefault="00E5044A" w:rsidP="00DF19B1">
      <w:pPr>
        <w:ind w:left="540" w:hanging="540"/>
        <w:rPr>
          <w:rFonts w:cs="Helvetica"/>
          <w:b/>
          <w:i/>
          <w:u w:val="single"/>
        </w:rPr>
      </w:pPr>
      <w:r w:rsidRPr="0034482D">
        <w:rPr>
          <w:rFonts w:cs="Helvetica"/>
          <w:b/>
          <w:i/>
          <w:u w:val="single"/>
        </w:rPr>
        <w:lastRenderedPageBreak/>
        <w:t>Alternatives to Coal Reductant</w:t>
      </w:r>
    </w:p>
    <w:p w14:paraId="35D866A4" w14:textId="49E66C95" w:rsidR="006017FF" w:rsidRPr="0034482D" w:rsidRDefault="006017FF" w:rsidP="00DF19B1">
      <w:pPr>
        <w:ind w:left="540" w:hanging="540"/>
        <w:rPr>
          <w:rFonts w:cs="Helvetica"/>
        </w:rPr>
      </w:pPr>
    </w:p>
    <w:p w14:paraId="27E06327" w14:textId="7DED35C1" w:rsidR="006017FF" w:rsidRPr="0034482D" w:rsidRDefault="00E5044A" w:rsidP="009F0A78">
      <w:pPr>
        <w:ind w:left="540"/>
        <w:rPr>
          <w:rFonts w:cs="Helvetica"/>
          <w:b/>
          <w:i/>
        </w:rPr>
      </w:pPr>
      <w:r w:rsidRPr="0034482D">
        <w:rPr>
          <w:rFonts w:cs="Helvetica"/>
        </w:rPr>
        <w:t xml:space="preserve">INVESTIGATION REPORT CET/IR289R, ALTERNATIVE REDUCTANTS FOR SILICON SMELTING </w:t>
      </w:r>
      <w:r w:rsidRPr="0034482D">
        <w:rPr>
          <w:rFonts w:cs="Helvetica"/>
          <w:i/>
        </w:rPr>
        <w:t>(click on the link on the lower left of the document)</w:t>
      </w:r>
    </w:p>
    <w:p w14:paraId="6FFA671A" w14:textId="498B77F4" w:rsidR="00E5044A" w:rsidRPr="0034482D" w:rsidRDefault="00E5044A" w:rsidP="009F0A78">
      <w:pPr>
        <w:ind w:left="540"/>
        <w:rPr>
          <w:rFonts w:cs="Helvetica"/>
          <w:sz w:val="20"/>
          <w:szCs w:val="20"/>
        </w:rPr>
      </w:pPr>
      <w:r w:rsidRPr="0034482D">
        <w:rPr>
          <w:rFonts w:cs="Helvetica"/>
          <w:sz w:val="20"/>
          <w:szCs w:val="20"/>
        </w:rPr>
        <w:tab/>
      </w:r>
      <w:hyperlink r:id="rId529" w:history="1">
        <w:r w:rsidRPr="0034482D">
          <w:rPr>
            <w:rStyle w:val="Hyperlink"/>
            <w:rFonts w:cs="Helvetica"/>
            <w:sz w:val="20"/>
            <w:szCs w:val="20"/>
          </w:rPr>
          <w:t>https://www.coastwatchers.org.au/investigation-report-alternative-reductants-for-silicon-smelting/</w:t>
        </w:r>
      </w:hyperlink>
    </w:p>
    <w:p w14:paraId="7094E60E" w14:textId="77777777" w:rsidR="007B02E6" w:rsidRPr="0034482D" w:rsidRDefault="007B02E6" w:rsidP="009F0A78">
      <w:pPr>
        <w:ind w:left="540"/>
        <w:rPr>
          <w:rFonts w:cs="Helvetica"/>
        </w:rPr>
      </w:pPr>
    </w:p>
    <w:p w14:paraId="336691A4" w14:textId="2D82395A" w:rsidR="00E5044A" w:rsidRPr="0034482D" w:rsidRDefault="00E5044A" w:rsidP="009F0A78">
      <w:pPr>
        <w:ind w:left="540"/>
        <w:rPr>
          <w:rFonts w:cs="Helvetica"/>
        </w:rPr>
      </w:pPr>
      <w:r w:rsidRPr="0034482D">
        <w:rPr>
          <w:rFonts w:cs="Helvetica"/>
        </w:rPr>
        <w:t>Hydrogen to Replace Coking Coal in</w:t>
      </w:r>
      <w:r w:rsidR="009072A5" w:rsidRPr="0034482D">
        <w:rPr>
          <w:rFonts w:cs="Helvetica"/>
        </w:rPr>
        <w:t xml:space="preserve"> the Reduction of Iron Ore</w:t>
      </w:r>
      <w:r w:rsidRPr="0034482D">
        <w:rPr>
          <w:rFonts w:cs="Helvetica"/>
        </w:rPr>
        <w:t xml:space="preserve"> Steel </w:t>
      </w:r>
      <w:proofErr w:type="gramStart"/>
      <w:r w:rsidRPr="0034482D">
        <w:rPr>
          <w:rFonts w:cs="Helvetica"/>
        </w:rPr>
        <w:t>Making</w:t>
      </w:r>
      <w:r w:rsidR="009072A5" w:rsidRPr="0034482D">
        <w:rPr>
          <w:rFonts w:cs="Helvetica"/>
        </w:rPr>
        <w:t xml:space="preserve"> ?</w:t>
      </w:r>
      <w:proofErr w:type="gramEnd"/>
    </w:p>
    <w:p w14:paraId="159C1A17" w14:textId="2F91C6FF" w:rsidR="00E5044A" w:rsidRPr="0034482D" w:rsidRDefault="00E5044A" w:rsidP="009F0A78">
      <w:pPr>
        <w:ind w:left="540"/>
        <w:rPr>
          <w:rFonts w:cs="Helvetica"/>
          <w:sz w:val="20"/>
          <w:szCs w:val="20"/>
        </w:rPr>
      </w:pPr>
      <w:r w:rsidRPr="0034482D">
        <w:rPr>
          <w:rFonts w:cs="Helvetica"/>
        </w:rPr>
        <w:tab/>
      </w:r>
      <w:hyperlink r:id="rId530" w:history="1">
        <w:r w:rsidRPr="0034482D">
          <w:rPr>
            <w:rStyle w:val="Hyperlink"/>
            <w:rFonts w:cs="Helvetica"/>
            <w:sz w:val="20"/>
            <w:szCs w:val="20"/>
          </w:rPr>
          <w:t>https://seekingalpha.com/article/4045994-hydrogen-replace-coking-coal-reduction-iron-ore-steelmaking-maybe-one-day</w:t>
        </w:r>
      </w:hyperlink>
    </w:p>
    <w:p w14:paraId="7D4735A7" w14:textId="2FE23FB4" w:rsidR="00F51C93" w:rsidRPr="0034482D" w:rsidRDefault="00F51C93" w:rsidP="00DF19B1">
      <w:pPr>
        <w:ind w:left="540" w:hanging="540"/>
        <w:rPr>
          <w:rFonts w:cs="Helvetica"/>
        </w:rPr>
      </w:pPr>
    </w:p>
    <w:p w14:paraId="15B2B5EF" w14:textId="54EC4759" w:rsidR="00F51C93" w:rsidRPr="008D558F" w:rsidRDefault="008D558F" w:rsidP="00DF19B1">
      <w:pPr>
        <w:ind w:left="540" w:hanging="540"/>
        <w:rPr>
          <w:rFonts w:cs="Helvetica"/>
          <w:b/>
          <w:i/>
          <w:u w:val="single"/>
        </w:rPr>
      </w:pPr>
      <w:r w:rsidRPr="008D558F">
        <w:rPr>
          <w:rFonts w:cs="Helvetica"/>
          <w:b/>
          <w:i/>
          <w:u w:val="single"/>
        </w:rPr>
        <w:t>Alternatives to Silicon</w:t>
      </w:r>
    </w:p>
    <w:p w14:paraId="6E296A18" w14:textId="28A25395" w:rsidR="00315AAE" w:rsidRDefault="00315AAE" w:rsidP="00DF19B1">
      <w:pPr>
        <w:ind w:left="540" w:hanging="540"/>
        <w:rPr>
          <w:rFonts w:cs="Helvetica"/>
        </w:rPr>
      </w:pPr>
    </w:p>
    <w:p w14:paraId="766D4F0C" w14:textId="734AE793" w:rsidR="00D22B5C" w:rsidRPr="00D22B5C" w:rsidRDefault="00D22B5C" w:rsidP="009F0A78">
      <w:pPr>
        <w:ind w:left="540"/>
        <w:rPr>
          <w:rFonts w:cs="Helvetica"/>
          <w:bCs/>
        </w:rPr>
      </w:pPr>
      <w:r>
        <w:rPr>
          <w:rFonts w:cs="Helvetica"/>
        </w:rPr>
        <w:tab/>
      </w:r>
      <w:r w:rsidRPr="00D22B5C">
        <w:rPr>
          <w:rFonts w:cs="Helvetica"/>
          <w:b/>
          <w:bCs/>
        </w:rPr>
        <w:t>Silicon processing:</w:t>
      </w:r>
      <w:r>
        <w:rPr>
          <w:rFonts w:cs="Helvetica"/>
          <w:b/>
          <w:bCs/>
        </w:rPr>
        <w:t xml:space="preserve"> </w:t>
      </w:r>
      <w:r w:rsidRPr="00D22B5C">
        <w:rPr>
          <w:rFonts w:cs="Helvetica"/>
          <w:b/>
          <w:bCs/>
        </w:rPr>
        <w:t>from quartz to crystalline silicon solar cells</w:t>
      </w:r>
      <w:r>
        <w:rPr>
          <w:rFonts w:cs="Helvetica"/>
          <w:bCs/>
        </w:rPr>
        <w:t xml:space="preserve">, </w:t>
      </w:r>
      <w:r w:rsidRPr="00D22B5C">
        <w:rPr>
          <w:rFonts w:cs="Helvetica"/>
          <w:bCs/>
        </w:rPr>
        <w:t>B.S. Xakalashe1,2 and M. Tangstad2</w:t>
      </w:r>
    </w:p>
    <w:p w14:paraId="3EB4AE4E" w14:textId="4771B430" w:rsidR="00D22B5C" w:rsidRDefault="00D22B5C" w:rsidP="009F0A78">
      <w:pPr>
        <w:ind w:left="540"/>
        <w:rPr>
          <w:rFonts w:cs="Helvetica"/>
        </w:rPr>
      </w:pPr>
      <w:r w:rsidRPr="00D22B5C">
        <w:rPr>
          <w:rFonts w:cs="Helvetica"/>
          <w:i/>
          <w:iCs/>
        </w:rPr>
        <w:t>Southern African Pyrometallurgy 2011</w:t>
      </w:r>
      <w:r w:rsidRPr="00D22B5C">
        <w:rPr>
          <w:rFonts w:cs="Helvetica"/>
        </w:rPr>
        <w:t>, Edited by R.T. Jones &amp; P. den Hoed,</w:t>
      </w:r>
      <w:r>
        <w:rPr>
          <w:rFonts w:cs="Helvetica"/>
        </w:rPr>
        <w:t xml:space="preserve"> </w:t>
      </w:r>
      <w:r w:rsidRPr="00D22B5C">
        <w:rPr>
          <w:rFonts w:cs="Helvetica"/>
        </w:rPr>
        <w:t>Southern African Institute of Mining and Metallurgy, Johannesburg, 6-9 March 2011</w:t>
      </w:r>
    </w:p>
    <w:p w14:paraId="701A7FD5" w14:textId="7858D252" w:rsidR="00D22B5C" w:rsidRDefault="000A08E3" w:rsidP="009F0A78">
      <w:pPr>
        <w:ind w:left="540"/>
        <w:rPr>
          <w:rFonts w:cs="Helvetica"/>
        </w:rPr>
      </w:pPr>
      <w:hyperlink r:id="rId531" w:history="1">
        <w:r w:rsidR="00D22B5C" w:rsidRPr="005E7F21">
          <w:rPr>
            <w:rStyle w:val="Hyperlink"/>
            <w:rFonts w:cs="Helvetica"/>
          </w:rPr>
          <w:t>https://pyrometallurgy.co.za/Pyro2011/Papers/083-Xakalashe.pdf</w:t>
        </w:r>
      </w:hyperlink>
    </w:p>
    <w:p w14:paraId="62C827ED" w14:textId="71C61A73" w:rsidR="00D22B5C" w:rsidRDefault="00D22B5C" w:rsidP="009F0A78">
      <w:pPr>
        <w:ind w:left="540"/>
        <w:rPr>
          <w:rFonts w:cs="Helvetica"/>
        </w:rPr>
      </w:pPr>
    </w:p>
    <w:p w14:paraId="1A481A78" w14:textId="01FA150E" w:rsidR="00856553" w:rsidRDefault="00856553" w:rsidP="009F0A78">
      <w:pPr>
        <w:ind w:left="540"/>
        <w:rPr>
          <w:rFonts w:cs="Helvetica"/>
        </w:rPr>
      </w:pPr>
      <w:r w:rsidRPr="00856553">
        <w:rPr>
          <w:rFonts w:cs="Helvetica"/>
        </w:rPr>
        <w:t>Formation of a silicon layer by electroreduction of SiO2 nanoparticles in CaCl2</w:t>
      </w:r>
      <w:r>
        <w:rPr>
          <w:rFonts w:cs="Helvetica"/>
        </w:rPr>
        <w:t xml:space="preserve"> </w:t>
      </w:r>
      <w:r w:rsidRPr="00856553">
        <w:rPr>
          <w:rFonts w:cs="Helvetica"/>
        </w:rPr>
        <w:t>molten salt</w:t>
      </w:r>
    </w:p>
    <w:p w14:paraId="4C14B147" w14:textId="23E2FA67" w:rsidR="00856553" w:rsidRDefault="00856553" w:rsidP="009F0A78">
      <w:pPr>
        <w:ind w:left="540"/>
        <w:rPr>
          <w:rFonts w:cs="Helvetica"/>
        </w:rPr>
      </w:pPr>
      <w:r w:rsidRPr="00856553">
        <w:rPr>
          <w:rFonts w:cs="Helvetica"/>
        </w:rPr>
        <w:t>Sung Ki Cho, Fu-Ren F. Fan, Allen J. Bard</w:t>
      </w:r>
      <w:r>
        <w:rPr>
          <w:rFonts w:ascii="Cambria Math" w:hAnsi="Cambria Math" w:cs="Cambria Math"/>
        </w:rPr>
        <w:t xml:space="preserve">, </w:t>
      </w:r>
      <w:r w:rsidRPr="00856553">
        <w:rPr>
          <w:rFonts w:ascii="Cambria Math" w:hAnsi="Cambria Math" w:cs="Cambria Math"/>
        </w:rPr>
        <w:t>Center for Electrochemistry, Department of Chemistry and Biochemistry, 1 University Station A5300, The University of Texas at Austin, Austin, TX 78712, United States</w:t>
      </w:r>
      <w:r>
        <w:rPr>
          <w:rFonts w:ascii="Cambria Math" w:hAnsi="Cambria Math" w:cs="Cambria Math"/>
        </w:rPr>
        <w:t xml:space="preserve">, </w:t>
      </w:r>
      <w:proofErr w:type="spellStart"/>
      <w:r w:rsidRPr="00856553">
        <w:rPr>
          <w:rFonts w:ascii="Cambria Math" w:hAnsi="Cambria Math" w:cs="Cambria Math"/>
        </w:rPr>
        <w:t>Electrochimica</w:t>
      </w:r>
      <w:proofErr w:type="spellEnd"/>
      <w:r w:rsidRPr="00856553">
        <w:rPr>
          <w:rFonts w:ascii="Cambria Math" w:hAnsi="Cambria Math" w:cs="Cambria Math"/>
        </w:rPr>
        <w:t xml:space="preserve"> Acta 65 (2012) 57– 63</w:t>
      </w:r>
    </w:p>
    <w:p w14:paraId="74DBF1EF" w14:textId="77777777" w:rsidR="00856553" w:rsidRPr="00856553" w:rsidRDefault="000A08E3" w:rsidP="009F0A78">
      <w:pPr>
        <w:ind w:left="540"/>
        <w:rPr>
          <w:rFonts w:cs="Helvetica"/>
        </w:rPr>
      </w:pPr>
      <w:hyperlink r:id="rId532" w:history="1">
        <w:r w:rsidR="00856553" w:rsidRPr="00856553">
          <w:rPr>
            <w:rStyle w:val="Hyperlink"/>
            <w:rFonts w:cs="Helvetica"/>
          </w:rPr>
          <w:t>http://bard.cm.utexas.edu/resources/Bard-Reprint/885.pdf</w:t>
        </w:r>
      </w:hyperlink>
    </w:p>
    <w:p w14:paraId="6A6D2430" w14:textId="77777777" w:rsidR="00856553" w:rsidRPr="0034482D" w:rsidRDefault="00856553" w:rsidP="009F0A78">
      <w:pPr>
        <w:ind w:left="540"/>
        <w:rPr>
          <w:rFonts w:cs="Helvetica"/>
        </w:rPr>
      </w:pPr>
    </w:p>
    <w:p w14:paraId="0F42D057" w14:textId="77DEF700" w:rsidR="00315AAE" w:rsidRPr="00592211" w:rsidRDefault="00315AAE" w:rsidP="009F0A78">
      <w:pPr>
        <w:ind w:left="540"/>
        <w:rPr>
          <w:rFonts w:ascii="Helvetica" w:hAnsi="Helvetica" w:cs="Helvetica"/>
          <w:b/>
          <w:bCs/>
          <w:sz w:val="20"/>
          <w:szCs w:val="20"/>
        </w:rPr>
      </w:pPr>
      <w:r w:rsidRPr="00592211">
        <w:rPr>
          <w:rFonts w:ascii="Helvetica" w:hAnsi="Helvetica" w:cs="Helvetica"/>
          <w:sz w:val="20"/>
          <w:szCs w:val="20"/>
        </w:rPr>
        <w:tab/>
      </w:r>
      <w:r w:rsidRPr="00592211">
        <w:rPr>
          <w:rFonts w:ascii="Helvetica" w:hAnsi="Helvetica" w:cs="Helvetica"/>
          <w:b/>
          <w:sz w:val="20"/>
          <w:szCs w:val="20"/>
        </w:rPr>
        <w:t xml:space="preserve">A New Way to keep computer chips cool.  Engineering 360, </w:t>
      </w:r>
      <w:r w:rsidRPr="00592211">
        <w:rPr>
          <w:rFonts w:ascii="Helvetica" w:hAnsi="Helvetica" w:cs="Helvetica"/>
          <w:b/>
          <w:bCs/>
          <w:sz w:val="20"/>
          <w:szCs w:val="20"/>
        </w:rPr>
        <w:t>Tony Pallone, 06 July 2018</w:t>
      </w:r>
    </w:p>
    <w:p w14:paraId="7E8AE442" w14:textId="4F1916F9" w:rsidR="00AB06D1" w:rsidRPr="00592211" w:rsidRDefault="00AB06D1" w:rsidP="009F0A78">
      <w:pPr>
        <w:ind w:left="540"/>
        <w:rPr>
          <w:rFonts w:ascii="Helvetica" w:hAnsi="Helvetica" w:cs="Helvetica"/>
          <w:i/>
          <w:sz w:val="20"/>
          <w:szCs w:val="20"/>
        </w:rPr>
      </w:pPr>
      <w:r w:rsidRPr="00592211">
        <w:rPr>
          <w:rFonts w:ascii="Helvetica" w:hAnsi="Helvetica" w:cs="Helvetica"/>
          <w:sz w:val="20"/>
          <w:szCs w:val="20"/>
        </w:rPr>
        <w:tab/>
      </w:r>
      <w:r w:rsidRPr="00592211">
        <w:rPr>
          <w:rFonts w:ascii="Helvetica" w:hAnsi="Helvetica" w:cs="Helvetica"/>
          <w:i/>
          <w:sz w:val="20"/>
          <w:szCs w:val="20"/>
        </w:rPr>
        <w:t xml:space="preserve">… </w:t>
      </w:r>
      <w:proofErr w:type="spellStart"/>
      <w:r w:rsidRPr="00592211">
        <w:rPr>
          <w:rFonts w:ascii="Helvetica" w:hAnsi="Helvetica" w:cs="Helvetica"/>
          <w:i/>
          <w:sz w:val="20"/>
          <w:szCs w:val="20"/>
        </w:rPr>
        <w:t>Lv</w:t>
      </w:r>
      <w:proofErr w:type="spellEnd"/>
      <w:r w:rsidRPr="00592211">
        <w:rPr>
          <w:rFonts w:ascii="Helvetica" w:hAnsi="Helvetica" w:cs="Helvetica"/>
          <w:i/>
          <w:sz w:val="20"/>
          <w:szCs w:val="20"/>
        </w:rPr>
        <w:t xml:space="preserve"> and his colleagues have produced crystals of boron arsenide, a semiconducting material with an extremely high thermal conductivity.  "I think boron arsenide has great potential for the future of electronics," </w:t>
      </w:r>
      <w:proofErr w:type="spellStart"/>
      <w:r w:rsidRPr="00592211">
        <w:rPr>
          <w:rFonts w:ascii="Helvetica" w:hAnsi="Helvetica" w:cs="Helvetica"/>
          <w:i/>
          <w:sz w:val="20"/>
          <w:szCs w:val="20"/>
        </w:rPr>
        <w:t>Lv</w:t>
      </w:r>
      <w:proofErr w:type="spellEnd"/>
      <w:r w:rsidRPr="00592211">
        <w:rPr>
          <w:rFonts w:ascii="Helvetica" w:hAnsi="Helvetica" w:cs="Helvetica"/>
          <w:i/>
          <w:sz w:val="20"/>
          <w:szCs w:val="20"/>
        </w:rPr>
        <w:t xml:space="preserve"> said. "</w:t>
      </w:r>
      <w:proofErr w:type="gramStart"/>
      <w:r w:rsidRPr="00592211">
        <w:rPr>
          <w:rFonts w:ascii="Helvetica" w:hAnsi="Helvetica" w:cs="Helvetica"/>
          <w:i/>
          <w:sz w:val="20"/>
          <w:szCs w:val="20"/>
        </w:rPr>
        <w:t>It's</w:t>
      </w:r>
      <w:proofErr w:type="gramEnd"/>
      <w:r w:rsidRPr="00592211">
        <w:rPr>
          <w:rFonts w:ascii="Helvetica" w:hAnsi="Helvetica" w:cs="Helvetica"/>
          <w:i/>
          <w:sz w:val="20"/>
          <w:szCs w:val="20"/>
        </w:rPr>
        <w:t xml:space="preserve"> semiconducting properties are very comparable to silicon…</w:t>
      </w:r>
    </w:p>
    <w:p w14:paraId="426589B8" w14:textId="6201CB35" w:rsidR="00315AAE" w:rsidRPr="00592211" w:rsidRDefault="00315AAE" w:rsidP="009F0A78">
      <w:pPr>
        <w:ind w:left="540"/>
        <w:rPr>
          <w:rFonts w:ascii="Helvetica" w:hAnsi="Helvetica" w:cs="Helvetica"/>
          <w:sz w:val="20"/>
          <w:szCs w:val="20"/>
        </w:rPr>
      </w:pPr>
      <w:r w:rsidRPr="00592211">
        <w:rPr>
          <w:rFonts w:ascii="Helvetica" w:hAnsi="Helvetica" w:cs="Helvetica"/>
          <w:sz w:val="20"/>
          <w:szCs w:val="20"/>
        </w:rPr>
        <w:tab/>
      </w:r>
      <w:hyperlink r:id="rId533" w:history="1">
        <w:r w:rsidRPr="00592211">
          <w:rPr>
            <w:rStyle w:val="Hyperlink"/>
            <w:rFonts w:ascii="Helvetica" w:hAnsi="Helvetica" w:cs="Helvetica"/>
            <w:sz w:val="20"/>
            <w:szCs w:val="20"/>
          </w:rPr>
          <w:t>https://electronics360.globalspec.com/article/12214/a-new-way-to-keep-computer-chips-cool</w:t>
        </w:r>
      </w:hyperlink>
    </w:p>
    <w:p w14:paraId="2ACF9573" w14:textId="77777777" w:rsidR="00315AAE" w:rsidRPr="00592211" w:rsidRDefault="00315AAE" w:rsidP="009F0A78">
      <w:pPr>
        <w:ind w:left="540"/>
        <w:rPr>
          <w:rFonts w:ascii="Helvetica" w:hAnsi="Helvetica" w:cs="Helvetica"/>
          <w:sz w:val="20"/>
          <w:szCs w:val="20"/>
        </w:rPr>
      </w:pPr>
    </w:p>
    <w:p w14:paraId="4571454F" w14:textId="3FB6BBE1" w:rsidR="00315AAE" w:rsidRPr="00592211" w:rsidRDefault="00AB06D1" w:rsidP="009F0A78">
      <w:pPr>
        <w:ind w:left="540"/>
        <w:rPr>
          <w:rFonts w:ascii="Helvetica" w:hAnsi="Helvetica" w:cs="Helvetica"/>
          <w:b/>
          <w:bCs/>
          <w:sz w:val="20"/>
          <w:szCs w:val="20"/>
          <w:lang w:val="en"/>
        </w:rPr>
      </w:pPr>
      <w:r w:rsidRPr="00592211">
        <w:rPr>
          <w:rFonts w:ascii="Helvetica" w:hAnsi="Helvetica" w:cs="Helvetica"/>
          <w:sz w:val="20"/>
          <w:szCs w:val="20"/>
        </w:rPr>
        <w:tab/>
      </w:r>
      <w:r w:rsidR="00F51C93" w:rsidRPr="00592211">
        <w:rPr>
          <w:rFonts w:ascii="Helvetica" w:hAnsi="Helvetica" w:cs="Helvetica"/>
          <w:b/>
          <w:bCs/>
          <w:sz w:val="20"/>
          <w:szCs w:val="20"/>
          <w:lang w:val="en"/>
        </w:rPr>
        <w:t xml:space="preserve">Stable and scalable photo-electrode “strongest candidate yet” for renewable hydrogen generation, New Atlas—Energy, </w:t>
      </w:r>
      <w:hyperlink r:id="rId534" w:history="1">
        <w:r w:rsidR="00F51C93" w:rsidRPr="00592211">
          <w:rPr>
            <w:rStyle w:val="Hyperlink"/>
            <w:rFonts w:ascii="Helvetica" w:hAnsi="Helvetica" w:cs="Helvetica"/>
            <w:b/>
            <w:bCs/>
            <w:color w:val="auto"/>
            <w:sz w:val="20"/>
            <w:szCs w:val="20"/>
            <w:u w:val="none"/>
            <w:lang w:val="en"/>
          </w:rPr>
          <w:t>Darren Quick</w:t>
        </w:r>
      </w:hyperlink>
      <w:r w:rsidR="00F51C93" w:rsidRPr="00592211">
        <w:rPr>
          <w:rFonts w:ascii="Helvetica" w:hAnsi="Helvetica" w:cs="Helvetica"/>
          <w:b/>
          <w:bCs/>
          <w:sz w:val="20"/>
          <w:szCs w:val="20"/>
          <w:lang w:val="en"/>
        </w:rPr>
        <w:t xml:space="preserve"> April 29th, 2018, </w:t>
      </w:r>
      <w:bookmarkStart w:id="120" w:name="_Hlk526028371"/>
      <w:r w:rsidR="00F51C93" w:rsidRPr="00592211">
        <w:rPr>
          <w:rFonts w:ascii="Helvetica" w:hAnsi="Helvetica" w:cs="Helvetica"/>
          <w:b/>
          <w:bCs/>
          <w:sz w:val="20"/>
          <w:szCs w:val="20"/>
          <w:lang w:val="en"/>
        </w:rPr>
        <w:t>New Atlas--Energy</w:t>
      </w:r>
      <w:bookmarkEnd w:id="120"/>
    </w:p>
    <w:p w14:paraId="0CD45CAD" w14:textId="1CF83948" w:rsidR="00F51C93" w:rsidRPr="00592211" w:rsidRDefault="00F51C93" w:rsidP="009F0A78">
      <w:pPr>
        <w:ind w:left="540"/>
        <w:rPr>
          <w:rFonts w:ascii="Helvetica" w:hAnsi="Helvetica" w:cs="Helvetica"/>
          <w:sz w:val="20"/>
          <w:szCs w:val="20"/>
        </w:rPr>
      </w:pPr>
      <w:r w:rsidRPr="00592211">
        <w:rPr>
          <w:rFonts w:ascii="Helvetica" w:hAnsi="Helvetica" w:cs="Helvetica"/>
          <w:sz w:val="20"/>
          <w:szCs w:val="20"/>
        </w:rPr>
        <w:tab/>
      </w:r>
      <w:r w:rsidRPr="00592211">
        <w:rPr>
          <w:rFonts w:ascii="Helvetica" w:hAnsi="Helvetica" w:cs="Helvetica"/>
          <w:i/>
          <w:sz w:val="20"/>
          <w:szCs w:val="20"/>
          <w:lang w:val="en"/>
        </w:rPr>
        <w:t>Its creators claim the lanthanum iron oxide semiconducting material, which is produced using a cheap spray pyrolysis technique followed by a post annealing step, is "the strongest candidate yet for renewable hydrogen generation" as it is stable, low-cost, and should be scalable for mass use worldwide</w:t>
      </w:r>
      <w:r w:rsidRPr="00592211">
        <w:rPr>
          <w:rFonts w:ascii="Helvetica" w:hAnsi="Helvetica" w:cs="Helvetica"/>
          <w:sz w:val="20"/>
          <w:szCs w:val="20"/>
          <w:lang w:val="en"/>
        </w:rPr>
        <w:t>.</w:t>
      </w:r>
    </w:p>
    <w:p w14:paraId="3D198E80" w14:textId="1E1150E8" w:rsidR="00AB06D1" w:rsidRPr="00592211" w:rsidRDefault="00AB06D1" w:rsidP="009F0A78">
      <w:pPr>
        <w:ind w:left="540"/>
        <w:rPr>
          <w:rFonts w:ascii="Helvetica" w:hAnsi="Helvetica" w:cs="Helvetica"/>
          <w:sz w:val="20"/>
          <w:szCs w:val="20"/>
        </w:rPr>
      </w:pPr>
      <w:r w:rsidRPr="00592211">
        <w:rPr>
          <w:rFonts w:ascii="Helvetica" w:hAnsi="Helvetica" w:cs="Helvetica"/>
          <w:sz w:val="20"/>
          <w:szCs w:val="20"/>
        </w:rPr>
        <w:tab/>
      </w:r>
      <w:hyperlink r:id="rId535" w:history="1">
        <w:r w:rsidRPr="00592211">
          <w:rPr>
            <w:rStyle w:val="Hyperlink"/>
            <w:rFonts w:ascii="Helvetica" w:hAnsi="Helvetica" w:cs="Helvetica"/>
            <w:sz w:val="20"/>
            <w:szCs w:val="20"/>
          </w:rPr>
          <w:t>https://newatlas.com/semiconductor-solar-powered-water-splitting-hydrogen/54414/</w:t>
        </w:r>
      </w:hyperlink>
    </w:p>
    <w:p w14:paraId="7DAB5A1B" w14:textId="03FA47A0" w:rsidR="00AB06D1" w:rsidRPr="008D558F" w:rsidRDefault="00AB06D1" w:rsidP="009F0A78">
      <w:pPr>
        <w:ind w:left="540"/>
        <w:rPr>
          <w:rFonts w:cs="Helvetica"/>
        </w:rPr>
      </w:pPr>
    </w:p>
    <w:p w14:paraId="339A88A3" w14:textId="71ACBBB4" w:rsidR="00F51C93" w:rsidRPr="008D558F" w:rsidRDefault="00212372" w:rsidP="00DF19B1">
      <w:pPr>
        <w:ind w:left="540" w:hanging="540"/>
        <w:rPr>
          <w:rFonts w:cs="Helvetica"/>
          <w:b/>
          <w:i/>
          <w:u w:val="single"/>
        </w:rPr>
      </w:pPr>
      <w:r w:rsidRPr="008D558F">
        <w:rPr>
          <w:rFonts w:cs="Helvetica"/>
          <w:b/>
          <w:i/>
          <w:u w:val="single"/>
        </w:rPr>
        <w:t>Climate Change</w:t>
      </w:r>
    </w:p>
    <w:p w14:paraId="7BA5AA16" w14:textId="5BA05301" w:rsidR="00E97190" w:rsidRDefault="00E97190" w:rsidP="009F0A78">
      <w:pPr>
        <w:ind w:left="540"/>
        <w:rPr>
          <w:rFonts w:ascii="Helvetica" w:hAnsi="Helvetica" w:cs="Helvetica"/>
          <w:sz w:val="20"/>
          <w:szCs w:val="20"/>
        </w:rPr>
      </w:pPr>
    </w:p>
    <w:p w14:paraId="59D1006C" w14:textId="6C731399" w:rsidR="00212372" w:rsidRPr="00212372" w:rsidRDefault="00212372" w:rsidP="009F0A78">
      <w:pPr>
        <w:ind w:left="540"/>
        <w:rPr>
          <w:rFonts w:ascii="Helvetica" w:hAnsi="Helvetica" w:cs="Helvetica"/>
          <w:b/>
          <w:sz w:val="20"/>
          <w:szCs w:val="20"/>
        </w:rPr>
      </w:pPr>
      <w:r w:rsidRPr="00212372">
        <w:rPr>
          <w:rFonts w:ascii="Helvetica" w:hAnsi="Helvetica" w:cs="Helvetica"/>
          <w:b/>
          <w:sz w:val="20"/>
          <w:szCs w:val="20"/>
        </w:rPr>
        <w:t>Climate Change Impacts in the United States, Chapter 21 Northwest</w:t>
      </w:r>
    </w:p>
    <w:p w14:paraId="1B558975" w14:textId="15AC8F38" w:rsidR="00176525" w:rsidRDefault="000A08E3" w:rsidP="009F0A78">
      <w:pPr>
        <w:ind w:left="540"/>
        <w:rPr>
          <w:rFonts w:ascii="Helvetica" w:hAnsi="Helvetica" w:cs="Helvetica"/>
          <w:sz w:val="20"/>
          <w:szCs w:val="20"/>
        </w:rPr>
      </w:pPr>
      <w:hyperlink r:id="rId536" w:history="1">
        <w:r w:rsidR="00212372" w:rsidRPr="00662293">
          <w:rPr>
            <w:rStyle w:val="Hyperlink"/>
            <w:rFonts w:ascii="Helvetica" w:hAnsi="Helvetica" w:cs="Helvetica"/>
            <w:sz w:val="20"/>
            <w:szCs w:val="20"/>
          </w:rPr>
          <w:t>https://nca2014.globalchange.gov/report/regions/northwest</w:t>
        </w:r>
      </w:hyperlink>
    </w:p>
    <w:p w14:paraId="49BB3B20" w14:textId="02287C34" w:rsidR="00176525" w:rsidRDefault="00176525" w:rsidP="009F0A78">
      <w:pPr>
        <w:ind w:left="540"/>
        <w:rPr>
          <w:rFonts w:ascii="Helvetica" w:hAnsi="Helvetica" w:cs="Helvetica"/>
          <w:sz w:val="20"/>
          <w:szCs w:val="20"/>
        </w:rPr>
      </w:pPr>
    </w:p>
    <w:p w14:paraId="1AB43DB2" w14:textId="7BF53460" w:rsidR="00262699" w:rsidRPr="00262699" w:rsidRDefault="00262699" w:rsidP="009F0A78">
      <w:pPr>
        <w:ind w:left="540"/>
        <w:rPr>
          <w:rFonts w:ascii="Helvetica" w:hAnsi="Helvetica" w:cs="Helvetica"/>
          <w:b/>
          <w:sz w:val="20"/>
          <w:szCs w:val="20"/>
        </w:rPr>
      </w:pPr>
      <w:r w:rsidRPr="00262699">
        <w:rPr>
          <w:rFonts w:ascii="Helvetica" w:hAnsi="Helvetica" w:cs="Helvetica"/>
          <w:b/>
          <w:sz w:val="20"/>
          <w:szCs w:val="20"/>
        </w:rPr>
        <w:t>Forest Ecosystems, Disturbances, and Climatic change in Washington State, USA</w:t>
      </w:r>
      <w:r>
        <w:rPr>
          <w:rFonts w:ascii="Helvetica" w:hAnsi="Helvetica" w:cs="Helvetica"/>
          <w:b/>
          <w:sz w:val="20"/>
          <w:szCs w:val="20"/>
        </w:rPr>
        <w:t>, Chapter 7: Forests</w:t>
      </w:r>
    </w:p>
    <w:p w14:paraId="5DED6793" w14:textId="16F4B987" w:rsidR="00262699" w:rsidRDefault="000A08E3" w:rsidP="009F0A78">
      <w:pPr>
        <w:ind w:left="540"/>
        <w:rPr>
          <w:rFonts w:ascii="Helvetica" w:hAnsi="Helvetica" w:cs="Helvetica"/>
          <w:sz w:val="20"/>
          <w:szCs w:val="20"/>
        </w:rPr>
      </w:pPr>
      <w:hyperlink r:id="rId537" w:history="1">
        <w:r w:rsidR="00262699" w:rsidRPr="00662293">
          <w:rPr>
            <w:rStyle w:val="Hyperlink"/>
            <w:rFonts w:ascii="Helvetica" w:hAnsi="Helvetica" w:cs="Helvetica"/>
            <w:sz w:val="20"/>
            <w:szCs w:val="20"/>
          </w:rPr>
          <w:t>http://cses.washington.edu/db/pdf/wacciach7forests650.pdf</w:t>
        </w:r>
      </w:hyperlink>
    </w:p>
    <w:p w14:paraId="3B548D7E" w14:textId="041FADAF" w:rsidR="009F70A6" w:rsidRPr="009F70A6" w:rsidRDefault="009F70A6" w:rsidP="009F0A78">
      <w:pPr>
        <w:ind w:left="540"/>
        <w:rPr>
          <w:rFonts w:cs="Helvetica"/>
        </w:rPr>
      </w:pPr>
    </w:p>
    <w:p w14:paraId="5F52056D" w14:textId="77777777" w:rsidR="00674E69" w:rsidRPr="000D5CBB" w:rsidRDefault="00674E69" w:rsidP="009F0A78">
      <w:pPr>
        <w:spacing w:line="240" w:lineRule="auto"/>
        <w:ind w:left="720"/>
        <w:rPr>
          <w:rFonts w:eastAsia="Times New Roman" w:cs="Helvetica"/>
          <w:b/>
          <w:bCs/>
          <w:color w:val="26282A"/>
          <w:lang w:val="en"/>
        </w:rPr>
      </w:pPr>
      <w:bookmarkStart w:id="121" w:name="_Hlk527051748"/>
      <w:r w:rsidRPr="0040552D">
        <w:rPr>
          <w:rFonts w:eastAsia="Times New Roman" w:cs="Helvetica"/>
          <w:b/>
          <w:bCs/>
          <w:color w:val="26282A"/>
          <w:lang w:val="en"/>
        </w:rPr>
        <w:t>Flora of the Okanogan Highlands</w:t>
      </w:r>
    </w:p>
    <w:p w14:paraId="68A715DD" w14:textId="77777777" w:rsidR="00674E69" w:rsidRDefault="000A08E3" w:rsidP="009F0A78">
      <w:pPr>
        <w:spacing w:line="240" w:lineRule="auto"/>
        <w:ind w:left="720"/>
        <w:rPr>
          <w:rFonts w:eastAsia="Times New Roman" w:cs="Helvetica"/>
          <w:color w:val="26282A"/>
        </w:rPr>
      </w:pPr>
      <w:hyperlink r:id="rId538" w:history="1">
        <w:r w:rsidR="00674E69" w:rsidRPr="00E57166">
          <w:rPr>
            <w:rStyle w:val="Hyperlink"/>
            <w:rFonts w:eastAsia="Times New Roman" w:cs="Helvetica"/>
          </w:rPr>
          <w:t>http://okanoganhighland.blogspot.com/p/flora-of-okanogan-highlands.html</w:t>
        </w:r>
      </w:hyperlink>
    </w:p>
    <w:p w14:paraId="6CFEB55F" w14:textId="77777777" w:rsidR="00674E69" w:rsidRPr="00FC0507" w:rsidRDefault="00674E69" w:rsidP="009F0A78">
      <w:pPr>
        <w:spacing w:line="240" w:lineRule="auto"/>
        <w:ind w:left="720"/>
        <w:rPr>
          <w:rFonts w:eastAsia="Times New Roman" w:cs="Helvetica"/>
          <w:color w:val="26282A"/>
        </w:rPr>
      </w:pPr>
    </w:p>
    <w:bookmarkEnd w:id="121"/>
    <w:p w14:paraId="0280E18C" w14:textId="77777777" w:rsidR="00674E69" w:rsidRPr="00FC0507" w:rsidRDefault="00674E69" w:rsidP="00674E69">
      <w:pPr>
        <w:spacing w:line="240" w:lineRule="auto"/>
        <w:ind w:left="720"/>
        <w:rPr>
          <w:rFonts w:eastAsia="Times New Roman" w:cs="Helvetica"/>
          <w:b/>
          <w:color w:val="26282A"/>
        </w:rPr>
      </w:pPr>
      <w:r w:rsidRPr="00FC0507">
        <w:rPr>
          <w:rFonts w:eastAsia="Times New Roman" w:cs="Helvetica"/>
          <w:b/>
          <w:color w:val="26282A"/>
        </w:rPr>
        <w:t>(</w:t>
      </w:r>
      <w:proofErr w:type="spellStart"/>
      <w:r w:rsidRPr="00FC0507">
        <w:rPr>
          <w:rFonts w:eastAsia="Times New Roman" w:cs="Helvetica"/>
          <w:b/>
          <w:color w:val="26282A"/>
        </w:rPr>
        <w:t>i</w:t>
      </w:r>
      <w:proofErr w:type="spellEnd"/>
      <w:r w:rsidRPr="00FC0507">
        <w:rPr>
          <w:rFonts w:eastAsia="Times New Roman" w:cs="Helvetica"/>
          <w:b/>
          <w:color w:val="26282A"/>
        </w:rPr>
        <w:t>) Habitat for and numbers or diversity of species of plants, fish, or other wildlife</w:t>
      </w:r>
    </w:p>
    <w:p w14:paraId="255957DB" w14:textId="77777777" w:rsidR="00674E69" w:rsidRPr="00FC0507" w:rsidRDefault="00674E69" w:rsidP="00674E69">
      <w:pPr>
        <w:spacing w:line="240" w:lineRule="auto"/>
        <w:ind w:left="720"/>
        <w:rPr>
          <w:rFonts w:eastAsia="Times New Roman" w:cs="Helvetica"/>
          <w:color w:val="26282A"/>
        </w:rPr>
      </w:pPr>
    </w:p>
    <w:p w14:paraId="6F8C358A" w14:textId="77777777" w:rsidR="00674E69" w:rsidRPr="00FC0507" w:rsidRDefault="00674E69" w:rsidP="00674E69">
      <w:pPr>
        <w:spacing w:line="240" w:lineRule="auto"/>
        <w:ind w:left="720"/>
        <w:rPr>
          <w:rFonts w:eastAsia="Times New Roman" w:cs="Helvetica"/>
          <w:b/>
          <w:color w:val="26282A"/>
        </w:rPr>
      </w:pPr>
      <w:r w:rsidRPr="00FC0507">
        <w:rPr>
          <w:rFonts w:eastAsia="Times New Roman" w:cs="Helvetica"/>
          <w:b/>
          <w:color w:val="26282A"/>
        </w:rPr>
        <w:t>Grizzly Bears in NE Washington</w:t>
      </w:r>
      <w:r>
        <w:rPr>
          <w:rFonts w:eastAsia="Times New Roman" w:cs="Helvetica"/>
          <w:b/>
          <w:color w:val="26282A"/>
        </w:rPr>
        <w:t xml:space="preserve"> </w:t>
      </w:r>
      <w:r w:rsidRPr="005E45B3">
        <w:rPr>
          <w:rFonts w:eastAsia="Times New Roman" w:cs="Helvetica"/>
          <w:color w:val="26282A"/>
        </w:rPr>
        <w:t>(same as (#))</w:t>
      </w:r>
    </w:p>
    <w:p w14:paraId="70EEDCD3" w14:textId="77777777" w:rsidR="00674E69" w:rsidRPr="00FC0507" w:rsidRDefault="000A08E3" w:rsidP="00674E69">
      <w:pPr>
        <w:spacing w:line="240" w:lineRule="auto"/>
        <w:ind w:left="720"/>
        <w:rPr>
          <w:rFonts w:eastAsia="Times New Roman" w:cs="Helvetica"/>
          <w:color w:val="26282A"/>
        </w:rPr>
      </w:pPr>
      <w:hyperlink r:id="rId539" w:history="1">
        <w:r w:rsidR="00674E69" w:rsidRPr="00FC0507">
          <w:rPr>
            <w:rStyle w:val="Hyperlink"/>
            <w:rFonts w:eastAsia="Times New Roman" w:cs="Helvetica"/>
          </w:rPr>
          <w:t>https://www.conservationnw.org/our-work/wildlife/grizzly-bears-northeast/</w:t>
        </w:r>
      </w:hyperlink>
    </w:p>
    <w:p w14:paraId="169A87DC" w14:textId="77777777" w:rsidR="00674E69" w:rsidRPr="00FC0507" w:rsidRDefault="00674E69" w:rsidP="00674E69">
      <w:pPr>
        <w:spacing w:line="240" w:lineRule="auto"/>
        <w:ind w:left="720"/>
        <w:rPr>
          <w:rFonts w:eastAsia="Times New Roman" w:cs="Helvetica"/>
          <w:color w:val="26282A"/>
        </w:rPr>
      </w:pPr>
    </w:p>
    <w:p w14:paraId="415ACA7B" w14:textId="77777777" w:rsidR="00674E69" w:rsidRPr="00FC0507" w:rsidRDefault="00674E69" w:rsidP="00674E69">
      <w:pPr>
        <w:spacing w:line="240" w:lineRule="auto"/>
        <w:ind w:left="720"/>
        <w:rPr>
          <w:rFonts w:eastAsia="Times New Roman" w:cs="Helvetica"/>
          <w:b/>
          <w:color w:val="26282A"/>
        </w:rPr>
      </w:pPr>
      <w:r w:rsidRPr="00FC0507">
        <w:rPr>
          <w:rFonts w:eastAsia="Times New Roman" w:cs="Helvetica"/>
          <w:b/>
          <w:color w:val="26282A"/>
        </w:rPr>
        <w:t>Interagency Grizzly Bear Committee</w:t>
      </w:r>
    </w:p>
    <w:p w14:paraId="53169611" w14:textId="77777777" w:rsidR="00674E69" w:rsidRPr="00FC0507" w:rsidRDefault="00674E69" w:rsidP="00674E69">
      <w:pPr>
        <w:spacing w:line="240" w:lineRule="auto"/>
        <w:ind w:left="720"/>
        <w:rPr>
          <w:rFonts w:eastAsia="Times New Roman" w:cs="Helvetica"/>
          <w:i/>
          <w:color w:val="26282A"/>
        </w:rPr>
      </w:pPr>
      <w:r w:rsidRPr="00FC0507">
        <w:rPr>
          <w:rFonts w:eastAsia="Times New Roman" w:cs="Helvetica"/>
          <w:i/>
          <w:color w:val="26282A"/>
        </w:rPr>
        <w:t>Grizzly bears are listed as “threatened” in the continental United States by the U.S. Fish and Wildlife Service. Today, grizzly bear distribution is primarily within but not limited to the areas identified as “Recovery Ecosystems.”</w:t>
      </w:r>
    </w:p>
    <w:p w14:paraId="2487EBA9" w14:textId="77777777" w:rsidR="00674E69" w:rsidRPr="00FC0507" w:rsidRDefault="000A08E3" w:rsidP="00674E69">
      <w:pPr>
        <w:spacing w:line="240" w:lineRule="auto"/>
        <w:ind w:left="720"/>
        <w:rPr>
          <w:rFonts w:eastAsia="Times New Roman" w:cs="Helvetica"/>
          <w:color w:val="26282A"/>
        </w:rPr>
      </w:pPr>
      <w:hyperlink r:id="rId540" w:history="1">
        <w:r w:rsidR="00674E69" w:rsidRPr="00FC0507">
          <w:rPr>
            <w:rStyle w:val="Hyperlink"/>
            <w:rFonts w:eastAsia="Times New Roman" w:cs="Helvetica"/>
          </w:rPr>
          <w:t>http://igbconline.org/</w:t>
        </w:r>
      </w:hyperlink>
    </w:p>
    <w:p w14:paraId="0D6871F0" w14:textId="77777777" w:rsidR="00674E69" w:rsidRPr="00FC0507" w:rsidRDefault="00674E69" w:rsidP="00674E69">
      <w:pPr>
        <w:spacing w:line="240" w:lineRule="auto"/>
        <w:ind w:left="720"/>
        <w:rPr>
          <w:rFonts w:eastAsia="Times New Roman" w:cs="Helvetica"/>
          <w:color w:val="26282A"/>
        </w:rPr>
      </w:pPr>
    </w:p>
    <w:p w14:paraId="7AE7B8DC" w14:textId="604A9FAD" w:rsidR="00674E69" w:rsidRPr="00FC0507" w:rsidRDefault="00674E69" w:rsidP="00674E69">
      <w:pPr>
        <w:spacing w:line="240" w:lineRule="auto"/>
        <w:ind w:left="720" w:hanging="720"/>
        <w:rPr>
          <w:rFonts w:eastAsia="Times New Roman" w:cs="Helvetica"/>
          <w:b/>
          <w:color w:val="26282A"/>
        </w:rPr>
      </w:pPr>
      <w:r>
        <w:rPr>
          <w:rFonts w:eastAsia="Times New Roman" w:cs="Helvetica"/>
          <w:b/>
          <w:color w:val="26282A"/>
        </w:rPr>
        <w:tab/>
      </w:r>
      <w:r w:rsidRPr="00FC0507">
        <w:rPr>
          <w:rFonts w:eastAsia="Times New Roman" w:cs="Helvetica"/>
          <w:b/>
          <w:color w:val="26282A"/>
        </w:rPr>
        <w:t>Washington’s other grizzly bear population—in the Selkirk Mountains</w:t>
      </w:r>
    </w:p>
    <w:p w14:paraId="26ABC45D" w14:textId="77777777" w:rsidR="00674E69" w:rsidRPr="005E45B3" w:rsidRDefault="000A08E3" w:rsidP="00674E69">
      <w:pPr>
        <w:spacing w:line="240" w:lineRule="auto"/>
        <w:ind w:left="720"/>
        <w:rPr>
          <w:rStyle w:val="Hyperlink"/>
          <w:rFonts w:eastAsia="Times New Roman" w:cs="Helvetica"/>
        </w:rPr>
      </w:pPr>
      <w:hyperlink r:id="rId541" w:history="1">
        <w:r w:rsidR="00674E69" w:rsidRPr="005E45B3">
          <w:rPr>
            <w:rStyle w:val="Hyperlink"/>
            <w:rFonts w:eastAsia="Times New Roman" w:cs="Helvetica"/>
          </w:rPr>
          <w:t>https://www.conservationnw.org/our-work/wildlife/grizzly-bears-northeast/</w:t>
        </w:r>
      </w:hyperlink>
    </w:p>
    <w:p w14:paraId="622D44BF" w14:textId="77777777" w:rsidR="00C0033B" w:rsidRDefault="00C0033B" w:rsidP="00674E69">
      <w:pPr>
        <w:spacing w:line="240" w:lineRule="auto"/>
        <w:ind w:left="720"/>
        <w:rPr>
          <w:rFonts w:eastAsia="Times New Roman" w:cs="Helvetica"/>
          <w:b/>
          <w:color w:val="26282A"/>
        </w:rPr>
      </w:pPr>
    </w:p>
    <w:p w14:paraId="28CE936A" w14:textId="7DB33D7B" w:rsidR="00674E69" w:rsidRPr="00FC0507" w:rsidRDefault="00674E69" w:rsidP="00674E69">
      <w:pPr>
        <w:spacing w:line="240" w:lineRule="auto"/>
        <w:ind w:left="720"/>
        <w:rPr>
          <w:rFonts w:eastAsia="Times New Roman" w:cs="Helvetica"/>
          <w:b/>
          <w:color w:val="26282A"/>
        </w:rPr>
      </w:pPr>
      <w:r w:rsidRPr="00FC0507">
        <w:rPr>
          <w:rFonts w:eastAsia="Times New Roman" w:cs="Helvetica"/>
          <w:b/>
          <w:color w:val="26282A"/>
        </w:rPr>
        <w:t>(ii) Unique species</w:t>
      </w:r>
    </w:p>
    <w:p w14:paraId="17FA1424" w14:textId="77777777" w:rsidR="00674E69" w:rsidRPr="00FC0507" w:rsidRDefault="00674E69" w:rsidP="00674E69">
      <w:pPr>
        <w:spacing w:line="240" w:lineRule="auto"/>
        <w:ind w:left="720"/>
        <w:rPr>
          <w:rFonts w:eastAsia="Times New Roman" w:cs="Helvetica"/>
          <w:color w:val="26282A"/>
        </w:rPr>
      </w:pPr>
    </w:p>
    <w:p w14:paraId="6FE35941" w14:textId="77777777" w:rsidR="00674E69" w:rsidRPr="00FC0507" w:rsidRDefault="00674E69" w:rsidP="00674E69">
      <w:pPr>
        <w:spacing w:line="240" w:lineRule="auto"/>
        <w:ind w:left="720"/>
        <w:rPr>
          <w:rFonts w:eastAsia="Times New Roman" w:cs="Helvetica"/>
          <w:b/>
          <w:color w:val="26282A"/>
        </w:rPr>
      </w:pPr>
      <w:r w:rsidRPr="00FC0507">
        <w:rPr>
          <w:rFonts w:eastAsia="Times New Roman" w:cs="Helvetica"/>
          <w:b/>
          <w:color w:val="26282A"/>
        </w:rPr>
        <w:t>Selkirk Caribou are Quietly Going Extinct, Ben Long, High country News</w:t>
      </w:r>
    </w:p>
    <w:p w14:paraId="7FE40AF2" w14:textId="77777777" w:rsidR="00674E69" w:rsidRPr="00FC0507" w:rsidRDefault="000A08E3" w:rsidP="00674E69">
      <w:pPr>
        <w:spacing w:line="240" w:lineRule="auto"/>
        <w:ind w:left="720"/>
        <w:rPr>
          <w:rFonts w:eastAsia="Times New Roman" w:cs="Helvetica"/>
          <w:color w:val="26282A"/>
        </w:rPr>
      </w:pPr>
      <w:hyperlink r:id="rId542" w:history="1">
        <w:r w:rsidR="00674E69" w:rsidRPr="00FC0507">
          <w:rPr>
            <w:rStyle w:val="Hyperlink"/>
            <w:rFonts w:eastAsia="Times New Roman" w:cs="Helvetica"/>
          </w:rPr>
          <w:t>https://www.hcn.org/issues/50.9/opinion-selkirk-caribou-are-quietly-going-extinct</w:t>
        </w:r>
      </w:hyperlink>
    </w:p>
    <w:p w14:paraId="6A84DB53" w14:textId="77777777" w:rsidR="00674E69" w:rsidRPr="00FC0507" w:rsidRDefault="00674E69" w:rsidP="00674E69">
      <w:pPr>
        <w:spacing w:line="240" w:lineRule="auto"/>
        <w:ind w:left="720"/>
        <w:rPr>
          <w:rFonts w:eastAsia="Times New Roman" w:cs="Helvetica"/>
          <w:color w:val="26282A"/>
        </w:rPr>
      </w:pPr>
    </w:p>
    <w:p w14:paraId="05DEF146" w14:textId="77777777" w:rsidR="00674E69" w:rsidRPr="00FC0507" w:rsidRDefault="00674E69" w:rsidP="00674E69">
      <w:pPr>
        <w:spacing w:line="240" w:lineRule="auto"/>
        <w:ind w:left="720"/>
        <w:rPr>
          <w:rFonts w:eastAsia="Times New Roman" w:cs="Helvetica"/>
          <w:b/>
          <w:color w:val="26282A"/>
        </w:rPr>
      </w:pPr>
      <w:r w:rsidRPr="00FC0507">
        <w:rPr>
          <w:rFonts w:eastAsia="Times New Roman" w:cs="Helvetica"/>
          <w:b/>
          <w:color w:val="26282A"/>
        </w:rPr>
        <w:t>South Selkirk Mountain Caribou, Selkirk Conservation Alliance</w:t>
      </w:r>
    </w:p>
    <w:p w14:paraId="54DAB00B" w14:textId="77777777" w:rsidR="00674E69" w:rsidRPr="00FC0507" w:rsidRDefault="000A08E3" w:rsidP="00674E69">
      <w:pPr>
        <w:spacing w:line="240" w:lineRule="auto"/>
        <w:ind w:left="720"/>
        <w:rPr>
          <w:rFonts w:eastAsia="Times New Roman" w:cs="Helvetica"/>
          <w:color w:val="26282A"/>
        </w:rPr>
      </w:pPr>
      <w:hyperlink r:id="rId543" w:history="1">
        <w:r w:rsidR="00674E69" w:rsidRPr="00FC0507">
          <w:rPr>
            <w:rStyle w:val="Hyperlink"/>
            <w:rFonts w:eastAsia="Times New Roman" w:cs="Helvetica"/>
          </w:rPr>
          <w:t>http://scawild.org/south-selkirk-mountain-caribou/</w:t>
        </w:r>
      </w:hyperlink>
    </w:p>
    <w:p w14:paraId="64A076E0" w14:textId="77777777" w:rsidR="00674E69" w:rsidRPr="00FC0507" w:rsidRDefault="00674E69" w:rsidP="00674E69">
      <w:pPr>
        <w:spacing w:line="240" w:lineRule="auto"/>
        <w:ind w:left="720"/>
        <w:rPr>
          <w:rFonts w:eastAsia="Times New Roman" w:cs="Helvetica"/>
          <w:color w:val="26282A"/>
        </w:rPr>
      </w:pPr>
    </w:p>
    <w:p w14:paraId="7AFD6A41" w14:textId="62C31F56" w:rsidR="00674E69" w:rsidRPr="00FC0507" w:rsidRDefault="00674E69" w:rsidP="00674E69">
      <w:pPr>
        <w:spacing w:line="240" w:lineRule="auto"/>
        <w:rPr>
          <w:rFonts w:eastAsia="Times New Roman" w:cs="Helvetica"/>
          <w:b/>
          <w:color w:val="26282A"/>
        </w:rPr>
      </w:pPr>
      <w:r>
        <w:rPr>
          <w:rFonts w:eastAsia="Times New Roman" w:cs="Helvetica"/>
          <w:b/>
          <w:color w:val="26282A"/>
          <w:lang w:val="en"/>
        </w:rPr>
        <w:tab/>
      </w:r>
      <w:r w:rsidRPr="00FC0507">
        <w:rPr>
          <w:rFonts w:eastAsia="Times New Roman" w:cs="Helvetica"/>
          <w:b/>
          <w:color w:val="26282A"/>
          <w:lang w:val="en"/>
        </w:rPr>
        <w:t>Southern Selkirk Mountains Caribou, Idaho Fish and Wildlife Office</w:t>
      </w:r>
    </w:p>
    <w:p w14:paraId="66E23B9E" w14:textId="77777777" w:rsidR="00674E69" w:rsidRPr="00FC0507" w:rsidRDefault="000A08E3" w:rsidP="00674E69">
      <w:pPr>
        <w:spacing w:line="240" w:lineRule="auto"/>
        <w:ind w:left="720"/>
        <w:rPr>
          <w:rFonts w:eastAsia="Times New Roman" w:cs="Helvetica"/>
          <w:color w:val="26282A"/>
        </w:rPr>
      </w:pPr>
      <w:hyperlink r:id="rId544" w:history="1">
        <w:r w:rsidR="00674E69" w:rsidRPr="00FC0507">
          <w:rPr>
            <w:rStyle w:val="Hyperlink"/>
            <w:rFonts w:eastAsia="Times New Roman" w:cs="Helvetica"/>
          </w:rPr>
          <w:t>https://www.fws.gov/idaho/promo.cfm?id=177175825</w:t>
        </w:r>
      </w:hyperlink>
    </w:p>
    <w:p w14:paraId="3920AAF7" w14:textId="77777777" w:rsidR="00674E69" w:rsidRPr="00FC0507" w:rsidRDefault="00674E69" w:rsidP="00674E69">
      <w:pPr>
        <w:spacing w:line="240" w:lineRule="auto"/>
        <w:ind w:left="720"/>
        <w:rPr>
          <w:rFonts w:eastAsia="Times New Roman" w:cs="Helvetica"/>
          <w:color w:val="26282A"/>
        </w:rPr>
      </w:pPr>
    </w:p>
    <w:p w14:paraId="3C6EBC52" w14:textId="7F343F03" w:rsidR="004000D0" w:rsidRDefault="004000D0" w:rsidP="004000D0">
      <w:pPr>
        <w:spacing w:line="240" w:lineRule="auto"/>
        <w:ind w:left="720" w:hanging="720"/>
        <w:rPr>
          <w:rFonts w:eastAsia="Times New Roman" w:cs="Helvetica"/>
          <w:b/>
          <w:bCs/>
          <w:color w:val="26282A"/>
        </w:rPr>
      </w:pPr>
      <w:r>
        <w:rPr>
          <w:rFonts w:eastAsia="Times New Roman" w:cs="Helvetica"/>
          <w:b/>
          <w:bCs/>
          <w:color w:val="26282A"/>
        </w:rPr>
        <w:tab/>
      </w:r>
      <w:bookmarkStart w:id="122" w:name="_Hlk527049689"/>
      <w:r>
        <w:rPr>
          <w:rFonts w:eastAsia="Times New Roman" w:cs="Helvetica"/>
          <w:b/>
          <w:bCs/>
          <w:color w:val="26282A"/>
        </w:rPr>
        <w:t>Washington Agricultural Statistics Service</w:t>
      </w:r>
      <w:bookmarkEnd w:id="122"/>
    </w:p>
    <w:p w14:paraId="23E61FCE" w14:textId="77777777" w:rsidR="004000D0" w:rsidRDefault="004000D0" w:rsidP="004000D0">
      <w:pPr>
        <w:spacing w:line="240" w:lineRule="auto"/>
        <w:ind w:left="720" w:hanging="720"/>
        <w:rPr>
          <w:rFonts w:eastAsia="Times New Roman" w:cs="Helvetica"/>
          <w:b/>
          <w:bCs/>
          <w:color w:val="26282A"/>
        </w:rPr>
      </w:pPr>
    </w:p>
    <w:p w14:paraId="08B76A06" w14:textId="12625E2A" w:rsidR="00834DD5" w:rsidRPr="00834DD5" w:rsidRDefault="004000D0" w:rsidP="004000D0">
      <w:pPr>
        <w:spacing w:line="240" w:lineRule="auto"/>
        <w:ind w:left="720" w:hanging="720"/>
        <w:rPr>
          <w:rFonts w:eastAsia="Times New Roman" w:cs="Helvetica"/>
          <w:b/>
          <w:bCs/>
        </w:rPr>
      </w:pPr>
      <w:r>
        <w:rPr>
          <w:rFonts w:eastAsia="Times New Roman" w:cs="Helvetica"/>
          <w:b/>
          <w:bCs/>
          <w:color w:val="26282A"/>
        </w:rPr>
        <w:tab/>
      </w:r>
      <w:r w:rsidR="00834DD5">
        <w:rPr>
          <w:rFonts w:eastAsia="Times New Roman" w:cs="Helvetica"/>
          <w:b/>
          <w:bCs/>
          <w:color w:val="26282A"/>
        </w:rPr>
        <w:t xml:space="preserve">Local Harvest, </w:t>
      </w:r>
      <w:r w:rsidR="00834DD5" w:rsidRPr="00834DD5">
        <w:rPr>
          <w:rFonts w:eastAsia="Times New Roman" w:cs="Helvetica"/>
          <w:b/>
          <w:bCs/>
          <w:color w:val="26282A"/>
        </w:rPr>
        <w:t>Pend Oreille Valley Farmers' Market</w:t>
      </w:r>
      <w:r w:rsidR="00834DD5">
        <w:rPr>
          <w:rFonts w:eastAsia="Times New Roman" w:cs="Helvetica"/>
          <w:b/>
          <w:bCs/>
          <w:color w:val="26282A"/>
        </w:rPr>
        <w:t xml:space="preserve">, </w:t>
      </w:r>
      <w:hyperlink r:id="rId545" w:history="1">
        <w:r w:rsidR="00834DD5" w:rsidRPr="00834DD5">
          <w:rPr>
            <w:rStyle w:val="Hyperlink"/>
            <w:rFonts w:eastAsia="Times New Roman" w:cs="Helvetica"/>
            <w:b/>
            <w:bCs/>
            <w:color w:val="auto"/>
            <w:u w:val="none"/>
          </w:rPr>
          <w:t>Newport, Washington</w:t>
        </w:r>
      </w:hyperlink>
    </w:p>
    <w:p w14:paraId="71E9FB70" w14:textId="28BD772F" w:rsidR="00834DD5" w:rsidRDefault="000A08E3" w:rsidP="00674E69">
      <w:pPr>
        <w:spacing w:line="240" w:lineRule="auto"/>
        <w:ind w:left="720"/>
        <w:rPr>
          <w:rFonts w:eastAsia="Times New Roman" w:cs="Helvetica"/>
          <w:color w:val="26282A"/>
        </w:rPr>
      </w:pPr>
      <w:hyperlink r:id="rId546" w:history="1">
        <w:r w:rsidR="00834DD5" w:rsidRPr="00E276EB">
          <w:rPr>
            <w:rStyle w:val="Hyperlink"/>
            <w:rFonts w:eastAsia="Times New Roman" w:cs="Helvetica"/>
          </w:rPr>
          <w:t>https://www.localharvest.org/pend-oreille-valley-farmers-market-M18417</w:t>
        </w:r>
      </w:hyperlink>
    </w:p>
    <w:p w14:paraId="53684693" w14:textId="77777777" w:rsidR="00834DD5" w:rsidRDefault="00834DD5" w:rsidP="00674E69">
      <w:pPr>
        <w:spacing w:line="240" w:lineRule="auto"/>
        <w:ind w:left="720"/>
        <w:rPr>
          <w:rFonts w:eastAsia="Times New Roman" w:cs="Helvetica"/>
          <w:color w:val="26282A"/>
        </w:rPr>
      </w:pPr>
    </w:p>
    <w:p w14:paraId="4A682AB5" w14:textId="614F3B50" w:rsidR="009F70A6" w:rsidRDefault="002F0212" w:rsidP="009F0A78">
      <w:pPr>
        <w:ind w:left="540"/>
        <w:rPr>
          <w:rFonts w:cs="Helvetica"/>
        </w:rPr>
      </w:pPr>
      <w:r>
        <w:rPr>
          <w:rFonts w:cs="Helvetica"/>
        </w:rPr>
        <w:t xml:space="preserve">Weather Doctor, Temperature </w:t>
      </w:r>
      <w:r w:rsidR="00390546">
        <w:rPr>
          <w:rFonts w:cs="Helvetica"/>
        </w:rPr>
        <w:t>Inversions</w:t>
      </w:r>
    </w:p>
    <w:p w14:paraId="37A35D5B" w14:textId="0FAA1556" w:rsidR="00390546" w:rsidRDefault="000A08E3" w:rsidP="009F0A78">
      <w:pPr>
        <w:ind w:left="540"/>
        <w:rPr>
          <w:rFonts w:cs="Helvetica"/>
        </w:rPr>
      </w:pPr>
      <w:hyperlink r:id="rId547" w:history="1">
        <w:r w:rsidR="00390546" w:rsidRPr="00711267">
          <w:rPr>
            <w:rStyle w:val="Hyperlink"/>
            <w:rFonts w:cs="Helvetica"/>
          </w:rPr>
          <w:t>http://islandnet.com/~see/weather/elements/inversion.htm</w:t>
        </w:r>
      </w:hyperlink>
    </w:p>
    <w:p w14:paraId="686946C4" w14:textId="29CCB3DB" w:rsidR="009F70A6" w:rsidRPr="009F70A6" w:rsidRDefault="009F70A6" w:rsidP="009F0A78">
      <w:pPr>
        <w:ind w:left="540"/>
        <w:rPr>
          <w:rFonts w:cs="Helvetica"/>
        </w:rPr>
      </w:pPr>
    </w:p>
    <w:p w14:paraId="2D1CAC8E" w14:textId="194B1405" w:rsidR="009F70A6" w:rsidRPr="00822552" w:rsidRDefault="004B4E7F" w:rsidP="009F0A78">
      <w:pPr>
        <w:ind w:left="540"/>
        <w:rPr>
          <w:rFonts w:cs="Helvetica"/>
        </w:rPr>
      </w:pPr>
      <w:r w:rsidRPr="00822552">
        <w:rPr>
          <w:rFonts w:ascii="ITC Stone Sans Std Medium" w:hAnsi="ITC Stone Sans Std Medium" w:cs="ITC Stone Sans Std Medium"/>
          <w:b/>
          <w:bCs/>
          <w:color w:val="000000"/>
        </w:rPr>
        <w:t>Soil Acidity and Aluminum Toxicity in the</w:t>
      </w:r>
      <w:r w:rsidR="00822552">
        <w:rPr>
          <w:rFonts w:ascii="ITC Stone Sans Std Medium" w:hAnsi="ITC Stone Sans Std Medium" w:cs="ITC Stone Sans Std Medium"/>
          <w:b/>
          <w:bCs/>
          <w:color w:val="000000"/>
        </w:rPr>
        <w:t xml:space="preserve"> </w:t>
      </w:r>
      <w:r w:rsidRPr="00822552">
        <w:rPr>
          <w:rFonts w:ascii="ITC Stone Sans Std Medium" w:hAnsi="ITC Stone Sans Std Medium" w:cs="ITC Stone Sans Std Medium"/>
          <w:b/>
          <w:bCs/>
          <w:color w:val="000000"/>
        </w:rPr>
        <w:t>Palouse Region of the Pacific Northwest</w:t>
      </w:r>
    </w:p>
    <w:p w14:paraId="6FB7A97C" w14:textId="73EDF7C6" w:rsidR="009F70A6" w:rsidRPr="00822552" w:rsidRDefault="009F70A6" w:rsidP="009F0A78">
      <w:pPr>
        <w:ind w:left="540"/>
        <w:rPr>
          <w:rFonts w:cs="Helvetica"/>
        </w:rPr>
      </w:pPr>
    </w:p>
    <w:p w14:paraId="0B475F58" w14:textId="3DCCD45F" w:rsidR="009F70A6" w:rsidRPr="00FF3CAE" w:rsidRDefault="00936A6D" w:rsidP="009F0A78">
      <w:pPr>
        <w:ind w:left="720"/>
        <w:rPr>
          <w:rFonts w:cs="Helvetica"/>
          <w:b/>
        </w:rPr>
      </w:pPr>
      <w:r w:rsidRPr="00FF3CAE">
        <w:rPr>
          <w:rFonts w:cs="Helvetica"/>
          <w:b/>
        </w:rPr>
        <w:t xml:space="preserve">It’s All A Matter of pH, </w:t>
      </w:r>
      <w:bookmarkStart w:id="123" w:name="_Hlk527841034"/>
      <w:r w:rsidRPr="00FF3CAE">
        <w:rPr>
          <w:rFonts w:cs="Helvetica"/>
          <w:b/>
        </w:rPr>
        <w:t>Acidic soils, Aluminum toxicity are on the Rise</w:t>
      </w:r>
      <w:r w:rsidR="00FF3CAE" w:rsidRPr="00FF3CAE">
        <w:rPr>
          <w:rFonts w:cs="Helvetica"/>
          <w:b/>
        </w:rPr>
        <w:t xml:space="preserve"> in Eastern Washington, Northern Idaho</w:t>
      </w:r>
      <w:bookmarkEnd w:id="123"/>
      <w:r w:rsidR="00FF3CAE" w:rsidRPr="00FF3CAE">
        <w:rPr>
          <w:rFonts w:cs="Helvetica"/>
          <w:b/>
        </w:rPr>
        <w:t>, Wheat Life, January, 2013</w:t>
      </w:r>
    </w:p>
    <w:p w14:paraId="417BAB91" w14:textId="0D0ACD5D" w:rsidR="008A49F4" w:rsidRDefault="000A08E3" w:rsidP="009F0A78">
      <w:pPr>
        <w:ind w:left="720"/>
        <w:rPr>
          <w:rFonts w:cs="Helvetica"/>
        </w:rPr>
      </w:pPr>
      <w:hyperlink r:id="rId548" w:history="1">
        <w:r w:rsidR="00936A6D" w:rsidRPr="00F03F39">
          <w:rPr>
            <w:rStyle w:val="Hyperlink"/>
            <w:rFonts w:cs="Helvetica"/>
          </w:rPr>
          <w:t>http://washingtoncrop.com/wp-content/uploads/2011/11/Aluminum-Toxicity-article-from-January-2013-Wheat-Life.pdf</w:t>
        </w:r>
      </w:hyperlink>
    </w:p>
    <w:p w14:paraId="35BBE6E2" w14:textId="77777777" w:rsidR="008A49F4" w:rsidRPr="009F70A6" w:rsidRDefault="008A49F4" w:rsidP="00DF19B1">
      <w:pPr>
        <w:ind w:left="540" w:hanging="540"/>
        <w:rPr>
          <w:rFonts w:cs="Helvetica"/>
        </w:rPr>
      </w:pPr>
    </w:p>
    <w:p w14:paraId="3C0D415F" w14:textId="6C97A978" w:rsidR="0021736C" w:rsidRPr="00C0033B" w:rsidRDefault="00C053E0" w:rsidP="00DF19B1">
      <w:pPr>
        <w:ind w:left="540" w:hanging="540"/>
        <w:rPr>
          <w:rFonts w:cs="Helvetica"/>
          <w:b/>
          <w:i/>
        </w:rPr>
      </w:pPr>
      <w:r w:rsidRPr="00C0033B">
        <w:rPr>
          <w:rFonts w:cs="Helvetica"/>
          <w:b/>
          <w:i/>
        </w:rPr>
        <w:t xml:space="preserve">Water </w:t>
      </w:r>
    </w:p>
    <w:p w14:paraId="5CDE452C" w14:textId="5F5F9036" w:rsidR="00C053E0" w:rsidRDefault="00C053E0" w:rsidP="00DF19B1">
      <w:pPr>
        <w:ind w:left="540" w:hanging="540"/>
        <w:rPr>
          <w:rFonts w:cs="Helvetica"/>
        </w:rPr>
      </w:pPr>
    </w:p>
    <w:p w14:paraId="769C7F2B" w14:textId="6EC6F7FF" w:rsidR="008A49F4" w:rsidRPr="0004387B" w:rsidRDefault="0004387B" w:rsidP="009F0A78">
      <w:pPr>
        <w:ind w:left="540"/>
        <w:rPr>
          <w:rFonts w:cs="Helvetica"/>
          <w:b/>
        </w:rPr>
      </w:pPr>
      <w:r w:rsidRPr="0004387B">
        <w:rPr>
          <w:rFonts w:cs="Helvetica"/>
          <w:b/>
          <w:lang w:val="en"/>
        </w:rPr>
        <w:t>Department of Ecology, Washington State, Little Spokane River</w:t>
      </w:r>
    </w:p>
    <w:p w14:paraId="19DD4031" w14:textId="1BD227BF" w:rsidR="0004387B" w:rsidRDefault="000A08E3" w:rsidP="009F0A78">
      <w:pPr>
        <w:ind w:left="720"/>
        <w:rPr>
          <w:rFonts w:cs="Helvetica"/>
        </w:rPr>
      </w:pPr>
      <w:hyperlink r:id="rId549" w:history="1">
        <w:r w:rsidR="0004387B" w:rsidRPr="00A6577F">
          <w:rPr>
            <w:rStyle w:val="Hyperlink"/>
            <w:rFonts w:cs="Helvetica"/>
          </w:rPr>
          <w:t>https://ecology.wa.gov/Water-Shorelines/Water-quality/Water-improvement/Total-Maximum-Daily-Load-process/Directory-of-improvement-projects/Little-Spokane-River-DO-and-pH-TMDL</w:t>
        </w:r>
      </w:hyperlink>
    </w:p>
    <w:p w14:paraId="55AA69EA" w14:textId="77777777" w:rsidR="0004387B" w:rsidRPr="00C053E0" w:rsidRDefault="0004387B" w:rsidP="009F0A78">
      <w:pPr>
        <w:ind w:left="540"/>
        <w:rPr>
          <w:rFonts w:cs="Helvetica"/>
        </w:rPr>
      </w:pPr>
    </w:p>
    <w:p w14:paraId="702C5BE7" w14:textId="0CCF3649" w:rsidR="00C053E0" w:rsidRDefault="00C053E0" w:rsidP="009F0A78">
      <w:pPr>
        <w:ind w:left="720"/>
        <w:rPr>
          <w:rFonts w:cs="Helvetica"/>
        </w:rPr>
      </w:pPr>
      <w:bookmarkStart w:id="124" w:name="_Hlk527707005"/>
      <w:r w:rsidRPr="00C053E0">
        <w:rPr>
          <w:rFonts w:cs="Helvetica"/>
        </w:rPr>
        <w:t>Washington State Department of Ecology Publication No: 05-03-121</w:t>
      </w:r>
      <w:r>
        <w:rPr>
          <w:rFonts w:cs="Helvetica"/>
        </w:rPr>
        <w:t xml:space="preserve">, </w:t>
      </w:r>
      <w:r w:rsidRPr="00C053E0">
        <w:rPr>
          <w:rFonts w:cs="Helvetica"/>
          <w:b/>
          <w:bCs/>
        </w:rPr>
        <w:t>Quality Assurance Project Plan: Little Spokane River Watershed Total Maximum Daily Load Study</w:t>
      </w:r>
    </w:p>
    <w:bookmarkEnd w:id="124"/>
    <w:p w14:paraId="53E799C5" w14:textId="56C85B33" w:rsidR="00C053E0" w:rsidRDefault="00C053E0" w:rsidP="009F0A78">
      <w:pPr>
        <w:ind w:left="720"/>
        <w:rPr>
          <w:rFonts w:cs="Helvetica"/>
        </w:rPr>
      </w:pPr>
      <w:r>
        <w:rPr>
          <w:rFonts w:cs="Helvetica"/>
        </w:rPr>
        <w:fldChar w:fldCharType="begin"/>
      </w:r>
      <w:r>
        <w:rPr>
          <w:rFonts w:cs="Helvetica"/>
        </w:rPr>
        <w:instrText xml:space="preserve"> HYPERLINK "</w:instrText>
      </w:r>
      <w:r w:rsidRPr="00C053E0">
        <w:rPr>
          <w:rFonts w:cs="Helvetica"/>
        </w:rPr>
        <w:instrText>https://fortress.wa.gov/ecy/publications/documents/0503121.pdf</w:instrText>
      </w:r>
      <w:r>
        <w:rPr>
          <w:rFonts w:cs="Helvetica"/>
        </w:rPr>
        <w:instrText xml:space="preserve">" </w:instrText>
      </w:r>
      <w:r>
        <w:rPr>
          <w:rFonts w:cs="Helvetica"/>
        </w:rPr>
        <w:fldChar w:fldCharType="separate"/>
      </w:r>
      <w:r w:rsidRPr="00A6577F">
        <w:rPr>
          <w:rStyle w:val="Hyperlink"/>
          <w:rFonts w:cs="Helvetica"/>
        </w:rPr>
        <w:t>https://fortress.wa.gov/ecy/publications/documents/0503121.pdf</w:t>
      </w:r>
      <w:r>
        <w:rPr>
          <w:rFonts w:cs="Helvetica"/>
        </w:rPr>
        <w:fldChar w:fldCharType="end"/>
      </w:r>
    </w:p>
    <w:p w14:paraId="0FCA3FAF" w14:textId="77777777" w:rsidR="008A49F4" w:rsidRPr="008A49F4" w:rsidRDefault="008A49F4" w:rsidP="008A49F4">
      <w:pPr>
        <w:ind w:left="540" w:hanging="540"/>
        <w:rPr>
          <w:rFonts w:cs="Helvetica"/>
        </w:rPr>
      </w:pPr>
    </w:p>
    <w:p w14:paraId="10E5E202" w14:textId="76BA9EBF" w:rsidR="008A49F4" w:rsidRPr="008A49F4" w:rsidRDefault="008A49F4" w:rsidP="009F0A78">
      <w:pPr>
        <w:ind w:left="540"/>
        <w:rPr>
          <w:rFonts w:cs="Helvetica"/>
          <w:b/>
        </w:rPr>
      </w:pPr>
      <w:bookmarkStart w:id="125" w:name="_Hlk527710610"/>
      <w:r w:rsidRPr="008A49F4">
        <w:rPr>
          <w:rFonts w:cs="Helvetica"/>
          <w:b/>
        </w:rPr>
        <w:lastRenderedPageBreak/>
        <w:t xml:space="preserve">Data Summary Report, Little Spokane River Dissolved Oxygen and pH Total Maximum Daily Load Study </w:t>
      </w:r>
    </w:p>
    <w:p w14:paraId="78F31FF8" w14:textId="6A165B54" w:rsidR="008A49F4" w:rsidRPr="008A49F4" w:rsidRDefault="008A49F4" w:rsidP="009F0A78">
      <w:pPr>
        <w:ind w:left="540"/>
        <w:rPr>
          <w:rFonts w:cs="Helvetica"/>
          <w:b/>
        </w:rPr>
      </w:pPr>
      <w:r w:rsidRPr="008A49F4">
        <w:rPr>
          <w:rFonts w:cs="Helvetica"/>
          <w:b/>
        </w:rPr>
        <w:t>and Little Spokane River Fish Hatchery Water Quality Monitoring for Nutrients</w:t>
      </w:r>
    </w:p>
    <w:bookmarkEnd w:id="125"/>
    <w:p w14:paraId="7E248BF0" w14:textId="42F8B04A" w:rsidR="009D7AA9" w:rsidRDefault="008A49F4" w:rsidP="009F0A78">
      <w:pPr>
        <w:ind w:left="540"/>
        <w:rPr>
          <w:rFonts w:cs="Helvetica"/>
        </w:rPr>
      </w:pPr>
      <w:r>
        <w:rPr>
          <w:rFonts w:cs="Helvetica"/>
        </w:rPr>
        <w:fldChar w:fldCharType="begin"/>
      </w:r>
      <w:r>
        <w:rPr>
          <w:rFonts w:cs="Helvetica"/>
        </w:rPr>
        <w:instrText xml:space="preserve"> HYPERLINK "</w:instrText>
      </w:r>
      <w:r w:rsidRPr="008A49F4">
        <w:rPr>
          <w:rFonts w:cs="Helvetica"/>
        </w:rPr>
        <w:instrText>https://fortress.wa.gov/ecy/publications/documents/1203022.pdf</w:instrText>
      </w:r>
      <w:r>
        <w:rPr>
          <w:rFonts w:cs="Helvetica"/>
        </w:rPr>
        <w:instrText xml:space="preserve">" </w:instrText>
      </w:r>
      <w:r>
        <w:rPr>
          <w:rFonts w:cs="Helvetica"/>
        </w:rPr>
        <w:fldChar w:fldCharType="separate"/>
      </w:r>
      <w:r w:rsidRPr="00A6577F">
        <w:rPr>
          <w:rStyle w:val="Hyperlink"/>
          <w:rFonts w:cs="Helvetica"/>
        </w:rPr>
        <w:t>https://fortress.wa.gov/ecy/publications/documents/1203022.pdf</w:t>
      </w:r>
      <w:r>
        <w:rPr>
          <w:rFonts w:cs="Helvetica"/>
        </w:rPr>
        <w:fldChar w:fldCharType="end"/>
      </w:r>
    </w:p>
    <w:p w14:paraId="2C2F93F0" w14:textId="77777777" w:rsidR="008A49F4" w:rsidRDefault="008A49F4" w:rsidP="009F0A78">
      <w:pPr>
        <w:ind w:left="540"/>
        <w:rPr>
          <w:rFonts w:cs="Helvetica"/>
        </w:rPr>
      </w:pPr>
    </w:p>
    <w:p w14:paraId="5F62F17B" w14:textId="08F18730" w:rsidR="00212982" w:rsidRPr="00EB3C44" w:rsidRDefault="00C60B00" w:rsidP="009F0A78">
      <w:pPr>
        <w:ind w:left="540"/>
        <w:rPr>
          <w:rFonts w:cs="Helvetica"/>
          <w:b/>
        </w:rPr>
      </w:pPr>
      <w:bookmarkStart w:id="126" w:name="_Hlk527713455"/>
      <w:r w:rsidRPr="00EB3C44">
        <w:rPr>
          <w:rFonts w:cs="Helvetica"/>
          <w:b/>
          <w:iCs/>
        </w:rPr>
        <w:t>Focus on Little Spokane Watershed, Dept. of Ecology, Eastern Regional Office, July 2009</w:t>
      </w:r>
    </w:p>
    <w:bookmarkEnd w:id="126"/>
    <w:p w14:paraId="71EC244E" w14:textId="7A53CD00" w:rsidR="00C60B00" w:rsidRDefault="00C60B00" w:rsidP="009F0A78">
      <w:pPr>
        <w:ind w:left="540"/>
        <w:rPr>
          <w:rFonts w:cs="Helvetica"/>
        </w:rPr>
      </w:pPr>
      <w:r>
        <w:rPr>
          <w:rFonts w:cs="Helvetica"/>
        </w:rPr>
        <w:fldChar w:fldCharType="begin"/>
      </w:r>
      <w:r>
        <w:rPr>
          <w:rFonts w:cs="Helvetica"/>
        </w:rPr>
        <w:instrText xml:space="preserve"> HYPERLINK "</w:instrText>
      </w:r>
      <w:r w:rsidRPr="00C60B00">
        <w:rPr>
          <w:rFonts w:cs="Helvetica"/>
        </w:rPr>
        <w:instrText>https://fortress.wa.gov/ecy/publications/documents/0911012.pdf</w:instrText>
      </w:r>
      <w:r>
        <w:rPr>
          <w:rFonts w:cs="Helvetica"/>
        </w:rPr>
        <w:instrText xml:space="preserve">" </w:instrText>
      </w:r>
      <w:r>
        <w:rPr>
          <w:rFonts w:cs="Helvetica"/>
        </w:rPr>
        <w:fldChar w:fldCharType="separate"/>
      </w:r>
      <w:r w:rsidRPr="00637668">
        <w:rPr>
          <w:rStyle w:val="Hyperlink"/>
          <w:rFonts w:cs="Helvetica"/>
        </w:rPr>
        <w:t>https://fortress.wa.gov/ecy/publications/documents/0911012.pdf</w:t>
      </w:r>
      <w:r>
        <w:rPr>
          <w:rFonts w:cs="Helvetica"/>
        </w:rPr>
        <w:fldChar w:fldCharType="end"/>
      </w:r>
    </w:p>
    <w:p w14:paraId="406F8850" w14:textId="77777777" w:rsidR="00C60B00" w:rsidRDefault="00C60B00" w:rsidP="009F0A78">
      <w:pPr>
        <w:ind w:left="540"/>
        <w:rPr>
          <w:rFonts w:cs="Helvetica"/>
        </w:rPr>
      </w:pPr>
    </w:p>
    <w:p w14:paraId="124F59AE" w14:textId="7F33A5E1" w:rsidR="00212982" w:rsidRPr="00212982" w:rsidRDefault="00212982" w:rsidP="009F0A78">
      <w:pPr>
        <w:ind w:left="540"/>
        <w:rPr>
          <w:rFonts w:cs="Helvetica"/>
          <w:b/>
        </w:rPr>
      </w:pPr>
      <w:r w:rsidRPr="00212982">
        <w:rPr>
          <w:rFonts w:cs="Helvetica"/>
          <w:b/>
        </w:rPr>
        <w:t>Visit Spokane, Little Spokane River</w:t>
      </w:r>
    </w:p>
    <w:p w14:paraId="1B587F1E" w14:textId="7C8BEBA9" w:rsidR="00212982" w:rsidRDefault="000A08E3" w:rsidP="009F0A78">
      <w:pPr>
        <w:ind w:left="540"/>
        <w:rPr>
          <w:rFonts w:cs="Helvetica"/>
        </w:rPr>
      </w:pPr>
      <w:hyperlink r:id="rId550" w:history="1">
        <w:r w:rsidR="00212982" w:rsidRPr="00936695">
          <w:rPr>
            <w:rStyle w:val="Hyperlink"/>
            <w:rFonts w:cs="Helvetica"/>
          </w:rPr>
          <w:t>https://www.visitspokane.com/listing/little-spokane-river/22884/</w:t>
        </w:r>
      </w:hyperlink>
    </w:p>
    <w:p w14:paraId="5A80DC63" w14:textId="77777777" w:rsidR="00212982" w:rsidRDefault="00212982" w:rsidP="009F0A78">
      <w:pPr>
        <w:ind w:left="540"/>
        <w:rPr>
          <w:rFonts w:cs="Helvetica"/>
        </w:rPr>
      </w:pPr>
    </w:p>
    <w:p w14:paraId="11B97F5D" w14:textId="67DC3F14" w:rsidR="00212982" w:rsidRPr="00422D30" w:rsidRDefault="00212982" w:rsidP="009F0A78">
      <w:pPr>
        <w:ind w:left="540"/>
        <w:rPr>
          <w:rFonts w:cs="Helvetica"/>
          <w:b/>
        </w:rPr>
      </w:pPr>
      <w:r w:rsidRPr="00422D30">
        <w:rPr>
          <w:rFonts w:cs="Helvetica"/>
          <w:b/>
        </w:rPr>
        <w:t>Little Spokane Watershed</w:t>
      </w:r>
      <w:r w:rsidR="00C60B00" w:rsidRPr="00422D30">
        <w:rPr>
          <w:rFonts w:cs="Helvetica"/>
          <w:b/>
        </w:rPr>
        <w:t>, Initial Assessment, Draft, 1995</w:t>
      </w:r>
    </w:p>
    <w:p w14:paraId="5D6D9D73" w14:textId="03D88BC6" w:rsidR="00212982" w:rsidRDefault="000A08E3" w:rsidP="009F0A78">
      <w:pPr>
        <w:ind w:left="540"/>
        <w:rPr>
          <w:rFonts w:cs="Helvetica"/>
        </w:rPr>
      </w:pPr>
      <w:hyperlink r:id="rId551" w:history="1">
        <w:r w:rsidR="00212982" w:rsidRPr="00637668">
          <w:rPr>
            <w:rStyle w:val="Hyperlink"/>
            <w:rFonts w:cs="Helvetica"/>
          </w:rPr>
          <w:t>https://fortress.wa.gov/ecy/publications/documents/95163.pdf</w:t>
        </w:r>
      </w:hyperlink>
    </w:p>
    <w:p w14:paraId="62E37E03" w14:textId="77777777" w:rsidR="00EE1EC4" w:rsidRPr="00EE1EC4" w:rsidRDefault="00EE1EC4" w:rsidP="009F0A78">
      <w:pPr>
        <w:ind w:left="540"/>
        <w:rPr>
          <w:rFonts w:cs="Helvetica"/>
        </w:rPr>
      </w:pPr>
    </w:p>
    <w:p w14:paraId="583D58A7" w14:textId="165602B4" w:rsidR="00212982" w:rsidRDefault="00EE1EC4" w:rsidP="009F0A78">
      <w:pPr>
        <w:ind w:left="540"/>
        <w:rPr>
          <w:rFonts w:cs="Helvetica"/>
        </w:rPr>
      </w:pPr>
      <w:r w:rsidRPr="00EE1EC4">
        <w:rPr>
          <w:rFonts w:cs="Helvetica"/>
          <w:b/>
          <w:bCs/>
        </w:rPr>
        <w:t>5-Year Plan (2017 to 2022) Pend Oreille Conservation District</w:t>
      </w:r>
    </w:p>
    <w:p w14:paraId="2C46AE54" w14:textId="7E9FF7AB" w:rsidR="00EE1EC4" w:rsidRDefault="000A08E3" w:rsidP="009F0A78">
      <w:pPr>
        <w:ind w:left="540"/>
        <w:rPr>
          <w:rFonts w:cs="Helvetica"/>
        </w:rPr>
      </w:pPr>
      <w:hyperlink r:id="rId552" w:history="1">
        <w:r w:rsidR="00EE1EC4" w:rsidRPr="00FE3048">
          <w:rPr>
            <w:rStyle w:val="Hyperlink"/>
            <w:rFonts w:cs="Helvetica"/>
          </w:rPr>
          <w:t>http://scc.wa.gov/wp-content/uploads/2017/07/POCD-5-Year-Plan-2017-Final.pdf</w:t>
        </w:r>
      </w:hyperlink>
    </w:p>
    <w:p w14:paraId="6DC645D3" w14:textId="77777777" w:rsidR="00EE1EC4" w:rsidRDefault="00EE1EC4" w:rsidP="009F0A78">
      <w:pPr>
        <w:ind w:left="540"/>
        <w:rPr>
          <w:rFonts w:cs="Helvetica"/>
        </w:rPr>
      </w:pPr>
    </w:p>
    <w:p w14:paraId="798BB52A" w14:textId="4AF799EB" w:rsidR="00EE1EC4" w:rsidRPr="001A7DE3" w:rsidRDefault="001A7DE3" w:rsidP="009F0A78">
      <w:pPr>
        <w:ind w:left="540"/>
        <w:rPr>
          <w:rFonts w:cs="Helvetica"/>
          <w:b/>
        </w:rPr>
      </w:pPr>
      <w:r w:rsidRPr="001A7DE3">
        <w:rPr>
          <w:rFonts w:cs="Helvetica"/>
          <w:b/>
        </w:rPr>
        <w:t>Washington Stat Dept. of Natural Resources—Hazardous Minerals</w:t>
      </w:r>
    </w:p>
    <w:p w14:paraId="69B571EB" w14:textId="52BD9094" w:rsidR="001A7DE3" w:rsidRDefault="000A08E3" w:rsidP="009F0A78">
      <w:pPr>
        <w:ind w:left="540"/>
        <w:rPr>
          <w:rFonts w:cs="Helvetica"/>
        </w:rPr>
      </w:pPr>
      <w:hyperlink r:id="rId553" w:anchor="arsenic" w:history="1">
        <w:r w:rsidR="001A7DE3" w:rsidRPr="00F03F39">
          <w:rPr>
            <w:rStyle w:val="Hyperlink"/>
            <w:rFonts w:cs="Helvetica"/>
          </w:rPr>
          <w:t>https://www.dnr.wa.gov/programs-and-services/geology/geologic-hazards/hazardous-minerals#arsenic</w:t>
        </w:r>
      </w:hyperlink>
    </w:p>
    <w:p w14:paraId="32D682F0" w14:textId="77777777" w:rsidR="001A7DE3" w:rsidRDefault="001A7DE3" w:rsidP="009F0A78">
      <w:pPr>
        <w:ind w:left="540"/>
        <w:rPr>
          <w:rFonts w:cs="Helvetica"/>
        </w:rPr>
      </w:pPr>
    </w:p>
    <w:p w14:paraId="634114C7" w14:textId="5281CDF9" w:rsidR="001A7DE3" w:rsidRPr="00243D01" w:rsidRDefault="00243D01" w:rsidP="009F0A78">
      <w:pPr>
        <w:ind w:left="540"/>
        <w:rPr>
          <w:rFonts w:cs="Helvetica"/>
          <w:b/>
          <w:bCs/>
          <w:lang w:val="en"/>
        </w:rPr>
      </w:pPr>
      <w:r>
        <w:rPr>
          <w:rFonts w:cs="Helvetica"/>
          <w:b/>
          <w:bCs/>
          <w:lang w:val="en"/>
        </w:rPr>
        <w:t xml:space="preserve">WA </w:t>
      </w:r>
      <w:proofErr w:type="spellStart"/>
      <w:r>
        <w:rPr>
          <w:rFonts w:cs="Helvetica"/>
          <w:b/>
          <w:bCs/>
          <w:lang w:val="en"/>
        </w:rPr>
        <w:t>HomeTownLocator</w:t>
      </w:r>
      <w:proofErr w:type="spellEnd"/>
      <w:r>
        <w:rPr>
          <w:rFonts w:cs="Helvetica"/>
          <w:b/>
          <w:bCs/>
          <w:lang w:val="en"/>
        </w:rPr>
        <w:t xml:space="preserve">, </w:t>
      </w:r>
      <w:r w:rsidRPr="00243D01">
        <w:rPr>
          <w:rFonts w:cs="Helvetica"/>
          <w:b/>
          <w:bCs/>
          <w:lang w:val="en"/>
        </w:rPr>
        <w:t>Pend Oreille County WA Streams</w:t>
      </w:r>
    </w:p>
    <w:p w14:paraId="24633E99" w14:textId="7E194012" w:rsidR="00243D01" w:rsidRDefault="000A08E3" w:rsidP="009F0A78">
      <w:pPr>
        <w:ind w:left="540"/>
        <w:rPr>
          <w:rFonts w:cs="Helvetica"/>
        </w:rPr>
      </w:pPr>
      <w:hyperlink r:id="rId554" w:history="1">
        <w:r w:rsidR="00243D01" w:rsidRPr="00A3121D">
          <w:rPr>
            <w:rStyle w:val="Hyperlink"/>
            <w:rFonts w:cs="Helvetica"/>
          </w:rPr>
          <w:t>https://washington.hometownlocator.com/features/physical,class,stream,scfips,53051,startrow,76.cfm</w:t>
        </w:r>
      </w:hyperlink>
    </w:p>
    <w:p w14:paraId="7188EFBD" w14:textId="77777777" w:rsidR="00C4433C" w:rsidRPr="00C4433C" w:rsidRDefault="00C4433C" w:rsidP="009F0A78">
      <w:pPr>
        <w:ind w:left="540"/>
        <w:rPr>
          <w:rFonts w:cs="Helvetica"/>
        </w:rPr>
      </w:pPr>
    </w:p>
    <w:p w14:paraId="5CDF965B" w14:textId="62C5040A" w:rsidR="00243D01" w:rsidRDefault="00C4433C" w:rsidP="009F0A78">
      <w:pPr>
        <w:ind w:left="540"/>
        <w:rPr>
          <w:rFonts w:cs="Helvetica"/>
        </w:rPr>
      </w:pPr>
      <w:r w:rsidRPr="00C4433C">
        <w:rPr>
          <w:rFonts w:cs="Helvetica"/>
          <w:b/>
          <w:bCs/>
        </w:rPr>
        <w:t xml:space="preserve">Uranium in the Groundwater of Three Counties in Northeast Washington State Case Study </w:t>
      </w:r>
      <w:proofErr w:type="gramStart"/>
      <w:r w:rsidRPr="00C4433C">
        <w:rPr>
          <w:rFonts w:cs="Helvetica"/>
        </w:rPr>
        <w:t>By</w:t>
      </w:r>
      <w:proofErr w:type="gramEnd"/>
      <w:r w:rsidRPr="00C4433C">
        <w:rPr>
          <w:rFonts w:cs="Helvetica"/>
        </w:rPr>
        <w:t xml:space="preserve"> Maria Schneider (Bachelor of Science in Biology) Submitted for Master of Science in</w:t>
      </w:r>
      <w:r>
        <w:rPr>
          <w:rFonts w:cs="Helvetica"/>
        </w:rPr>
        <w:t xml:space="preserve"> </w:t>
      </w:r>
      <w:r w:rsidRPr="00C4433C">
        <w:rPr>
          <w:rFonts w:cs="Helvetica"/>
        </w:rPr>
        <w:t>Environmental, Safety and Health Management ENVM 698 The University of Findlay</w:t>
      </w:r>
      <w:r>
        <w:rPr>
          <w:rFonts w:cs="Helvetica"/>
        </w:rPr>
        <w:t>,</w:t>
      </w:r>
      <w:r w:rsidRPr="00C4433C">
        <w:rPr>
          <w:rFonts w:cs="Helvetica"/>
        </w:rPr>
        <w:t xml:space="preserve"> 2016</w:t>
      </w:r>
      <w:r>
        <w:rPr>
          <w:rFonts w:cs="Helvetica"/>
        </w:rPr>
        <w:t>,</w:t>
      </w:r>
      <w:r w:rsidRPr="00C4433C">
        <w:rPr>
          <w:rFonts w:cs="Helvetica"/>
        </w:rPr>
        <w:t xml:space="preserve"> William J. Doyle, Ph. D., Capstone Advisor</w:t>
      </w:r>
    </w:p>
    <w:p w14:paraId="4A4FF573" w14:textId="0EDFFB4A" w:rsidR="009C63D5" w:rsidRDefault="000A08E3" w:rsidP="009F0A78">
      <w:pPr>
        <w:ind w:left="540"/>
        <w:rPr>
          <w:rFonts w:cs="Helvetica"/>
        </w:rPr>
      </w:pPr>
      <w:hyperlink r:id="rId555" w:history="1">
        <w:r w:rsidR="00C4433C" w:rsidRPr="004A0065">
          <w:rPr>
            <w:rStyle w:val="Hyperlink"/>
            <w:rFonts w:cs="Helvetica"/>
          </w:rPr>
          <w:t>http://www.netchd.org/fileadmin/user_upload/Environmental%20Health/Safe%20Drinking%20Water%20Protection/Uranium_Study_by_M._Schneider_2016.pdf</w:t>
        </w:r>
      </w:hyperlink>
    </w:p>
    <w:p w14:paraId="729F9265" w14:textId="77777777" w:rsidR="00C4433C" w:rsidRDefault="00C4433C" w:rsidP="00DF19B1">
      <w:pPr>
        <w:ind w:left="540" w:hanging="540"/>
        <w:rPr>
          <w:rFonts w:cs="Helvetica"/>
        </w:rPr>
      </w:pPr>
    </w:p>
    <w:p w14:paraId="334F6616" w14:textId="77777777" w:rsidR="000703AB" w:rsidRDefault="000703AB" w:rsidP="00DF19B1">
      <w:pPr>
        <w:ind w:left="540" w:hanging="540"/>
        <w:rPr>
          <w:rFonts w:cs="Helvetica"/>
        </w:rPr>
      </w:pPr>
      <w:bookmarkStart w:id="127" w:name="_Hlk528238100"/>
    </w:p>
    <w:bookmarkEnd w:id="127"/>
    <w:p w14:paraId="63CC7ECB" w14:textId="77777777" w:rsidR="000703AB" w:rsidRPr="009F70A6" w:rsidRDefault="000703AB" w:rsidP="00DF19B1">
      <w:pPr>
        <w:ind w:left="540" w:hanging="540"/>
        <w:rPr>
          <w:rFonts w:cs="Helvetica"/>
        </w:rPr>
      </w:pPr>
    </w:p>
    <w:sectPr w:rsidR="000703AB" w:rsidRPr="009F70A6" w:rsidSect="00183A80">
      <w:footerReference w:type="default" r:id="rId556"/>
      <w:pgSz w:w="12240" w:h="15840"/>
      <w:pgMar w:top="1008" w:right="1008" w:bottom="1008"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6BBF31C" w14:textId="77777777" w:rsidR="000A08E3" w:rsidRDefault="000A08E3" w:rsidP="00552B63">
      <w:pPr>
        <w:spacing w:line="240" w:lineRule="auto"/>
      </w:pPr>
      <w:r>
        <w:separator/>
      </w:r>
    </w:p>
  </w:endnote>
  <w:endnote w:type="continuationSeparator" w:id="0">
    <w:p w14:paraId="449D0232" w14:textId="77777777" w:rsidR="000A08E3" w:rsidRDefault="000A08E3" w:rsidP="00552B6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Open Sans">
    <w:altName w:val="Segoe UI"/>
    <w:charset w:val="00"/>
    <w:family w:val="auto"/>
    <w:pitch w:val="default"/>
  </w:font>
  <w:font w:name="Arial">
    <w:panose1 w:val="020B0604020202020204"/>
    <w:charset w:val="00"/>
    <w:family w:val="swiss"/>
    <w:pitch w:val="variable"/>
    <w:sig w:usb0="E0002AFF" w:usb1="C0007843" w:usb2="00000009" w:usb3="00000000" w:csb0="000001FF" w:csb1="00000000"/>
  </w:font>
  <w:font w:name="Roboto Slab">
    <w:altName w:val="Arial"/>
    <w:panose1 w:val="00000000000000000000"/>
    <w:charset w:val="00"/>
    <w:family w:val="roman"/>
    <w:notTrueType/>
    <w:pitch w:val="default"/>
  </w:font>
  <w:font w:name="Frutiger 55 Roman">
    <w:altName w:val="Calibri"/>
    <w:panose1 w:val="00000000000000000000"/>
    <w:charset w:val="00"/>
    <w:family w:val="swiss"/>
    <w:notTrueType/>
    <w:pitch w:val="default"/>
    <w:sig w:usb0="00000003" w:usb1="00000000" w:usb2="00000000" w:usb3="00000000" w:csb0="00000001" w:csb1="00000000"/>
  </w:font>
  <w:font w:name="Frutiger LT Std 55 Roman">
    <w:altName w:val="Calibri"/>
    <w:panose1 w:val="00000000000000000000"/>
    <w:charset w:val="00"/>
    <w:family w:val="swiss"/>
    <w:notTrueType/>
    <w:pitch w:val="default"/>
    <w:sig w:usb0="00000003" w:usb1="00000000" w:usb2="00000000" w:usb3="00000000" w:csb0="00000001" w:csb1="00000000"/>
  </w:font>
  <w:font w:name="GarageGothic Bold">
    <w:altName w:val="Calibri"/>
    <w:panose1 w:val="00000000000000000000"/>
    <w:charset w:val="00"/>
    <w:family w:val="swiss"/>
    <w:notTrueType/>
    <w:pitch w:val="default"/>
    <w:sig w:usb0="00000003" w:usb1="00000000" w:usb2="00000000" w:usb3="00000000" w:csb0="00000001" w:csb1="00000000"/>
  </w:font>
  <w:font w:name="Frutiger LT Std 45 Light">
    <w:altName w:val="Calibri"/>
    <w:panose1 w:val="00000000000000000000"/>
    <w:charset w:val="00"/>
    <w:family w:val="swiss"/>
    <w:notTrueType/>
    <w:pitch w:val="default"/>
    <w:sig w:usb0="00000003" w:usb1="00000000" w:usb2="00000000" w:usb3="00000000" w:csb0="00000001" w:csb1="00000000"/>
  </w:font>
  <w:font w:name="Helvetica">
    <w:panose1 w:val="020B0604020202020204"/>
    <w:charset w:val="00"/>
    <w:family w:val="swiss"/>
    <w:pitch w:val="variable"/>
    <w:sig w:usb0="E0002AFF" w:usb1="C0007843" w:usb2="00000009" w:usb3="00000000" w:csb0="000001FF" w:csb1="00000000"/>
  </w:font>
  <w:font w:name="myriad-pro-semi-condensed">
    <w:altName w:val="Cambria"/>
    <w:panose1 w:val="00000000000000000000"/>
    <w:charset w:val="00"/>
    <w:family w:val="roman"/>
    <w:notTrueType/>
    <w:pitch w:val="default"/>
  </w:font>
  <w:font w:name="Cambria Math">
    <w:panose1 w:val="02040503050406030204"/>
    <w:charset w:val="00"/>
    <w:family w:val="roman"/>
    <w:pitch w:val="variable"/>
    <w:sig w:usb0="E00002FF" w:usb1="420024FF" w:usb2="00000000" w:usb3="00000000" w:csb0="0000019F" w:csb1="00000000"/>
  </w:font>
  <w:font w:name="ITC Stone Sans Std Medium">
    <w:altName w:val="Calibri"/>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F5BBAC" w14:textId="77777777" w:rsidR="00552B63" w:rsidRPr="00552B63" w:rsidRDefault="00552B63">
    <w:pPr>
      <w:pStyle w:val="Footer"/>
      <w:tabs>
        <w:tab w:val="clear" w:pos="4680"/>
        <w:tab w:val="clear" w:pos="9360"/>
      </w:tabs>
      <w:jc w:val="center"/>
      <w:rPr>
        <w:caps/>
        <w:noProof/>
      </w:rPr>
    </w:pPr>
    <w:r w:rsidRPr="00552B63">
      <w:rPr>
        <w:caps/>
      </w:rPr>
      <w:fldChar w:fldCharType="begin"/>
    </w:r>
    <w:r w:rsidRPr="00552B63">
      <w:rPr>
        <w:caps/>
      </w:rPr>
      <w:instrText xml:space="preserve"> PAGE   \* MERGEFORMAT </w:instrText>
    </w:r>
    <w:r w:rsidRPr="00552B63">
      <w:rPr>
        <w:caps/>
      </w:rPr>
      <w:fldChar w:fldCharType="separate"/>
    </w:r>
    <w:r w:rsidRPr="00552B63">
      <w:rPr>
        <w:caps/>
        <w:noProof/>
      </w:rPr>
      <w:t>2</w:t>
    </w:r>
    <w:r w:rsidRPr="00552B63">
      <w:rPr>
        <w:caps/>
        <w:noProof/>
      </w:rPr>
      <w:fldChar w:fldCharType="end"/>
    </w:r>
  </w:p>
  <w:p w14:paraId="19E54704" w14:textId="77777777" w:rsidR="00552B63" w:rsidRDefault="00552B6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D977A00" w14:textId="77777777" w:rsidR="000A08E3" w:rsidRDefault="000A08E3" w:rsidP="00552B63">
      <w:pPr>
        <w:spacing w:line="240" w:lineRule="auto"/>
      </w:pPr>
      <w:r>
        <w:separator/>
      </w:r>
    </w:p>
  </w:footnote>
  <w:footnote w:type="continuationSeparator" w:id="0">
    <w:p w14:paraId="573537AA" w14:textId="77777777" w:rsidR="000A08E3" w:rsidRDefault="000A08E3" w:rsidP="00552B63">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2A058E"/>
    <w:multiLevelType w:val="hybridMultilevel"/>
    <w:tmpl w:val="9026814E"/>
    <w:lvl w:ilvl="0" w:tplc="04090001">
      <w:start w:val="1"/>
      <w:numFmt w:val="bullet"/>
      <w:lvlText w:val=""/>
      <w:lvlJc w:val="left"/>
      <w:pPr>
        <w:ind w:left="990" w:hanging="360"/>
      </w:pPr>
      <w:rPr>
        <w:rFonts w:ascii="Symbol" w:hAnsi="Symbol"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1" w15:restartNumberingAfterBreak="0">
    <w:nsid w:val="013156C4"/>
    <w:multiLevelType w:val="multilevel"/>
    <w:tmpl w:val="B812164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15B3190"/>
    <w:multiLevelType w:val="multilevel"/>
    <w:tmpl w:val="2F8EE5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DD01ABC"/>
    <w:multiLevelType w:val="multilevel"/>
    <w:tmpl w:val="86B070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2A624C3"/>
    <w:multiLevelType w:val="multilevel"/>
    <w:tmpl w:val="EF123AB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32B0850"/>
    <w:multiLevelType w:val="multilevel"/>
    <w:tmpl w:val="076616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DAD3487"/>
    <w:multiLevelType w:val="multilevel"/>
    <w:tmpl w:val="C82A8CB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2084146"/>
    <w:multiLevelType w:val="multilevel"/>
    <w:tmpl w:val="B54EEB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2820EFF"/>
    <w:multiLevelType w:val="multilevel"/>
    <w:tmpl w:val="EA0204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CDA7144"/>
    <w:multiLevelType w:val="multilevel"/>
    <w:tmpl w:val="1F86D7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11665D4"/>
    <w:multiLevelType w:val="hybridMultilevel"/>
    <w:tmpl w:val="6F06B7F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33200C9C"/>
    <w:multiLevelType w:val="multilevel"/>
    <w:tmpl w:val="F4A2A9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33DD6930"/>
    <w:multiLevelType w:val="multilevel"/>
    <w:tmpl w:val="551460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6CD22B2"/>
    <w:multiLevelType w:val="multilevel"/>
    <w:tmpl w:val="8A2665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8B70BAA"/>
    <w:multiLevelType w:val="multilevel"/>
    <w:tmpl w:val="48A44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97C0475"/>
    <w:multiLevelType w:val="multilevel"/>
    <w:tmpl w:val="5798DE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D5B7C09"/>
    <w:multiLevelType w:val="hybridMultilevel"/>
    <w:tmpl w:val="9476F800"/>
    <w:lvl w:ilvl="0" w:tplc="7D94FDF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FD7533B"/>
    <w:multiLevelType w:val="multilevel"/>
    <w:tmpl w:val="751AF6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1D66C88"/>
    <w:multiLevelType w:val="multilevel"/>
    <w:tmpl w:val="D132FB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4066B92"/>
    <w:multiLevelType w:val="multilevel"/>
    <w:tmpl w:val="08A4EF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99C1EE2"/>
    <w:multiLevelType w:val="hybridMultilevel"/>
    <w:tmpl w:val="EFB0BC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BD976BC"/>
    <w:multiLevelType w:val="multilevel"/>
    <w:tmpl w:val="A4C248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C51057B"/>
    <w:multiLevelType w:val="multilevel"/>
    <w:tmpl w:val="D4AAFB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D2243FC"/>
    <w:multiLevelType w:val="multilevel"/>
    <w:tmpl w:val="D2B882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EF3119F"/>
    <w:multiLevelType w:val="multilevel"/>
    <w:tmpl w:val="88221B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52C46968"/>
    <w:multiLevelType w:val="multilevel"/>
    <w:tmpl w:val="050299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4C24E70"/>
    <w:multiLevelType w:val="multilevel"/>
    <w:tmpl w:val="EDAA3D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90A1059"/>
    <w:multiLevelType w:val="multilevel"/>
    <w:tmpl w:val="AFBA0E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D030C75"/>
    <w:multiLevelType w:val="multilevel"/>
    <w:tmpl w:val="484E33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0072747"/>
    <w:multiLevelType w:val="multilevel"/>
    <w:tmpl w:val="F1D29C3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603C97F6"/>
    <w:multiLevelType w:val="hybridMultilevel"/>
    <w:tmpl w:val="5E669C62"/>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1" w15:restartNumberingAfterBreak="0">
    <w:nsid w:val="60944DA2"/>
    <w:multiLevelType w:val="multilevel"/>
    <w:tmpl w:val="F5FC67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634A5456"/>
    <w:multiLevelType w:val="hybridMultilevel"/>
    <w:tmpl w:val="98906D44"/>
    <w:lvl w:ilvl="0" w:tplc="C27ED58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647117C"/>
    <w:multiLevelType w:val="multilevel"/>
    <w:tmpl w:val="EA461C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679E59AB"/>
    <w:multiLevelType w:val="hybridMultilevel"/>
    <w:tmpl w:val="627EF3F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 w15:restartNumberingAfterBreak="0">
    <w:nsid w:val="6E9D508F"/>
    <w:multiLevelType w:val="multilevel"/>
    <w:tmpl w:val="84EA80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714D59D3"/>
    <w:multiLevelType w:val="multilevel"/>
    <w:tmpl w:val="6792B4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47F7D4E"/>
    <w:multiLevelType w:val="multilevel"/>
    <w:tmpl w:val="EBACE04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7ED04B04"/>
    <w:multiLevelType w:val="multilevel"/>
    <w:tmpl w:val="3B3E1B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9"/>
  </w:num>
  <w:num w:numId="2">
    <w:abstractNumId w:val="4"/>
  </w:num>
  <w:num w:numId="3">
    <w:abstractNumId w:val="22"/>
    <w:lvlOverride w:ilvl="0">
      <w:lvl w:ilvl="0">
        <w:numFmt w:val="bullet"/>
        <w:lvlText w:val=""/>
        <w:lvlJc w:val="left"/>
        <w:pPr>
          <w:tabs>
            <w:tab w:val="num" w:pos="720"/>
          </w:tabs>
          <w:ind w:left="720" w:hanging="360"/>
        </w:pPr>
        <w:rPr>
          <w:rFonts w:ascii="Wingdings" w:hAnsi="Wingdings" w:hint="default"/>
          <w:sz w:val="20"/>
        </w:rPr>
      </w:lvl>
    </w:lvlOverride>
  </w:num>
  <w:num w:numId="4">
    <w:abstractNumId w:val="16"/>
  </w:num>
  <w:num w:numId="5">
    <w:abstractNumId w:val="32"/>
  </w:num>
  <w:num w:numId="6">
    <w:abstractNumId w:val="30"/>
  </w:num>
  <w:num w:numId="7">
    <w:abstractNumId w:val="34"/>
  </w:num>
  <w:num w:numId="8">
    <w:abstractNumId w:val="10"/>
  </w:num>
  <w:num w:numId="9">
    <w:abstractNumId w:val="17"/>
  </w:num>
  <w:num w:numId="10">
    <w:abstractNumId w:val="14"/>
  </w:num>
  <w:num w:numId="11">
    <w:abstractNumId w:val="13"/>
  </w:num>
  <w:num w:numId="12">
    <w:abstractNumId w:val="24"/>
  </w:num>
  <w:num w:numId="13">
    <w:abstractNumId w:val="21"/>
  </w:num>
  <w:num w:numId="14">
    <w:abstractNumId w:val="29"/>
  </w:num>
  <w:num w:numId="15">
    <w:abstractNumId w:val="28"/>
  </w:num>
  <w:num w:numId="16">
    <w:abstractNumId w:val="19"/>
  </w:num>
  <w:num w:numId="17">
    <w:abstractNumId w:val="15"/>
  </w:num>
  <w:num w:numId="18">
    <w:abstractNumId w:val="38"/>
  </w:num>
  <w:num w:numId="19">
    <w:abstractNumId w:val="6"/>
  </w:num>
  <w:num w:numId="20">
    <w:abstractNumId w:val="31"/>
  </w:num>
  <w:num w:numId="21">
    <w:abstractNumId w:val="18"/>
  </w:num>
  <w:num w:numId="22">
    <w:abstractNumId w:val="3"/>
  </w:num>
  <w:num w:numId="23">
    <w:abstractNumId w:val="7"/>
  </w:num>
  <w:num w:numId="24">
    <w:abstractNumId w:val="1"/>
  </w:num>
  <w:num w:numId="25">
    <w:abstractNumId w:val="25"/>
  </w:num>
  <w:num w:numId="26">
    <w:abstractNumId w:val="2"/>
  </w:num>
  <w:num w:numId="27">
    <w:abstractNumId w:val="37"/>
  </w:num>
  <w:num w:numId="28">
    <w:abstractNumId w:val="12"/>
  </w:num>
  <w:num w:numId="29">
    <w:abstractNumId w:val="26"/>
  </w:num>
  <w:num w:numId="30">
    <w:abstractNumId w:val="11"/>
  </w:num>
  <w:num w:numId="31">
    <w:abstractNumId w:val="33"/>
  </w:num>
  <w:num w:numId="32">
    <w:abstractNumId w:val="0"/>
  </w:num>
  <w:num w:numId="33">
    <w:abstractNumId w:val="20"/>
  </w:num>
  <w:num w:numId="34">
    <w:abstractNumId w:val="23"/>
  </w:num>
  <w:num w:numId="35">
    <w:abstractNumId w:val="5"/>
  </w:num>
  <w:num w:numId="36">
    <w:abstractNumId w:val="27"/>
  </w:num>
  <w:num w:numId="37">
    <w:abstractNumId w:val="36"/>
  </w:num>
  <w:num w:numId="38">
    <w:abstractNumId w:val="35"/>
  </w:num>
  <w:num w:numId="3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0390D"/>
    <w:rsid w:val="00001FD8"/>
    <w:rsid w:val="00011B43"/>
    <w:rsid w:val="000226A9"/>
    <w:rsid w:val="0002410C"/>
    <w:rsid w:val="000249E3"/>
    <w:rsid w:val="00025D9C"/>
    <w:rsid w:val="0003150C"/>
    <w:rsid w:val="00031E1E"/>
    <w:rsid w:val="000339EF"/>
    <w:rsid w:val="00040CA2"/>
    <w:rsid w:val="0004387B"/>
    <w:rsid w:val="00045FFD"/>
    <w:rsid w:val="00047290"/>
    <w:rsid w:val="0005626C"/>
    <w:rsid w:val="00060A62"/>
    <w:rsid w:val="000617FB"/>
    <w:rsid w:val="000648C2"/>
    <w:rsid w:val="0006517A"/>
    <w:rsid w:val="0006789F"/>
    <w:rsid w:val="00067A64"/>
    <w:rsid w:val="000703AB"/>
    <w:rsid w:val="00081AB0"/>
    <w:rsid w:val="00095A7E"/>
    <w:rsid w:val="000A08E3"/>
    <w:rsid w:val="000A373D"/>
    <w:rsid w:val="000B08A7"/>
    <w:rsid w:val="000B18AA"/>
    <w:rsid w:val="000B2B85"/>
    <w:rsid w:val="000B45E6"/>
    <w:rsid w:val="000B732D"/>
    <w:rsid w:val="000D096B"/>
    <w:rsid w:val="000D1C15"/>
    <w:rsid w:val="000D29A2"/>
    <w:rsid w:val="000D5CBB"/>
    <w:rsid w:val="000D707E"/>
    <w:rsid w:val="000E4078"/>
    <w:rsid w:val="000E5EAB"/>
    <w:rsid w:val="000E5FC7"/>
    <w:rsid w:val="000F3B5E"/>
    <w:rsid w:val="000F7B72"/>
    <w:rsid w:val="001037C5"/>
    <w:rsid w:val="00104DAD"/>
    <w:rsid w:val="00120FBB"/>
    <w:rsid w:val="00123766"/>
    <w:rsid w:val="001414FD"/>
    <w:rsid w:val="00141C1F"/>
    <w:rsid w:val="00165C69"/>
    <w:rsid w:val="00174969"/>
    <w:rsid w:val="00176525"/>
    <w:rsid w:val="00176F06"/>
    <w:rsid w:val="00182E11"/>
    <w:rsid w:val="00183A80"/>
    <w:rsid w:val="00187F99"/>
    <w:rsid w:val="00190959"/>
    <w:rsid w:val="001910A4"/>
    <w:rsid w:val="0019423B"/>
    <w:rsid w:val="00196505"/>
    <w:rsid w:val="001A6305"/>
    <w:rsid w:val="001A63AE"/>
    <w:rsid w:val="001A7DE3"/>
    <w:rsid w:val="001B016A"/>
    <w:rsid w:val="001B21C0"/>
    <w:rsid w:val="001B322A"/>
    <w:rsid w:val="001B60C1"/>
    <w:rsid w:val="001C0D97"/>
    <w:rsid w:val="001C1014"/>
    <w:rsid w:val="001C1AC7"/>
    <w:rsid w:val="001C77F7"/>
    <w:rsid w:val="001D1F44"/>
    <w:rsid w:val="001D5ECA"/>
    <w:rsid w:val="001E076A"/>
    <w:rsid w:val="001E4FBB"/>
    <w:rsid w:val="001F2FF0"/>
    <w:rsid w:val="00207AF0"/>
    <w:rsid w:val="002109BF"/>
    <w:rsid w:val="00212372"/>
    <w:rsid w:val="00212982"/>
    <w:rsid w:val="00214641"/>
    <w:rsid w:val="0021736C"/>
    <w:rsid w:val="00221179"/>
    <w:rsid w:val="00222334"/>
    <w:rsid w:val="00224171"/>
    <w:rsid w:val="00224D40"/>
    <w:rsid w:val="00225B8B"/>
    <w:rsid w:val="002261E7"/>
    <w:rsid w:val="00231EC1"/>
    <w:rsid w:val="002335BE"/>
    <w:rsid w:val="00233700"/>
    <w:rsid w:val="002340D3"/>
    <w:rsid w:val="00234A93"/>
    <w:rsid w:val="00243D01"/>
    <w:rsid w:val="0024482F"/>
    <w:rsid w:val="00245E3F"/>
    <w:rsid w:val="002460DB"/>
    <w:rsid w:val="00246849"/>
    <w:rsid w:val="0025678F"/>
    <w:rsid w:val="00257DBA"/>
    <w:rsid w:val="00262699"/>
    <w:rsid w:val="00272893"/>
    <w:rsid w:val="00274F0C"/>
    <w:rsid w:val="00280B5B"/>
    <w:rsid w:val="00291E73"/>
    <w:rsid w:val="00296AAE"/>
    <w:rsid w:val="002A0235"/>
    <w:rsid w:val="002B1BF1"/>
    <w:rsid w:val="002C056F"/>
    <w:rsid w:val="002C0A8D"/>
    <w:rsid w:val="002C7A87"/>
    <w:rsid w:val="002D0AD5"/>
    <w:rsid w:val="002D3074"/>
    <w:rsid w:val="002D6CA1"/>
    <w:rsid w:val="002E4764"/>
    <w:rsid w:val="002E614B"/>
    <w:rsid w:val="002F0212"/>
    <w:rsid w:val="00305B8F"/>
    <w:rsid w:val="00313AD8"/>
    <w:rsid w:val="00315AAE"/>
    <w:rsid w:val="00321F53"/>
    <w:rsid w:val="00325DFD"/>
    <w:rsid w:val="00330361"/>
    <w:rsid w:val="00330C5C"/>
    <w:rsid w:val="00332A0E"/>
    <w:rsid w:val="0034482D"/>
    <w:rsid w:val="00350296"/>
    <w:rsid w:val="003508EB"/>
    <w:rsid w:val="00352576"/>
    <w:rsid w:val="00356AF3"/>
    <w:rsid w:val="00367067"/>
    <w:rsid w:val="00367C95"/>
    <w:rsid w:val="00374753"/>
    <w:rsid w:val="0037558C"/>
    <w:rsid w:val="0038470C"/>
    <w:rsid w:val="0038731D"/>
    <w:rsid w:val="0038775B"/>
    <w:rsid w:val="00390546"/>
    <w:rsid w:val="003908F5"/>
    <w:rsid w:val="00392372"/>
    <w:rsid w:val="00392F1F"/>
    <w:rsid w:val="00392F26"/>
    <w:rsid w:val="0039365C"/>
    <w:rsid w:val="00395B6B"/>
    <w:rsid w:val="00396B84"/>
    <w:rsid w:val="003A19C9"/>
    <w:rsid w:val="003B30C5"/>
    <w:rsid w:val="003B50F8"/>
    <w:rsid w:val="003C0D33"/>
    <w:rsid w:val="003C20DE"/>
    <w:rsid w:val="003C47DA"/>
    <w:rsid w:val="003C48DF"/>
    <w:rsid w:val="003C6C5E"/>
    <w:rsid w:val="003C76BC"/>
    <w:rsid w:val="003D0303"/>
    <w:rsid w:val="003E0C65"/>
    <w:rsid w:val="003E298A"/>
    <w:rsid w:val="003E2F52"/>
    <w:rsid w:val="003E612C"/>
    <w:rsid w:val="003F0344"/>
    <w:rsid w:val="003F04D6"/>
    <w:rsid w:val="003F0FF2"/>
    <w:rsid w:val="004000D0"/>
    <w:rsid w:val="004016D6"/>
    <w:rsid w:val="0040390D"/>
    <w:rsid w:val="0040552D"/>
    <w:rsid w:val="00407EE3"/>
    <w:rsid w:val="00412B27"/>
    <w:rsid w:val="004223F7"/>
    <w:rsid w:val="00422D30"/>
    <w:rsid w:val="00423C37"/>
    <w:rsid w:val="00430B02"/>
    <w:rsid w:val="004344B7"/>
    <w:rsid w:val="00434B76"/>
    <w:rsid w:val="00435CF5"/>
    <w:rsid w:val="004404AE"/>
    <w:rsid w:val="0044195D"/>
    <w:rsid w:val="00441ED3"/>
    <w:rsid w:val="00447655"/>
    <w:rsid w:val="004531FA"/>
    <w:rsid w:val="0045454F"/>
    <w:rsid w:val="004546A1"/>
    <w:rsid w:val="00456464"/>
    <w:rsid w:val="0046496E"/>
    <w:rsid w:val="004679F2"/>
    <w:rsid w:val="00473DB2"/>
    <w:rsid w:val="00475DD6"/>
    <w:rsid w:val="00480DD5"/>
    <w:rsid w:val="004825F0"/>
    <w:rsid w:val="004833A8"/>
    <w:rsid w:val="00486CE3"/>
    <w:rsid w:val="00487880"/>
    <w:rsid w:val="00491BF6"/>
    <w:rsid w:val="0049463E"/>
    <w:rsid w:val="00495C2C"/>
    <w:rsid w:val="004B02A7"/>
    <w:rsid w:val="004B3C3E"/>
    <w:rsid w:val="004B4862"/>
    <w:rsid w:val="004B4E7F"/>
    <w:rsid w:val="004B5106"/>
    <w:rsid w:val="004C2DE5"/>
    <w:rsid w:val="004D1D67"/>
    <w:rsid w:val="004D310C"/>
    <w:rsid w:val="004E4B8F"/>
    <w:rsid w:val="004E4FB6"/>
    <w:rsid w:val="004F46F3"/>
    <w:rsid w:val="004F6161"/>
    <w:rsid w:val="00501FD8"/>
    <w:rsid w:val="00502056"/>
    <w:rsid w:val="0050206C"/>
    <w:rsid w:val="00502C07"/>
    <w:rsid w:val="00533476"/>
    <w:rsid w:val="005344A5"/>
    <w:rsid w:val="00540541"/>
    <w:rsid w:val="005411ED"/>
    <w:rsid w:val="00541FFD"/>
    <w:rsid w:val="00543FA0"/>
    <w:rsid w:val="0054654C"/>
    <w:rsid w:val="00546834"/>
    <w:rsid w:val="00547C35"/>
    <w:rsid w:val="00550EF1"/>
    <w:rsid w:val="00551794"/>
    <w:rsid w:val="00552B63"/>
    <w:rsid w:val="005731D1"/>
    <w:rsid w:val="005773E6"/>
    <w:rsid w:val="00581C08"/>
    <w:rsid w:val="00586C4F"/>
    <w:rsid w:val="00591866"/>
    <w:rsid w:val="00591F69"/>
    <w:rsid w:val="00592211"/>
    <w:rsid w:val="00593F68"/>
    <w:rsid w:val="00594238"/>
    <w:rsid w:val="00595B8E"/>
    <w:rsid w:val="00596606"/>
    <w:rsid w:val="00596BF9"/>
    <w:rsid w:val="00597197"/>
    <w:rsid w:val="00597920"/>
    <w:rsid w:val="005A02CF"/>
    <w:rsid w:val="005A0AFD"/>
    <w:rsid w:val="005B294D"/>
    <w:rsid w:val="005B50B7"/>
    <w:rsid w:val="005B6805"/>
    <w:rsid w:val="005B78EB"/>
    <w:rsid w:val="005D132D"/>
    <w:rsid w:val="005D1D4F"/>
    <w:rsid w:val="005D5363"/>
    <w:rsid w:val="005D5DA6"/>
    <w:rsid w:val="005D5E99"/>
    <w:rsid w:val="005D7765"/>
    <w:rsid w:val="005E1728"/>
    <w:rsid w:val="005E33D2"/>
    <w:rsid w:val="005E45B3"/>
    <w:rsid w:val="005E6A50"/>
    <w:rsid w:val="005F7207"/>
    <w:rsid w:val="006017FF"/>
    <w:rsid w:val="00604AB6"/>
    <w:rsid w:val="00612A41"/>
    <w:rsid w:val="0061748E"/>
    <w:rsid w:val="0062015E"/>
    <w:rsid w:val="00622EE3"/>
    <w:rsid w:val="00626840"/>
    <w:rsid w:val="006301DC"/>
    <w:rsid w:val="00630FEA"/>
    <w:rsid w:val="00632823"/>
    <w:rsid w:val="00632E74"/>
    <w:rsid w:val="0063530A"/>
    <w:rsid w:val="00635CD9"/>
    <w:rsid w:val="006409CB"/>
    <w:rsid w:val="006456C8"/>
    <w:rsid w:val="0065189F"/>
    <w:rsid w:val="006548EB"/>
    <w:rsid w:val="00660BC9"/>
    <w:rsid w:val="0066399C"/>
    <w:rsid w:val="00666E3A"/>
    <w:rsid w:val="00672D69"/>
    <w:rsid w:val="00674E69"/>
    <w:rsid w:val="00675840"/>
    <w:rsid w:val="006822CF"/>
    <w:rsid w:val="00682611"/>
    <w:rsid w:val="00682E26"/>
    <w:rsid w:val="00683FCF"/>
    <w:rsid w:val="006851E9"/>
    <w:rsid w:val="0069022A"/>
    <w:rsid w:val="00694F26"/>
    <w:rsid w:val="006A079E"/>
    <w:rsid w:val="006A1C5D"/>
    <w:rsid w:val="006A39D8"/>
    <w:rsid w:val="006B0CBB"/>
    <w:rsid w:val="006B21B6"/>
    <w:rsid w:val="006B2C15"/>
    <w:rsid w:val="006B3230"/>
    <w:rsid w:val="006B3886"/>
    <w:rsid w:val="006B77DD"/>
    <w:rsid w:val="006C0799"/>
    <w:rsid w:val="006C3BCD"/>
    <w:rsid w:val="006C4479"/>
    <w:rsid w:val="006C5833"/>
    <w:rsid w:val="006E0B7C"/>
    <w:rsid w:val="006E1D5B"/>
    <w:rsid w:val="006E7CD5"/>
    <w:rsid w:val="006F2066"/>
    <w:rsid w:val="006F4665"/>
    <w:rsid w:val="007050B6"/>
    <w:rsid w:val="00705AD6"/>
    <w:rsid w:val="00706930"/>
    <w:rsid w:val="00707F3B"/>
    <w:rsid w:val="00713E47"/>
    <w:rsid w:val="0071662D"/>
    <w:rsid w:val="007174B8"/>
    <w:rsid w:val="0072026E"/>
    <w:rsid w:val="00730580"/>
    <w:rsid w:val="00731CA9"/>
    <w:rsid w:val="00734B0D"/>
    <w:rsid w:val="0073560E"/>
    <w:rsid w:val="00746A79"/>
    <w:rsid w:val="00753D5A"/>
    <w:rsid w:val="0075679F"/>
    <w:rsid w:val="0076580F"/>
    <w:rsid w:val="00766523"/>
    <w:rsid w:val="00771F3A"/>
    <w:rsid w:val="00772042"/>
    <w:rsid w:val="007769AB"/>
    <w:rsid w:val="007771BD"/>
    <w:rsid w:val="00777B79"/>
    <w:rsid w:val="00797C67"/>
    <w:rsid w:val="007A6B80"/>
    <w:rsid w:val="007B02E6"/>
    <w:rsid w:val="007B1D17"/>
    <w:rsid w:val="007B589B"/>
    <w:rsid w:val="007B6961"/>
    <w:rsid w:val="007B7920"/>
    <w:rsid w:val="007D482A"/>
    <w:rsid w:val="007F5A0F"/>
    <w:rsid w:val="007F67F0"/>
    <w:rsid w:val="00800BE0"/>
    <w:rsid w:val="008068A8"/>
    <w:rsid w:val="0081146E"/>
    <w:rsid w:val="00811BE9"/>
    <w:rsid w:val="00812A2D"/>
    <w:rsid w:val="0081360A"/>
    <w:rsid w:val="00816947"/>
    <w:rsid w:val="00817694"/>
    <w:rsid w:val="00820D12"/>
    <w:rsid w:val="00821DB2"/>
    <w:rsid w:val="00822552"/>
    <w:rsid w:val="0082353C"/>
    <w:rsid w:val="00823DBE"/>
    <w:rsid w:val="008245A3"/>
    <w:rsid w:val="00825558"/>
    <w:rsid w:val="00834DD5"/>
    <w:rsid w:val="00843EFC"/>
    <w:rsid w:val="00844BA4"/>
    <w:rsid w:val="00852E83"/>
    <w:rsid w:val="00856553"/>
    <w:rsid w:val="00862037"/>
    <w:rsid w:val="00863106"/>
    <w:rsid w:val="0086455C"/>
    <w:rsid w:val="00874330"/>
    <w:rsid w:val="0087601F"/>
    <w:rsid w:val="008809BA"/>
    <w:rsid w:val="00883AB2"/>
    <w:rsid w:val="00884EB8"/>
    <w:rsid w:val="00894B64"/>
    <w:rsid w:val="00895CC8"/>
    <w:rsid w:val="008A0A5B"/>
    <w:rsid w:val="008A49F4"/>
    <w:rsid w:val="008B41FD"/>
    <w:rsid w:val="008B503C"/>
    <w:rsid w:val="008C6B08"/>
    <w:rsid w:val="008D45D6"/>
    <w:rsid w:val="008D558F"/>
    <w:rsid w:val="008E2540"/>
    <w:rsid w:val="008E64AE"/>
    <w:rsid w:val="008E682D"/>
    <w:rsid w:val="008F0A1B"/>
    <w:rsid w:val="00901496"/>
    <w:rsid w:val="009020D3"/>
    <w:rsid w:val="00903DD3"/>
    <w:rsid w:val="009044AD"/>
    <w:rsid w:val="00905273"/>
    <w:rsid w:val="009072A5"/>
    <w:rsid w:val="009259E7"/>
    <w:rsid w:val="00925CAE"/>
    <w:rsid w:val="0092603E"/>
    <w:rsid w:val="00931669"/>
    <w:rsid w:val="00936A6D"/>
    <w:rsid w:val="00941AE3"/>
    <w:rsid w:val="00941D01"/>
    <w:rsid w:val="00951C99"/>
    <w:rsid w:val="0095323C"/>
    <w:rsid w:val="009652F6"/>
    <w:rsid w:val="009652F8"/>
    <w:rsid w:val="00972FEA"/>
    <w:rsid w:val="00977404"/>
    <w:rsid w:val="009A18B3"/>
    <w:rsid w:val="009A407C"/>
    <w:rsid w:val="009A4BFF"/>
    <w:rsid w:val="009A5280"/>
    <w:rsid w:val="009A6267"/>
    <w:rsid w:val="009A7055"/>
    <w:rsid w:val="009B09DE"/>
    <w:rsid w:val="009B0DD3"/>
    <w:rsid w:val="009B4711"/>
    <w:rsid w:val="009C55C3"/>
    <w:rsid w:val="009C63D5"/>
    <w:rsid w:val="009D1B31"/>
    <w:rsid w:val="009D459C"/>
    <w:rsid w:val="009D761D"/>
    <w:rsid w:val="009D7AA9"/>
    <w:rsid w:val="009E2301"/>
    <w:rsid w:val="009E23D5"/>
    <w:rsid w:val="009E36FF"/>
    <w:rsid w:val="009E57CA"/>
    <w:rsid w:val="009F0A78"/>
    <w:rsid w:val="009F15EB"/>
    <w:rsid w:val="009F39C4"/>
    <w:rsid w:val="009F3D29"/>
    <w:rsid w:val="009F5E3C"/>
    <w:rsid w:val="009F68EF"/>
    <w:rsid w:val="009F70A6"/>
    <w:rsid w:val="00A05CE5"/>
    <w:rsid w:val="00A1763E"/>
    <w:rsid w:val="00A20C24"/>
    <w:rsid w:val="00A23448"/>
    <w:rsid w:val="00A25833"/>
    <w:rsid w:val="00A30333"/>
    <w:rsid w:val="00A34DCF"/>
    <w:rsid w:val="00A3513F"/>
    <w:rsid w:val="00A35D4D"/>
    <w:rsid w:val="00A362B5"/>
    <w:rsid w:val="00A369F6"/>
    <w:rsid w:val="00A52EC7"/>
    <w:rsid w:val="00A566C6"/>
    <w:rsid w:val="00A573F5"/>
    <w:rsid w:val="00A57CF6"/>
    <w:rsid w:val="00A63B25"/>
    <w:rsid w:val="00A668CE"/>
    <w:rsid w:val="00A70031"/>
    <w:rsid w:val="00A7054F"/>
    <w:rsid w:val="00A7277D"/>
    <w:rsid w:val="00A73118"/>
    <w:rsid w:val="00A77543"/>
    <w:rsid w:val="00A81B78"/>
    <w:rsid w:val="00A8253F"/>
    <w:rsid w:val="00A843DB"/>
    <w:rsid w:val="00A84DCB"/>
    <w:rsid w:val="00A8729D"/>
    <w:rsid w:val="00A90BB8"/>
    <w:rsid w:val="00A97BBB"/>
    <w:rsid w:val="00AA0ABC"/>
    <w:rsid w:val="00AA62CB"/>
    <w:rsid w:val="00AB06D1"/>
    <w:rsid w:val="00AB1496"/>
    <w:rsid w:val="00AC226F"/>
    <w:rsid w:val="00AC2538"/>
    <w:rsid w:val="00AD762D"/>
    <w:rsid w:val="00AE4012"/>
    <w:rsid w:val="00AE53E7"/>
    <w:rsid w:val="00AE5BF2"/>
    <w:rsid w:val="00AE5CB2"/>
    <w:rsid w:val="00AF5503"/>
    <w:rsid w:val="00AF6E9F"/>
    <w:rsid w:val="00B00732"/>
    <w:rsid w:val="00B075DE"/>
    <w:rsid w:val="00B1095C"/>
    <w:rsid w:val="00B10F3C"/>
    <w:rsid w:val="00B178BB"/>
    <w:rsid w:val="00B20CB1"/>
    <w:rsid w:val="00B21C03"/>
    <w:rsid w:val="00B22325"/>
    <w:rsid w:val="00B23EC4"/>
    <w:rsid w:val="00B2559A"/>
    <w:rsid w:val="00B456DB"/>
    <w:rsid w:val="00B5775B"/>
    <w:rsid w:val="00B62454"/>
    <w:rsid w:val="00B629BE"/>
    <w:rsid w:val="00B62E4C"/>
    <w:rsid w:val="00B65FFD"/>
    <w:rsid w:val="00B70556"/>
    <w:rsid w:val="00B72BEF"/>
    <w:rsid w:val="00B73455"/>
    <w:rsid w:val="00B74BF4"/>
    <w:rsid w:val="00B766D9"/>
    <w:rsid w:val="00B81327"/>
    <w:rsid w:val="00B90DD5"/>
    <w:rsid w:val="00B9453C"/>
    <w:rsid w:val="00B94B43"/>
    <w:rsid w:val="00BA53B2"/>
    <w:rsid w:val="00BA6351"/>
    <w:rsid w:val="00BB0B27"/>
    <w:rsid w:val="00BB168D"/>
    <w:rsid w:val="00BB6BE9"/>
    <w:rsid w:val="00BB7D73"/>
    <w:rsid w:val="00BC0E74"/>
    <w:rsid w:val="00BC2D4F"/>
    <w:rsid w:val="00BC460F"/>
    <w:rsid w:val="00BE4B25"/>
    <w:rsid w:val="00BF0228"/>
    <w:rsid w:val="00BF05DD"/>
    <w:rsid w:val="00BF1B0B"/>
    <w:rsid w:val="00BF238E"/>
    <w:rsid w:val="00BF5FA1"/>
    <w:rsid w:val="00C0033B"/>
    <w:rsid w:val="00C04A57"/>
    <w:rsid w:val="00C053DF"/>
    <w:rsid w:val="00C053E0"/>
    <w:rsid w:val="00C05746"/>
    <w:rsid w:val="00C05B58"/>
    <w:rsid w:val="00C065C8"/>
    <w:rsid w:val="00C122BD"/>
    <w:rsid w:val="00C141F4"/>
    <w:rsid w:val="00C14737"/>
    <w:rsid w:val="00C252E2"/>
    <w:rsid w:val="00C32541"/>
    <w:rsid w:val="00C33B71"/>
    <w:rsid w:val="00C43B49"/>
    <w:rsid w:val="00C4433C"/>
    <w:rsid w:val="00C509BB"/>
    <w:rsid w:val="00C50C49"/>
    <w:rsid w:val="00C56C10"/>
    <w:rsid w:val="00C5719D"/>
    <w:rsid w:val="00C60231"/>
    <w:rsid w:val="00C60B00"/>
    <w:rsid w:val="00C62841"/>
    <w:rsid w:val="00C653FE"/>
    <w:rsid w:val="00C65528"/>
    <w:rsid w:val="00C67E0C"/>
    <w:rsid w:val="00C70E8D"/>
    <w:rsid w:val="00C73335"/>
    <w:rsid w:val="00C7648D"/>
    <w:rsid w:val="00C7756C"/>
    <w:rsid w:val="00C805B2"/>
    <w:rsid w:val="00C81028"/>
    <w:rsid w:val="00C82D5D"/>
    <w:rsid w:val="00C90C49"/>
    <w:rsid w:val="00C95734"/>
    <w:rsid w:val="00CA14F7"/>
    <w:rsid w:val="00CA188C"/>
    <w:rsid w:val="00CA45F5"/>
    <w:rsid w:val="00CA4BDC"/>
    <w:rsid w:val="00CB2C7D"/>
    <w:rsid w:val="00CB31E4"/>
    <w:rsid w:val="00CC3768"/>
    <w:rsid w:val="00CC4C9E"/>
    <w:rsid w:val="00CD137D"/>
    <w:rsid w:val="00CD5704"/>
    <w:rsid w:val="00CE3E45"/>
    <w:rsid w:val="00CE43D0"/>
    <w:rsid w:val="00CE6B99"/>
    <w:rsid w:val="00CF0D01"/>
    <w:rsid w:val="00CF25D0"/>
    <w:rsid w:val="00CF3856"/>
    <w:rsid w:val="00CF5019"/>
    <w:rsid w:val="00D01E11"/>
    <w:rsid w:val="00D04959"/>
    <w:rsid w:val="00D07813"/>
    <w:rsid w:val="00D11252"/>
    <w:rsid w:val="00D11719"/>
    <w:rsid w:val="00D12C3D"/>
    <w:rsid w:val="00D20D24"/>
    <w:rsid w:val="00D21547"/>
    <w:rsid w:val="00D216AE"/>
    <w:rsid w:val="00D22B5C"/>
    <w:rsid w:val="00D2495A"/>
    <w:rsid w:val="00D25DCE"/>
    <w:rsid w:val="00D3446A"/>
    <w:rsid w:val="00D3498D"/>
    <w:rsid w:val="00D42FD4"/>
    <w:rsid w:val="00D442E0"/>
    <w:rsid w:val="00D45527"/>
    <w:rsid w:val="00D50593"/>
    <w:rsid w:val="00D56106"/>
    <w:rsid w:val="00D575E4"/>
    <w:rsid w:val="00D6109A"/>
    <w:rsid w:val="00D61198"/>
    <w:rsid w:val="00D63880"/>
    <w:rsid w:val="00D72A9B"/>
    <w:rsid w:val="00D8237E"/>
    <w:rsid w:val="00D9509C"/>
    <w:rsid w:val="00D96158"/>
    <w:rsid w:val="00DA2BA7"/>
    <w:rsid w:val="00DB211E"/>
    <w:rsid w:val="00DC63A3"/>
    <w:rsid w:val="00DC7611"/>
    <w:rsid w:val="00DC7946"/>
    <w:rsid w:val="00DD38D3"/>
    <w:rsid w:val="00DD4054"/>
    <w:rsid w:val="00DD426A"/>
    <w:rsid w:val="00DD42FB"/>
    <w:rsid w:val="00DD4B0D"/>
    <w:rsid w:val="00DD6E35"/>
    <w:rsid w:val="00DE2C8B"/>
    <w:rsid w:val="00DE4EAE"/>
    <w:rsid w:val="00DE646A"/>
    <w:rsid w:val="00DF19B1"/>
    <w:rsid w:val="00DF6271"/>
    <w:rsid w:val="00DF6CFC"/>
    <w:rsid w:val="00E00FB3"/>
    <w:rsid w:val="00E0194B"/>
    <w:rsid w:val="00E01F7A"/>
    <w:rsid w:val="00E03B81"/>
    <w:rsid w:val="00E06025"/>
    <w:rsid w:val="00E071BB"/>
    <w:rsid w:val="00E075D9"/>
    <w:rsid w:val="00E15BC6"/>
    <w:rsid w:val="00E1670F"/>
    <w:rsid w:val="00E22448"/>
    <w:rsid w:val="00E309D2"/>
    <w:rsid w:val="00E31A0E"/>
    <w:rsid w:val="00E5044A"/>
    <w:rsid w:val="00E53A16"/>
    <w:rsid w:val="00E54258"/>
    <w:rsid w:val="00E55596"/>
    <w:rsid w:val="00E55E23"/>
    <w:rsid w:val="00E55F18"/>
    <w:rsid w:val="00E6264B"/>
    <w:rsid w:val="00E70785"/>
    <w:rsid w:val="00E7173D"/>
    <w:rsid w:val="00E719FA"/>
    <w:rsid w:val="00E749B1"/>
    <w:rsid w:val="00E875A8"/>
    <w:rsid w:val="00E9220F"/>
    <w:rsid w:val="00E926F3"/>
    <w:rsid w:val="00E97190"/>
    <w:rsid w:val="00EA0F62"/>
    <w:rsid w:val="00EA6A5C"/>
    <w:rsid w:val="00EB3C44"/>
    <w:rsid w:val="00EC2089"/>
    <w:rsid w:val="00ED197F"/>
    <w:rsid w:val="00ED237B"/>
    <w:rsid w:val="00ED265F"/>
    <w:rsid w:val="00ED64F6"/>
    <w:rsid w:val="00EE07C1"/>
    <w:rsid w:val="00EE0E79"/>
    <w:rsid w:val="00EE15E7"/>
    <w:rsid w:val="00EE1EC4"/>
    <w:rsid w:val="00EE596E"/>
    <w:rsid w:val="00EF01B7"/>
    <w:rsid w:val="00EF4A34"/>
    <w:rsid w:val="00F04797"/>
    <w:rsid w:val="00F07FB1"/>
    <w:rsid w:val="00F100CB"/>
    <w:rsid w:val="00F10BAB"/>
    <w:rsid w:val="00F13CF1"/>
    <w:rsid w:val="00F24D63"/>
    <w:rsid w:val="00F25AF1"/>
    <w:rsid w:val="00F27DA4"/>
    <w:rsid w:val="00F45435"/>
    <w:rsid w:val="00F47EE0"/>
    <w:rsid w:val="00F51C93"/>
    <w:rsid w:val="00F525D1"/>
    <w:rsid w:val="00F60CAE"/>
    <w:rsid w:val="00F63577"/>
    <w:rsid w:val="00F66C9F"/>
    <w:rsid w:val="00F70B9C"/>
    <w:rsid w:val="00F70C7F"/>
    <w:rsid w:val="00F75141"/>
    <w:rsid w:val="00F767F5"/>
    <w:rsid w:val="00F842B0"/>
    <w:rsid w:val="00F85757"/>
    <w:rsid w:val="00F91211"/>
    <w:rsid w:val="00F9134F"/>
    <w:rsid w:val="00F9266B"/>
    <w:rsid w:val="00F93F82"/>
    <w:rsid w:val="00F966CC"/>
    <w:rsid w:val="00F971F0"/>
    <w:rsid w:val="00FA33FD"/>
    <w:rsid w:val="00FB0063"/>
    <w:rsid w:val="00FB1B73"/>
    <w:rsid w:val="00FB22EC"/>
    <w:rsid w:val="00FC0507"/>
    <w:rsid w:val="00FC1E87"/>
    <w:rsid w:val="00FD1FBA"/>
    <w:rsid w:val="00FD451A"/>
    <w:rsid w:val="00FD794B"/>
    <w:rsid w:val="00FE2DC1"/>
    <w:rsid w:val="00FE578C"/>
    <w:rsid w:val="00FF3CA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A87E795"/>
  <w15:chartTrackingRefBased/>
  <w15:docId w15:val="{21DB7E06-CF09-450A-A252-C75404556C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DE2C8B"/>
    <w:pPr>
      <w:spacing w:line="256" w:lineRule="auto"/>
    </w:pPr>
  </w:style>
  <w:style w:type="paragraph" w:styleId="Heading1">
    <w:name w:val="heading 1"/>
    <w:basedOn w:val="Normal"/>
    <w:link w:val="Heading1Char"/>
    <w:uiPriority w:val="9"/>
    <w:qFormat/>
    <w:rsid w:val="00F24D63"/>
    <w:pPr>
      <w:spacing w:before="200" w:after="100" w:line="240" w:lineRule="auto"/>
      <w:jc w:val="center"/>
      <w:outlineLvl w:val="0"/>
    </w:pPr>
    <w:rPr>
      <w:rFonts w:ascii="Times New Roman" w:eastAsia="Times New Roman" w:hAnsi="Times New Roman" w:cs="Times New Roman"/>
      <w:b/>
      <w:bCs/>
      <w:kern w:val="36"/>
      <w:sz w:val="20"/>
      <w:szCs w:val="20"/>
    </w:rPr>
  </w:style>
  <w:style w:type="paragraph" w:styleId="Heading2">
    <w:name w:val="heading 2"/>
    <w:basedOn w:val="Normal"/>
    <w:link w:val="Heading2Char"/>
    <w:uiPriority w:val="9"/>
    <w:qFormat/>
    <w:rsid w:val="00F24D63"/>
    <w:pPr>
      <w:spacing w:before="200" w:after="100" w:line="240" w:lineRule="auto"/>
      <w:jc w:val="center"/>
      <w:outlineLvl w:val="1"/>
    </w:pPr>
    <w:rPr>
      <w:rFonts w:ascii="Times New Roman" w:eastAsia="Times New Roman" w:hAnsi="Times New Roman" w:cs="Times New Roman"/>
      <w:b/>
      <w:bCs/>
      <w:sz w:val="20"/>
      <w:szCs w:val="20"/>
    </w:rPr>
  </w:style>
  <w:style w:type="paragraph" w:styleId="Heading3">
    <w:name w:val="heading 3"/>
    <w:basedOn w:val="Normal"/>
    <w:link w:val="Heading3Char"/>
    <w:uiPriority w:val="9"/>
    <w:qFormat/>
    <w:rsid w:val="00F24D63"/>
    <w:pPr>
      <w:spacing w:before="200" w:after="100" w:line="240" w:lineRule="auto"/>
      <w:jc w:val="center"/>
      <w:outlineLvl w:val="2"/>
    </w:pPr>
    <w:rPr>
      <w:rFonts w:ascii="Times New Roman" w:eastAsia="Times New Roman" w:hAnsi="Times New Roman" w:cs="Times New Roman"/>
      <w:b/>
      <w:bCs/>
      <w:sz w:val="20"/>
      <w:szCs w:val="20"/>
    </w:rPr>
  </w:style>
  <w:style w:type="paragraph" w:styleId="Heading4">
    <w:name w:val="heading 4"/>
    <w:basedOn w:val="Normal"/>
    <w:link w:val="Heading4Char"/>
    <w:uiPriority w:val="9"/>
    <w:qFormat/>
    <w:rsid w:val="00F24D63"/>
    <w:pPr>
      <w:spacing w:before="200" w:after="100" w:line="240" w:lineRule="auto"/>
      <w:outlineLvl w:val="3"/>
    </w:pPr>
    <w:rPr>
      <w:rFonts w:ascii="Times New Roman" w:eastAsia="Times New Roman" w:hAnsi="Times New Roman" w:cs="Times New Roman"/>
      <w:b/>
      <w:bCs/>
      <w:sz w:val="21"/>
      <w:szCs w:val="21"/>
    </w:rPr>
  </w:style>
  <w:style w:type="paragraph" w:styleId="Heading5">
    <w:name w:val="heading 5"/>
    <w:basedOn w:val="Normal"/>
    <w:link w:val="Heading5Char"/>
    <w:uiPriority w:val="9"/>
    <w:qFormat/>
    <w:rsid w:val="00F24D63"/>
    <w:pPr>
      <w:spacing w:before="200" w:after="100" w:line="240" w:lineRule="auto"/>
      <w:jc w:val="center"/>
      <w:outlineLvl w:val="4"/>
    </w:pPr>
    <w:rPr>
      <w:rFonts w:ascii="Times New Roman" w:eastAsia="Times New Roman" w:hAnsi="Times New Roman" w:cs="Times New Roman"/>
      <w:b/>
      <w:bCs/>
      <w:sz w:val="20"/>
      <w:szCs w:val="20"/>
    </w:rPr>
  </w:style>
  <w:style w:type="paragraph" w:styleId="Heading6">
    <w:name w:val="heading 6"/>
    <w:basedOn w:val="Normal"/>
    <w:next w:val="Normal"/>
    <w:link w:val="Heading6Char"/>
    <w:uiPriority w:val="9"/>
    <w:semiHidden/>
    <w:unhideWhenUsed/>
    <w:qFormat/>
    <w:rsid w:val="0050206C"/>
    <w:pPr>
      <w:keepNext/>
      <w:keepLines/>
      <w:spacing w:before="40"/>
      <w:outlineLvl w:val="5"/>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F10BAB"/>
    <w:rPr>
      <w:color w:val="0563C1" w:themeColor="hyperlink"/>
      <w:u w:val="single"/>
    </w:rPr>
  </w:style>
  <w:style w:type="character" w:styleId="UnresolvedMention">
    <w:name w:val="Unresolved Mention"/>
    <w:basedOn w:val="DefaultParagraphFont"/>
    <w:uiPriority w:val="99"/>
    <w:semiHidden/>
    <w:unhideWhenUsed/>
    <w:rsid w:val="00F10BAB"/>
    <w:rPr>
      <w:color w:val="808080"/>
      <w:shd w:val="clear" w:color="auto" w:fill="E6E6E6"/>
    </w:rPr>
  </w:style>
  <w:style w:type="character" w:customStyle="1" w:styleId="Heading1Char">
    <w:name w:val="Heading 1 Char"/>
    <w:basedOn w:val="DefaultParagraphFont"/>
    <w:link w:val="Heading1"/>
    <w:uiPriority w:val="9"/>
    <w:rsid w:val="00F24D63"/>
    <w:rPr>
      <w:rFonts w:ascii="Times New Roman" w:eastAsia="Times New Roman" w:hAnsi="Times New Roman" w:cs="Times New Roman"/>
      <w:b/>
      <w:bCs/>
      <w:kern w:val="36"/>
      <w:sz w:val="20"/>
      <w:szCs w:val="20"/>
    </w:rPr>
  </w:style>
  <w:style w:type="character" w:customStyle="1" w:styleId="Heading2Char">
    <w:name w:val="Heading 2 Char"/>
    <w:basedOn w:val="DefaultParagraphFont"/>
    <w:link w:val="Heading2"/>
    <w:uiPriority w:val="9"/>
    <w:rsid w:val="00F24D63"/>
    <w:rPr>
      <w:rFonts w:ascii="Times New Roman" w:eastAsia="Times New Roman" w:hAnsi="Times New Roman" w:cs="Times New Roman"/>
      <w:b/>
      <w:bCs/>
      <w:sz w:val="20"/>
      <w:szCs w:val="20"/>
    </w:rPr>
  </w:style>
  <w:style w:type="character" w:customStyle="1" w:styleId="Heading3Char">
    <w:name w:val="Heading 3 Char"/>
    <w:basedOn w:val="DefaultParagraphFont"/>
    <w:link w:val="Heading3"/>
    <w:uiPriority w:val="9"/>
    <w:rsid w:val="00F24D63"/>
    <w:rPr>
      <w:rFonts w:ascii="Times New Roman" w:eastAsia="Times New Roman" w:hAnsi="Times New Roman" w:cs="Times New Roman"/>
      <w:b/>
      <w:bCs/>
      <w:sz w:val="20"/>
      <w:szCs w:val="20"/>
    </w:rPr>
  </w:style>
  <w:style w:type="character" w:customStyle="1" w:styleId="Heading4Char">
    <w:name w:val="Heading 4 Char"/>
    <w:basedOn w:val="DefaultParagraphFont"/>
    <w:link w:val="Heading4"/>
    <w:uiPriority w:val="9"/>
    <w:rsid w:val="00F24D63"/>
    <w:rPr>
      <w:rFonts w:ascii="Times New Roman" w:eastAsia="Times New Roman" w:hAnsi="Times New Roman" w:cs="Times New Roman"/>
      <w:b/>
      <w:bCs/>
      <w:sz w:val="21"/>
      <w:szCs w:val="21"/>
    </w:rPr>
  </w:style>
  <w:style w:type="character" w:customStyle="1" w:styleId="Heading5Char">
    <w:name w:val="Heading 5 Char"/>
    <w:basedOn w:val="DefaultParagraphFont"/>
    <w:link w:val="Heading5"/>
    <w:uiPriority w:val="9"/>
    <w:rsid w:val="00F24D63"/>
    <w:rPr>
      <w:rFonts w:ascii="Times New Roman" w:eastAsia="Times New Roman" w:hAnsi="Times New Roman" w:cs="Times New Roman"/>
      <w:b/>
      <w:bCs/>
      <w:sz w:val="20"/>
      <w:szCs w:val="20"/>
    </w:rPr>
  </w:style>
  <w:style w:type="numbering" w:customStyle="1" w:styleId="NoList1">
    <w:name w:val="No List1"/>
    <w:next w:val="NoList"/>
    <w:uiPriority w:val="99"/>
    <w:semiHidden/>
    <w:unhideWhenUsed/>
    <w:rsid w:val="00F24D63"/>
  </w:style>
  <w:style w:type="character" w:styleId="FollowedHyperlink">
    <w:name w:val="FollowedHyperlink"/>
    <w:basedOn w:val="DefaultParagraphFont"/>
    <w:uiPriority w:val="99"/>
    <w:semiHidden/>
    <w:unhideWhenUsed/>
    <w:rsid w:val="00F24D63"/>
    <w:rPr>
      <w:rFonts w:ascii="Open Sans" w:hAnsi="Open Sans" w:hint="default"/>
      <w:strike w:val="0"/>
      <w:dstrike w:val="0"/>
      <w:color w:val="4278B6"/>
      <w:sz w:val="17"/>
      <w:szCs w:val="17"/>
      <w:u w:val="none"/>
      <w:effect w:val="none"/>
    </w:rPr>
  </w:style>
  <w:style w:type="paragraph" w:customStyle="1" w:styleId="msonormal0">
    <w:name w:val="msonormal"/>
    <w:basedOn w:val="Normal"/>
    <w:rsid w:val="00F24D63"/>
    <w:pPr>
      <w:spacing w:before="100" w:beforeAutospacing="1" w:after="100" w:afterAutospacing="1" w:line="240" w:lineRule="auto"/>
      <w:ind w:firstLine="480"/>
    </w:pPr>
    <w:rPr>
      <w:rFonts w:ascii="Times New Roman" w:eastAsia="Times New Roman" w:hAnsi="Times New Roman" w:cs="Times New Roman"/>
      <w:sz w:val="24"/>
      <w:szCs w:val="24"/>
    </w:rPr>
  </w:style>
  <w:style w:type="paragraph" w:styleId="NormalWeb">
    <w:name w:val="Normal (Web)"/>
    <w:basedOn w:val="Normal"/>
    <w:uiPriority w:val="99"/>
    <w:semiHidden/>
    <w:unhideWhenUsed/>
    <w:rsid w:val="00F24D63"/>
    <w:pPr>
      <w:spacing w:before="100" w:beforeAutospacing="1" w:after="100" w:afterAutospacing="1" w:line="240" w:lineRule="auto"/>
      <w:ind w:firstLine="480"/>
    </w:pPr>
    <w:rPr>
      <w:rFonts w:ascii="Times New Roman" w:eastAsia="Times New Roman" w:hAnsi="Times New Roman" w:cs="Times New Roman"/>
      <w:sz w:val="24"/>
      <w:szCs w:val="24"/>
    </w:rPr>
  </w:style>
  <w:style w:type="paragraph" w:customStyle="1" w:styleId="fullcenter">
    <w:name w:val="fullcenter"/>
    <w:basedOn w:val="Normal"/>
    <w:rsid w:val="00F24D63"/>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linktoamn">
    <w:name w:val="linktoamn"/>
    <w:basedOn w:val="Normal"/>
    <w:rsid w:val="00F24D63"/>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bfrpage">
    <w:name w:val="bfrpage"/>
    <w:basedOn w:val="Normal"/>
    <w:rsid w:val="00F24D63"/>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breghd">
    <w:name w:val="breghd"/>
    <w:basedOn w:val="Normal"/>
    <w:rsid w:val="00F24D6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ffdates">
    <w:name w:val="effdates"/>
    <w:basedOn w:val="Normal"/>
    <w:rsid w:val="00F24D63"/>
    <w:pPr>
      <w:spacing w:before="100" w:beforeAutospacing="1" w:after="100" w:afterAutospacing="1" w:line="240" w:lineRule="auto"/>
      <w:ind w:firstLine="480"/>
    </w:pPr>
    <w:rPr>
      <w:rFonts w:ascii="Times New Roman" w:eastAsia="Times New Roman" w:hAnsi="Times New Roman" w:cs="Times New Roman"/>
      <w:smallCaps/>
      <w:sz w:val="24"/>
      <w:szCs w:val="24"/>
    </w:rPr>
  </w:style>
  <w:style w:type="paragraph" w:customStyle="1" w:styleId="updated">
    <w:name w:val="updated"/>
    <w:basedOn w:val="Normal"/>
    <w:rsid w:val="00F24D63"/>
    <w:pPr>
      <w:spacing w:before="100" w:beforeAutospacing="1" w:after="100" w:afterAutospacing="1" w:line="240" w:lineRule="auto"/>
    </w:pPr>
    <w:rPr>
      <w:rFonts w:ascii="Arial" w:eastAsia="Times New Roman" w:hAnsi="Arial" w:cs="Arial"/>
      <w:b/>
      <w:bCs/>
      <w:color w:val="575757"/>
      <w:spacing w:val="15"/>
      <w:sz w:val="27"/>
      <w:szCs w:val="27"/>
    </w:rPr>
  </w:style>
  <w:style w:type="paragraph" w:customStyle="1" w:styleId="contact">
    <w:name w:val="contact"/>
    <w:basedOn w:val="Normal"/>
    <w:rsid w:val="00F24D63"/>
    <w:pPr>
      <w:spacing w:before="100" w:beforeAutospacing="1" w:after="100" w:afterAutospacing="1" w:line="240" w:lineRule="auto"/>
    </w:pPr>
    <w:rPr>
      <w:rFonts w:ascii="Times New Roman" w:eastAsia="Times New Roman" w:hAnsi="Times New Roman" w:cs="Times New Roman"/>
      <w:sz w:val="17"/>
      <w:szCs w:val="17"/>
    </w:rPr>
  </w:style>
  <w:style w:type="paragraph" w:customStyle="1" w:styleId="clear">
    <w:name w:val="clear"/>
    <w:basedOn w:val="Normal"/>
    <w:rsid w:val="00F24D63"/>
    <w:pPr>
      <w:spacing w:before="100" w:beforeAutospacing="1" w:after="100" w:afterAutospacing="1" w:line="240" w:lineRule="auto"/>
      <w:ind w:firstLine="480"/>
    </w:pPr>
    <w:rPr>
      <w:rFonts w:ascii="Times New Roman" w:eastAsia="Times New Roman" w:hAnsi="Times New Roman" w:cs="Times New Roman"/>
      <w:sz w:val="24"/>
      <w:szCs w:val="24"/>
    </w:rPr>
  </w:style>
  <w:style w:type="paragraph" w:customStyle="1" w:styleId="hits">
    <w:name w:val="hits"/>
    <w:basedOn w:val="Normal"/>
    <w:rsid w:val="00F24D63"/>
    <w:pPr>
      <w:spacing w:before="100" w:beforeAutospacing="1" w:after="100" w:afterAutospacing="1" w:line="240" w:lineRule="auto"/>
      <w:ind w:firstLine="480"/>
    </w:pPr>
    <w:rPr>
      <w:rFonts w:ascii="Times New Roman" w:eastAsia="Times New Roman" w:hAnsi="Times New Roman" w:cs="Times New Roman"/>
      <w:color w:val="FF0000"/>
      <w:sz w:val="24"/>
      <w:szCs w:val="24"/>
    </w:rPr>
  </w:style>
  <w:style w:type="paragraph" w:customStyle="1" w:styleId="notfound">
    <w:name w:val="notfound"/>
    <w:basedOn w:val="Normal"/>
    <w:rsid w:val="00F24D63"/>
    <w:pPr>
      <w:spacing w:before="100" w:beforeAutospacing="1" w:after="100" w:afterAutospacing="1" w:line="240" w:lineRule="auto"/>
      <w:ind w:right="1500" w:firstLine="480"/>
    </w:pPr>
    <w:rPr>
      <w:rFonts w:ascii="Times New Roman" w:eastAsia="Times New Roman" w:hAnsi="Times New Roman" w:cs="Times New Roman"/>
      <w:color w:val="000000"/>
      <w:sz w:val="24"/>
      <w:szCs w:val="24"/>
    </w:rPr>
  </w:style>
  <w:style w:type="paragraph" w:customStyle="1" w:styleId="two-col-layout-table">
    <w:name w:val="two-col-layout-table"/>
    <w:basedOn w:val="Normal"/>
    <w:rsid w:val="00F24D63"/>
    <w:pPr>
      <w:pBdr>
        <w:top w:val="single" w:sz="36" w:space="0" w:color="FFFFFF"/>
      </w:pBdr>
      <w:shd w:val="clear" w:color="auto" w:fill="FFFFFF"/>
      <w:spacing w:before="100" w:beforeAutospacing="1" w:after="100" w:afterAutospacing="1" w:line="240" w:lineRule="auto"/>
      <w:ind w:firstLine="480"/>
    </w:pPr>
    <w:rPr>
      <w:rFonts w:ascii="Times New Roman" w:eastAsia="Times New Roman" w:hAnsi="Times New Roman" w:cs="Times New Roman"/>
      <w:sz w:val="24"/>
      <w:szCs w:val="24"/>
    </w:rPr>
  </w:style>
  <w:style w:type="paragraph" w:customStyle="1" w:styleId="two-col-layout-left">
    <w:name w:val="two-col-layout-left"/>
    <w:basedOn w:val="Normal"/>
    <w:rsid w:val="00F24D63"/>
    <w:pPr>
      <w:pBdr>
        <w:right w:val="single" w:sz="6" w:space="4" w:color="CCCCCC"/>
      </w:pBdr>
      <w:spacing w:before="100" w:beforeAutospacing="1" w:after="100" w:afterAutospacing="1" w:line="240" w:lineRule="auto"/>
      <w:ind w:firstLine="480"/>
    </w:pPr>
    <w:rPr>
      <w:rFonts w:ascii="Times New Roman" w:eastAsia="Times New Roman" w:hAnsi="Times New Roman" w:cs="Times New Roman"/>
      <w:sz w:val="24"/>
      <w:szCs w:val="24"/>
    </w:rPr>
  </w:style>
  <w:style w:type="paragraph" w:customStyle="1" w:styleId="gpogovinfo">
    <w:name w:val="gpogovinfo"/>
    <w:basedOn w:val="Normal"/>
    <w:rsid w:val="00F24D63"/>
    <w:pPr>
      <w:spacing w:after="100" w:afterAutospacing="1" w:line="240" w:lineRule="auto"/>
    </w:pPr>
    <w:rPr>
      <w:rFonts w:ascii="Roboto Slab" w:eastAsia="Times New Roman" w:hAnsi="Roboto Slab" w:cs="Times New Roman"/>
      <w:b/>
      <w:bCs/>
      <w:color w:val="4278B6"/>
      <w:spacing w:val="30"/>
      <w:sz w:val="27"/>
      <w:szCs w:val="27"/>
    </w:rPr>
  </w:style>
  <w:style w:type="paragraph" w:customStyle="1" w:styleId="left-col-head">
    <w:name w:val="left-col-head"/>
    <w:basedOn w:val="Normal"/>
    <w:rsid w:val="00F24D63"/>
    <w:pPr>
      <w:spacing w:before="100" w:beforeAutospacing="1" w:after="100" w:afterAutospacing="1" w:line="240" w:lineRule="auto"/>
    </w:pPr>
    <w:rPr>
      <w:rFonts w:ascii="Roboto Slab" w:eastAsia="Times New Roman" w:hAnsi="Roboto Slab" w:cs="Times New Roman"/>
      <w:b/>
      <w:bCs/>
      <w:color w:val="575757"/>
      <w:spacing w:val="15"/>
      <w:sz w:val="24"/>
      <w:szCs w:val="24"/>
    </w:rPr>
  </w:style>
  <w:style w:type="paragraph" w:customStyle="1" w:styleId="vert-spacer-450">
    <w:name w:val="vert-spacer-450"/>
    <w:basedOn w:val="Normal"/>
    <w:rsid w:val="00F24D63"/>
    <w:pPr>
      <w:spacing w:before="100" w:beforeAutospacing="1" w:after="100" w:afterAutospacing="1" w:line="240" w:lineRule="auto"/>
      <w:ind w:firstLine="480"/>
    </w:pPr>
    <w:rPr>
      <w:rFonts w:ascii="Times New Roman" w:eastAsia="Times New Roman" w:hAnsi="Times New Roman" w:cs="Times New Roman"/>
      <w:sz w:val="24"/>
      <w:szCs w:val="24"/>
    </w:rPr>
  </w:style>
  <w:style w:type="paragraph" w:customStyle="1" w:styleId="page-title">
    <w:name w:val="page-title"/>
    <w:basedOn w:val="Normal"/>
    <w:rsid w:val="00F24D63"/>
    <w:pPr>
      <w:spacing w:line="240" w:lineRule="auto"/>
      <w:ind w:firstLine="480"/>
    </w:pPr>
    <w:rPr>
      <w:rFonts w:ascii="Roboto Slab" w:eastAsia="Times New Roman" w:hAnsi="Roboto Slab" w:cs="Times New Roman"/>
      <w:color w:val="575757"/>
      <w:spacing w:val="30"/>
      <w:sz w:val="39"/>
      <w:szCs w:val="39"/>
    </w:rPr>
  </w:style>
  <w:style w:type="paragraph" w:customStyle="1" w:styleId="hd1">
    <w:name w:val="hd1"/>
    <w:basedOn w:val="Normal"/>
    <w:rsid w:val="00F24D63"/>
    <w:pPr>
      <w:spacing w:before="100" w:beforeAutospacing="1" w:after="100" w:afterAutospacing="1" w:line="240" w:lineRule="auto"/>
      <w:ind w:firstLine="480"/>
      <w:jc w:val="center"/>
    </w:pPr>
    <w:rPr>
      <w:rFonts w:ascii="Times New Roman" w:eastAsia="Times New Roman" w:hAnsi="Times New Roman" w:cs="Times New Roman"/>
      <w:smallCaps/>
      <w:sz w:val="24"/>
      <w:szCs w:val="24"/>
    </w:rPr>
  </w:style>
  <w:style w:type="paragraph" w:customStyle="1" w:styleId="hd2">
    <w:name w:val="hd2"/>
    <w:basedOn w:val="Normal"/>
    <w:rsid w:val="00F24D63"/>
    <w:pPr>
      <w:spacing w:before="100" w:beforeAutospacing="1" w:after="100" w:afterAutospacing="1" w:line="240" w:lineRule="auto"/>
      <w:ind w:firstLine="480"/>
      <w:jc w:val="center"/>
    </w:pPr>
    <w:rPr>
      <w:rFonts w:ascii="Times New Roman" w:eastAsia="Times New Roman" w:hAnsi="Times New Roman" w:cs="Times New Roman"/>
      <w:i/>
      <w:iCs/>
      <w:sz w:val="24"/>
      <w:szCs w:val="24"/>
    </w:rPr>
  </w:style>
  <w:style w:type="paragraph" w:customStyle="1" w:styleId="hd3">
    <w:name w:val="hd3"/>
    <w:basedOn w:val="Normal"/>
    <w:rsid w:val="00F24D63"/>
    <w:pPr>
      <w:spacing w:before="100" w:beforeAutospacing="1" w:after="100" w:afterAutospacing="1" w:line="240" w:lineRule="auto"/>
      <w:ind w:firstLine="480"/>
      <w:jc w:val="center"/>
    </w:pPr>
    <w:rPr>
      <w:rFonts w:ascii="Times New Roman" w:eastAsia="Times New Roman" w:hAnsi="Times New Roman" w:cs="Times New Roman"/>
      <w:sz w:val="24"/>
      <w:szCs w:val="24"/>
    </w:rPr>
  </w:style>
  <w:style w:type="paragraph" w:customStyle="1" w:styleId="hd4">
    <w:name w:val="hd4"/>
    <w:basedOn w:val="Normal"/>
    <w:rsid w:val="00F24D63"/>
    <w:pPr>
      <w:spacing w:before="100" w:beforeAutospacing="1" w:after="100" w:afterAutospacing="1" w:line="240" w:lineRule="auto"/>
      <w:ind w:firstLine="480"/>
      <w:jc w:val="center"/>
    </w:pPr>
    <w:rPr>
      <w:rFonts w:ascii="Times New Roman" w:eastAsia="Times New Roman" w:hAnsi="Times New Roman" w:cs="Times New Roman"/>
      <w:sz w:val="24"/>
      <w:szCs w:val="24"/>
    </w:rPr>
  </w:style>
  <w:style w:type="paragraph" w:customStyle="1" w:styleId="hd5">
    <w:name w:val="hd5"/>
    <w:basedOn w:val="Normal"/>
    <w:rsid w:val="00F24D63"/>
    <w:pPr>
      <w:spacing w:before="100" w:beforeAutospacing="1" w:after="100" w:afterAutospacing="1" w:line="240" w:lineRule="auto"/>
      <w:ind w:firstLine="480"/>
      <w:jc w:val="center"/>
    </w:pPr>
    <w:rPr>
      <w:rFonts w:ascii="Times New Roman" w:eastAsia="Times New Roman" w:hAnsi="Times New Roman" w:cs="Times New Roman"/>
      <w:b/>
      <w:bCs/>
      <w:sz w:val="23"/>
      <w:szCs w:val="23"/>
    </w:rPr>
  </w:style>
  <w:style w:type="paragraph" w:customStyle="1" w:styleId="hed1">
    <w:name w:val="hed1"/>
    <w:basedOn w:val="Normal"/>
    <w:rsid w:val="00F24D63"/>
    <w:pPr>
      <w:spacing w:before="100" w:beforeAutospacing="1" w:after="100" w:afterAutospacing="1" w:line="240" w:lineRule="auto"/>
      <w:ind w:firstLine="480"/>
      <w:jc w:val="center"/>
    </w:pPr>
    <w:rPr>
      <w:rFonts w:ascii="Times New Roman" w:eastAsia="Times New Roman" w:hAnsi="Times New Roman" w:cs="Times New Roman"/>
      <w:b/>
      <w:bCs/>
      <w:sz w:val="20"/>
      <w:szCs w:val="20"/>
    </w:rPr>
  </w:style>
  <w:style w:type="paragraph" w:customStyle="1" w:styleId="frp">
    <w:name w:val="frp"/>
    <w:basedOn w:val="Normal"/>
    <w:rsid w:val="00F24D63"/>
    <w:pPr>
      <w:spacing w:before="100" w:beforeAutospacing="1" w:after="100" w:afterAutospacing="1" w:line="240" w:lineRule="auto"/>
      <w:ind w:right="480"/>
      <w:jc w:val="right"/>
    </w:pPr>
    <w:rPr>
      <w:rFonts w:ascii="Times New Roman" w:eastAsia="Times New Roman" w:hAnsi="Times New Roman" w:cs="Times New Roman"/>
      <w:sz w:val="24"/>
      <w:szCs w:val="24"/>
    </w:rPr>
  </w:style>
  <w:style w:type="paragraph" w:customStyle="1" w:styleId="frp0">
    <w:name w:val="frp0"/>
    <w:basedOn w:val="Normal"/>
    <w:rsid w:val="00F24D63"/>
    <w:pP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p1">
    <w:name w:val="p1"/>
    <w:basedOn w:val="Normal"/>
    <w:rsid w:val="00F24D63"/>
    <w:pPr>
      <w:spacing w:before="100" w:beforeAutospacing="1" w:after="100" w:afterAutospacing="1" w:line="240" w:lineRule="auto"/>
      <w:ind w:left="1440" w:hanging="480"/>
    </w:pPr>
    <w:rPr>
      <w:rFonts w:ascii="Times New Roman" w:eastAsia="Times New Roman" w:hAnsi="Times New Roman" w:cs="Times New Roman"/>
      <w:sz w:val="24"/>
      <w:szCs w:val="24"/>
    </w:rPr>
  </w:style>
  <w:style w:type="paragraph" w:customStyle="1" w:styleId="p-1">
    <w:name w:val="p-1"/>
    <w:basedOn w:val="Normal"/>
    <w:rsid w:val="00F24D63"/>
    <w:pPr>
      <w:spacing w:before="100" w:beforeAutospacing="1" w:after="100" w:afterAutospacing="1" w:line="240" w:lineRule="auto"/>
      <w:ind w:left="480"/>
    </w:pPr>
    <w:rPr>
      <w:rFonts w:ascii="Times New Roman" w:eastAsia="Times New Roman" w:hAnsi="Times New Roman" w:cs="Times New Roman"/>
      <w:sz w:val="24"/>
      <w:szCs w:val="24"/>
    </w:rPr>
  </w:style>
  <w:style w:type="paragraph" w:customStyle="1" w:styleId="p2">
    <w:name w:val="p2"/>
    <w:basedOn w:val="Normal"/>
    <w:rsid w:val="00F24D63"/>
    <w:pPr>
      <w:spacing w:before="100" w:beforeAutospacing="1" w:after="100" w:afterAutospacing="1" w:line="240" w:lineRule="auto"/>
      <w:ind w:left="480" w:firstLine="480"/>
    </w:pPr>
    <w:rPr>
      <w:rFonts w:ascii="Times New Roman" w:eastAsia="Times New Roman" w:hAnsi="Times New Roman" w:cs="Times New Roman"/>
      <w:sz w:val="24"/>
      <w:szCs w:val="24"/>
    </w:rPr>
  </w:style>
  <w:style w:type="paragraph" w:customStyle="1" w:styleId="p-2">
    <w:name w:val="p-2"/>
    <w:basedOn w:val="Normal"/>
    <w:rsid w:val="00F24D63"/>
    <w:pPr>
      <w:spacing w:before="100" w:beforeAutospacing="1" w:after="100" w:afterAutospacing="1" w:line="240" w:lineRule="auto"/>
      <w:ind w:left="960"/>
    </w:pPr>
    <w:rPr>
      <w:rFonts w:ascii="Times New Roman" w:eastAsia="Times New Roman" w:hAnsi="Times New Roman" w:cs="Times New Roman"/>
      <w:sz w:val="24"/>
      <w:szCs w:val="24"/>
    </w:rPr>
  </w:style>
  <w:style w:type="paragraph" w:customStyle="1" w:styleId="p-3">
    <w:name w:val="p-3"/>
    <w:basedOn w:val="Normal"/>
    <w:rsid w:val="00F24D63"/>
    <w:pPr>
      <w:spacing w:before="100" w:beforeAutospacing="1" w:after="100" w:afterAutospacing="1" w:line="240" w:lineRule="auto"/>
      <w:ind w:left="960" w:hanging="480"/>
    </w:pPr>
    <w:rPr>
      <w:rFonts w:ascii="Times New Roman" w:eastAsia="Times New Roman" w:hAnsi="Times New Roman" w:cs="Times New Roman"/>
      <w:sz w:val="24"/>
      <w:szCs w:val="24"/>
    </w:rPr>
  </w:style>
  <w:style w:type="paragraph" w:customStyle="1" w:styleId="fp">
    <w:name w:val="fp"/>
    <w:basedOn w:val="Normal"/>
    <w:rsid w:val="00F24D63"/>
    <w:pPr>
      <w:spacing w:before="200" w:after="100" w:afterAutospacing="1" w:line="240" w:lineRule="auto"/>
    </w:pPr>
    <w:rPr>
      <w:rFonts w:ascii="Times New Roman" w:eastAsia="Times New Roman" w:hAnsi="Times New Roman" w:cs="Times New Roman"/>
      <w:sz w:val="24"/>
      <w:szCs w:val="24"/>
    </w:rPr>
  </w:style>
  <w:style w:type="paragraph" w:customStyle="1" w:styleId="left-col-fp">
    <w:name w:val="left-col-fp"/>
    <w:basedOn w:val="Normal"/>
    <w:rsid w:val="00F24D63"/>
    <w:pPr>
      <w:spacing w:after="100" w:afterAutospacing="1" w:line="240" w:lineRule="auto"/>
    </w:pPr>
    <w:rPr>
      <w:rFonts w:ascii="Times New Roman" w:eastAsia="Times New Roman" w:hAnsi="Times New Roman" w:cs="Times New Roman"/>
      <w:sz w:val="24"/>
      <w:szCs w:val="24"/>
    </w:rPr>
  </w:style>
  <w:style w:type="paragraph" w:customStyle="1" w:styleId="related-resources">
    <w:name w:val="related-resources"/>
    <w:basedOn w:val="Normal"/>
    <w:rsid w:val="00F24D63"/>
    <w:pPr>
      <w:spacing w:before="100" w:beforeAutospacing="1" w:after="100" w:afterAutospacing="1" w:line="240" w:lineRule="auto"/>
      <w:ind w:right="150"/>
    </w:pPr>
    <w:rPr>
      <w:rFonts w:ascii="Times New Roman" w:eastAsia="Times New Roman" w:hAnsi="Times New Roman" w:cs="Times New Roman"/>
      <w:sz w:val="17"/>
      <w:szCs w:val="17"/>
    </w:rPr>
  </w:style>
  <w:style w:type="paragraph" w:customStyle="1" w:styleId="contentsp">
    <w:name w:val="contentsp"/>
    <w:basedOn w:val="Normal"/>
    <w:rsid w:val="00F24D63"/>
    <w:pPr>
      <w:spacing w:before="200" w:after="100" w:afterAutospacing="1" w:line="240" w:lineRule="auto"/>
    </w:pPr>
    <w:rPr>
      <w:rFonts w:ascii="Times New Roman" w:eastAsia="Times New Roman" w:hAnsi="Times New Roman" w:cs="Times New Roman"/>
      <w:b/>
      <w:bCs/>
      <w:sz w:val="20"/>
      <w:szCs w:val="20"/>
    </w:rPr>
  </w:style>
  <w:style w:type="paragraph" w:customStyle="1" w:styleId="contentsg">
    <w:name w:val="contentsg"/>
    <w:basedOn w:val="Normal"/>
    <w:rsid w:val="00F24D63"/>
    <w:pPr>
      <w:spacing w:before="200" w:after="100" w:afterAutospacing="1" w:line="240" w:lineRule="auto"/>
    </w:pPr>
    <w:rPr>
      <w:rFonts w:ascii="Times New Roman" w:eastAsia="Times New Roman" w:hAnsi="Times New Roman" w:cs="Times New Roman"/>
      <w:smallCaps/>
      <w:sz w:val="20"/>
      <w:szCs w:val="20"/>
    </w:rPr>
  </w:style>
  <w:style w:type="paragraph" w:customStyle="1" w:styleId="updatetitle">
    <w:name w:val="updatetitle"/>
    <w:basedOn w:val="Normal"/>
    <w:rsid w:val="00F24D63"/>
    <w:pPr>
      <w:spacing w:before="100" w:beforeAutospacing="1" w:after="100" w:afterAutospacing="1" w:line="240" w:lineRule="auto"/>
    </w:pPr>
    <w:rPr>
      <w:rFonts w:ascii="Roboto Slab" w:eastAsia="Times New Roman" w:hAnsi="Roboto Slab" w:cs="Times New Roman"/>
      <w:b/>
      <w:bCs/>
      <w:color w:val="575757"/>
      <w:spacing w:val="15"/>
      <w:sz w:val="24"/>
      <w:szCs w:val="24"/>
    </w:rPr>
  </w:style>
  <w:style w:type="paragraph" w:customStyle="1" w:styleId="updatebodytest">
    <w:name w:val="updatebodytest"/>
    <w:basedOn w:val="Normal"/>
    <w:rsid w:val="00F24D6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pdatebold">
    <w:name w:val="updatebold"/>
    <w:basedOn w:val="Normal"/>
    <w:rsid w:val="00F24D63"/>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source">
    <w:name w:val="source"/>
    <w:basedOn w:val="Normal"/>
    <w:rsid w:val="00F24D63"/>
    <w:pPr>
      <w:spacing w:before="200" w:after="100" w:afterAutospacing="1" w:line="240" w:lineRule="auto"/>
      <w:ind w:firstLine="480"/>
    </w:pPr>
    <w:rPr>
      <w:rFonts w:ascii="Times New Roman" w:eastAsia="Times New Roman" w:hAnsi="Times New Roman" w:cs="Times New Roman"/>
      <w:sz w:val="18"/>
      <w:szCs w:val="18"/>
    </w:rPr>
  </w:style>
  <w:style w:type="paragraph" w:customStyle="1" w:styleId="ednote">
    <w:name w:val="ednote"/>
    <w:basedOn w:val="Normal"/>
    <w:rsid w:val="00F24D63"/>
    <w:pPr>
      <w:spacing w:before="200" w:after="100" w:afterAutospacing="1" w:line="240" w:lineRule="auto"/>
      <w:ind w:firstLine="480"/>
    </w:pPr>
    <w:rPr>
      <w:rFonts w:ascii="Times New Roman" w:eastAsia="Times New Roman" w:hAnsi="Times New Roman" w:cs="Times New Roman"/>
      <w:sz w:val="18"/>
      <w:szCs w:val="18"/>
    </w:rPr>
  </w:style>
  <w:style w:type="paragraph" w:customStyle="1" w:styleId="effdnot">
    <w:name w:val="effdnot"/>
    <w:basedOn w:val="Normal"/>
    <w:rsid w:val="00F24D63"/>
    <w:pPr>
      <w:spacing w:before="200" w:after="100" w:afterAutospacing="1" w:line="240" w:lineRule="auto"/>
      <w:ind w:firstLine="480"/>
    </w:pPr>
    <w:rPr>
      <w:rFonts w:ascii="Times New Roman" w:eastAsia="Times New Roman" w:hAnsi="Times New Roman" w:cs="Times New Roman"/>
      <w:sz w:val="18"/>
      <w:szCs w:val="18"/>
    </w:rPr>
  </w:style>
  <w:style w:type="paragraph" w:customStyle="1" w:styleId="example">
    <w:name w:val="example"/>
    <w:basedOn w:val="Normal"/>
    <w:rsid w:val="00F24D63"/>
    <w:pPr>
      <w:spacing w:before="200" w:after="100" w:afterAutospacing="1" w:line="240" w:lineRule="auto"/>
      <w:ind w:firstLine="480"/>
    </w:pPr>
    <w:rPr>
      <w:rFonts w:ascii="Times New Roman" w:eastAsia="Times New Roman" w:hAnsi="Times New Roman" w:cs="Times New Roman"/>
      <w:sz w:val="18"/>
      <w:szCs w:val="18"/>
    </w:rPr>
  </w:style>
  <w:style w:type="paragraph" w:customStyle="1" w:styleId="crossref">
    <w:name w:val="crossref"/>
    <w:basedOn w:val="Normal"/>
    <w:rsid w:val="00F24D63"/>
    <w:pPr>
      <w:spacing w:before="200" w:after="100" w:afterAutospacing="1" w:line="240" w:lineRule="auto"/>
      <w:ind w:firstLine="480"/>
    </w:pPr>
    <w:rPr>
      <w:rFonts w:ascii="Times New Roman" w:eastAsia="Times New Roman" w:hAnsi="Times New Roman" w:cs="Times New Roman"/>
      <w:sz w:val="18"/>
      <w:szCs w:val="18"/>
    </w:rPr>
  </w:style>
  <w:style w:type="paragraph" w:customStyle="1" w:styleId="note">
    <w:name w:val="note"/>
    <w:basedOn w:val="Normal"/>
    <w:rsid w:val="00F24D63"/>
    <w:pPr>
      <w:spacing w:before="200" w:after="100" w:afterAutospacing="1" w:line="240" w:lineRule="auto"/>
      <w:ind w:firstLine="480"/>
    </w:pPr>
    <w:rPr>
      <w:rFonts w:ascii="Times New Roman" w:eastAsia="Times New Roman" w:hAnsi="Times New Roman" w:cs="Times New Roman"/>
      <w:sz w:val="18"/>
      <w:szCs w:val="18"/>
    </w:rPr>
  </w:style>
  <w:style w:type="paragraph" w:customStyle="1" w:styleId="cita">
    <w:name w:val="cita"/>
    <w:basedOn w:val="Normal"/>
    <w:rsid w:val="00F24D63"/>
    <w:pPr>
      <w:spacing w:before="200" w:after="100" w:afterAutospacing="1" w:line="240" w:lineRule="auto"/>
    </w:pPr>
    <w:rPr>
      <w:rFonts w:ascii="Times New Roman" w:eastAsia="Times New Roman" w:hAnsi="Times New Roman" w:cs="Times New Roman"/>
      <w:sz w:val="18"/>
      <w:szCs w:val="18"/>
    </w:rPr>
  </w:style>
  <w:style w:type="paragraph" w:customStyle="1" w:styleId="appro">
    <w:name w:val="appro"/>
    <w:basedOn w:val="Normal"/>
    <w:rsid w:val="00F24D63"/>
    <w:pPr>
      <w:spacing w:before="200" w:after="100" w:afterAutospacing="1" w:line="240" w:lineRule="auto"/>
    </w:pPr>
    <w:rPr>
      <w:rFonts w:ascii="Times New Roman" w:eastAsia="Times New Roman" w:hAnsi="Times New Roman" w:cs="Times New Roman"/>
      <w:sz w:val="18"/>
      <w:szCs w:val="18"/>
    </w:rPr>
  </w:style>
  <w:style w:type="paragraph" w:customStyle="1" w:styleId="auth">
    <w:name w:val="auth"/>
    <w:basedOn w:val="Normal"/>
    <w:rsid w:val="00F24D63"/>
    <w:pPr>
      <w:spacing w:before="200" w:after="100" w:afterAutospacing="1" w:line="240" w:lineRule="auto"/>
      <w:ind w:firstLine="480"/>
    </w:pPr>
    <w:rPr>
      <w:rFonts w:ascii="Times New Roman" w:eastAsia="Times New Roman" w:hAnsi="Times New Roman" w:cs="Times New Roman"/>
      <w:sz w:val="18"/>
      <w:szCs w:val="18"/>
    </w:rPr>
  </w:style>
  <w:style w:type="paragraph" w:customStyle="1" w:styleId="parauth">
    <w:name w:val="parauth"/>
    <w:basedOn w:val="Normal"/>
    <w:rsid w:val="00F24D63"/>
    <w:pPr>
      <w:spacing w:before="200" w:after="100" w:afterAutospacing="1" w:line="240" w:lineRule="auto"/>
    </w:pPr>
    <w:rPr>
      <w:rFonts w:ascii="Times New Roman" w:eastAsia="Times New Roman" w:hAnsi="Times New Roman" w:cs="Times New Roman"/>
      <w:sz w:val="18"/>
      <w:szCs w:val="18"/>
    </w:rPr>
  </w:style>
  <w:style w:type="paragraph" w:customStyle="1" w:styleId="secauth">
    <w:name w:val="secauth"/>
    <w:basedOn w:val="Normal"/>
    <w:rsid w:val="00F24D63"/>
    <w:pPr>
      <w:spacing w:before="200" w:after="100" w:afterAutospacing="1" w:line="240" w:lineRule="auto"/>
    </w:pPr>
    <w:rPr>
      <w:rFonts w:ascii="Times New Roman" w:eastAsia="Times New Roman" w:hAnsi="Times New Roman" w:cs="Times New Roman"/>
      <w:sz w:val="18"/>
      <w:szCs w:val="18"/>
    </w:rPr>
  </w:style>
  <w:style w:type="paragraph" w:customStyle="1" w:styleId="Title1">
    <w:name w:val="Title1"/>
    <w:basedOn w:val="Normal"/>
    <w:rsid w:val="00F24D63"/>
    <w:pPr>
      <w:spacing w:before="200" w:after="100" w:afterAutospacing="1" w:line="240" w:lineRule="auto"/>
    </w:pPr>
    <w:rPr>
      <w:rFonts w:ascii="Times New Roman" w:eastAsia="Times New Roman" w:hAnsi="Times New Roman" w:cs="Times New Roman"/>
      <w:sz w:val="24"/>
      <w:szCs w:val="24"/>
    </w:rPr>
  </w:style>
  <w:style w:type="paragraph" w:customStyle="1" w:styleId="Subtitle1">
    <w:name w:val="Subtitle1"/>
    <w:basedOn w:val="Normal"/>
    <w:rsid w:val="00F24D63"/>
    <w:pPr>
      <w:spacing w:before="200" w:after="100" w:afterAutospacing="1" w:line="240" w:lineRule="auto"/>
    </w:pPr>
    <w:rPr>
      <w:rFonts w:ascii="Times New Roman" w:eastAsia="Times New Roman" w:hAnsi="Times New Roman" w:cs="Times New Roman"/>
      <w:sz w:val="24"/>
      <w:szCs w:val="24"/>
    </w:rPr>
  </w:style>
  <w:style w:type="paragraph" w:customStyle="1" w:styleId="chapter">
    <w:name w:val="chapter"/>
    <w:basedOn w:val="Normal"/>
    <w:rsid w:val="00F24D63"/>
    <w:pPr>
      <w:spacing w:before="200" w:after="100" w:afterAutospacing="1" w:line="240" w:lineRule="auto"/>
    </w:pPr>
    <w:rPr>
      <w:rFonts w:ascii="Times New Roman" w:eastAsia="Times New Roman" w:hAnsi="Times New Roman" w:cs="Times New Roman"/>
      <w:sz w:val="24"/>
      <w:szCs w:val="24"/>
    </w:rPr>
  </w:style>
  <w:style w:type="paragraph" w:customStyle="1" w:styleId="subchapter">
    <w:name w:val="subchapter"/>
    <w:basedOn w:val="Normal"/>
    <w:rsid w:val="00F24D63"/>
    <w:pPr>
      <w:spacing w:before="200" w:after="100" w:afterAutospacing="1" w:line="240" w:lineRule="auto"/>
    </w:pPr>
    <w:rPr>
      <w:rFonts w:ascii="Times New Roman" w:eastAsia="Times New Roman" w:hAnsi="Times New Roman" w:cs="Times New Roman"/>
      <w:sz w:val="24"/>
      <w:szCs w:val="24"/>
    </w:rPr>
  </w:style>
  <w:style w:type="paragraph" w:customStyle="1" w:styleId="part">
    <w:name w:val="part"/>
    <w:basedOn w:val="Normal"/>
    <w:rsid w:val="00F24D63"/>
    <w:pPr>
      <w:spacing w:before="200" w:after="100" w:afterAutospacing="1" w:line="240" w:lineRule="auto"/>
    </w:pPr>
    <w:rPr>
      <w:rFonts w:ascii="Times New Roman" w:eastAsia="Times New Roman" w:hAnsi="Times New Roman" w:cs="Times New Roman"/>
      <w:sz w:val="24"/>
      <w:szCs w:val="24"/>
    </w:rPr>
  </w:style>
  <w:style w:type="paragraph" w:customStyle="1" w:styleId="subpart">
    <w:name w:val="subpart"/>
    <w:basedOn w:val="Normal"/>
    <w:rsid w:val="00F24D63"/>
    <w:pPr>
      <w:spacing w:before="200" w:after="100" w:afterAutospacing="1" w:line="240" w:lineRule="auto"/>
    </w:pPr>
    <w:rPr>
      <w:rFonts w:ascii="Times New Roman" w:eastAsia="Times New Roman" w:hAnsi="Times New Roman" w:cs="Times New Roman"/>
      <w:sz w:val="24"/>
      <w:szCs w:val="24"/>
    </w:rPr>
  </w:style>
  <w:style w:type="paragraph" w:customStyle="1" w:styleId="apphead">
    <w:name w:val="apphead"/>
    <w:basedOn w:val="Normal"/>
    <w:rsid w:val="00F24D63"/>
    <w:pPr>
      <w:spacing w:before="200" w:after="100" w:line="240" w:lineRule="auto"/>
      <w:ind w:firstLine="480"/>
      <w:jc w:val="center"/>
    </w:pPr>
    <w:rPr>
      <w:rFonts w:ascii="Times New Roman" w:eastAsia="Times New Roman" w:hAnsi="Times New Roman" w:cs="Times New Roman"/>
      <w:smallCaps/>
      <w:sz w:val="20"/>
      <w:szCs w:val="20"/>
    </w:rPr>
  </w:style>
  <w:style w:type="paragraph" w:customStyle="1" w:styleId="sphead">
    <w:name w:val="sphead"/>
    <w:basedOn w:val="Normal"/>
    <w:rsid w:val="00F24D63"/>
    <w:pPr>
      <w:spacing w:before="200" w:after="100" w:line="240" w:lineRule="auto"/>
    </w:pPr>
    <w:rPr>
      <w:rFonts w:ascii="Times New Roman" w:eastAsia="Times New Roman" w:hAnsi="Times New Roman" w:cs="Times New Roman"/>
      <w:b/>
      <w:bCs/>
      <w:sz w:val="27"/>
      <w:szCs w:val="27"/>
    </w:rPr>
  </w:style>
  <w:style w:type="paragraph" w:customStyle="1" w:styleId="cpsghead">
    <w:name w:val="cpsghead"/>
    <w:basedOn w:val="Normal"/>
    <w:rsid w:val="00F24D63"/>
    <w:pPr>
      <w:spacing w:before="100" w:line="240" w:lineRule="auto"/>
    </w:pPr>
    <w:rPr>
      <w:rFonts w:ascii="Times New Roman" w:eastAsia="Times New Roman" w:hAnsi="Times New Roman" w:cs="Times New Roman"/>
      <w:smallCaps/>
      <w:sz w:val="18"/>
      <w:szCs w:val="18"/>
    </w:rPr>
  </w:style>
  <w:style w:type="paragraph" w:customStyle="1" w:styleId="tsghead">
    <w:name w:val="tsghead"/>
    <w:basedOn w:val="Normal"/>
    <w:rsid w:val="00F24D63"/>
    <w:pPr>
      <w:spacing w:before="200" w:after="100" w:line="240" w:lineRule="auto"/>
    </w:pPr>
    <w:rPr>
      <w:rFonts w:ascii="Times New Roman" w:eastAsia="Times New Roman" w:hAnsi="Times New Roman" w:cs="Times New Roman"/>
      <w:b/>
      <w:bCs/>
      <w:smallCaps/>
      <w:sz w:val="27"/>
      <w:szCs w:val="27"/>
    </w:rPr>
  </w:style>
  <w:style w:type="paragraph" w:customStyle="1" w:styleId="sghead">
    <w:name w:val="sghead"/>
    <w:basedOn w:val="Normal"/>
    <w:rsid w:val="00F24D63"/>
    <w:pPr>
      <w:spacing w:before="200" w:after="100" w:line="240" w:lineRule="auto"/>
      <w:jc w:val="center"/>
    </w:pPr>
    <w:rPr>
      <w:rFonts w:ascii="Times New Roman" w:eastAsia="Times New Roman" w:hAnsi="Times New Roman" w:cs="Times New Roman"/>
      <w:smallCaps/>
      <w:sz w:val="20"/>
      <w:szCs w:val="20"/>
    </w:rPr>
  </w:style>
  <w:style w:type="paragraph" w:customStyle="1" w:styleId="stars">
    <w:name w:val="stars"/>
    <w:basedOn w:val="Normal"/>
    <w:rsid w:val="00F24D63"/>
    <w:pPr>
      <w:spacing w:before="100" w:beforeAutospacing="1" w:after="100" w:afterAutospacing="1" w:line="240" w:lineRule="auto"/>
      <w:ind w:firstLine="480"/>
    </w:pPr>
    <w:rPr>
      <w:rFonts w:ascii="Times New Roman" w:eastAsia="Times New Roman" w:hAnsi="Times New Roman" w:cs="Times New Roman"/>
      <w:sz w:val="24"/>
      <w:szCs w:val="24"/>
    </w:rPr>
  </w:style>
  <w:style w:type="paragraph" w:customStyle="1" w:styleId="tcap">
    <w:name w:val="tcap"/>
    <w:basedOn w:val="Normal"/>
    <w:rsid w:val="00F24D63"/>
    <w:pPr>
      <w:spacing w:before="100" w:beforeAutospacing="1" w:after="100" w:afterAutospacing="1" w:line="240" w:lineRule="auto"/>
      <w:ind w:firstLine="480"/>
      <w:jc w:val="center"/>
    </w:pPr>
    <w:rPr>
      <w:rFonts w:ascii="Times New Roman" w:eastAsia="Times New Roman" w:hAnsi="Times New Roman" w:cs="Times New Roman"/>
      <w:sz w:val="24"/>
      <w:szCs w:val="24"/>
    </w:rPr>
  </w:style>
  <w:style w:type="paragraph" w:customStyle="1" w:styleId="bcap">
    <w:name w:val="bcap"/>
    <w:basedOn w:val="Normal"/>
    <w:rsid w:val="00F24D63"/>
    <w:pPr>
      <w:spacing w:before="100" w:beforeAutospacing="1" w:after="100" w:afterAutospacing="1" w:line="240" w:lineRule="auto"/>
      <w:ind w:firstLine="480"/>
    </w:pPr>
    <w:rPr>
      <w:rFonts w:ascii="Times New Roman" w:eastAsia="Times New Roman" w:hAnsi="Times New Roman" w:cs="Times New Roman"/>
      <w:sz w:val="24"/>
      <w:szCs w:val="24"/>
    </w:rPr>
  </w:style>
  <w:style w:type="paragraph" w:customStyle="1" w:styleId="fp-1">
    <w:name w:val="fp-1"/>
    <w:basedOn w:val="Normal"/>
    <w:rsid w:val="00F24D63"/>
    <w:pPr>
      <w:spacing w:before="200" w:after="100" w:line="240" w:lineRule="auto"/>
      <w:ind w:left="480" w:hanging="480"/>
    </w:pPr>
    <w:rPr>
      <w:rFonts w:ascii="Times New Roman" w:eastAsia="Times New Roman" w:hAnsi="Times New Roman" w:cs="Times New Roman"/>
      <w:sz w:val="24"/>
      <w:szCs w:val="24"/>
    </w:rPr>
  </w:style>
  <w:style w:type="paragraph" w:customStyle="1" w:styleId="fp-2">
    <w:name w:val="fp-2"/>
    <w:basedOn w:val="Normal"/>
    <w:rsid w:val="00F24D63"/>
    <w:pPr>
      <w:spacing w:before="200" w:after="100" w:line="240" w:lineRule="auto"/>
      <w:ind w:left="960" w:hanging="960"/>
    </w:pPr>
    <w:rPr>
      <w:rFonts w:ascii="Times New Roman" w:eastAsia="Times New Roman" w:hAnsi="Times New Roman" w:cs="Times New Roman"/>
      <w:sz w:val="24"/>
      <w:szCs w:val="24"/>
    </w:rPr>
  </w:style>
  <w:style w:type="paragraph" w:customStyle="1" w:styleId="fp1-2">
    <w:name w:val="fp1-2"/>
    <w:basedOn w:val="Normal"/>
    <w:rsid w:val="00F24D63"/>
    <w:pPr>
      <w:spacing w:before="200" w:after="100" w:line="240" w:lineRule="auto"/>
      <w:ind w:left="960" w:hanging="480"/>
    </w:pPr>
    <w:rPr>
      <w:rFonts w:ascii="Times New Roman" w:eastAsia="Times New Roman" w:hAnsi="Times New Roman" w:cs="Times New Roman"/>
      <w:sz w:val="24"/>
      <w:szCs w:val="24"/>
    </w:rPr>
  </w:style>
  <w:style w:type="paragraph" w:customStyle="1" w:styleId="fp2-2">
    <w:name w:val="fp2-2"/>
    <w:basedOn w:val="Normal"/>
    <w:rsid w:val="00F24D63"/>
    <w:pPr>
      <w:spacing w:before="200" w:after="100" w:line="240" w:lineRule="auto"/>
      <w:ind w:left="960"/>
    </w:pPr>
    <w:rPr>
      <w:rFonts w:ascii="Times New Roman" w:eastAsia="Times New Roman" w:hAnsi="Times New Roman" w:cs="Times New Roman"/>
      <w:sz w:val="24"/>
      <w:szCs w:val="24"/>
    </w:rPr>
  </w:style>
  <w:style w:type="paragraph" w:customStyle="1" w:styleId="fp2-3">
    <w:name w:val="fp2-3"/>
    <w:basedOn w:val="Normal"/>
    <w:rsid w:val="00F24D63"/>
    <w:pPr>
      <w:spacing w:before="200" w:after="100" w:line="240" w:lineRule="auto"/>
      <w:ind w:left="1440" w:hanging="480"/>
    </w:pPr>
    <w:rPr>
      <w:rFonts w:ascii="Times New Roman" w:eastAsia="Times New Roman" w:hAnsi="Times New Roman" w:cs="Times New Roman"/>
      <w:sz w:val="24"/>
      <w:szCs w:val="24"/>
    </w:rPr>
  </w:style>
  <w:style w:type="paragraph" w:customStyle="1" w:styleId="contents">
    <w:name w:val="contents"/>
    <w:basedOn w:val="Normal"/>
    <w:rsid w:val="00F24D63"/>
    <w:pPr>
      <w:spacing w:before="200" w:after="100" w:line="240" w:lineRule="auto"/>
    </w:pPr>
    <w:rPr>
      <w:rFonts w:ascii="Times New Roman" w:eastAsia="Times New Roman" w:hAnsi="Times New Roman" w:cs="Times New Roman"/>
      <w:sz w:val="24"/>
      <w:szCs w:val="24"/>
    </w:rPr>
  </w:style>
  <w:style w:type="paragraph" w:customStyle="1" w:styleId="three-col-layout-middle">
    <w:name w:val="three-col-layout-middle"/>
    <w:basedOn w:val="Normal"/>
    <w:rsid w:val="00F24D63"/>
    <w:pPr>
      <w:pBdr>
        <w:left w:val="single" w:sz="6" w:space="0" w:color="CCCCCC"/>
      </w:pBdr>
      <w:spacing w:before="100" w:beforeAutospacing="1" w:after="100" w:afterAutospacing="1" w:line="240" w:lineRule="auto"/>
      <w:ind w:firstLine="480"/>
    </w:pPr>
    <w:rPr>
      <w:rFonts w:ascii="Times New Roman" w:eastAsia="Times New Roman" w:hAnsi="Times New Roman" w:cs="Times New Roman"/>
      <w:sz w:val="24"/>
      <w:szCs w:val="24"/>
    </w:rPr>
  </w:style>
  <w:style w:type="paragraph" w:customStyle="1" w:styleId="three-col-layout-right">
    <w:name w:val="three-col-layout-right"/>
    <w:basedOn w:val="Normal"/>
    <w:rsid w:val="00F24D63"/>
    <w:pPr>
      <w:pBdr>
        <w:left w:val="single" w:sz="6" w:space="0" w:color="CCCCCC"/>
      </w:pBdr>
      <w:spacing w:before="100" w:beforeAutospacing="1" w:after="100" w:afterAutospacing="1" w:line="240" w:lineRule="auto"/>
      <w:ind w:firstLine="480"/>
    </w:pPr>
    <w:rPr>
      <w:rFonts w:ascii="Times New Roman" w:eastAsia="Times New Roman" w:hAnsi="Times New Roman" w:cs="Times New Roman"/>
      <w:sz w:val="24"/>
      <w:szCs w:val="24"/>
    </w:rPr>
  </w:style>
  <w:style w:type="paragraph" w:customStyle="1" w:styleId="extract">
    <w:name w:val="extract"/>
    <w:basedOn w:val="Normal"/>
    <w:rsid w:val="00F24D63"/>
    <w:pPr>
      <w:spacing w:before="100" w:beforeAutospacing="1" w:after="100" w:afterAutospacing="1" w:line="240" w:lineRule="auto"/>
      <w:ind w:firstLine="480"/>
    </w:pPr>
    <w:rPr>
      <w:rFonts w:ascii="Times New Roman" w:eastAsia="Times New Roman" w:hAnsi="Times New Roman" w:cs="Times New Roman"/>
      <w:sz w:val="18"/>
      <w:szCs w:val="18"/>
    </w:rPr>
  </w:style>
  <w:style w:type="paragraph" w:customStyle="1" w:styleId="ftnt">
    <w:name w:val="ftnt"/>
    <w:basedOn w:val="Normal"/>
    <w:rsid w:val="00F24D63"/>
    <w:pPr>
      <w:spacing w:before="100" w:beforeAutospacing="1" w:after="100" w:afterAutospacing="1" w:line="240" w:lineRule="auto"/>
      <w:ind w:firstLine="480"/>
    </w:pPr>
    <w:rPr>
      <w:rFonts w:ascii="Times New Roman" w:eastAsia="Times New Roman" w:hAnsi="Times New Roman" w:cs="Times New Roman"/>
      <w:sz w:val="18"/>
      <w:szCs w:val="18"/>
    </w:rPr>
  </w:style>
  <w:style w:type="paragraph" w:customStyle="1" w:styleId="tpl">
    <w:name w:val="tpl"/>
    <w:basedOn w:val="Normal"/>
    <w:rsid w:val="00F24D63"/>
    <w:pPr>
      <w:spacing w:before="100" w:beforeAutospacing="1" w:after="100" w:afterAutospacing="1" w:line="240" w:lineRule="auto"/>
      <w:ind w:firstLine="480"/>
    </w:pPr>
    <w:rPr>
      <w:rFonts w:ascii="Times New Roman" w:eastAsia="Times New Roman" w:hAnsi="Times New Roman" w:cs="Times New Roman"/>
      <w:sz w:val="20"/>
      <w:szCs w:val="20"/>
    </w:rPr>
  </w:style>
  <w:style w:type="paragraph" w:customStyle="1" w:styleId="sechd">
    <w:name w:val="sechd"/>
    <w:basedOn w:val="Normal"/>
    <w:rsid w:val="00F24D63"/>
    <w:pPr>
      <w:spacing w:after="100" w:afterAutospacing="1" w:line="240" w:lineRule="auto"/>
    </w:pPr>
    <w:rPr>
      <w:rFonts w:ascii="Times New Roman" w:eastAsia="Times New Roman" w:hAnsi="Times New Roman" w:cs="Times New Roman"/>
      <w:sz w:val="24"/>
      <w:szCs w:val="24"/>
    </w:rPr>
  </w:style>
  <w:style w:type="paragraph" w:customStyle="1" w:styleId="centry">
    <w:name w:val="c_entry"/>
    <w:basedOn w:val="Normal"/>
    <w:rsid w:val="00F24D63"/>
    <w:pPr>
      <w:spacing w:after="100" w:afterAutospacing="1" w:line="240" w:lineRule="auto"/>
    </w:pPr>
    <w:rPr>
      <w:rFonts w:ascii="Times New Roman" w:eastAsia="Times New Roman" w:hAnsi="Times New Roman" w:cs="Times New Roman"/>
      <w:sz w:val="24"/>
      <w:szCs w:val="24"/>
    </w:rPr>
  </w:style>
  <w:style w:type="paragraph" w:customStyle="1" w:styleId="su">
    <w:name w:val="su"/>
    <w:basedOn w:val="Normal"/>
    <w:rsid w:val="00F24D63"/>
    <w:pPr>
      <w:spacing w:before="100" w:beforeAutospacing="1" w:after="100" w:afterAutospacing="1" w:line="240" w:lineRule="auto"/>
      <w:ind w:firstLine="480"/>
    </w:pPr>
    <w:rPr>
      <w:rFonts w:ascii="Times New Roman" w:eastAsia="Times New Roman" w:hAnsi="Times New Roman" w:cs="Times New Roman"/>
      <w:sz w:val="17"/>
      <w:szCs w:val="17"/>
      <w:vertAlign w:val="superscript"/>
    </w:rPr>
  </w:style>
  <w:style w:type="paragraph" w:customStyle="1" w:styleId="titlepage">
    <w:name w:val="titlepage"/>
    <w:basedOn w:val="Normal"/>
    <w:rsid w:val="00F24D63"/>
    <w:pPr>
      <w:spacing w:before="100" w:beforeAutospacing="1" w:after="100" w:afterAutospacing="1" w:line="240" w:lineRule="auto"/>
      <w:ind w:firstLine="480"/>
    </w:pPr>
    <w:rPr>
      <w:rFonts w:ascii="Times New Roman" w:eastAsia="Times New Roman" w:hAnsi="Times New Roman" w:cs="Times New Roman"/>
      <w:sz w:val="18"/>
      <w:szCs w:val="18"/>
    </w:rPr>
  </w:style>
  <w:style w:type="paragraph" w:customStyle="1" w:styleId="gpotblhang">
    <w:name w:val="gpotbl_hang"/>
    <w:basedOn w:val="Normal"/>
    <w:rsid w:val="00F24D63"/>
    <w:pPr>
      <w:spacing w:before="100" w:beforeAutospacing="1" w:after="100" w:afterAutospacing="1" w:line="240" w:lineRule="auto"/>
      <w:ind w:hanging="480"/>
    </w:pPr>
    <w:rPr>
      <w:rFonts w:ascii="Times New Roman" w:eastAsia="Times New Roman" w:hAnsi="Times New Roman" w:cs="Times New Roman"/>
      <w:sz w:val="24"/>
      <w:szCs w:val="24"/>
    </w:rPr>
  </w:style>
  <w:style w:type="paragraph" w:customStyle="1" w:styleId="gpotbltable">
    <w:name w:val="gpotbl_table"/>
    <w:basedOn w:val="Normal"/>
    <w:rsid w:val="00F24D63"/>
    <w:pPr>
      <w:spacing w:before="100" w:beforeAutospacing="1" w:after="100" w:afterAutospacing="1" w:line="240" w:lineRule="auto"/>
      <w:ind w:firstLine="480"/>
    </w:pPr>
    <w:rPr>
      <w:rFonts w:ascii="Times New Roman" w:eastAsia="Times New Roman" w:hAnsi="Times New Roman" w:cs="Times New Roman"/>
      <w:sz w:val="24"/>
      <w:szCs w:val="24"/>
    </w:rPr>
  </w:style>
  <w:style w:type="paragraph" w:customStyle="1" w:styleId="gpotbldiv">
    <w:name w:val="gpotbl_div"/>
    <w:basedOn w:val="Normal"/>
    <w:rsid w:val="00F24D63"/>
    <w:pPr>
      <w:pBdr>
        <w:top w:val="single" w:sz="12" w:space="0" w:color="000000"/>
        <w:left w:val="single" w:sz="12" w:space="0" w:color="000000"/>
        <w:bottom w:val="single" w:sz="12" w:space="0" w:color="000000"/>
        <w:right w:val="single" w:sz="12" w:space="0" w:color="000000"/>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potbltitle">
    <w:name w:val="gpotbl_title"/>
    <w:basedOn w:val="Normal"/>
    <w:rsid w:val="00F24D63"/>
    <w:pPr>
      <w:spacing w:before="100" w:beforeAutospacing="1" w:after="100" w:afterAutospacing="1" w:line="240" w:lineRule="auto"/>
      <w:ind w:firstLine="480"/>
      <w:jc w:val="center"/>
    </w:pPr>
    <w:rPr>
      <w:rFonts w:ascii="Times New Roman" w:eastAsia="Times New Roman" w:hAnsi="Times New Roman" w:cs="Times New Roman"/>
      <w:b/>
      <w:bCs/>
      <w:smallCaps/>
      <w:sz w:val="24"/>
      <w:szCs w:val="24"/>
    </w:rPr>
  </w:style>
  <w:style w:type="paragraph" w:customStyle="1" w:styleId="gpotbldescription">
    <w:name w:val="gpotbl_description"/>
    <w:basedOn w:val="Normal"/>
    <w:rsid w:val="00F24D63"/>
    <w:pPr>
      <w:spacing w:before="100" w:beforeAutospacing="1" w:after="100" w:afterAutospacing="1" w:line="240" w:lineRule="auto"/>
      <w:ind w:firstLine="480"/>
      <w:jc w:val="center"/>
    </w:pPr>
    <w:rPr>
      <w:rFonts w:ascii="Times New Roman" w:eastAsia="Times New Roman" w:hAnsi="Times New Roman" w:cs="Times New Roman"/>
      <w:sz w:val="24"/>
      <w:szCs w:val="24"/>
    </w:rPr>
  </w:style>
  <w:style w:type="paragraph" w:customStyle="1" w:styleId="gpotblcell">
    <w:name w:val="gpotbl_cell"/>
    <w:basedOn w:val="Normal"/>
    <w:rsid w:val="00F24D63"/>
    <w:pPr>
      <w:pBdr>
        <w:top w:val="single" w:sz="6" w:space="0" w:color="000000"/>
        <w:left w:val="single" w:sz="6" w:space="0" w:color="000000"/>
        <w:bottom w:val="single" w:sz="6" w:space="0" w:color="000000"/>
        <w:right w:val="single" w:sz="6" w:space="0" w:color="000000"/>
      </w:pBdr>
      <w:spacing w:before="100" w:beforeAutospacing="1" w:after="100" w:afterAutospacing="1" w:line="240" w:lineRule="auto"/>
      <w:ind w:firstLine="480"/>
      <w:textAlignment w:val="top"/>
    </w:pPr>
    <w:rPr>
      <w:rFonts w:ascii="Times New Roman" w:eastAsia="Times New Roman" w:hAnsi="Times New Roman" w:cs="Times New Roman"/>
      <w:sz w:val="24"/>
      <w:szCs w:val="24"/>
    </w:rPr>
  </w:style>
  <w:style w:type="paragraph" w:customStyle="1" w:styleId="gpotblcolhed">
    <w:name w:val="gpotbl_colhed"/>
    <w:basedOn w:val="Normal"/>
    <w:rsid w:val="00F24D63"/>
    <w:pPr>
      <w:pBdr>
        <w:top w:val="single" w:sz="6" w:space="0" w:color="000000"/>
        <w:left w:val="single" w:sz="6" w:space="0" w:color="000000"/>
        <w:bottom w:val="single" w:sz="6" w:space="0" w:color="000000"/>
        <w:right w:val="single" w:sz="6" w:space="0" w:color="000000"/>
      </w:pBdr>
      <w:spacing w:before="100" w:beforeAutospacing="1" w:after="100" w:afterAutospacing="1" w:line="240" w:lineRule="auto"/>
      <w:ind w:firstLine="480"/>
      <w:textAlignment w:val="bottom"/>
    </w:pPr>
    <w:rPr>
      <w:rFonts w:ascii="Times New Roman" w:eastAsia="Times New Roman" w:hAnsi="Times New Roman" w:cs="Times New Roman"/>
      <w:sz w:val="24"/>
      <w:szCs w:val="24"/>
    </w:rPr>
  </w:style>
  <w:style w:type="character" w:customStyle="1" w:styleId="fpdash">
    <w:name w:val="fpdash"/>
    <w:basedOn w:val="DefaultParagraphFont"/>
    <w:rsid w:val="00F24D63"/>
    <w:rPr>
      <w:shd w:val="clear" w:color="auto" w:fill="FFFFFF"/>
    </w:rPr>
  </w:style>
  <w:style w:type="character" w:customStyle="1" w:styleId="pdash">
    <w:name w:val="pdash"/>
    <w:basedOn w:val="DefaultParagraphFont"/>
    <w:rsid w:val="00F24D63"/>
    <w:rPr>
      <w:shd w:val="clear" w:color="auto" w:fill="FFFFFF"/>
    </w:rPr>
  </w:style>
  <w:style w:type="paragraph" w:styleId="ListParagraph">
    <w:name w:val="List Paragraph"/>
    <w:basedOn w:val="Normal"/>
    <w:uiPriority w:val="34"/>
    <w:qFormat/>
    <w:rsid w:val="005344A5"/>
    <w:pPr>
      <w:ind w:left="720"/>
      <w:contextualSpacing/>
    </w:pPr>
  </w:style>
  <w:style w:type="paragraph" w:customStyle="1" w:styleId="Default">
    <w:name w:val="Default"/>
    <w:rsid w:val="004223F7"/>
    <w:pPr>
      <w:autoSpaceDE w:val="0"/>
      <w:autoSpaceDN w:val="0"/>
      <w:adjustRightInd w:val="0"/>
      <w:spacing w:line="240" w:lineRule="auto"/>
    </w:pPr>
    <w:rPr>
      <w:rFonts w:ascii="Frutiger 55 Roman" w:hAnsi="Frutiger 55 Roman" w:cs="Frutiger 55 Roman"/>
      <w:color w:val="000000"/>
      <w:sz w:val="24"/>
      <w:szCs w:val="24"/>
    </w:rPr>
  </w:style>
  <w:style w:type="paragraph" w:customStyle="1" w:styleId="Pa1">
    <w:name w:val="Pa1"/>
    <w:basedOn w:val="Default"/>
    <w:next w:val="Default"/>
    <w:uiPriority w:val="99"/>
    <w:rsid w:val="004223F7"/>
    <w:pPr>
      <w:spacing w:line="191" w:lineRule="atLeast"/>
    </w:pPr>
    <w:rPr>
      <w:rFonts w:cstheme="minorBidi"/>
      <w:color w:val="auto"/>
    </w:rPr>
  </w:style>
  <w:style w:type="character" w:customStyle="1" w:styleId="A7">
    <w:name w:val="A7"/>
    <w:uiPriority w:val="99"/>
    <w:rsid w:val="004223F7"/>
    <w:rPr>
      <w:rFonts w:cs="Frutiger 55 Roman"/>
      <w:color w:val="000000"/>
      <w:sz w:val="17"/>
      <w:szCs w:val="17"/>
    </w:rPr>
  </w:style>
  <w:style w:type="character" w:customStyle="1" w:styleId="A3">
    <w:name w:val="A3"/>
    <w:uiPriority w:val="99"/>
    <w:rsid w:val="004223F7"/>
    <w:rPr>
      <w:rFonts w:ascii="Frutiger LT Std 55 Roman" w:hAnsi="Frutiger LT Std 55 Roman" w:cs="Frutiger LT Std 55 Roman"/>
      <w:b/>
      <w:bCs/>
      <w:color w:val="000000"/>
      <w:sz w:val="15"/>
      <w:szCs w:val="15"/>
    </w:rPr>
  </w:style>
  <w:style w:type="character" w:customStyle="1" w:styleId="A4">
    <w:name w:val="A4"/>
    <w:uiPriority w:val="99"/>
    <w:rsid w:val="004223F7"/>
    <w:rPr>
      <w:rFonts w:ascii="Frutiger LT Std 55 Roman" w:hAnsi="Frutiger LT Std 55 Roman" w:cs="Frutiger LT Std 55 Roman"/>
      <w:color w:val="000000"/>
      <w:sz w:val="16"/>
      <w:szCs w:val="16"/>
    </w:rPr>
  </w:style>
  <w:style w:type="character" w:customStyle="1" w:styleId="A2">
    <w:name w:val="A2"/>
    <w:uiPriority w:val="99"/>
    <w:rsid w:val="004223F7"/>
    <w:rPr>
      <w:rFonts w:ascii="Frutiger LT Std 55 Roman" w:hAnsi="Frutiger LT Std 55 Roman" w:cs="Frutiger LT Std 55 Roman"/>
      <w:b/>
      <w:bCs/>
      <w:color w:val="000000"/>
      <w:sz w:val="22"/>
      <w:szCs w:val="22"/>
    </w:rPr>
  </w:style>
  <w:style w:type="paragraph" w:customStyle="1" w:styleId="Pa3">
    <w:name w:val="Pa3"/>
    <w:basedOn w:val="Default"/>
    <w:next w:val="Default"/>
    <w:uiPriority w:val="99"/>
    <w:rsid w:val="004223F7"/>
    <w:pPr>
      <w:spacing w:line="191" w:lineRule="atLeast"/>
    </w:pPr>
    <w:rPr>
      <w:rFonts w:cstheme="minorBidi"/>
      <w:color w:val="auto"/>
    </w:rPr>
  </w:style>
  <w:style w:type="paragraph" w:customStyle="1" w:styleId="Pa4">
    <w:name w:val="Pa4"/>
    <w:basedOn w:val="Default"/>
    <w:next w:val="Default"/>
    <w:uiPriority w:val="99"/>
    <w:rsid w:val="004223F7"/>
    <w:pPr>
      <w:spacing w:line="191" w:lineRule="atLeast"/>
    </w:pPr>
    <w:rPr>
      <w:rFonts w:cstheme="minorBidi"/>
      <w:color w:val="auto"/>
    </w:rPr>
  </w:style>
  <w:style w:type="paragraph" w:customStyle="1" w:styleId="Pa6">
    <w:name w:val="Pa6"/>
    <w:basedOn w:val="Default"/>
    <w:next w:val="Default"/>
    <w:uiPriority w:val="99"/>
    <w:rsid w:val="004223F7"/>
    <w:pPr>
      <w:spacing w:line="241" w:lineRule="atLeast"/>
    </w:pPr>
    <w:rPr>
      <w:rFonts w:cstheme="minorBidi"/>
      <w:color w:val="auto"/>
    </w:rPr>
  </w:style>
  <w:style w:type="character" w:customStyle="1" w:styleId="A5">
    <w:name w:val="A5"/>
    <w:uiPriority w:val="99"/>
    <w:rsid w:val="004223F7"/>
    <w:rPr>
      <w:rFonts w:ascii="GarageGothic Bold" w:hAnsi="GarageGothic Bold" w:cs="GarageGothic Bold"/>
      <w:b/>
      <w:bCs/>
      <w:color w:val="000000"/>
      <w:sz w:val="48"/>
      <w:szCs w:val="48"/>
    </w:rPr>
  </w:style>
  <w:style w:type="character" w:customStyle="1" w:styleId="A6">
    <w:name w:val="A6"/>
    <w:uiPriority w:val="99"/>
    <w:rsid w:val="004223F7"/>
    <w:rPr>
      <w:rFonts w:ascii="GarageGothic Bold" w:hAnsi="GarageGothic Bold" w:cs="GarageGothic Bold"/>
      <w:b/>
      <w:bCs/>
      <w:color w:val="000000"/>
      <w:sz w:val="97"/>
      <w:szCs w:val="97"/>
    </w:rPr>
  </w:style>
  <w:style w:type="paragraph" w:customStyle="1" w:styleId="Pa8">
    <w:name w:val="Pa8"/>
    <w:basedOn w:val="Default"/>
    <w:next w:val="Default"/>
    <w:uiPriority w:val="99"/>
    <w:rsid w:val="004223F7"/>
    <w:pPr>
      <w:spacing w:line="141" w:lineRule="atLeast"/>
    </w:pPr>
    <w:rPr>
      <w:rFonts w:cstheme="minorBidi"/>
      <w:color w:val="auto"/>
    </w:rPr>
  </w:style>
  <w:style w:type="character" w:customStyle="1" w:styleId="A9">
    <w:name w:val="A9"/>
    <w:uiPriority w:val="99"/>
    <w:rsid w:val="004223F7"/>
    <w:rPr>
      <w:rFonts w:ascii="Frutiger LT Std 55 Roman" w:hAnsi="Frutiger LT Std 55 Roman" w:cs="Frutiger LT Std 55 Roman"/>
      <w:b/>
      <w:bCs/>
      <w:color w:val="000000"/>
      <w:sz w:val="16"/>
      <w:szCs w:val="16"/>
    </w:rPr>
  </w:style>
  <w:style w:type="character" w:customStyle="1" w:styleId="A8">
    <w:name w:val="A8"/>
    <w:uiPriority w:val="99"/>
    <w:rsid w:val="004223F7"/>
    <w:rPr>
      <w:rFonts w:ascii="Frutiger LT Std 45 Light" w:hAnsi="Frutiger LT Std 45 Light" w:cs="Frutiger LT Std 45 Light"/>
      <w:color w:val="000000"/>
      <w:sz w:val="12"/>
      <w:szCs w:val="12"/>
    </w:rPr>
  </w:style>
  <w:style w:type="character" w:customStyle="1" w:styleId="Heading6Char">
    <w:name w:val="Heading 6 Char"/>
    <w:basedOn w:val="DefaultParagraphFont"/>
    <w:link w:val="Heading6"/>
    <w:uiPriority w:val="9"/>
    <w:semiHidden/>
    <w:rsid w:val="0050206C"/>
    <w:rPr>
      <w:rFonts w:asciiTheme="majorHAnsi" w:eastAsiaTheme="majorEastAsia" w:hAnsiTheme="majorHAnsi" w:cstheme="majorBidi"/>
      <w:color w:val="1F3763" w:themeColor="accent1" w:themeShade="7F"/>
    </w:rPr>
  </w:style>
  <w:style w:type="table" w:styleId="PlainTable2">
    <w:name w:val="Plain Table 2"/>
    <w:basedOn w:val="TableNormal"/>
    <w:uiPriority w:val="42"/>
    <w:rsid w:val="00596606"/>
    <w:pPr>
      <w:spacing w:line="240" w:lineRule="auto"/>
    </w:pPr>
    <w:rPr>
      <w:sz w:val="24"/>
      <w:szCs w:val="24"/>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Header">
    <w:name w:val="header"/>
    <w:basedOn w:val="Normal"/>
    <w:link w:val="HeaderChar"/>
    <w:uiPriority w:val="99"/>
    <w:unhideWhenUsed/>
    <w:rsid w:val="00552B63"/>
    <w:pPr>
      <w:tabs>
        <w:tab w:val="center" w:pos="4680"/>
        <w:tab w:val="right" w:pos="9360"/>
      </w:tabs>
      <w:spacing w:line="240" w:lineRule="auto"/>
    </w:pPr>
  </w:style>
  <w:style w:type="character" w:customStyle="1" w:styleId="HeaderChar">
    <w:name w:val="Header Char"/>
    <w:basedOn w:val="DefaultParagraphFont"/>
    <w:link w:val="Header"/>
    <w:uiPriority w:val="99"/>
    <w:rsid w:val="00552B63"/>
  </w:style>
  <w:style w:type="paragraph" w:styleId="Footer">
    <w:name w:val="footer"/>
    <w:basedOn w:val="Normal"/>
    <w:link w:val="FooterChar"/>
    <w:uiPriority w:val="99"/>
    <w:unhideWhenUsed/>
    <w:rsid w:val="00552B63"/>
    <w:pPr>
      <w:tabs>
        <w:tab w:val="center" w:pos="4680"/>
        <w:tab w:val="right" w:pos="9360"/>
      </w:tabs>
      <w:spacing w:line="240" w:lineRule="auto"/>
    </w:pPr>
  </w:style>
  <w:style w:type="character" w:customStyle="1" w:styleId="FooterChar">
    <w:name w:val="Footer Char"/>
    <w:basedOn w:val="DefaultParagraphFont"/>
    <w:link w:val="Footer"/>
    <w:uiPriority w:val="99"/>
    <w:rsid w:val="00552B6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0297389">
      <w:bodyDiv w:val="1"/>
      <w:marLeft w:val="0"/>
      <w:marRight w:val="0"/>
      <w:marTop w:val="0"/>
      <w:marBottom w:val="0"/>
      <w:divBdr>
        <w:top w:val="none" w:sz="0" w:space="0" w:color="auto"/>
        <w:left w:val="none" w:sz="0" w:space="0" w:color="auto"/>
        <w:bottom w:val="none" w:sz="0" w:space="0" w:color="auto"/>
        <w:right w:val="none" w:sz="0" w:space="0" w:color="auto"/>
      </w:divBdr>
      <w:divsChild>
        <w:div w:id="2139570994">
          <w:marLeft w:val="0"/>
          <w:marRight w:val="0"/>
          <w:marTop w:val="0"/>
          <w:marBottom w:val="0"/>
          <w:divBdr>
            <w:top w:val="none" w:sz="0" w:space="0" w:color="auto"/>
            <w:left w:val="none" w:sz="0" w:space="0" w:color="auto"/>
            <w:bottom w:val="none" w:sz="0" w:space="0" w:color="auto"/>
            <w:right w:val="none" w:sz="0" w:space="0" w:color="auto"/>
          </w:divBdr>
          <w:divsChild>
            <w:div w:id="1582642056">
              <w:marLeft w:val="0"/>
              <w:marRight w:val="0"/>
              <w:marTop w:val="0"/>
              <w:marBottom w:val="0"/>
              <w:divBdr>
                <w:top w:val="none" w:sz="0" w:space="0" w:color="auto"/>
                <w:left w:val="none" w:sz="0" w:space="0" w:color="auto"/>
                <w:bottom w:val="none" w:sz="0" w:space="0" w:color="auto"/>
                <w:right w:val="none" w:sz="0" w:space="0" w:color="auto"/>
              </w:divBdr>
              <w:divsChild>
                <w:div w:id="1761218530">
                  <w:marLeft w:val="0"/>
                  <w:marRight w:val="0"/>
                  <w:marTop w:val="0"/>
                  <w:marBottom w:val="0"/>
                  <w:divBdr>
                    <w:top w:val="none" w:sz="0" w:space="0" w:color="auto"/>
                    <w:left w:val="none" w:sz="0" w:space="0" w:color="auto"/>
                    <w:bottom w:val="none" w:sz="0" w:space="0" w:color="auto"/>
                    <w:right w:val="none" w:sz="0" w:space="0" w:color="auto"/>
                  </w:divBdr>
                  <w:divsChild>
                    <w:div w:id="962537537">
                      <w:marLeft w:val="0"/>
                      <w:marRight w:val="0"/>
                      <w:marTop w:val="0"/>
                      <w:marBottom w:val="0"/>
                      <w:divBdr>
                        <w:top w:val="none" w:sz="0" w:space="0" w:color="auto"/>
                        <w:left w:val="none" w:sz="0" w:space="0" w:color="auto"/>
                        <w:bottom w:val="none" w:sz="0" w:space="0" w:color="auto"/>
                        <w:right w:val="none" w:sz="0" w:space="0" w:color="auto"/>
                      </w:divBdr>
                      <w:divsChild>
                        <w:div w:id="922034119">
                          <w:marLeft w:val="0"/>
                          <w:marRight w:val="0"/>
                          <w:marTop w:val="0"/>
                          <w:marBottom w:val="0"/>
                          <w:divBdr>
                            <w:top w:val="none" w:sz="0" w:space="0" w:color="auto"/>
                            <w:left w:val="none" w:sz="0" w:space="0" w:color="auto"/>
                            <w:bottom w:val="none" w:sz="0" w:space="0" w:color="auto"/>
                            <w:right w:val="none" w:sz="0" w:space="0" w:color="auto"/>
                          </w:divBdr>
                          <w:divsChild>
                            <w:div w:id="558443378">
                              <w:marLeft w:val="0"/>
                              <w:marRight w:val="0"/>
                              <w:marTop w:val="0"/>
                              <w:marBottom w:val="0"/>
                              <w:divBdr>
                                <w:top w:val="none" w:sz="0" w:space="0" w:color="auto"/>
                                <w:left w:val="none" w:sz="0" w:space="0" w:color="auto"/>
                                <w:bottom w:val="none" w:sz="0" w:space="0" w:color="auto"/>
                                <w:right w:val="none" w:sz="0" w:space="0" w:color="auto"/>
                              </w:divBdr>
                              <w:divsChild>
                                <w:div w:id="967049744">
                                  <w:marLeft w:val="0"/>
                                  <w:marRight w:val="0"/>
                                  <w:marTop w:val="0"/>
                                  <w:marBottom w:val="0"/>
                                  <w:divBdr>
                                    <w:top w:val="none" w:sz="0" w:space="0" w:color="auto"/>
                                    <w:left w:val="none" w:sz="0" w:space="0" w:color="auto"/>
                                    <w:bottom w:val="none" w:sz="0" w:space="0" w:color="auto"/>
                                    <w:right w:val="none" w:sz="0" w:space="0" w:color="auto"/>
                                  </w:divBdr>
                                  <w:divsChild>
                                    <w:div w:id="1171674666">
                                      <w:marLeft w:val="0"/>
                                      <w:marRight w:val="0"/>
                                      <w:marTop w:val="0"/>
                                      <w:marBottom w:val="0"/>
                                      <w:divBdr>
                                        <w:top w:val="none" w:sz="0" w:space="0" w:color="auto"/>
                                        <w:left w:val="none" w:sz="0" w:space="0" w:color="auto"/>
                                        <w:bottom w:val="none" w:sz="0" w:space="0" w:color="auto"/>
                                        <w:right w:val="none" w:sz="0" w:space="0" w:color="auto"/>
                                      </w:divBdr>
                                      <w:divsChild>
                                        <w:div w:id="1803494821">
                                          <w:marLeft w:val="0"/>
                                          <w:marRight w:val="0"/>
                                          <w:marTop w:val="0"/>
                                          <w:marBottom w:val="0"/>
                                          <w:divBdr>
                                            <w:top w:val="none" w:sz="0" w:space="0" w:color="auto"/>
                                            <w:left w:val="none" w:sz="0" w:space="0" w:color="auto"/>
                                            <w:bottom w:val="none" w:sz="0" w:space="0" w:color="auto"/>
                                            <w:right w:val="none" w:sz="0" w:space="0" w:color="auto"/>
                                          </w:divBdr>
                                          <w:divsChild>
                                            <w:div w:id="2087072217">
                                              <w:marLeft w:val="0"/>
                                              <w:marRight w:val="0"/>
                                              <w:marTop w:val="0"/>
                                              <w:marBottom w:val="0"/>
                                              <w:divBdr>
                                                <w:top w:val="none" w:sz="0" w:space="0" w:color="auto"/>
                                                <w:left w:val="none" w:sz="0" w:space="0" w:color="auto"/>
                                                <w:bottom w:val="none" w:sz="0" w:space="0" w:color="auto"/>
                                                <w:right w:val="none" w:sz="0" w:space="0" w:color="auto"/>
                                              </w:divBdr>
                                              <w:divsChild>
                                                <w:div w:id="55662988">
                                                  <w:marLeft w:val="0"/>
                                                  <w:marRight w:val="0"/>
                                                  <w:marTop w:val="0"/>
                                                  <w:marBottom w:val="0"/>
                                                  <w:divBdr>
                                                    <w:top w:val="none" w:sz="0" w:space="0" w:color="auto"/>
                                                    <w:left w:val="none" w:sz="0" w:space="0" w:color="auto"/>
                                                    <w:bottom w:val="none" w:sz="0" w:space="0" w:color="auto"/>
                                                    <w:right w:val="none" w:sz="0" w:space="0" w:color="auto"/>
                                                  </w:divBdr>
                                                  <w:divsChild>
                                                    <w:div w:id="612981203">
                                                      <w:marLeft w:val="0"/>
                                                      <w:marRight w:val="0"/>
                                                      <w:marTop w:val="0"/>
                                                      <w:marBottom w:val="0"/>
                                                      <w:divBdr>
                                                        <w:top w:val="none" w:sz="0" w:space="0" w:color="auto"/>
                                                        <w:left w:val="none" w:sz="0" w:space="0" w:color="auto"/>
                                                        <w:bottom w:val="none" w:sz="0" w:space="0" w:color="auto"/>
                                                        <w:right w:val="none" w:sz="0" w:space="0" w:color="auto"/>
                                                      </w:divBdr>
                                                      <w:divsChild>
                                                        <w:div w:id="1849440631">
                                                          <w:marLeft w:val="0"/>
                                                          <w:marRight w:val="0"/>
                                                          <w:marTop w:val="450"/>
                                                          <w:marBottom w:val="450"/>
                                                          <w:divBdr>
                                                            <w:top w:val="none" w:sz="0" w:space="0" w:color="auto"/>
                                                            <w:left w:val="none" w:sz="0" w:space="0" w:color="auto"/>
                                                            <w:bottom w:val="none" w:sz="0" w:space="0" w:color="auto"/>
                                                            <w:right w:val="none" w:sz="0" w:space="0" w:color="auto"/>
                                                          </w:divBdr>
                                                          <w:divsChild>
                                                            <w:div w:id="865097286">
                                                              <w:marLeft w:val="0"/>
                                                              <w:marRight w:val="0"/>
                                                              <w:marTop w:val="0"/>
                                                              <w:marBottom w:val="0"/>
                                                              <w:divBdr>
                                                                <w:top w:val="none" w:sz="0" w:space="0" w:color="auto"/>
                                                                <w:left w:val="none" w:sz="0" w:space="0" w:color="auto"/>
                                                                <w:bottom w:val="none" w:sz="0" w:space="0" w:color="auto"/>
                                                                <w:right w:val="none" w:sz="0" w:space="0" w:color="auto"/>
                                                              </w:divBdr>
                                                              <w:divsChild>
                                                                <w:div w:id="8651364">
                                                                  <w:marLeft w:val="0"/>
                                                                  <w:marRight w:val="0"/>
                                                                  <w:marTop w:val="0"/>
                                                                  <w:marBottom w:val="0"/>
                                                                  <w:divBdr>
                                                                    <w:top w:val="none" w:sz="0" w:space="0" w:color="auto"/>
                                                                    <w:left w:val="none" w:sz="0" w:space="0" w:color="auto"/>
                                                                    <w:bottom w:val="none" w:sz="0" w:space="0" w:color="auto"/>
                                                                    <w:right w:val="none" w:sz="0" w:space="0" w:color="auto"/>
                                                                  </w:divBdr>
                                                                  <w:divsChild>
                                                                    <w:div w:id="1722243795">
                                                                      <w:marLeft w:val="0"/>
                                                                      <w:marRight w:val="0"/>
                                                                      <w:marTop w:val="0"/>
                                                                      <w:marBottom w:val="0"/>
                                                                      <w:divBdr>
                                                                        <w:top w:val="none" w:sz="0" w:space="0" w:color="auto"/>
                                                                        <w:left w:val="none" w:sz="0" w:space="0" w:color="auto"/>
                                                                        <w:bottom w:val="none" w:sz="0" w:space="0" w:color="auto"/>
                                                                        <w:right w:val="none" w:sz="0" w:space="0" w:color="auto"/>
                                                                      </w:divBdr>
                                                                      <w:divsChild>
                                                                        <w:div w:id="1433549217">
                                                                          <w:marLeft w:val="0"/>
                                                                          <w:marRight w:val="0"/>
                                                                          <w:marTop w:val="0"/>
                                                                          <w:marBottom w:val="375"/>
                                                                          <w:divBdr>
                                                                            <w:top w:val="dotted" w:sz="6" w:space="11" w:color="CCBB99"/>
                                                                            <w:left w:val="dotted" w:sz="6" w:space="15" w:color="CCBB99"/>
                                                                            <w:bottom w:val="dotted" w:sz="6" w:space="11" w:color="CCBB99"/>
                                                                            <w:right w:val="dotted" w:sz="6" w:space="15" w:color="CCBB99"/>
                                                                          </w:divBdr>
                                                                          <w:divsChild>
                                                                            <w:div w:id="798764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6194021">
      <w:bodyDiv w:val="1"/>
      <w:marLeft w:val="0"/>
      <w:marRight w:val="0"/>
      <w:marTop w:val="0"/>
      <w:marBottom w:val="0"/>
      <w:divBdr>
        <w:top w:val="none" w:sz="0" w:space="0" w:color="auto"/>
        <w:left w:val="none" w:sz="0" w:space="0" w:color="auto"/>
        <w:bottom w:val="none" w:sz="0" w:space="0" w:color="auto"/>
        <w:right w:val="none" w:sz="0" w:space="0" w:color="auto"/>
      </w:divBdr>
      <w:divsChild>
        <w:div w:id="92557748">
          <w:marLeft w:val="0"/>
          <w:marRight w:val="0"/>
          <w:marTop w:val="0"/>
          <w:marBottom w:val="0"/>
          <w:divBdr>
            <w:top w:val="none" w:sz="0" w:space="0" w:color="auto"/>
            <w:left w:val="none" w:sz="0" w:space="0" w:color="auto"/>
            <w:bottom w:val="none" w:sz="0" w:space="0" w:color="auto"/>
            <w:right w:val="none" w:sz="0" w:space="0" w:color="auto"/>
          </w:divBdr>
          <w:divsChild>
            <w:div w:id="813107080">
              <w:marLeft w:val="0"/>
              <w:marRight w:val="0"/>
              <w:marTop w:val="0"/>
              <w:marBottom w:val="0"/>
              <w:divBdr>
                <w:top w:val="none" w:sz="0" w:space="0" w:color="auto"/>
                <w:left w:val="none" w:sz="0" w:space="0" w:color="auto"/>
                <w:bottom w:val="none" w:sz="0" w:space="0" w:color="auto"/>
                <w:right w:val="none" w:sz="0" w:space="0" w:color="auto"/>
              </w:divBdr>
              <w:divsChild>
                <w:div w:id="1939021547">
                  <w:marLeft w:val="0"/>
                  <w:marRight w:val="0"/>
                  <w:marTop w:val="0"/>
                  <w:marBottom w:val="0"/>
                  <w:divBdr>
                    <w:top w:val="none" w:sz="0" w:space="0" w:color="auto"/>
                    <w:left w:val="none" w:sz="0" w:space="0" w:color="auto"/>
                    <w:bottom w:val="none" w:sz="0" w:space="0" w:color="auto"/>
                    <w:right w:val="none" w:sz="0" w:space="0" w:color="auto"/>
                  </w:divBdr>
                  <w:divsChild>
                    <w:div w:id="156769315">
                      <w:marLeft w:val="0"/>
                      <w:marRight w:val="0"/>
                      <w:marTop w:val="0"/>
                      <w:marBottom w:val="0"/>
                      <w:divBdr>
                        <w:top w:val="none" w:sz="0" w:space="0" w:color="auto"/>
                        <w:left w:val="none" w:sz="0" w:space="0" w:color="auto"/>
                        <w:bottom w:val="none" w:sz="0" w:space="0" w:color="auto"/>
                        <w:right w:val="none" w:sz="0" w:space="0" w:color="auto"/>
                      </w:divBdr>
                      <w:divsChild>
                        <w:div w:id="150102016">
                          <w:marLeft w:val="0"/>
                          <w:marRight w:val="0"/>
                          <w:marTop w:val="0"/>
                          <w:marBottom w:val="0"/>
                          <w:divBdr>
                            <w:top w:val="none" w:sz="0" w:space="0" w:color="auto"/>
                            <w:left w:val="none" w:sz="0" w:space="0" w:color="auto"/>
                            <w:bottom w:val="none" w:sz="0" w:space="0" w:color="auto"/>
                            <w:right w:val="none" w:sz="0" w:space="0" w:color="auto"/>
                          </w:divBdr>
                          <w:divsChild>
                            <w:div w:id="1162699119">
                              <w:marLeft w:val="0"/>
                              <w:marRight w:val="0"/>
                              <w:marTop w:val="0"/>
                              <w:marBottom w:val="75"/>
                              <w:divBdr>
                                <w:top w:val="none" w:sz="0" w:space="0" w:color="auto"/>
                                <w:left w:val="none" w:sz="0" w:space="0" w:color="auto"/>
                                <w:bottom w:val="none" w:sz="0" w:space="0" w:color="auto"/>
                                <w:right w:val="none" w:sz="0" w:space="0" w:color="auto"/>
                              </w:divBdr>
                            </w:div>
                            <w:div w:id="342123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0471851">
      <w:bodyDiv w:val="1"/>
      <w:marLeft w:val="0"/>
      <w:marRight w:val="0"/>
      <w:marTop w:val="0"/>
      <w:marBottom w:val="0"/>
      <w:divBdr>
        <w:top w:val="none" w:sz="0" w:space="0" w:color="auto"/>
        <w:left w:val="none" w:sz="0" w:space="0" w:color="auto"/>
        <w:bottom w:val="none" w:sz="0" w:space="0" w:color="auto"/>
        <w:right w:val="none" w:sz="0" w:space="0" w:color="auto"/>
      </w:divBdr>
    </w:div>
    <w:div w:id="108018140">
      <w:bodyDiv w:val="1"/>
      <w:marLeft w:val="0"/>
      <w:marRight w:val="0"/>
      <w:marTop w:val="0"/>
      <w:marBottom w:val="0"/>
      <w:divBdr>
        <w:top w:val="none" w:sz="0" w:space="0" w:color="auto"/>
        <w:left w:val="none" w:sz="0" w:space="0" w:color="auto"/>
        <w:bottom w:val="none" w:sz="0" w:space="0" w:color="auto"/>
        <w:right w:val="none" w:sz="0" w:space="0" w:color="auto"/>
      </w:divBdr>
      <w:divsChild>
        <w:div w:id="1515413934">
          <w:marLeft w:val="0"/>
          <w:marRight w:val="0"/>
          <w:marTop w:val="0"/>
          <w:marBottom w:val="0"/>
          <w:divBdr>
            <w:top w:val="none" w:sz="0" w:space="0" w:color="auto"/>
            <w:left w:val="none" w:sz="0" w:space="0" w:color="auto"/>
            <w:bottom w:val="none" w:sz="0" w:space="0" w:color="auto"/>
            <w:right w:val="none" w:sz="0" w:space="0" w:color="auto"/>
          </w:divBdr>
          <w:divsChild>
            <w:div w:id="1661036914">
              <w:marLeft w:val="0"/>
              <w:marRight w:val="0"/>
              <w:marTop w:val="0"/>
              <w:marBottom w:val="0"/>
              <w:divBdr>
                <w:top w:val="none" w:sz="0" w:space="0" w:color="auto"/>
                <w:left w:val="none" w:sz="0" w:space="0" w:color="auto"/>
                <w:bottom w:val="none" w:sz="0" w:space="0" w:color="auto"/>
                <w:right w:val="none" w:sz="0" w:space="0" w:color="auto"/>
              </w:divBdr>
              <w:divsChild>
                <w:div w:id="331491470">
                  <w:marLeft w:val="0"/>
                  <w:marRight w:val="0"/>
                  <w:marTop w:val="0"/>
                  <w:marBottom w:val="0"/>
                  <w:divBdr>
                    <w:top w:val="none" w:sz="0" w:space="12" w:color="auto"/>
                    <w:left w:val="none" w:sz="0" w:space="12" w:color="auto"/>
                    <w:bottom w:val="none" w:sz="0" w:space="12" w:color="auto"/>
                    <w:right w:val="none" w:sz="0" w:space="12" w:color="auto"/>
                  </w:divBdr>
                  <w:divsChild>
                    <w:div w:id="926234195">
                      <w:marLeft w:val="0"/>
                      <w:marRight w:val="0"/>
                      <w:marTop w:val="0"/>
                      <w:marBottom w:val="0"/>
                      <w:divBdr>
                        <w:top w:val="none" w:sz="0" w:space="12" w:color="auto"/>
                        <w:left w:val="none" w:sz="0" w:space="12" w:color="auto"/>
                        <w:bottom w:val="none" w:sz="0" w:space="12" w:color="auto"/>
                        <w:right w:val="none" w:sz="0" w:space="12" w:color="auto"/>
                      </w:divBdr>
                      <w:divsChild>
                        <w:div w:id="143550199">
                          <w:marLeft w:val="0"/>
                          <w:marRight w:val="0"/>
                          <w:marTop w:val="0"/>
                          <w:marBottom w:val="0"/>
                          <w:divBdr>
                            <w:top w:val="none" w:sz="0" w:space="0" w:color="auto"/>
                            <w:left w:val="none" w:sz="0" w:space="0" w:color="auto"/>
                            <w:bottom w:val="none" w:sz="0" w:space="0" w:color="auto"/>
                            <w:right w:val="none" w:sz="0" w:space="0" w:color="auto"/>
                          </w:divBdr>
                          <w:divsChild>
                            <w:div w:id="1231041259">
                              <w:marLeft w:val="-225"/>
                              <w:marRight w:val="-225"/>
                              <w:marTop w:val="0"/>
                              <w:marBottom w:val="0"/>
                              <w:divBdr>
                                <w:top w:val="none" w:sz="0" w:space="0" w:color="auto"/>
                                <w:left w:val="none" w:sz="0" w:space="0" w:color="auto"/>
                                <w:bottom w:val="none" w:sz="0" w:space="0" w:color="auto"/>
                                <w:right w:val="none" w:sz="0" w:space="0" w:color="auto"/>
                              </w:divBdr>
                              <w:divsChild>
                                <w:div w:id="1019238641">
                                  <w:marLeft w:val="0"/>
                                  <w:marRight w:val="0"/>
                                  <w:marTop w:val="0"/>
                                  <w:marBottom w:val="0"/>
                                  <w:divBdr>
                                    <w:top w:val="none" w:sz="0" w:space="0" w:color="auto"/>
                                    <w:left w:val="none" w:sz="0" w:space="0" w:color="auto"/>
                                    <w:bottom w:val="none" w:sz="0" w:space="0" w:color="auto"/>
                                    <w:right w:val="none" w:sz="0" w:space="0" w:color="auto"/>
                                  </w:divBdr>
                                  <w:divsChild>
                                    <w:div w:id="899949635">
                                      <w:marLeft w:val="0"/>
                                      <w:marRight w:val="0"/>
                                      <w:marTop w:val="0"/>
                                      <w:marBottom w:val="0"/>
                                      <w:divBdr>
                                        <w:top w:val="none" w:sz="0" w:space="0" w:color="auto"/>
                                        <w:left w:val="none" w:sz="0" w:space="0" w:color="auto"/>
                                        <w:bottom w:val="none" w:sz="0" w:space="0" w:color="auto"/>
                                        <w:right w:val="none" w:sz="0" w:space="0" w:color="auto"/>
                                      </w:divBdr>
                                      <w:divsChild>
                                        <w:div w:id="653947520">
                                          <w:marLeft w:val="0"/>
                                          <w:marRight w:val="0"/>
                                          <w:marTop w:val="0"/>
                                          <w:marBottom w:val="0"/>
                                          <w:divBdr>
                                            <w:top w:val="none" w:sz="0" w:space="0" w:color="auto"/>
                                            <w:left w:val="none" w:sz="0" w:space="0" w:color="auto"/>
                                            <w:bottom w:val="none" w:sz="0" w:space="0" w:color="auto"/>
                                            <w:right w:val="none" w:sz="0" w:space="0" w:color="auto"/>
                                          </w:divBdr>
                                          <w:divsChild>
                                            <w:div w:id="1089080088">
                                              <w:marLeft w:val="0"/>
                                              <w:marRight w:val="0"/>
                                              <w:marTop w:val="0"/>
                                              <w:marBottom w:val="0"/>
                                              <w:divBdr>
                                                <w:top w:val="none" w:sz="0" w:space="0" w:color="auto"/>
                                                <w:left w:val="none" w:sz="0" w:space="0" w:color="auto"/>
                                                <w:bottom w:val="none" w:sz="0" w:space="0" w:color="auto"/>
                                                <w:right w:val="none" w:sz="0" w:space="0" w:color="auto"/>
                                              </w:divBdr>
                                              <w:divsChild>
                                                <w:div w:id="134614971">
                                                  <w:marLeft w:val="0"/>
                                                  <w:marRight w:val="0"/>
                                                  <w:marTop w:val="0"/>
                                                  <w:marBottom w:val="0"/>
                                                  <w:divBdr>
                                                    <w:top w:val="none" w:sz="0" w:space="0" w:color="auto"/>
                                                    <w:left w:val="none" w:sz="0" w:space="0" w:color="auto"/>
                                                    <w:bottom w:val="none" w:sz="0" w:space="0" w:color="auto"/>
                                                    <w:right w:val="none" w:sz="0" w:space="0" w:color="auto"/>
                                                  </w:divBdr>
                                                </w:div>
                                                <w:div w:id="317660582">
                                                  <w:marLeft w:val="0"/>
                                                  <w:marRight w:val="0"/>
                                                  <w:marTop w:val="0"/>
                                                  <w:marBottom w:val="0"/>
                                                  <w:divBdr>
                                                    <w:top w:val="none" w:sz="0" w:space="0" w:color="auto"/>
                                                    <w:left w:val="none" w:sz="0" w:space="0" w:color="auto"/>
                                                    <w:bottom w:val="none" w:sz="0" w:space="0" w:color="auto"/>
                                                    <w:right w:val="none" w:sz="0" w:space="0" w:color="auto"/>
                                                  </w:divBdr>
                                                </w:div>
                                                <w:div w:id="496305371">
                                                  <w:marLeft w:val="0"/>
                                                  <w:marRight w:val="0"/>
                                                  <w:marTop w:val="0"/>
                                                  <w:marBottom w:val="0"/>
                                                  <w:divBdr>
                                                    <w:top w:val="none" w:sz="0" w:space="0" w:color="auto"/>
                                                    <w:left w:val="none" w:sz="0" w:space="0" w:color="auto"/>
                                                    <w:bottom w:val="none" w:sz="0" w:space="0" w:color="auto"/>
                                                    <w:right w:val="none" w:sz="0" w:space="0" w:color="auto"/>
                                                  </w:divBdr>
                                                </w:div>
                                                <w:div w:id="893856384">
                                                  <w:marLeft w:val="0"/>
                                                  <w:marRight w:val="0"/>
                                                  <w:marTop w:val="0"/>
                                                  <w:marBottom w:val="0"/>
                                                  <w:divBdr>
                                                    <w:top w:val="none" w:sz="0" w:space="0" w:color="auto"/>
                                                    <w:left w:val="none" w:sz="0" w:space="0" w:color="auto"/>
                                                    <w:bottom w:val="none" w:sz="0" w:space="0" w:color="auto"/>
                                                    <w:right w:val="none" w:sz="0" w:space="0" w:color="auto"/>
                                                  </w:divBdr>
                                                </w:div>
                                                <w:div w:id="1174997599">
                                                  <w:marLeft w:val="0"/>
                                                  <w:marRight w:val="0"/>
                                                  <w:marTop w:val="0"/>
                                                  <w:marBottom w:val="0"/>
                                                  <w:divBdr>
                                                    <w:top w:val="none" w:sz="0" w:space="0" w:color="auto"/>
                                                    <w:left w:val="none" w:sz="0" w:space="0" w:color="auto"/>
                                                    <w:bottom w:val="none" w:sz="0" w:space="0" w:color="auto"/>
                                                    <w:right w:val="none" w:sz="0" w:space="0" w:color="auto"/>
                                                  </w:divBdr>
                                                </w:div>
                                                <w:div w:id="1337347274">
                                                  <w:marLeft w:val="0"/>
                                                  <w:marRight w:val="0"/>
                                                  <w:marTop w:val="0"/>
                                                  <w:marBottom w:val="0"/>
                                                  <w:divBdr>
                                                    <w:top w:val="none" w:sz="0" w:space="0" w:color="auto"/>
                                                    <w:left w:val="none" w:sz="0" w:space="0" w:color="auto"/>
                                                    <w:bottom w:val="none" w:sz="0" w:space="0" w:color="auto"/>
                                                    <w:right w:val="none" w:sz="0" w:space="0" w:color="auto"/>
                                                  </w:divBdr>
                                                </w:div>
                                                <w:div w:id="1861554084">
                                                  <w:marLeft w:val="0"/>
                                                  <w:marRight w:val="0"/>
                                                  <w:marTop w:val="0"/>
                                                  <w:marBottom w:val="0"/>
                                                  <w:divBdr>
                                                    <w:top w:val="none" w:sz="0" w:space="0" w:color="auto"/>
                                                    <w:left w:val="none" w:sz="0" w:space="0" w:color="auto"/>
                                                    <w:bottom w:val="none" w:sz="0" w:space="0" w:color="auto"/>
                                                    <w:right w:val="none" w:sz="0" w:space="0" w:color="auto"/>
                                                  </w:divBdr>
                                                </w:div>
                                                <w:div w:id="1864248478">
                                                  <w:marLeft w:val="0"/>
                                                  <w:marRight w:val="0"/>
                                                  <w:marTop w:val="0"/>
                                                  <w:marBottom w:val="0"/>
                                                  <w:divBdr>
                                                    <w:top w:val="none" w:sz="0" w:space="0" w:color="auto"/>
                                                    <w:left w:val="none" w:sz="0" w:space="0" w:color="auto"/>
                                                    <w:bottom w:val="none" w:sz="0" w:space="0" w:color="auto"/>
                                                    <w:right w:val="none" w:sz="0" w:space="0" w:color="auto"/>
                                                  </w:divBdr>
                                                </w:div>
                                                <w:div w:id="2076006049">
                                                  <w:marLeft w:val="0"/>
                                                  <w:marRight w:val="0"/>
                                                  <w:marTop w:val="0"/>
                                                  <w:marBottom w:val="0"/>
                                                  <w:divBdr>
                                                    <w:top w:val="none" w:sz="0" w:space="0" w:color="auto"/>
                                                    <w:left w:val="none" w:sz="0" w:space="0" w:color="auto"/>
                                                    <w:bottom w:val="none" w:sz="0" w:space="0" w:color="auto"/>
                                                    <w:right w:val="none" w:sz="0" w:space="0" w:color="auto"/>
                                                  </w:divBdr>
                                                </w:div>
                                                <w:div w:id="2090227329">
                                                  <w:marLeft w:val="0"/>
                                                  <w:marRight w:val="0"/>
                                                  <w:marTop w:val="0"/>
                                                  <w:marBottom w:val="0"/>
                                                  <w:divBdr>
                                                    <w:top w:val="none" w:sz="0" w:space="0" w:color="auto"/>
                                                    <w:left w:val="none" w:sz="0" w:space="0" w:color="auto"/>
                                                    <w:bottom w:val="none" w:sz="0" w:space="0" w:color="auto"/>
                                                    <w:right w:val="none" w:sz="0" w:space="0" w:color="auto"/>
                                                  </w:divBdr>
                                                </w:div>
                                              </w:divsChild>
                                            </w:div>
                                            <w:div w:id="1466119408">
                                              <w:marLeft w:val="0"/>
                                              <w:marRight w:val="0"/>
                                              <w:marTop w:val="0"/>
                                              <w:marBottom w:val="0"/>
                                              <w:divBdr>
                                                <w:top w:val="none" w:sz="0" w:space="0" w:color="auto"/>
                                                <w:left w:val="none" w:sz="0" w:space="0" w:color="auto"/>
                                                <w:bottom w:val="none" w:sz="0" w:space="0" w:color="auto"/>
                                                <w:right w:val="none" w:sz="0" w:space="0" w:color="auto"/>
                                              </w:divBdr>
                                            </w:div>
                                            <w:div w:id="1679114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7138784">
      <w:bodyDiv w:val="1"/>
      <w:marLeft w:val="0"/>
      <w:marRight w:val="0"/>
      <w:marTop w:val="0"/>
      <w:marBottom w:val="0"/>
      <w:divBdr>
        <w:top w:val="none" w:sz="0" w:space="0" w:color="auto"/>
        <w:left w:val="none" w:sz="0" w:space="0" w:color="auto"/>
        <w:bottom w:val="none" w:sz="0" w:space="0" w:color="auto"/>
        <w:right w:val="none" w:sz="0" w:space="0" w:color="auto"/>
      </w:divBdr>
      <w:divsChild>
        <w:div w:id="2113818399">
          <w:marLeft w:val="0"/>
          <w:marRight w:val="0"/>
          <w:marTop w:val="0"/>
          <w:marBottom w:val="0"/>
          <w:divBdr>
            <w:top w:val="none" w:sz="0" w:space="0" w:color="auto"/>
            <w:left w:val="none" w:sz="0" w:space="0" w:color="auto"/>
            <w:bottom w:val="none" w:sz="0" w:space="0" w:color="auto"/>
            <w:right w:val="none" w:sz="0" w:space="0" w:color="auto"/>
          </w:divBdr>
          <w:divsChild>
            <w:div w:id="332730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7980434">
      <w:bodyDiv w:val="1"/>
      <w:marLeft w:val="0"/>
      <w:marRight w:val="0"/>
      <w:marTop w:val="0"/>
      <w:marBottom w:val="0"/>
      <w:divBdr>
        <w:top w:val="none" w:sz="0" w:space="0" w:color="auto"/>
        <w:left w:val="none" w:sz="0" w:space="0" w:color="auto"/>
        <w:bottom w:val="none" w:sz="0" w:space="0" w:color="auto"/>
        <w:right w:val="none" w:sz="0" w:space="0" w:color="auto"/>
      </w:divBdr>
      <w:divsChild>
        <w:div w:id="1082752066">
          <w:marLeft w:val="0"/>
          <w:marRight w:val="0"/>
          <w:marTop w:val="0"/>
          <w:marBottom w:val="0"/>
          <w:divBdr>
            <w:top w:val="none" w:sz="0" w:space="0" w:color="auto"/>
            <w:left w:val="none" w:sz="0" w:space="0" w:color="auto"/>
            <w:bottom w:val="none" w:sz="0" w:space="0" w:color="auto"/>
            <w:right w:val="none" w:sz="0" w:space="0" w:color="auto"/>
          </w:divBdr>
          <w:divsChild>
            <w:div w:id="362022977">
              <w:marLeft w:val="0"/>
              <w:marRight w:val="0"/>
              <w:marTop w:val="0"/>
              <w:marBottom w:val="0"/>
              <w:divBdr>
                <w:top w:val="none" w:sz="0" w:space="0" w:color="auto"/>
                <w:left w:val="none" w:sz="0" w:space="0" w:color="auto"/>
                <w:bottom w:val="none" w:sz="0" w:space="0" w:color="auto"/>
                <w:right w:val="none" w:sz="0" w:space="0" w:color="auto"/>
              </w:divBdr>
              <w:divsChild>
                <w:div w:id="1682120426">
                  <w:marLeft w:val="0"/>
                  <w:marRight w:val="0"/>
                  <w:marTop w:val="0"/>
                  <w:marBottom w:val="0"/>
                  <w:divBdr>
                    <w:top w:val="none" w:sz="0" w:space="0" w:color="auto"/>
                    <w:left w:val="none" w:sz="0" w:space="0" w:color="auto"/>
                    <w:bottom w:val="none" w:sz="0" w:space="0" w:color="auto"/>
                    <w:right w:val="none" w:sz="0" w:space="0" w:color="auto"/>
                  </w:divBdr>
                  <w:divsChild>
                    <w:div w:id="489558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5189255">
      <w:bodyDiv w:val="1"/>
      <w:marLeft w:val="0"/>
      <w:marRight w:val="0"/>
      <w:marTop w:val="0"/>
      <w:marBottom w:val="0"/>
      <w:divBdr>
        <w:top w:val="none" w:sz="0" w:space="0" w:color="auto"/>
        <w:left w:val="none" w:sz="0" w:space="0" w:color="auto"/>
        <w:bottom w:val="none" w:sz="0" w:space="0" w:color="auto"/>
        <w:right w:val="none" w:sz="0" w:space="0" w:color="auto"/>
      </w:divBdr>
      <w:divsChild>
        <w:div w:id="2003503642">
          <w:marLeft w:val="0"/>
          <w:marRight w:val="0"/>
          <w:marTop w:val="0"/>
          <w:marBottom w:val="0"/>
          <w:divBdr>
            <w:top w:val="none" w:sz="0" w:space="0" w:color="auto"/>
            <w:left w:val="none" w:sz="0" w:space="0" w:color="auto"/>
            <w:bottom w:val="none" w:sz="0" w:space="0" w:color="auto"/>
            <w:right w:val="none" w:sz="0" w:space="0" w:color="auto"/>
          </w:divBdr>
          <w:divsChild>
            <w:div w:id="1905873835">
              <w:marLeft w:val="0"/>
              <w:marRight w:val="0"/>
              <w:marTop w:val="0"/>
              <w:marBottom w:val="0"/>
              <w:divBdr>
                <w:top w:val="none" w:sz="0" w:space="0" w:color="auto"/>
                <w:left w:val="none" w:sz="0" w:space="0" w:color="auto"/>
                <w:bottom w:val="none" w:sz="0" w:space="0" w:color="auto"/>
                <w:right w:val="none" w:sz="0" w:space="0" w:color="auto"/>
              </w:divBdr>
              <w:divsChild>
                <w:div w:id="1039402661">
                  <w:marLeft w:val="0"/>
                  <w:marRight w:val="0"/>
                  <w:marTop w:val="0"/>
                  <w:marBottom w:val="0"/>
                  <w:divBdr>
                    <w:top w:val="none" w:sz="0" w:space="0" w:color="auto"/>
                    <w:left w:val="none" w:sz="0" w:space="0" w:color="auto"/>
                    <w:bottom w:val="none" w:sz="0" w:space="0" w:color="auto"/>
                    <w:right w:val="none" w:sz="0" w:space="0" w:color="auto"/>
                  </w:divBdr>
                  <w:divsChild>
                    <w:div w:id="113670397">
                      <w:marLeft w:val="0"/>
                      <w:marRight w:val="0"/>
                      <w:marTop w:val="0"/>
                      <w:marBottom w:val="0"/>
                      <w:divBdr>
                        <w:top w:val="none" w:sz="0" w:space="0" w:color="auto"/>
                        <w:left w:val="none" w:sz="0" w:space="0" w:color="auto"/>
                        <w:bottom w:val="none" w:sz="0" w:space="0" w:color="auto"/>
                        <w:right w:val="none" w:sz="0" w:space="0" w:color="auto"/>
                      </w:divBdr>
                      <w:divsChild>
                        <w:div w:id="964821242">
                          <w:marLeft w:val="0"/>
                          <w:marRight w:val="0"/>
                          <w:marTop w:val="75"/>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537398185">
      <w:bodyDiv w:val="1"/>
      <w:marLeft w:val="0"/>
      <w:marRight w:val="0"/>
      <w:marTop w:val="0"/>
      <w:marBottom w:val="0"/>
      <w:divBdr>
        <w:top w:val="single" w:sz="48" w:space="11" w:color="00436C"/>
        <w:left w:val="none" w:sz="0" w:space="0" w:color="auto"/>
        <w:bottom w:val="none" w:sz="0" w:space="0" w:color="auto"/>
        <w:right w:val="none" w:sz="0" w:space="0" w:color="auto"/>
      </w:divBdr>
      <w:divsChild>
        <w:div w:id="866017653">
          <w:marLeft w:val="0"/>
          <w:marRight w:val="0"/>
          <w:marTop w:val="0"/>
          <w:marBottom w:val="0"/>
          <w:divBdr>
            <w:top w:val="none" w:sz="0" w:space="0" w:color="auto"/>
            <w:left w:val="none" w:sz="0" w:space="0" w:color="auto"/>
            <w:bottom w:val="none" w:sz="0" w:space="0" w:color="auto"/>
            <w:right w:val="none" w:sz="0" w:space="0" w:color="auto"/>
          </w:divBdr>
          <w:divsChild>
            <w:div w:id="333999373">
              <w:marLeft w:val="0"/>
              <w:marRight w:val="0"/>
              <w:marTop w:val="0"/>
              <w:marBottom w:val="0"/>
              <w:divBdr>
                <w:top w:val="none" w:sz="0" w:space="0" w:color="auto"/>
                <w:left w:val="none" w:sz="0" w:space="0" w:color="auto"/>
                <w:bottom w:val="none" w:sz="0" w:space="0" w:color="auto"/>
                <w:right w:val="none" w:sz="0" w:space="0" w:color="auto"/>
              </w:divBdr>
              <w:divsChild>
                <w:div w:id="878471603">
                  <w:marLeft w:val="0"/>
                  <w:marRight w:val="0"/>
                  <w:marTop w:val="0"/>
                  <w:marBottom w:val="0"/>
                  <w:divBdr>
                    <w:top w:val="none" w:sz="0" w:space="0" w:color="auto"/>
                    <w:left w:val="none" w:sz="0" w:space="0" w:color="auto"/>
                    <w:bottom w:val="none" w:sz="0" w:space="0" w:color="auto"/>
                    <w:right w:val="none" w:sz="0" w:space="0" w:color="auto"/>
                  </w:divBdr>
                </w:div>
              </w:divsChild>
            </w:div>
            <w:div w:id="734862748">
              <w:marLeft w:val="0"/>
              <w:marRight w:val="0"/>
              <w:marTop w:val="0"/>
              <w:marBottom w:val="0"/>
              <w:divBdr>
                <w:top w:val="none" w:sz="0" w:space="0" w:color="auto"/>
                <w:left w:val="none" w:sz="0" w:space="0" w:color="auto"/>
                <w:bottom w:val="none" w:sz="0" w:space="0" w:color="auto"/>
                <w:right w:val="none" w:sz="0" w:space="0" w:color="auto"/>
              </w:divBdr>
            </w:div>
            <w:div w:id="1236667951">
              <w:marLeft w:val="0"/>
              <w:marRight w:val="0"/>
              <w:marTop w:val="0"/>
              <w:marBottom w:val="0"/>
              <w:divBdr>
                <w:top w:val="none" w:sz="0" w:space="0" w:color="auto"/>
                <w:left w:val="none" w:sz="0" w:space="0" w:color="auto"/>
                <w:bottom w:val="none" w:sz="0" w:space="0" w:color="auto"/>
                <w:right w:val="none" w:sz="0" w:space="0" w:color="auto"/>
              </w:divBdr>
              <w:divsChild>
                <w:div w:id="1143237635">
                  <w:marLeft w:val="0"/>
                  <w:marRight w:val="0"/>
                  <w:marTop w:val="0"/>
                  <w:marBottom w:val="0"/>
                  <w:divBdr>
                    <w:top w:val="none" w:sz="0" w:space="0" w:color="auto"/>
                    <w:left w:val="none" w:sz="0" w:space="0" w:color="auto"/>
                    <w:bottom w:val="none" w:sz="0" w:space="0" w:color="auto"/>
                    <w:right w:val="none" w:sz="0" w:space="0" w:color="auto"/>
                  </w:divBdr>
                </w:div>
              </w:divsChild>
            </w:div>
            <w:div w:id="2062709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2399991">
      <w:bodyDiv w:val="1"/>
      <w:marLeft w:val="0"/>
      <w:marRight w:val="0"/>
      <w:marTop w:val="0"/>
      <w:marBottom w:val="0"/>
      <w:divBdr>
        <w:top w:val="none" w:sz="0" w:space="0" w:color="auto"/>
        <w:left w:val="none" w:sz="0" w:space="0" w:color="auto"/>
        <w:bottom w:val="none" w:sz="0" w:space="0" w:color="auto"/>
        <w:right w:val="none" w:sz="0" w:space="0" w:color="auto"/>
      </w:divBdr>
      <w:divsChild>
        <w:div w:id="109202658">
          <w:marLeft w:val="0"/>
          <w:marRight w:val="0"/>
          <w:marTop w:val="0"/>
          <w:marBottom w:val="0"/>
          <w:divBdr>
            <w:top w:val="none" w:sz="0" w:space="0" w:color="auto"/>
            <w:left w:val="none" w:sz="0" w:space="0" w:color="auto"/>
            <w:bottom w:val="none" w:sz="0" w:space="0" w:color="auto"/>
            <w:right w:val="none" w:sz="0" w:space="0" w:color="auto"/>
          </w:divBdr>
          <w:divsChild>
            <w:div w:id="876284525">
              <w:marLeft w:val="0"/>
              <w:marRight w:val="0"/>
              <w:marTop w:val="0"/>
              <w:marBottom w:val="0"/>
              <w:divBdr>
                <w:top w:val="none" w:sz="0" w:space="0" w:color="auto"/>
                <w:left w:val="none" w:sz="0" w:space="0" w:color="auto"/>
                <w:bottom w:val="none" w:sz="0" w:space="0" w:color="auto"/>
                <w:right w:val="none" w:sz="0" w:space="0" w:color="auto"/>
              </w:divBdr>
              <w:divsChild>
                <w:div w:id="1725062175">
                  <w:marLeft w:val="0"/>
                  <w:marRight w:val="0"/>
                  <w:marTop w:val="0"/>
                  <w:marBottom w:val="0"/>
                  <w:divBdr>
                    <w:top w:val="none" w:sz="0" w:space="0" w:color="auto"/>
                    <w:left w:val="none" w:sz="0" w:space="0" w:color="auto"/>
                    <w:bottom w:val="none" w:sz="0" w:space="0" w:color="auto"/>
                    <w:right w:val="none" w:sz="0" w:space="0" w:color="auto"/>
                  </w:divBdr>
                  <w:divsChild>
                    <w:div w:id="950475660">
                      <w:marLeft w:val="0"/>
                      <w:marRight w:val="0"/>
                      <w:marTop w:val="0"/>
                      <w:marBottom w:val="0"/>
                      <w:divBdr>
                        <w:top w:val="none" w:sz="0" w:space="0" w:color="auto"/>
                        <w:left w:val="none" w:sz="0" w:space="0" w:color="auto"/>
                        <w:bottom w:val="none" w:sz="0" w:space="0" w:color="auto"/>
                        <w:right w:val="none" w:sz="0" w:space="0" w:color="auto"/>
                      </w:divBdr>
                      <w:divsChild>
                        <w:div w:id="352344412">
                          <w:marLeft w:val="0"/>
                          <w:marRight w:val="0"/>
                          <w:marTop w:val="0"/>
                          <w:marBottom w:val="0"/>
                          <w:divBdr>
                            <w:top w:val="none" w:sz="0" w:space="0" w:color="auto"/>
                            <w:left w:val="none" w:sz="0" w:space="0" w:color="auto"/>
                            <w:bottom w:val="none" w:sz="0" w:space="0" w:color="auto"/>
                            <w:right w:val="none" w:sz="0" w:space="0" w:color="auto"/>
                          </w:divBdr>
                          <w:divsChild>
                            <w:div w:id="1710109260">
                              <w:marLeft w:val="0"/>
                              <w:marRight w:val="0"/>
                              <w:marTop w:val="0"/>
                              <w:marBottom w:val="0"/>
                              <w:divBdr>
                                <w:top w:val="none" w:sz="0" w:space="0" w:color="auto"/>
                                <w:left w:val="none" w:sz="0" w:space="0" w:color="auto"/>
                                <w:bottom w:val="none" w:sz="0" w:space="0" w:color="auto"/>
                                <w:right w:val="none" w:sz="0" w:space="0" w:color="auto"/>
                              </w:divBdr>
                              <w:divsChild>
                                <w:div w:id="632953040">
                                  <w:marLeft w:val="0"/>
                                  <w:marRight w:val="0"/>
                                  <w:marTop w:val="0"/>
                                  <w:marBottom w:val="0"/>
                                  <w:divBdr>
                                    <w:top w:val="none" w:sz="0" w:space="0" w:color="auto"/>
                                    <w:left w:val="none" w:sz="0" w:space="0" w:color="auto"/>
                                    <w:bottom w:val="none" w:sz="0" w:space="0" w:color="auto"/>
                                    <w:right w:val="none" w:sz="0" w:space="0" w:color="auto"/>
                                  </w:divBdr>
                                </w:div>
                                <w:div w:id="783423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92726503">
      <w:bodyDiv w:val="1"/>
      <w:marLeft w:val="0"/>
      <w:marRight w:val="0"/>
      <w:marTop w:val="0"/>
      <w:marBottom w:val="0"/>
      <w:divBdr>
        <w:top w:val="none" w:sz="0" w:space="0" w:color="auto"/>
        <w:left w:val="none" w:sz="0" w:space="0" w:color="auto"/>
        <w:bottom w:val="none" w:sz="0" w:space="0" w:color="auto"/>
        <w:right w:val="none" w:sz="0" w:space="0" w:color="auto"/>
      </w:divBdr>
      <w:divsChild>
        <w:div w:id="813370446">
          <w:marLeft w:val="0"/>
          <w:marRight w:val="0"/>
          <w:marTop w:val="0"/>
          <w:marBottom w:val="0"/>
          <w:divBdr>
            <w:top w:val="none" w:sz="0" w:space="0" w:color="auto"/>
            <w:left w:val="none" w:sz="0" w:space="0" w:color="auto"/>
            <w:bottom w:val="none" w:sz="0" w:space="0" w:color="auto"/>
            <w:right w:val="none" w:sz="0" w:space="0" w:color="auto"/>
          </w:divBdr>
          <w:divsChild>
            <w:div w:id="448015234">
              <w:marLeft w:val="0"/>
              <w:marRight w:val="0"/>
              <w:marTop w:val="0"/>
              <w:marBottom w:val="0"/>
              <w:divBdr>
                <w:top w:val="none" w:sz="0" w:space="0" w:color="auto"/>
                <w:left w:val="none" w:sz="0" w:space="0" w:color="auto"/>
                <w:bottom w:val="none" w:sz="0" w:space="0" w:color="auto"/>
                <w:right w:val="none" w:sz="0" w:space="0" w:color="auto"/>
              </w:divBdr>
              <w:divsChild>
                <w:div w:id="1641571346">
                  <w:marLeft w:val="0"/>
                  <w:marRight w:val="0"/>
                  <w:marTop w:val="0"/>
                  <w:marBottom w:val="0"/>
                  <w:divBdr>
                    <w:top w:val="none" w:sz="0" w:space="0" w:color="auto"/>
                    <w:left w:val="none" w:sz="0" w:space="0" w:color="auto"/>
                    <w:bottom w:val="none" w:sz="0" w:space="0" w:color="auto"/>
                    <w:right w:val="none" w:sz="0" w:space="0" w:color="auto"/>
                  </w:divBdr>
                  <w:divsChild>
                    <w:div w:id="1675643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0345005">
      <w:bodyDiv w:val="1"/>
      <w:marLeft w:val="0"/>
      <w:marRight w:val="0"/>
      <w:marTop w:val="0"/>
      <w:marBottom w:val="0"/>
      <w:divBdr>
        <w:top w:val="none" w:sz="0" w:space="0" w:color="auto"/>
        <w:left w:val="none" w:sz="0" w:space="0" w:color="auto"/>
        <w:bottom w:val="none" w:sz="0" w:space="0" w:color="auto"/>
        <w:right w:val="none" w:sz="0" w:space="0" w:color="auto"/>
      </w:divBdr>
      <w:divsChild>
        <w:div w:id="1681930325">
          <w:marLeft w:val="0"/>
          <w:marRight w:val="0"/>
          <w:marTop w:val="0"/>
          <w:marBottom w:val="0"/>
          <w:divBdr>
            <w:top w:val="none" w:sz="0" w:space="0" w:color="auto"/>
            <w:left w:val="none" w:sz="0" w:space="0" w:color="auto"/>
            <w:bottom w:val="none" w:sz="0" w:space="0" w:color="auto"/>
            <w:right w:val="none" w:sz="0" w:space="0" w:color="auto"/>
          </w:divBdr>
          <w:divsChild>
            <w:div w:id="2094475650">
              <w:marLeft w:val="0"/>
              <w:marRight w:val="0"/>
              <w:marTop w:val="0"/>
              <w:marBottom w:val="0"/>
              <w:divBdr>
                <w:top w:val="none" w:sz="0" w:space="0" w:color="auto"/>
                <w:left w:val="none" w:sz="0" w:space="0" w:color="auto"/>
                <w:bottom w:val="none" w:sz="0" w:space="0" w:color="auto"/>
                <w:right w:val="none" w:sz="0" w:space="0" w:color="auto"/>
              </w:divBdr>
              <w:divsChild>
                <w:div w:id="1433282669">
                  <w:marLeft w:val="0"/>
                  <w:marRight w:val="0"/>
                  <w:marTop w:val="0"/>
                  <w:marBottom w:val="0"/>
                  <w:divBdr>
                    <w:top w:val="none" w:sz="0" w:space="0" w:color="auto"/>
                    <w:left w:val="none" w:sz="0" w:space="0" w:color="auto"/>
                    <w:bottom w:val="none" w:sz="0" w:space="0" w:color="auto"/>
                    <w:right w:val="none" w:sz="0" w:space="0" w:color="auto"/>
                  </w:divBdr>
                  <w:divsChild>
                    <w:div w:id="426656665">
                      <w:marLeft w:val="0"/>
                      <w:marRight w:val="0"/>
                      <w:marTop w:val="0"/>
                      <w:marBottom w:val="0"/>
                      <w:divBdr>
                        <w:top w:val="none" w:sz="0" w:space="0" w:color="auto"/>
                        <w:left w:val="none" w:sz="0" w:space="0" w:color="auto"/>
                        <w:bottom w:val="none" w:sz="0" w:space="0" w:color="auto"/>
                        <w:right w:val="none" w:sz="0" w:space="0" w:color="auto"/>
                      </w:divBdr>
                      <w:divsChild>
                        <w:div w:id="1106467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50005585">
      <w:bodyDiv w:val="1"/>
      <w:marLeft w:val="0"/>
      <w:marRight w:val="0"/>
      <w:marTop w:val="30"/>
      <w:marBottom w:val="750"/>
      <w:divBdr>
        <w:top w:val="none" w:sz="0" w:space="0" w:color="auto"/>
        <w:left w:val="none" w:sz="0" w:space="0" w:color="auto"/>
        <w:bottom w:val="none" w:sz="0" w:space="0" w:color="auto"/>
        <w:right w:val="none" w:sz="0" w:space="0" w:color="auto"/>
      </w:divBdr>
      <w:divsChild>
        <w:div w:id="32120238">
          <w:marLeft w:val="0"/>
          <w:marRight w:val="0"/>
          <w:marTop w:val="0"/>
          <w:marBottom w:val="0"/>
          <w:divBdr>
            <w:top w:val="none" w:sz="0" w:space="0" w:color="auto"/>
            <w:left w:val="none" w:sz="0" w:space="0" w:color="auto"/>
            <w:bottom w:val="none" w:sz="0" w:space="0" w:color="auto"/>
            <w:right w:val="none" w:sz="0" w:space="0" w:color="auto"/>
          </w:divBdr>
        </w:div>
        <w:div w:id="50230636">
          <w:marLeft w:val="0"/>
          <w:marRight w:val="0"/>
          <w:marTop w:val="0"/>
          <w:marBottom w:val="0"/>
          <w:divBdr>
            <w:top w:val="none" w:sz="0" w:space="0" w:color="auto"/>
            <w:left w:val="none" w:sz="0" w:space="0" w:color="auto"/>
            <w:bottom w:val="none" w:sz="0" w:space="0" w:color="auto"/>
            <w:right w:val="none" w:sz="0" w:space="0" w:color="auto"/>
          </w:divBdr>
        </w:div>
        <w:div w:id="128590623">
          <w:marLeft w:val="0"/>
          <w:marRight w:val="0"/>
          <w:marTop w:val="0"/>
          <w:marBottom w:val="0"/>
          <w:divBdr>
            <w:top w:val="none" w:sz="0" w:space="0" w:color="auto"/>
            <w:left w:val="none" w:sz="0" w:space="0" w:color="auto"/>
            <w:bottom w:val="none" w:sz="0" w:space="0" w:color="auto"/>
            <w:right w:val="none" w:sz="0" w:space="0" w:color="auto"/>
          </w:divBdr>
        </w:div>
        <w:div w:id="429663560">
          <w:marLeft w:val="0"/>
          <w:marRight w:val="0"/>
          <w:marTop w:val="0"/>
          <w:marBottom w:val="0"/>
          <w:divBdr>
            <w:top w:val="none" w:sz="0" w:space="0" w:color="auto"/>
            <w:left w:val="none" w:sz="0" w:space="0" w:color="auto"/>
            <w:bottom w:val="none" w:sz="0" w:space="0" w:color="auto"/>
            <w:right w:val="none" w:sz="0" w:space="0" w:color="auto"/>
          </w:divBdr>
        </w:div>
        <w:div w:id="470901906">
          <w:marLeft w:val="0"/>
          <w:marRight w:val="0"/>
          <w:marTop w:val="0"/>
          <w:marBottom w:val="0"/>
          <w:divBdr>
            <w:top w:val="none" w:sz="0" w:space="0" w:color="auto"/>
            <w:left w:val="none" w:sz="0" w:space="0" w:color="auto"/>
            <w:bottom w:val="none" w:sz="0" w:space="0" w:color="auto"/>
            <w:right w:val="none" w:sz="0" w:space="0" w:color="auto"/>
          </w:divBdr>
        </w:div>
        <w:div w:id="498467876">
          <w:marLeft w:val="0"/>
          <w:marRight w:val="0"/>
          <w:marTop w:val="0"/>
          <w:marBottom w:val="0"/>
          <w:divBdr>
            <w:top w:val="none" w:sz="0" w:space="0" w:color="auto"/>
            <w:left w:val="none" w:sz="0" w:space="0" w:color="auto"/>
            <w:bottom w:val="none" w:sz="0" w:space="0" w:color="auto"/>
            <w:right w:val="none" w:sz="0" w:space="0" w:color="auto"/>
          </w:divBdr>
        </w:div>
        <w:div w:id="645011359">
          <w:marLeft w:val="0"/>
          <w:marRight w:val="0"/>
          <w:marTop w:val="0"/>
          <w:marBottom w:val="0"/>
          <w:divBdr>
            <w:top w:val="none" w:sz="0" w:space="0" w:color="auto"/>
            <w:left w:val="none" w:sz="0" w:space="0" w:color="auto"/>
            <w:bottom w:val="none" w:sz="0" w:space="0" w:color="auto"/>
            <w:right w:val="none" w:sz="0" w:space="0" w:color="auto"/>
          </w:divBdr>
        </w:div>
        <w:div w:id="677388749">
          <w:marLeft w:val="0"/>
          <w:marRight w:val="0"/>
          <w:marTop w:val="0"/>
          <w:marBottom w:val="0"/>
          <w:divBdr>
            <w:top w:val="none" w:sz="0" w:space="0" w:color="auto"/>
            <w:left w:val="none" w:sz="0" w:space="0" w:color="auto"/>
            <w:bottom w:val="none" w:sz="0" w:space="0" w:color="auto"/>
            <w:right w:val="none" w:sz="0" w:space="0" w:color="auto"/>
          </w:divBdr>
        </w:div>
        <w:div w:id="754858277">
          <w:marLeft w:val="0"/>
          <w:marRight w:val="0"/>
          <w:marTop w:val="0"/>
          <w:marBottom w:val="0"/>
          <w:divBdr>
            <w:top w:val="none" w:sz="0" w:space="0" w:color="auto"/>
            <w:left w:val="none" w:sz="0" w:space="0" w:color="auto"/>
            <w:bottom w:val="none" w:sz="0" w:space="0" w:color="auto"/>
            <w:right w:val="none" w:sz="0" w:space="0" w:color="auto"/>
          </w:divBdr>
        </w:div>
        <w:div w:id="788201676">
          <w:marLeft w:val="0"/>
          <w:marRight w:val="0"/>
          <w:marTop w:val="0"/>
          <w:marBottom w:val="0"/>
          <w:divBdr>
            <w:top w:val="none" w:sz="0" w:space="0" w:color="auto"/>
            <w:left w:val="none" w:sz="0" w:space="0" w:color="auto"/>
            <w:bottom w:val="none" w:sz="0" w:space="0" w:color="auto"/>
            <w:right w:val="none" w:sz="0" w:space="0" w:color="auto"/>
          </w:divBdr>
        </w:div>
        <w:div w:id="857040272">
          <w:marLeft w:val="0"/>
          <w:marRight w:val="0"/>
          <w:marTop w:val="0"/>
          <w:marBottom w:val="0"/>
          <w:divBdr>
            <w:top w:val="none" w:sz="0" w:space="0" w:color="auto"/>
            <w:left w:val="none" w:sz="0" w:space="0" w:color="auto"/>
            <w:bottom w:val="none" w:sz="0" w:space="0" w:color="auto"/>
            <w:right w:val="none" w:sz="0" w:space="0" w:color="auto"/>
          </w:divBdr>
        </w:div>
        <w:div w:id="876506818">
          <w:marLeft w:val="0"/>
          <w:marRight w:val="0"/>
          <w:marTop w:val="0"/>
          <w:marBottom w:val="0"/>
          <w:divBdr>
            <w:top w:val="none" w:sz="0" w:space="0" w:color="auto"/>
            <w:left w:val="none" w:sz="0" w:space="0" w:color="auto"/>
            <w:bottom w:val="none" w:sz="0" w:space="0" w:color="auto"/>
            <w:right w:val="none" w:sz="0" w:space="0" w:color="auto"/>
          </w:divBdr>
        </w:div>
        <w:div w:id="940188270">
          <w:marLeft w:val="0"/>
          <w:marRight w:val="0"/>
          <w:marTop w:val="0"/>
          <w:marBottom w:val="0"/>
          <w:divBdr>
            <w:top w:val="none" w:sz="0" w:space="0" w:color="auto"/>
            <w:left w:val="none" w:sz="0" w:space="0" w:color="auto"/>
            <w:bottom w:val="none" w:sz="0" w:space="0" w:color="auto"/>
            <w:right w:val="none" w:sz="0" w:space="0" w:color="auto"/>
          </w:divBdr>
        </w:div>
        <w:div w:id="954018298">
          <w:marLeft w:val="0"/>
          <w:marRight w:val="0"/>
          <w:marTop w:val="0"/>
          <w:marBottom w:val="0"/>
          <w:divBdr>
            <w:top w:val="none" w:sz="0" w:space="0" w:color="auto"/>
            <w:left w:val="none" w:sz="0" w:space="0" w:color="auto"/>
            <w:bottom w:val="none" w:sz="0" w:space="0" w:color="auto"/>
            <w:right w:val="none" w:sz="0" w:space="0" w:color="auto"/>
          </w:divBdr>
        </w:div>
        <w:div w:id="967777717">
          <w:marLeft w:val="0"/>
          <w:marRight w:val="0"/>
          <w:marTop w:val="0"/>
          <w:marBottom w:val="0"/>
          <w:divBdr>
            <w:top w:val="none" w:sz="0" w:space="0" w:color="auto"/>
            <w:left w:val="none" w:sz="0" w:space="0" w:color="auto"/>
            <w:bottom w:val="none" w:sz="0" w:space="0" w:color="auto"/>
            <w:right w:val="none" w:sz="0" w:space="0" w:color="auto"/>
          </w:divBdr>
        </w:div>
        <w:div w:id="973488214">
          <w:marLeft w:val="0"/>
          <w:marRight w:val="0"/>
          <w:marTop w:val="0"/>
          <w:marBottom w:val="0"/>
          <w:divBdr>
            <w:top w:val="none" w:sz="0" w:space="0" w:color="auto"/>
            <w:left w:val="none" w:sz="0" w:space="0" w:color="auto"/>
            <w:bottom w:val="none" w:sz="0" w:space="0" w:color="auto"/>
            <w:right w:val="none" w:sz="0" w:space="0" w:color="auto"/>
          </w:divBdr>
        </w:div>
        <w:div w:id="981617892">
          <w:marLeft w:val="0"/>
          <w:marRight w:val="0"/>
          <w:marTop w:val="0"/>
          <w:marBottom w:val="0"/>
          <w:divBdr>
            <w:top w:val="none" w:sz="0" w:space="0" w:color="auto"/>
            <w:left w:val="none" w:sz="0" w:space="0" w:color="auto"/>
            <w:bottom w:val="none" w:sz="0" w:space="0" w:color="auto"/>
            <w:right w:val="none" w:sz="0" w:space="0" w:color="auto"/>
          </w:divBdr>
        </w:div>
        <w:div w:id="996035183">
          <w:marLeft w:val="0"/>
          <w:marRight w:val="0"/>
          <w:marTop w:val="0"/>
          <w:marBottom w:val="0"/>
          <w:divBdr>
            <w:top w:val="none" w:sz="0" w:space="0" w:color="auto"/>
            <w:left w:val="none" w:sz="0" w:space="0" w:color="auto"/>
            <w:bottom w:val="none" w:sz="0" w:space="0" w:color="auto"/>
            <w:right w:val="none" w:sz="0" w:space="0" w:color="auto"/>
          </w:divBdr>
        </w:div>
        <w:div w:id="997346058">
          <w:marLeft w:val="0"/>
          <w:marRight w:val="0"/>
          <w:marTop w:val="0"/>
          <w:marBottom w:val="0"/>
          <w:divBdr>
            <w:top w:val="none" w:sz="0" w:space="0" w:color="auto"/>
            <w:left w:val="none" w:sz="0" w:space="0" w:color="auto"/>
            <w:bottom w:val="none" w:sz="0" w:space="0" w:color="auto"/>
            <w:right w:val="none" w:sz="0" w:space="0" w:color="auto"/>
          </w:divBdr>
        </w:div>
        <w:div w:id="1046417255">
          <w:marLeft w:val="0"/>
          <w:marRight w:val="0"/>
          <w:marTop w:val="0"/>
          <w:marBottom w:val="0"/>
          <w:divBdr>
            <w:top w:val="none" w:sz="0" w:space="0" w:color="auto"/>
            <w:left w:val="none" w:sz="0" w:space="0" w:color="auto"/>
            <w:bottom w:val="none" w:sz="0" w:space="0" w:color="auto"/>
            <w:right w:val="none" w:sz="0" w:space="0" w:color="auto"/>
          </w:divBdr>
        </w:div>
        <w:div w:id="1173375498">
          <w:marLeft w:val="0"/>
          <w:marRight w:val="0"/>
          <w:marTop w:val="0"/>
          <w:marBottom w:val="0"/>
          <w:divBdr>
            <w:top w:val="none" w:sz="0" w:space="0" w:color="auto"/>
            <w:left w:val="none" w:sz="0" w:space="0" w:color="auto"/>
            <w:bottom w:val="none" w:sz="0" w:space="0" w:color="auto"/>
            <w:right w:val="none" w:sz="0" w:space="0" w:color="auto"/>
          </w:divBdr>
        </w:div>
        <w:div w:id="1263534753">
          <w:marLeft w:val="0"/>
          <w:marRight w:val="0"/>
          <w:marTop w:val="0"/>
          <w:marBottom w:val="0"/>
          <w:divBdr>
            <w:top w:val="none" w:sz="0" w:space="0" w:color="auto"/>
            <w:left w:val="none" w:sz="0" w:space="0" w:color="auto"/>
            <w:bottom w:val="none" w:sz="0" w:space="0" w:color="auto"/>
            <w:right w:val="none" w:sz="0" w:space="0" w:color="auto"/>
          </w:divBdr>
        </w:div>
        <w:div w:id="1381395794">
          <w:marLeft w:val="0"/>
          <w:marRight w:val="0"/>
          <w:marTop w:val="0"/>
          <w:marBottom w:val="0"/>
          <w:divBdr>
            <w:top w:val="none" w:sz="0" w:space="0" w:color="auto"/>
            <w:left w:val="none" w:sz="0" w:space="0" w:color="auto"/>
            <w:bottom w:val="none" w:sz="0" w:space="0" w:color="auto"/>
            <w:right w:val="none" w:sz="0" w:space="0" w:color="auto"/>
          </w:divBdr>
        </w:div>
        <w:div w:id="1425295681">
          <w:marLeft w:val="0"/>
          <w:marRight w:val="0"/>
          <w:marTop w:val="0"/>
          <w:marBottom w:val="0"/>
          <w:divBdr>
            <w:top w:val="none" w:sz="0" w:space="0" w:color="auto"/>
            <w:left w:val="none" w:sz="0" w:space="0" w:color="auto"/>
            <w:bottom w:val="none" w:sz="0" w:space="0" w:color="auto"/>
            <w:right w:val="none" w:sz="0" w:space="0" w:color="auto"/>
          </w:divBdr>
        </w:div>
        <w:div w:id="1455096650">
          <w:marLeft w:val="0"/>
          <w:marRight w:val="0"/>
          <w:marTop w:val="0"/>
          <w:marBottom w:val="0"/>
          <w:divBdr>
            <w:top w:val="none" w:sz="0" w:space="0" w:color="auto"/>
            <w:left w:val="none" w:sz="0" w:space="0" w:color="auto"/>
            <w:bottom w:val="none" w:sz="0" w:space="0" w:color="auto"/>
            <w:right w:val="none" w:sz="0" w:space="0" w:color="auto"/>
          </w:divBdr>
        </w:div>
        <w:div w:id="1468663083">
          <w:marLeft w:val="0"/>
          <w:marRight w:val="0"/>
          <w:marTop w:val="0"/>
          <w:marBottom w:val="0"/>
          <w:divBdr>
            <w:top w:val="none" w:sz="0" w:space="0" w:color="auto"/>
            <w:left w:val="none" w:sz="0" w:space="0" w:color="auto"/>
            <w:bottom w:val="none" w:sz="0" w:space="0" w:color="auto"/>
            <w:right w:val="none" w:sz="0" w:space="0" w:color="auto"/>
          </w:divBdr>
        </w:div>
        <w:div w:id="1559199182">
          <w:marLeft w:val="0"/>
          <w:marRight w:val="0"/>
          <w:marTop w:val="0"/>
          <w:marBottom w:val="0"/>
          <w:divBdr>
            <w:top w:val="none" w:sz="0" w:space="0" w:color="auto"/>
            <w:left w:val="none" w:sz="0" w:space="0" w:color="auto"/>
            <w:bottom w:val="none" w:sz="0" w:space="0" w:color="auto"/>
            <w:right w:val="none" w:sz="0" w:space="0" w:color="auto"/>
          </w:divBdr>
        </w:div>
        <w:div w:id="1574316583">
          <w:marLeft w:val="0"/>
          <w:marRight w:val="0"/>
          <w:marTop w:val="0"/>
          <w:marBottom w:val="0"/>
          <w:divBdr>
            <w:top w:val="none" w:sz="0" w:space="0" w:color="auto"/>
            <w:left w:val="none" w:sz="0" w:space="0" w:color="auto"/>
            <w:bottom w:val="none" w:sz="0" w:space="0" w:color="auto"/>
            <w:right w:val="none" w:sz="0" w:space="0" w:color="auto"/>
          </w:divBdr>
        </w:div>
        <w:div w:id="1600063494">
          <w:marLeft w:val="0"/>
          <w:marRight w:val="0"/>
          <w:marTop w:val="0"/>
          <w:marBottom w:val="0"/>
          <w:divBdr>
            <w:top w:val="none" w:sz="0" w:space="0" w:color="auto"/>
            <w:left w:val="none" w:sz="0" w:space="0" w:color="auto"/>
            <w:bottom w:val="none" w:sz="0" w:space="0" w:color="auto"/>
            <w:right w:val="none" w:sz="0" w:space="0" w:color="auto"/>
          </w:divBdr>
        </w:div>
        <w:div w:id="1609464180">
          <w:marLeft w:val="0"/>
          <w:marRight w:val="0"/>
          <w:marTop w:val="0"/>
          <w:marBottom w:val="0"/>
          <w:divBdr>
            <w:top w:val="none" w:sz="0" w:space="0" w:color="auto"/>
            <w:left w:val="none" w:sz="0" w:space="0" w:color="auto"/>
            <w:bottom w:val="none" w:sz="0" w:space="0" w:color="auto"/>
            <w:right w:val="none" w:sz="0" w:space="0" w:color="auto"/>
          </w:divBdr>
        </w:div>
        <w:div w:id="1623153676">
          <w:marLeft w:val="0"/>
          <w:marRight w:val="0"/>
          <w:marTop w:val="0"/>
          <w:marBottom w:val="0"/>
          <w:divBdr>
            <w:top w:val="none" w:sz="0" w:space="0" w:color="auto"/>
            <w:left w:val="none" w:sz="0" w:space="0" w:color="auto"/>
            <w:bottom w:val="none" w:sz="0" w:space="0" w:color="auto"/>
            <w:right w:val="none" w:sz="0" w:space="0" w:color="auto"/>
          </w:divBdr>
        </w:div>
        <w:div w:id="1670475917">
          <w:marLeft w:val="0"/>
          <w:marRight w:val="0"/>
          <w:marTop w:val="0"/>
          <w:marBottom w:val="0"/>
          <w:divBdr>
            <w:top w:val="none" w:sz="0" w:space="0" w:color="auto"/>
            <w:left w:val="none" w:sz="0" w:space="0" w:color="auto"/>
            <w:bottom w:val="none" w:sz="0" w:space="0" w:color="auto"/>
            <w:right w:val="none" w:sz="0" w:space="0" w:color="auto"/>
          </w:divBdr>
        </w:div>
        <w:div w:id="1684551557">
          <w:marLeft w:val="0"/>
          <w:marRight w:val="0"/>
          <w:marTop w:val="0"/>
          <w:marBottom w:val="0"/>
          <w:divBdr>
            <w:top w:val="none" w:sz="0" w:space="0" w:color="auto"/>
            <w:left w:val="none" w:sz="0" w:space="0" w:color="auto"/>
            <w:bottom w:val="none" w:sz="0" w:space="0" w:color="auto"/>
            <w:right w:val="none" w:sz="0" w:space="0" w:color="auto"/>
          </w:divBdr>
        </w:div>
        <w:div w:id="1695958166">
          <w:marLeft w:val="0"/>
          <w:marRight w:val="0"/>
          <w:marTop w:val="0"/>
          <w:marBottom w:val="0"/>
          <w:divBdr>
            <w:top w:val="none" w:sz="0" w:space="0" w:color="auto"/>
            <w:left w:val="none" w:sz="0" w:space="0" w:color="auto"/>
            <w:bottom w:val="none" w:sz="0" w:space="0" w:color="auto"/>
            <w:right w:val="none" w:sz="0" w:space="0" w:color="auto"/>
          </w:divBdr>
        </w:div>
        <w:div w:id="1726952366">
          <w:marLeft w:val="0"/>
          <w:marRight w:val="0"/>
          <w:marTop w:val="0"/>
          <w:marBottom w:val="0"/>
          <w:divBdr>
            <w:top w:val="none" w:sz="0" w:space="0" w:color="auto"/>
            <w:left w:val="none" w:sz="0" w:space="0" w:color="auto"/>
            <w:bottom w:val="none" w:sz="0" w:space="0" w:color="auto"/>
            <w:right w:val="none" w:sz="0" w:space="0" w:color="auto"/>
          </w:divBdr>
        </w:div>
        <w:div w:id="1761443430">
          <w:marLeft w:val="0"/>
          <w:marRight w:val="0"/>
          <w:marTop w:val="0"/>
          <w:marBottom w:val="0"/>
          <w:divBdr>
            <w:top w:val="none" w:sz="0" w:space="0" w:color="auto"/>
            <w:left w:val="none" w:sz="0" w:space="0" w:color="auto"/>
            <w:bottom w:val="none" w:sz="0" w:space="0" w:color="auto"/>
            <w:right w:val="none" w:sz="0" w:space="0" w:color="auto"/>
          </w:divBdr>
        </w:div>
        <w:div w:id="1845170394">
          <w:marLeft w:val="0"/>
          <w:marRight w:val="0"/>
          <w:marTop w:val="0"/>
          <w:marBottom w:val="0"/>
          <w:divBdr>
            <w:top w:val="none" w:sz="0" w:space="0" w:color="auto"/>
            <w:left w:val="none" w:sz="0" w:space="0" w:color="auto"/>
            <w:bottom w:val="none" w:sz="0" w:space="0" w:color="auto"/>
            <w:right w:val="none" w:sz="0" w:space="0" w:color="auto"/>
          </w:divBdr>
        </w:div>
        <w:div w:id="1857231935">
          <w:marLeft w:val="0"/>
          <w:marRight w:val="0"/>
          <w:marTop w:val="0"/>
          <w:marBottom w:val="0"/>
          <w:divBdr>
            <w:top w:val="none" w:sz="0" w:space="0" w:color="auto"/>
            <w:left w:val="none" w:sz="0" w:space="0" w:color="auto"/>
            <w:bottom w:val="none" w:sz="0" w:space="0" w:color="auto"/>
            <w:right w:val="none" w:sz="0" w:space="0" w:color="auto"/>
          </w:divBdr>
        </w:div>
        <w:div w:id="1911190227">
          <w:marLeft w:val="0"/>
          <w:marRight w:val="0"/>
          <w:marTop w:val="0"/>
          <w:marBottom w:val="0"/>
          <w:divBdr>
            <w:top w:val="none" w:sz="0" w:space="0" w:color="auto"/>
            <w:left w:val="none" w:sz="0" w:space="0" w:color="auto"/>
            <w:bottom w:val="none" w:sz="0" w:space="0" w:color="auto"/>
            <w:right w:val="none" w:sz="0" w:space="0" w:color="auto"/>
          </w:divBdr>
        </w:div>
        <w:div w:id="1982878698">
          <w:marLeft w:val="0"/>
          <w:marRight w:val="0"/>
          <w:marTop w:val="0"/>
          <w:marBottom w:val="0"/>
          <w:divBdr>
            <w:top w:val="none" w:sz="0" w:space="0" w:color="auto"/>
            <w:left w:val="none" w:sz="0" w:space="0" w:color="auto"/>
            <w:bottom w:val="none" w:sz="0" w:space="0" w:color="auto"/>
            <w:right w:val="none" w:sz="0" w:space="0" w:color="auto"/>
          </w:divBdr>
        </w:div>
        <w:div w:id="2008089501">
          <w:marLeft w:val="0"/>
          <w:marRight w:val="0"/>
          <w:marTop w:val="0"/>
          <w:marBottom w:val="0"/>
          <w:divBdr>
            <w:top w:val="none" w:sz="0" w:space="0" w:color="auto"/>
            <w:left w:val="none" w:sz="0" w:space="0" w:color="auto"/>
            <w:bottom w:val="none" w:sz="0" w:space="0" w:color="auto"/>
            <w:right w:val="none" w:sz="0" w:space="0" w:color="auto"/>
          </w:divBdr>
        </w:div>
        <w:div w:id="2019035622">
          <w:marLeft w:val="0"/>
          <w:marRight w:val="0"/>
          <w:marTop w:val="0"/>
          <w:marBottom w:val="0"/>
          <w:divBdr>
            <w:top w:val="none" w:sz="0" w:space="0" w:color="auto"/>
            <w:left w:val="none" w:sz="0" w:space="0" w:color="auto"/>
            <w:bottom w:val="none" w:sz="0" w:space="0" w:color="auto"/>
            <w:right w:val="none" w:sz="0" w:space="0" w:color="auto"/>
          </w:divBdr>
        </w:div>
        <w:div w:id="2036269828">
          <w:marLeft w:val="0"/>
          <w:marRight w:val="0"/>
          <w:marTop w:val="0"/>
          <w:marBottom w:val="0"/>
          <w:divBdr>
            <w:top w:val="none" w:sz="0" w:space="0" w:color="auto"/>
            <w:left w:val="none" w:sz="0" w:space="0" w:color="auto"/>
            <w:bottom w:val="none" w:sz="0" w:space="0" w:color="auto"/>
            <w:right w:val="none" w:sz="0" w:space="0" w:color="auto"/>
          </w:divBdr>
        </w:div>
        <w:div w:id="2133283394">
          <w:marLeft w:val="0"/>
          <w:marRight w:val="0"/>
          <w:marTop w:val="0"/>
          <w:marBottom w:val="0"/>
          <w:divBdr>
            <w:top w:val="none" w:sz="0" w:space="0" w:color="auto"/>
            <w:left w:val="none" w:sz="0" w:space="0" w:color="auto"/>
            <w:bottom w:val="none" w:sz="0" w:space="0" w:color="auto"/>
            <w:right w:val="none" w:sz="0" w:space="0" w:color="auto"/>
          </w:divBdr>
        </w:div>
      </w:divsChild>
    </w:div>
    <w:div w:id="760952002">
      <w:bodyDiv w:val="1"/>
      <w:marLeft w:val="0"/>
      <w:marRight w:val="0"/>
      <w:marTop w:val="0"/>
      <w:marBottom w:val="0"/>
      <w:divBdr>
        <w:top w:val="none" w:sz="0" w:space="0" w:color="auto"/>
        <w:left w:val="none" w:sz="0" w:space="0" w:color="auto"/>
        <w:bottom w:val="none" w:sz="0" w:space="0" w:color="auto"/>
        <w:right w:val="none" w:sz="0" w:space="0" w:color="auto"/>
      </w:divBdr>
      <w:divsChild>
        <w:div w:id="1900751002">
          <w:marLeft w:val="0"/>
          <w:marRight w:val="0"/>
          <w:marTop w:val="0"/>
          <w:marBottom w:val="0"/>
          <w:divBdr>
            <w:top w:val="single" w:sz="36" w:space="0" w:color="075290"/>
            <w:left w:val="none" w:sz="0" w:space="0" w:color="auto"/>
            <w:bottom w:val="none" w:sz="0" w:space="0" w:color="auto"/>
            <w:right w:val="none" w:sz="0" w:space="0" w:color="auto"/>
          </w:divBdr>
          <w:divsChild>
            <w:div w:id="1966345160">
              <w:marLeft w:val="0"/>
              <w:marRight w:val="0"/>
              <w:marTop w:val="0"/>
              <w:marBottom w:val="0"/>
              <w:divBdr>
                <w:top w:val="none" w:sz="0" w:space="0" w:color="auto"/>
                <w:left w:val="none" w:sz="0" w:space="0" w:color="auto"/>
                <w:bottom w:val="none" w:sz="0" w:space="0" w:color="auto"/>
                <w:right w:val="none" w:sz="0" w:space="0" w:color="auto"/>
              </w:divBdr>
              <w:divsChild>
                <w:div w:id="67269990">
                  <w:marLeft w:val="0"/>
                  <w:marRight w:val="0"/>
                  <w:marTop w:val="150"/>
                  <w:marBottom w:val="0"/>
                  <w:divBdr>
                    <w:top w:val="none" w:sz="0" w:space="0" w:color="auto"/>
                    <w:left w:val="none" w:sz="0" w:space="0" w:color="auto"/>
                    <w:bottom w:val="none" w:sz="0" w:space="0" w:color="auto"/>
                    <w:right w:val="none" w:sz="0" w:space="0" w:color="auto"/>
                  </w:divBdr>
                  <w:divsChild>
                    <w:div w:id="1162350480">
                      <w:marLeft w:val="-150"/>
                      <w:marRight w:val="0"/>
                      <w:marTop w:val="0"/>
                      <w:marBottom w:val="0"/>
                      <w:divBdr>
                        <w:top w:val="none" w:sz="0" w:space="0" w:color="auto"/>
                        <w:left w:val="none" w:sz="0" w:space="0" w:color="auto"/>
                        <w:bottom w:val="none" w:sz="0" w:space="0" w:color="auto"/>
                        <w:right w:val="none" w:sz="0" w:space="0" w:color="auto"/>
                      </w:divBdr>
                      <w:divsChild>
                        <w:div w:id="1125927606">
                          <w:marLeft w:val="0"/>
                          <w:marRight w:val="0"/>
                          <w:marTop w:val="0"/>
                          <w:marBottom w:val="0"/>
                          <w:divBdr>
                            <w:top w:val="none" w:sz="0" w:space="0" w:color="auto"/>
                            <w:left w:val="none" w:sz="0" w:space="0" w:color="auto"/>
                            <w:bottom w:val="none" w:sz="0" w:space="0" w:color="auto"/>
                            <w:right w:val="none" w:sz="0" w:space="0" w:color="auto"/>
                          </w:divBdr>
                          <w:divsChild>
                            <w:div w:id="2139293601">
                              <w:marLeft w:val="0"/>
                              <w:marRight w:val="0"/>
                              <w:marTop w:val="0"/>
                              <w:marBottom w:val="0"/>
                              <w:divBdr>
                                <w:top w:val="none" w:sz="0" w:space="0" w:color="auto"/>
                                <w:left w:val="none" w:sz="0" w:space="0" w:color="auto"/>
                                <w:bottom w:val="none" w:sz="0" w:space="0" w:color="auto"/>
                                <w:right w:val="none" w:sz="0" w:space="0" w:color="auto"/>
                              </w:divBdr>
                              <w:divsChild>
                                <w:div w:id="1962571874">
                                  <w:marLeft w:val="0"/>
                                  <w:marRight w:val="0"/>
                                  <w:marTop w:val="0"/>
                                  <w:marBottom w:val="0"/>
                                  <w:divBdr>
                                    <w:top w:val="none" w:sz="0" w:space="0" w:color="auto"/>
                                    <w:left w:val="none" w:sz="0" w:space="0" w:color="auto"/>
                                    <w:bottom w:val="none" w:sz="0" w:space="0" w:color="auto"/>
                                    <w:right w:val="none" w:sz="0" w:space="0" w:color="auto"/>
                                  </w:divBdr>
                                  <w:divsChild>
                                    <w:div w:id="367805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71557487">
      <w:bodyDiv w:val="1"/>
      <w:marLeft w:val="0"/>
      <w:marRight w:val="0"/>
      <w:marTop w:val="0"/>
      <w:marBottom w:val="0"/>
      <w:divBdr>
        <w:top w:val="none" w:sz="0" w:space="0" w:color="auto"/>
        <w:left w:val="none" w:sz="0" w:space="0" w:color="auto"/>
        <w:bottom w:val="none" w:sz="0" w:space="0" w:color="auto"/>
        <w:right w:val="none" w:sz="0" w:space="0" w:color="auto"/>
      </w:divBdr>
      <w:divsChild>
        <w:div w:id="1408965745">
          <w:marLeft w:val="0"/>
          <w:marRight w:val="0"/>
          <w:marTop w:val="0"/>
          <w:marBottom w:val="0"/>
          <w:divBdr>
            <w:top w:val="none" w:sz="0" w:space="0" w:color="auto"/>
            <w:left w:val="none" w:sz="0" w:space="0" w:color="auto"/>
            <w:bottom w:val="none" w:sz="0" w:space="0" w:color="auto"/>
            <w:right w:val="none" w:sz="0" w:space="0" w:color="auto"/>
          </w:divBdr>
          <w:divsChild>
            <w:div w:id="767847367">
              <w:marLeft w:val="0"/>
              <w:marRight w:val="0"/>
              <w:marTop w:val="0"/>
              <w:marBottom w:val="0"/>
              <w:divBdr>
                <w:top w:val="none" w:sz="0" w:space="0" w:color="auto"/>
                <w:left w:val="none" w:sz="0" w:space="0" w:color="auto"/>
                <w:bottom w:val="none" w:sz="0" w:space="0" w:color="auto"/>
                <w:right w:val="none" w:sz="0" w:space="0" w:color="auto"/>
              </w:divBdr>
              <w:divsChild>
                <w:div w:id="565069033">
                  <w:marLeft w:val="0"/>
                  <w:marRight w:val="0"/>
                  <w:marTop w:val="0"/>
                  <w:marBottom w:val="450"/>
                  <w:divBdr>
                    <w:top w:val="none" w:sz="0" w:space="0" w:color="auto"/>
                    <w:left w:val="none" w:sz="0" w:space="0" w:color="auto"/>
                    <w:bottom w:val="none" w:sz="0" w:space="0" w:color="auto"/>
                    <w:right w:val="none" w:sz="0" w:space="0" w:color="auto"/>
                  </w:divBdr>
                  <w:divsChild>
                    <w:div w:id="89401975">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 w:id="1174688476">
              <w:marLeft w:val="0"/>
              <w:marRight w:val="0"/>
              <w:marTop w:val="0"/>
              <w:marBottom w:val="0"/>
              <w:divBdr>
                <w:top w:val="none" w:sz="0" w:space="0" w:color="auto"/>
                <w:left w:val="none" w:sz="0" w:space="0" w:color="auto"/>
                <w:bottom w:val="none" w:sz="0" w:space="0" w:color="auto"/>
                <w:right w:val="none" w:sz="0" w:space="0" w:color="auto"/>
              </w:divBdr>
            </w:div>
            <w:div w:id="1835535898">
              <w:marLeft w:val="0"/>
              <w:marRight w:val="0"/>
              <w:marTop w:val="0"/>
              <w:marBottom w:val="0"/>
              <w:divBdr>
                <w:top w:val="none" w:sz="0" w:space="0" w:color="auto"/>
                <w:left w:val="none" w:sz="0" w:space="0" w:color="auto"/>
                <w:bottom w:val="none" w:sz="0" w:space="0" w:color="auto"/>
                <w:right w:val="none" w:sz="0" w:space="0" w:color="auto"/>
              </w:divBdr>
              <w:divsChild>
                <w:div w:id="923949849">
                  <w:marLeft w:val="0"/>
                  <w:marRight w:val="0"/>
                  <w:marTop w:val="0"/>
                  <w:marBottom w:val="330"/>
                  <w:divBdr>
                    <w:top w:val="none" w:sz="0" w:space="0" w:color="auto"/>
                    <w:left w:val="none" w:sz="0" w:space="0" w:color="auto"/>
                    <w:bottom w:val="none" w:sz="0" w:space="0" w:color="auto"/>
                    <w:right w:val="none" w:sz="0" w:space="0" w:color="auto"/>
                  </w:divBdr>
                </w:div>
              </w:divsChild>
            </w:div>
          </w:divsChild>
        </w:div>
      </w:divsChild>
    </w:div>
    <w:div w:id="867527940">
      <w:bodyDiv w:val="1"/>
      <w:marLeft w:val="0"/>
      <w:marRight w:val="0"/>
      <w:marTop w:val="0"/>
      <w:marBottom w:val="0"/>
      <w:divBdr>
        <w:top w:val="none" w:sz="0" w:space="0" w:color="auto"/>
        <w:left w:val="none" w:sz="0" w:space="0" w:color="auto"/>
        <w:bottom w:val="none" w:sz="0" w:space="0" w:color="auto"/>
        <w:right w:val="none" w:sz="0" w:space="0" w:color="auto"/>
      </w:divBdr>
      <w:divsChild>
        <w:div w:id="2032559993">
          <w:marLeft w:val="0"/>
          <w:marRight w:val="0"/>
          <w:marTop w:val="0"/>
          <w:marBottom w:val="0"/>
          <w:divBdr>
            <w:top w:val="none" w:sz="0" w:space="0" w:color="auto"/>
            <w:left w:val="none" w:sz="0" w:space="0" w:color="auto"/>
            <w:bottom w:val="none" w:sz="0" w:space="0" w:color="auto"/>
            <w:right w:val="none" w:sz="0" w:space="0" w:color="auto"/>
          </w:divBdr>
          <w:divsChild>
            <w:div w:id="1878346937">
              <w:marLeft w:val="0"/>
              <w:marRight w:val="0"/>
              <w:marTop w:val="0"/>
              <w:marBottom w:val="0"/>
              <w:divBdr>
                <w:top w:val="none" w:sz="0" w:space="0" w:color="auto"/>
                <w:left w:val="none" w:sz="0" w:space="0" w:color="auto"/>
                <w:bottom w:val="none" w:sz="0" w:space="0" w:color="auto"/>
                <w:right w:val="none" w:sz="0" w:space="0" w:color="auto"/>
              </w:divBdr>
              <w:divsChild>
                <w:div w:id="8222841">
                  <w:marLeft w:val="0"/>
                  <w:marRight w:val="0"/>
                  <w:marTop w:val="0"/>
                  <w:marBottom w:val="0"/>
                  <w:divBdr>
                    <w:top w:val="none" w:sz="0" w:space="0" w:color="auto"/>
                    <w:left w:val="none" w:sz="0" w:space="0" w:color="auto"/>
                    <w:bottom w:val="none" w:sz="0" w:space="0" w:color="auto"/>
                    <w:right w:val="none" w:sz="0" w:space="0" w:color="auto"/>
                  </w:divBdr>
                  <w:divsChild>
                    <w:div w:id="306394816">
                      <w:marLeft w:val="0"/>
                      <w:marRight w:val="0"/>
                      <w:marTop w:val="0"/>
                      <w:marBottom w:val="0"/>
                      <w:divBdr>
                        <w:top w:val="none" w:sz="0" w:space="0" w:color="auto"/>
                        <w:left w:val="none" w:sz="0" w:space="0" w:color="auto"/>
                        <w:bottom w:val="none" w:sz="0" w:space="0" w:color="auto"/>
                        <w:right w:val="none" w:sz="0" w:space="0" w:color="auto"/>
                      </w:divBdr>
                      <w:divsChild>
                        <w:div w:id="1876309703">
                          <w:marLeft w:val="0"/>
                          <w:marRight w:val="0"/>
                          <w:marTop w:val="0"/>
                          <w:marBottom w:val="0"/>
                          <w:divBdr>
                            <w:top w:val="none" w:sz="0" w:space="0" w:color="auto"/>
                            <w:left w:val="none" w:sz="0" w:space="0" w:color="auto"/>
                            <w:bottom w:val="none" w:sz="0" w:space="0" w:color="auto"/>
                            <w:right w:val="none" w:sz="0" w:space="0" w:color="auto"/>
                          </w:divBdr>
                          <w:divsChild>
                            <w:div w:id="1146777908">
                              <w:marLeft w:val="0"/>
                              <w:marRight w:val="0"/>
                              <w:marTop w:val="0"/>
                              <w:marBottom w:val="0"/>
                              <w:divBdr>
                                <w:top w:val="none" w:sz="0" w:space="0" w:color="auto"/>
                                <w:left w:val="none" w:sz="0" w:space="0" w:color="auto"/>
                                <w:bottom w:val="none" w:sz="0" w:space="0" w:color="auto"/>
                                <w:right w:val="none" w:sz="0" w:space="0" w:color="auto"/>
                              </w:divBdr>
                              <w:divsChild>
                                <w:div w:id="1729258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67910270">
      <w:bodyDiv w:val="1"/>
      <w:marLeft w:val="0"/>
      <w:marRight w:val="0"/>
      <w:marTop w:val="0"/>
      <w:marBottom w:val="0"/>
      <w:divBdr>
        <w:top w:val="none" w:sz="0" w:space="0" w:color="auto"/>
        <w:left w:val="none" w:sz="0" w:space="0" w:color="auto"/>
        <w:bottom w:val="none" w:sz="0" w:space="0" w:color="auto"/>
        <w:right w:val="none" w:sz="0" w:space="0" w:color="auto"/>
      </w:divBdr>
      <w:divsChild>
        <w:div w:id="1800948599">
          <w:marLeft w:val="0"/>
          <w:marRight w:val="0"/>
          <w:marTop w:val="0"/>
          <w:marBottom w:val="0"/>
          <w:divBdr>
            <w:top w:val="none" w:sz="0" w:space="0" w:color="auto"/>
            <w:left w:val="single" w:sz="6" w:space="0" w:color="C7C7C7"/>
            <w:bottom w:val="none" w:sz="0" w:space="0" w:color="auto"/>
            <w:right w:val="single" w:sz="6" w:space="0" w:color="C7C7C7"/>
          </w:divBdr>
          <w:divsChild>
            <w:div w:id="401493043">
              <w:marLeft w:val="0"/>
              <w:marRight w:val="0"/>
              <w:marTop w:val="0"/>
              <w:marBottom w:val="0"/>
              <w:divBdr>
                <w:top w:val="none" w:sz="0" w:space="0" w:color="auto"/>
                <w:left w:val="none" w:sz="0" w:space="0" w:color="auto"/>
                <w:bottom w:val="none" w:sz="0" w:space="0" w:color="auto"/>
                <w:right w:val="none" w:sz="0" w:space="0" w:color="auto"/>
              </w:divBdr>
              <w:divsChild>
                <w:div w:id="2026208155">
                  <w:marLeft w:val="0"/>
                  <w:marRight w:val="0"/>
                  <w:marTop w:val="0"/>
                  <w:marBottom w:val="0"/>
                  <w:divBdr>
                    <w:top w:val="none" w:sz="0" w:space="0" w:color="auto"/>
                    <w:left w:val="none" w:sz="0" w:space="0" w:color="auto"/>
                    <w:bottom w:val="none" w:sz="0" w:space="0" w:color="auto"/>
                    <w:right w:val="none" w:sz="0" w:space="0" w:color="auto"/>
                  </w:divBdr>
                  <w:divsChild>
                    <w:div w:id="682128335">
                      <w:marLeft w:val="0"/>
                      <w:marRight w:val="0"/>
                      <w:marTop w:val="0"/>
                      <w:marBottom w:val="0"/>
                      <w:divBdr>
                        <w:top w:val="none" w:sz="0" w:space="0" w:color="auto"/>
                        <w:left w:val="none" w:sz="0" w:space="0" w:color="auto"/>
                        <w:bottom w:val="none" w:sz="0" w:space="0" w:color="auto"/>
                        <w:right w:val="none" w:sz="0" w:space="0" w:color="auto"/>
                      </w:divBdr>
                      <w:divsChild>
                        <w:div w:id="1898125271">
                          <w:marLeft w:val="0"/>
                          <w:marRight w:val="0"/>
                          <w:marTop w:val="0"/>
                          <w:marBottom w:val="0"/>
                          <w:divBdr>
                            <w:top w:val="none" w:sz="0" w:space="0" w:color="auto"/>
                            <w:left w:val="none" w:sz="0" w:space="0" w:color="auto"/>
                            <w:bottom w:val="none" w:sz="0" w:space="0" w:color="auto"/>
                            <w:right w:val="none" w:sz="0" w:space="0" w:color="auto"/>
                          </w:divBdr>
                          <w:divsChild>
                            <w:div w:id="296646664">
                              <w:marLeft w:val="0"/>
                              <w:marRight w:val="0"/>
                              <w:marTop w:val="0"/>
                              <w:marBottom w:val="0"/>
                              <w:divBdr>
                                <w:top w:val="none" w:sz="0" w:space="0" w:color="auto"/>
                                <w:left w:val="none" w:sz="0" w:space="0" w:color="auto"/>
                                <w:bottom w:val="none" w:sz="0" w:space="0" w:color="auto"/>
                                <w:right w:val="none" w:sz="0" w:space="0" w:color="auto"/>
                              </w:divBdr>
                              <w:divsChild>
                                <w:div w:id="331295324">
                                  <w:marLeft w:val="0"/>
                                  <w:marRight w:val="0"/>
                                  <w:marTop w:val="60"/>
                                  <w:marBottom w:val="0"/>
                                  <w:divBdr>
                                    <w:top w:val="single" w:sz="6" w:space="8" w:color="C7C7C7"/>
                                    <w:left w:val="single" w:sz="6" w:space="9" w:color="C7C7C7"/>
                                    <w:bottom w:val="single" w:sz="6" w:space="15" w:color="C7C7C7"/>
                                    <w:right w:val="single" w:sz="6" w:space="9" w:color="C7C7C7"/>
                                  </w:divBdr>
                                  <w:divsChild>
                                    <w:div w:id="1532304550">
                                      <w:marLeft w:val="0"/>
                                      <w:marRight w:val="0"/>
                                      <w:marTop w:val="0"/>
                                      <w:marBottom w:val="0"/>
                                      <w:divBdr>
                                        <w:top w:val="none" w:sz="0" w:space="0" w:color="auto"/>
                                        <w:left w:val="none" w:sz="0" w:space="0" w:color="auto"/>
                                        <w:bottom w:val="none" w:sz="0" w:space="0" w:color="auto"/>
                                        <w:right w:val="none" w:sz="0" w:space="0" w:color="auto"/>
                                      </w:divBdr>
                                      <w:divsChild>
                                        <w:div w:id="1239174021">
                                          <w:marLeft w:val="0"/>
                                          <w:marRight w:val="0"/>
                                          <w:marTop w:val="0"/>
                                          <w:marBottom w:val="0"/>
                                          <w:divBdr>
                                            <w:top w:val="none" w:sz="0" w:space="0" w:color="auto"/>
                                            <w:left w:val="none" w:sz="0" w:space="0" w:color="auto"/>
                                            <w:bottom w:val="none" w:sz="0" w:space="0" w:color="auto"/>
                                            <w:right w:val="none" w:sz="0" w:space="0" w:color="auto"/>
                                          </w:divBdr>
                                          <w:divsChild>
                                            <w:div w:id="1625576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70337299">
      <w:bodyDiv w:val="1"/>
      <w:marLeft w:val="0"/>
      <w:marRight w:val="0"/>
      <w:marTop w:val="0"/>
      <w:marBottom w:val="0"/>
      <w:divBdr>
        <w:top w:val="none" w:sz="0" w:space="0" w:color="auto"/>
        <w:left w:val="none" w:sz="0" w:space="0" w:color="auto"/>
        <w:bottom w:val="none" w:sz="0" w:space="0" w:color="auto"/>
        <w:right w:val="none" w:sz="0" w:space="0" w:color="auto"/>
      </w:divBdr>
      <w:divsChild>
        <w:div w:id="1265921683">
          <w:marLeft w:val="0"/>
          <w:marRight w:val="0"/>
          <w:marTop w:val="0"/>
          <w:marBottom w:val="0"/>
          <w:divBdr>
            <w:top w:val="single" w:sz="36" w:space="0" w:color="075290"/>
            <w:left w:val="none" w:sz="0" w:space="0" w:color="auto"/>
            <w:bottom w:val="none" w:sz="0" w:space="0" w:color="auto"/>
            <w:right w:val="none" w:sz="0" w:space="0" w:color="auto"/>
          </w:divBdr>
          <w:divsChild>
            <w:div w:id="1965499260">
              <w:marLeft w:val="0"/>
              <w:marRight w:val="0"/>
              <w:marTop w:val="0"/>
              <w:marBottom w:val="0"/>
              <w:divBdr>
                <w:top w:val="none" w:sz="0" w:space="0" w:color="auto"/>
                <w:left w:val="none" w:sz="0" w:space="0" w:color="auto"/>
                <w:bottom w:val="none" w:sz="0" w:space="0" w:color="auto"/>
                <w:right w:val="none" w:sz="0" w:space="0" w:color="auto"/>
              </w:divBdr>
              <w:divsChild>
                <w:div w:id="1757899550">
                  <w:marLeft w:val="0"/>
                  <w:marRight w:val="0"/>
                  <w:marTop w:val="150"/>
                  <w:marBottom w:val="0"/>
                  <w:divBdr>
                    <w:top w:val="none" w:sz="0" w:space="0" w:color="auto"/>
                    <w:left w:val="none" w:sz="0" w:space="0" w:color="auto"/>
                    <w:bottom w:val="none" w:sz="0" w:space="0" w:color="auto"/>
                    <w:right w:val="none" w:sz="0" w:space="0" w:color="auto"/>
                  </w:divBdr>
                  <w:divsChild>
                    <w:div w:id="1634943463">
                      <w:marLeft w:val="-150"/>
                      <w:marRight w:val="0"/>
                      <w:marTop w:val="0"/>
                      <w:marBottom w:val="0"/>
                      <w:divBdr>
                        <w:top w:val="none" w:sz="0" w:space="0" w:color="auto"/>
                        <w:left w:val="none" w:sz="0" w:space="0" w:color="auto"/>
                        <w:bottom w:val="none" w:sz="0" w:space="0" w:color="auto"/>
                        <w:right w:val="none" w:sz="0" w:space="0" w:color="auto"/>
                      </w:divBdr>
                      <w:divsChild>
                        <w:div w:id="530727439">
                          <w:marLeft w:val="0"/>
                          <w:marRight w:val="0"/>
                          <w:marTop w:val="0"/>
                          <w:marBottom w:val="0"/>
                          <w:divBdr>
                            <w:top w:val="none" w:sz="0" w:space="0" w:color="auto"/>
                            <w:left w:val="none" w:sz="0" w:space="0" w:color="auto"/>
                            <w:bottom w:val="none" w:sz="0" w:space="0" w:color="auto"/>
                            <w:right w:val="none" w:sz="0" w:space="0" w:color="auto"/>
                          </w:divBdr>
                          <w:divsChild>
                            <w:div w:id="1082752253">
                              <w:marLeft w:val="0"/>
                              <w:marRight w:val="0"/>
                              <w:marTop w:val="0"/>
                              <w:marBottom w:val="0"/>
                              <w:divBdr>
                                <w:top w:val="none" w:sz="0" w:space="0" w:color="auto"/>
                                <w:left w:val="none" w:sz="0" w:space="0" w:color="auto"/>
                                <w:bottom w:val="none" w:sz="0" w:space="0" w:color="auto"/>
                                <w:right w:val="none" w:sz="0" w:space="0" w:color="auto"/>
                              </w:divBdr>
                              <w:divsChild>
                                <w:div w:id="2038197210">
                                  <w:marLeft w:val="0"/>
                                  <w:marRight w:val="0"/>
                                  <w:marTop w:val="0"/>
                                  <w:marBottom w:val="0"/>
                                  <w:divBdr>
                                    <w:top w:val="none" w:sz="0" w:space="0" w:color="auto"/>
                                    <w:left w:val="none" w:sz="0" w:space="0" w:color="auto"/>
                                    <w:bottom w:val="none" w:sz="0" w:space="0" w:color="auto"/>
                                    <w:right w:val="none" w:sz="0" w:space="0" w:color="auto"/>
                                  </w:divBdr>
                                  <w:divsChild>
                                    <w:div w:id="773404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86712500">
      <w:bodyDiv w:val="1"/>
      <w:marLeft w:val="0"/>
      <w:marRight w:val="0"/>
      <w:marTop w:val="0"/>
      <w:marBottom w:val="0"/>
      <w:divBdr>
        <w:top w:val="single" w:sz="48" w:space="11" w:color="00436C"/>
        <w:left w:val="none" w:sz="0" w:space="0" w:color="auto"/>
        <w:bottom w:val="none" w:sz="0" w:space="0" w:color="auto"/>
        <w:right w:val="none" w:sz="0" w:space="0" w:color="auto"/>
      </w:divBdr>
      <w:divsChild>
        <w:div w:id="1484616210">
          <w:marLeft w:val="0"/>
          <w:marRight w:val="0"/>
          <w:marTop w:val="0"/>
          <w:marBottom w:val="225"/>
          <w:divBdr>
            <w:top w:val="none" w:sz="0" w:space="0" w:color="auto"/>
            <w:left w:val="none" w:sz="0" w:space="0" w:color="auto"/>
            <w:bottom w:val="none" w:sz="0" w:space="0" w:color="auto"/>
            <w:right w:val="none" w:sz="0" w:space="0" w:color="auto"/>
          </w:divBdr>
        </w:div>
      </w:divsChild>
    </w:div>
    <w:div w:id="1182550586">
      <w:bodyDiv w:val="1"/>
      <w:marLeft w:val="0"/>
      <w:marRight w:val="0"/>
      <w:marTop w:val="0"/>
      <w:marBottom w:val="0"/>
      <w:divBdr>
        <w:top w:val="none" w:sz="0" w:space="0" w:color="auto"/>
        <w:left w:val="none" w:sz="0" w:space="0" w:color="auto"/>
        <w:bottom w:val="none" w:sz="0" w:space="0" w:color="auto"/>
        <w:right w:val="none" w:sz="0" w:space="0" w:color="auto"/>
      </w:divBdr>
      <w:divsChild>
        <w:div w:id="172958444">
          <w:marLeft w:val="0"/>
          <w:marRight w:val="0"/>
          <w:marTop w:val="0"/>
          <w:marBottom w:val="0"/>
          <w:divBdr>
            <w:top w:val="none" w:sz="0" w:space="0" w:color="auto"/>
            <w:left w:val="none" w:sz="0" w:space="0" w:color="auto"/>
            <w:bottom w:val="none" w:sz="0" w:space="0" w:color="auto"/>
            <w:right w:val="none" w:sz="0" w:space="0" w:color="auto"/>
          </w:divBdr>
          <w:divsChild>
            <w:div w:id="677997843">
              <w:marLeft w:val="0"/>
              <w:marRight w:val="0"/>
              <w:marTop w:val="0"/>
              <w:marBottom w:val="0"/>
              <w:divBdr>
                <w:top w:val="none" w:sz="0" w:space="0" w:color="auto"/>
                <w:left w:val="none" w:sz="0" w:space="0" w:color="auto"/>
                <w:bottom w:val="none" w:sz="0" w:space="0" w:color="auto"/>
                <w:right w:val="none" w:sz="0" w:space="0" w:color="auto"/>
              </w:divBdr>
              <w:divsChild>
                <w:div w:id="1928996748">
                  <w:marLeft w:val="0"/>
                  <w:marRight w:val="0"/>
                  <w:marTop w:val="0"/>
                  <w:marBottom w:val="0"/>
                  <w:divBdr>
                    <w:top w:val="none" w:sz="0" w:space="0" w:color="auto"/>
                    <w:left w:val="none" w:sz="0" w:space="0" w:color="auto"/>
                    <w:bottom w:val="none" w:sz="0" w:space="0" w:color="auto"/>
                    <w:right w:val="none" w:sz="0" w:space="0" w:color="auto"/>
                  </w:divBdr>
                  <w:divsChild>
                    <w:div w:id="679353976">
                      <w:marLeft w:val="-225"/>
                      <w:marRight w:val="-225"/>
                      <w:marTop w:val="0"/>
                      <w:marBottom w:val="0"/>
                      <w:divBdr>
                        <w:top w:val="none" w:sz="0" w:space="0" w:color="auto"/>
                        <w:left w:val="none" w:sz="0" w:space="0" w:color="auto"/>
                        <w:bottom w:val="none" w:sz="0" w:space="0" w:color="auto"/>
                        <w:right w:val="none" w:sz="0" w:space="0" w:color="auto"/>
                      </w:divBdr>
                      <w:divsChild>
                        <w:div w:id="862397390">
                          <w:marLeft w:val="0"/>
                          <w:marRight w:val="0"/>
                          <w:marTop w:val="0"/>
                          <w:marBottom w:val="0"/>
                          <w:divBdr>
                            <w:top w:val="none" w:sz="0" w:space="0" w:color="auto"/>
                            <w:left w:val="none" w:sz="0" w:space="0" w:color="auto"/>
                            <w:bottom w:val="none" w:sz="0" w:space="0" w:color="auto"/>
                            <w:right w:val="none" w:sz="0" w:space="0" w:color="auto"/>
                          </w:divBdr>
                          <w:divsChild>
                            <w:div w:id="1668510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37790182">
      <w:bodyDiv w:val="1"/>
      <w:marLeft w:val="0"/>
      <w:marRight w:val="0"/>
      <w:marTop w:val="0"/>
      <w:marBottom w:val="0"/>
      <w:divBdr>
        <w:top w:val="none" w:sz="0" w:space="0" w:color="auto"/>
        <w:left w:val="none" w:sz="0" w:space="0" w:color="auto"/>
        <w:bottom w:val="none" w:sz="0" w:space="0" w:color="auto"/>
        <w:right w:val="none" w:sz="0" w:space="0" w:color="auto"/>
      </w:divBdr>
      <w:divsChild>
        <w:div w:id="1406730555">
          <w:marLeft w:val="0"/>
          <w:marRight w:val="0"/>
          <w:marTop w:val="0"/>
          <w:marBottom w:val="0"/>
          <w:divBdr>
            <w:top w:val="none" w:sz="0" w:space="0" w:color="auto"/>
            <w:left w:val="none" w:sz="0" w:space="0" w:color="auto"/>
            <w:bottom w:val="none" w:sz="0" w:space="0" w:color="auto"/>
            <w:right w:val="none" w:sz="0" w:space="0" w:color="auto"/>
          </w:divBdr>
          <w:divsChild>
            <w:div w:id="105122599">
              <w:marLeft w:val="0"/>
              <w:marRight w:val="0"/>
              <w:marTop w:val="0"/>
              <w:marBottom w:val="0"/>
              <w:divBdr>
                <w:top w:val="none" w:sz="0" w:space="0" w:color="auto"/>
                <w:left w:val="none" w:sz="0" w:space="0" w:color="auto"/>
                <w:bottom w:val="none" w:sz="0" w:space="0" w:color="auto"/>
                <w:right w:val="none" w:sz="0" w:space="0" w:color="auto"/>
              </w:divBdr>
              <w:divsChild>
                <w:div w:id="2135757792">
                  <w:marLeft w:val="0"/>
                  <w:marRight w:val="0"/>
                  <w:marTop w:val="0"/>
                  <w:marBottom w:val="0"/>
                  <w:divBdr>
                    <w:top w:val="none" w:sz="0" w:space="0" w:color="auto"/>
                    <w:left w:val="none" w:sz="0" w:space="0" w:color="auto"/>
                    <w:bottom w:val="none" w:sz="0" w:space="0" w:color="auto"/>
                    <w:right w:val="none" w:sz="0" w:space="0" w:color="auto"/>
                  </w:divBdr>
                  <w:divsChild>
                    <w:div w:id="166408315">
                      <w:marLeft w:val="0"/>
                      <w:marRight w:val="0"/>
                      <w:marTop w:val="0"/>
                      <w:marBottom w:val="0"/>
                      <w:divBdr>
                        <w:top w:val="none" w:sz="0" w:space="0" w:color="auto"/>
                        <w:left w:val="none" w:sz="0" w:space="0" w:color="auto"/>
                        <w:bottom w:val="none" w:sz="0" w:space="0" w:color="auto"/>
                        <w:right w:val="none" w:sz="0" w:space="0" w:color="auto"/>
                      </w:divBdr>
                      <w:divsChild>
                        <w:div w:id="333997790">
                          <w:marLeft w:val="0"/>
                          <w:marRight w:val="0"/>
                          <w:marTop w:val="0"/>
                          <w:marBottom w:val="0"/>
                          <w:divBdr>
                            <w:top w:val="none" w:sz="0" w:space="0" w:color="auto"/>
                            <w:left w:val="none" w:sz="0" w:space="0" w:color="auto"/>
                            <w:bottom w:val="none" w:sz="0" w:space="0" w:color="auto"/>
                            <w:right w:val="none" w:sz="0" w:space="0" w:color="auto"/>
                          </w:divBdr>
                          <w:divsChild>
                            <w:div w:id="243029492">
                              <w:marLeft w:val="0"/>
                              <w:marRight w:val="0"/>
                              <w:marTop w:val="0"/>
                              <w:marBottom w:val="0"/>
                              <w:divBdr>
                                <w:top w:val="none" w:sz="0" w:space="0" w:color="auto"/>
                                <w:left w:val="none" w:sz="0" w:space="0" w:color="auto"/>
                                <w:bottom w:val="none" w:sz="0" w:space="0" w:color="auto"/>
                                <w:right w:val="none" w:sz="0" w:space="0" w:color="auto"/>
                              </w:divBdr>
                              <w:divsChild>
                                <w:div w:id="905847197">
                                  <w:marLeft w:val="0"/>
                                  <w:marRight w:val="0"/>
                                  <w:marTop w:val="0"/>
                                  <w:marBottom w:val="0"/>
                                  <w:divBdr>
                                    <w:top w:val="none" w:sz="0" w:space="0" w:color="auto"/>
                                    <w:left w:val="none" w:sz="0" w:space="0" w:color="auto"/>
                                    <w:bottom w:val="none" w:sz="0" w:space="0" w:color="auto"/>
                                    <w:right w:val="none" w:sz="0" w:space="0" w:color="auto"/>
                                  </w:divBdr>
                                  <w:divsChild>
                                    <w:div w:id="349141449">
                                      <w:marLeft w:val="0"/>
                                      <w:marRight w:val="0"/>
                                      <w:marTop w:val="0"/>
                                      <w:marBottom w:val="0"/>
                                      <w:divBdr>
                                        <w:top w:val="none" w:sz="0" w:space="0" w:color="auto"/>
                                        <w:left w:val="none" w:sz="0" w:space="0" w:color="auto"/>
                                        <w:bottom w:val="none" w:sz="0" w:space="0" w:color="auto"/>
                                        <w:right w:val="none" w:sz="0" w:space="0" w:color="auto"/>
                                      </w:divBdr>
                                      <w:divsChild>
                                        <w:div w:id="1087388887">
                                          <w:marLeft w:val="0"/>
                                          <w:marRight w:val="0"/>
                                          <w:marTop w:val="0"/>
                                          <w:marBottom w:val="0"/>
                                          <w:divBdr>
                                            <w:top w:val="none" w:sz="0" w:space="0" w:color="auto"/>
                                            <w:left w:val="none" w:sz="0" w:space="0" w:color="auto"/>
                                            <w:bottom w:val="none" w:sz="0" w:space="0" w:color="auto"/>
                                            <w:right w:val="none" w:sz="0" w:space="0" w:color="auto"/>
                                          </w:divBdr>
                                          <w:divsChild>
                                            <w:div w:id="1822769352">
                                              <w:marLeft w:val="0"/>
                                              <w:marRight w:val="0"/>
                                              <w:marTop w:val="0"/>
                                              <w:marBottom w:val="0"/>
                                              <w:divBdr>
                                                <w:top w:val="none" w:sz="0" w:space="0" w:color="auto"/>
                                                <w:left w:val="none" w:sz="0" w:space="0" w:color="auto"/>
                                                <w:bottom w:val="none" w:sz="0" w:space="0" w:color="auto"/>
                                                <w:right w:val="none" w:sz="0" w:space="0" w:color="auto"/>
                                              </w:divBdr>
                                              <w:divsChild>
                                                <w:div w:id="1467233847">
                                                  <w:marLeft w:val="150"/>
                                                  <w:marRight w:val="150"/>
                                                  <w:marTop w:val="75"/>
                                                  <w:marBottom w:val="75"/>
                                                  <w:divBdr>
                                                    <w:top w:val="none" w:sz="0" w:space="0" w:color="auto"/>
                                                    <w:left w:val="none" w:sz="0" w:space="0" w:color="auto"/>
                                                    <w:bottom w:val="none" w:sz="0" w:space="0" w:color="auto"/>
                                                    <w:right w:val="none" w:sz="0" w:space="0" w:color="auto"/>
                                                  </w:divBdr>
                                                </w:div>
                                                <w:div w:id="11802231">
                                                  <w:marLeft w:val="150"/>
                                                  <w:marRight w:val="15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40020224">
      <w:bodyDiv w:val="1"/>
      <w:marLeft w:val="0"/>
      <w:marRight w:val="0"/>
      <w:marTop w:val="0"/>
      <w:marBottom w:val="0"/>
      <w:divBdr>
        <w:top w:val="none" w:sz="0" w:space="0" w:color="auto"/>
        <w:left w:val="none" w:sz="0" w:space="0" w:color="auto"/>
        <w:bottom w:val="none" w:sz="0" w:space="0" w:color="auto"/>
        <w:right w:val="none" w:sz="0" w:space="0" w:color="auto"/>
      </w:divBdr>
      <w:divsChild>
        <w:div w:id="2076970277">
          <w:marLeft w:val="0"/>
          <w:marRight w:val="0"/>
          <w:marTop w:val="0"/>
          <w:marBottom w:val="0"/>
          <w:divBdr>
            <w:top w:val="none" w:sz="0" w:space="0" w:color="auto"/>
            <w:left w:val="none" w:sz="0" w:space="0" w:color="auto"/>
            <w:bottom w:val="none" w:sz="0" w:space="0" w:color="auto"/>
            <w:right w:val="none" w:sz="0" w:space="0" w:color="auto"/>
          </w:divBdr>
          <w:divsChild>
            <w:div w:id="609359113">
              <w:marLeft w:val="0"/>
              <w:marRight w:val="0"/>
              <w:marTop w:val="0"/>
              <w:marBottom w:val="0"/>
              <w:divBdr>
                <w:top w:val="none" w:sz="0" w:space="0" w:color="auto"/>
                <w:left w:val="none" w:sz="0" w:space="0" w:color="auto"/>
                <w:bottom w:val="none" w:sz="0" w:space="0" w:color="auto"/>
                <w:right w:val="none" w:sz="0" w:space="0" w:color="auto"/>
              </w:divBdr>
              <w:divsChild>
                <w:div w:id="910820213">
                  <w:marLeft w:val="0"/>
                  <w:marRight w:val="0"/>
                  <w:marTop w:val="0"/>
                  <w:marBottom w:val="0"/>
                  <w:divBdr>
                    <w:top w:val="none" w:sz="0" w:space="0" w:color="auto"/>
                    <w:left w:val="none" w:sz="0" w:space="0" w:color="auto"/>
                    <w:bottom w:val="none" w:sz="0" w:space="0" w:color="auto"/>
                    <w:right w:val="none" w:sz="0" w:space="0" w:color="auto"/>
                  </w:divBdr>
                  <w:divsChild>
                    <w:div w:id="1230337944">
                      <w:marLeft w:val="-225"/>
                      <w:marRight w:val="-225"/>
                      <w:marTop w:val="0"/>
                      <w:marBottom w:val="0"/>
                      <w:divBdr>
                        <w:top w:val="none" w:sz="0" w:space="0" w:color="auto"/>
                        <w:left w:val="none" w:sz="0" w:space="0" w:color="auto"/>
                        <w:bottom w:val="none" w:sz="0" w:space="0" w:color="auto"/>
                        <w:right w:val="none" w:sz="0" w:space="0" w:color="auto"/>
                      </w:divBdr>
                      <w:divsChild>
                        <w:div w:id="1157187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90092264">
      <w:bodyDiv w:val="1"/>
      <w:marLeft w:val="0"/>
      <w:marRight w:val="0"/>
      <w:marTop w:val="0"/>
      <w:marBottom w:val="0"/>
      <w:divBdr>
        <w:top w:val="none" w:sz="0" w:space="0" w:color="auto"/>
        <w:left w:val="none" w:sz="0" w:space="0" w:color="auto"/>
        <w:bottom w:val="none" w:sz="0" w:space="0" w:color="auto"/>
        <w:right w:val="none" w:sz="0" w:space="0" w:color="auto"/>
      </w:divBdr>
      <w:divsChild>
        <w:div w:id="1609507674">
          <w:marLeft w:val="0"/>
          <w:marRight w:val="0"/>
          <w:marTop w:val="0"/>
          <w:marBottom w:val="0"/>
          <w:divBdr>
            <w:top w:val="none" w:sz="0" w:space="0" w:color="auto"/>
            <w:left w:val="none" w:sz="0" w:space="0" w:color="auto"/>
            <w:bottom w:val="none" w:sz="0" w:space="0" w:color="auto"/>
            <w:right w:val="none" w:sz="0" w:space="0" w:color="auto"/>
          </w:divBdr>
          <w:divsChild>
            <w:div w:id="1389958248">
              <w:marLeft w:val="0"/>
              <w:marRight w:val="0"/>
              <w:marTop w:val="0"/>
              <w:marBottom w:val="0"/>
              <w:divBdr>
                <w:top w:val="none" w:sz="0" w:space="0" w:color="auto"/>
                <w:left w:val="none" w:sz="0" w:space="0" w:color="auto"/>
                <w:bottom w:val="none" w:sz="0" w:space="0" w:color="auto"/>
                <w:right w:val="none" w:sz="0" w:space="0" w:color="auto"/>
              </w:divBdr>
              <w:divsChild>
                <w:div w:id="1031342103">
                  <w:marLeft w:val="2475"/>
                  <w:marRight w:val="570"/>
                  <w:marTop w:val="795"/>
                  <w:marBottom w:val="0"/>
                  <w:divBdr>
                    <w:top w:val="none" w:sz="0" w:space="0" w:color="auto"/>
                    <w:left w:val="none" w:sz="0" w:space="0" w:color="auto"/>
                    <w:bottom w:val="none" w:sz="0" w:space="0" w:color="auto"/>
                    <w:right w:val="none" w:sz="0" w:space="0" w:color="auto"/>
                  </w:divBdr>
                  <w:divsChild>
                    <w:div w:id="776369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9180221">
      <w:bodyDiv w:val="1"/>
      <w:marLeft w:val="0"/>
      <w:marRight w:val="0"/>
      <w:marTop w:val="0"/>
      <w:marBottom w:val="0"/>
      <w:divBdr>
        <w:top w:val="none" w:sz="0" w:space="0" w:color="auto"/>
        <w:left w:val="none" w:sz="0" w:space="0" w:color="auto"/>
        <w:bottom w:val="none" w:sz="0" w:space="0" w:color="auto"/>
        <w:right w:val="none" w:sz="0" w:space="0" w:color="auto"/>
      </w:divBdr>
      <w:divsChild>
        <w:div w:id="761604014">
          <w:marLeft w:val="0"/>
          <w:marRight w:val="0"/>
          <w:marTop w:val="0"/>
          <w:marBottom w:val="0"/>
          <w:divBdr>
            <w:top w:val="none" w:sz="0" w:space="0" w:color="auto"/>
            <w:left w:val="none" w:sz="0" w:space="0" w:color="auto"/>
            <w:bottom w:val="none" w:sz="0" w:space="0" w:color="auto"/>
            <w:right w:val="none" w:sz="0" w:space="0" w:color="auto"/>
          </w:divBdr>
          <w:divsChild>
            <w:div w:id="2057778171">
              <w:marLeft w:val="0"/>
              <w:marRight w:val="0"/>
              <w:marTop w:val="0"/>
              <w:marBottom w:val="0"/>
              <w:divBdr>
                <w:top w:val="none" w:sz="0" w:space="0" w:color="auto"/>
                <w:left w:val="none" w:sz="0" w:space="0" w:color="auto"/>
                <w:bottom w:val="none" w:sz="0" w:space="0" w:color="auto"/>
                <w:right w:val="none" w:sz="0" w:space="0" w:color="auto"/>
              </w:divBdr>
              <w:divsChild>
                <w:div w:id="664864131">
                  <w:marLeft w:val="0"/>
                  <w:marRight w:val="0"/>
                  <w:marTop w:val="0"/>
                  <w:marBottom w:val="0"/>
                  <w:divBdr>
                    <w:top w:val="none" w:sz="0" w:space="0" w:color="auto"/>
                    <w:left w:val="none" w:sz="0" w:space="0" w:color="auto"/>
                    <w:bottom w:val="none" w:sz="0" w:space="0" w:color="auto"/>
                    <w:right w:val="none" w:sz="0" w:space="0" w:color="auto"/>
                  </w:divBdr>
                  <w:divsChild>
                    <w:div w:id="1792281105">
                      <w:marLeft w:val="0"/>
                      <w:marRight w:val="0"/>
                      <w:marTop w:val="0"/>
                      <w:marBottom w:val="0"/>
                      <w:divBdr>
                        <w:top w:val="none" w:sz="0" w:space="0" w:color="auto"/>
                        <w:left w:val="none" w:sz="0" w:space="0" w:color="auto"/>
                        <w:bottom w:val="none" w:sz="0" w:space="0" w:color="auto"/>
                        <w:right w:val="none" w:sz="0" w:space="0" w:color="auto"/>
                      </w:divBdr>
                      <w:divsChild>
                        <w:div w:id="451286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88609453">
      <w:bodyDiv w:val="1"/>
      <w:marLeft w:val="0"/>
      <w:marRight w:val="0"/>
      <w:marTop w:val="0"/>
      <w:marBottom w:val="0"/>
      <w:divBdr>
        <w:top w:val="none" w:sz="0" w:space="0" w:color="auto"/>
        <w:left w:val="none" w:sz="0" w:space="0" w:color="auto"/>
        <w:bottom w:val="none" w:sz="0" w:space="0" w:color="auto"/>
        <w:right w:val="none" w:sz="0" w:space="0" w:color="auto"/>
      </w:divBdr>
      <w:divsChild>
        <w:div w:id="719355892">
          <w:marLeft w:val="0"/>
          <w:marRight w:val="0"/>
          <w:marTop w:val="0"/>
          <w:marBottom w:val="0"/>
          <w:divBdr>
            <w:top w:val="none" w:sz="0" w:space="0" w:color="auto"/>
            <w:left w:val="none" w:sz="0" w:space="0" w:color="auto"/>
            <w:bottom w:val="none" w:sz="0" w:space="0" w:color="auto"/>
            <w:right w:val="none" w:sz="0" w:space="0" w:color="auto"/>
          </w:divBdr>
          <w:divsChild>
            <w:div w:id="640572527">
              <w:marLeft w:val="0"/>
              <w:marRight w:val="0"/>
              <w:marTop w:val="0"/>
              <w:marBottom w:val="0"/>
              <w:divBdr>
                <w:top w:val="none" w:sz="0" w:space="0" w:color="auto"/>
                <w:left w:val="none" w:sz="0" w:space="0" w:color="auto"/>
                <w:bottom w:val="none" w:sz="0" w:space="0" w:color="auto"/>
                <w:right w:val="none" w:sz="0" w:space="0" w:color="auto"/>
              </w:divBdr>
              <w:divsChild>
                <w:div w:id="224340202">
                  <w:marLeft w:val="0"/>
                  <w:marRight w:val="0"/>
                  <w:marTop w:val="0"/>
                  <w:marBottom w:val="0"/>
                  <w:divBdr>
                    <w:top w:val="none" w:sz="0" w:space="0" w:color="auto"/>
                    <w:left w:val="none" w:sz="0" w:space="0" w:color="auto"/>
                    <w:bottom w:val="none" w:sz="0" w:space="0" w:color="auto"/>
                    <w:right w:val="none" w:sz="0" w:space="0" w:color="auto"/>
                  </w:divBdr>
                  <w:divsChild>
                    <w:div w:id="807894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8371402">
      <w:bodyDiv w:val="1"/>
      <w:marLeft w:val="0"/>
      <w:marRight w:val="0"/>
      <w:marTop w:val="0"/>
      <w:marBottom w:val="0"/>
      <w:divBdr>
        <w:top w:val="none" w:sz="0" w:space="0" w:color="auto"/>
        <w:left w:val="none" w:sz="0" w:space="0" w:color="auto"/>
        <w:bottom w:val="none" w:sz="0" w:space="0" w:color="auto"/>
        <w:right w:val="none" w:sz="0" w:space="0" w:color="auto"/>
      </w:divBdr>
      <w:divsChild>
        <w:div w:id="1138380738">
          <w:marLeft w:val="0"/>
          <w:marRight w:val="0"/>
          <w:marTop w:val="0"/>
          <w:marBottom w:val="0"/>
          <w:divBdr>
            <w:top w:val="none" w:sz="0" w:space="0" w:color="auto"/>
            <w:left w:val="single" w:sz="6" w:space="0" w:color="C7C7C7"/>
            <w:bottom w:val="none" w:sz="0" w:space="0" w:color="auto"/>
            <w:right w:val="single" w:sz="6" w:space="0" w:color="C7C7C7"/>
          </w:divBdr>
          <w:divsChild>
            <w:div w:id="477693560">
              <w:marLeft w:val="0"/>
              <w:marRight w:val="0"/>
              <w:marTop w:val="0"/>
              <w:marBottom w:val="0"/>
              <w:divBdr>
                <w:top w:val="none" w:sz="0" w:space="0" w:color="auto"/>
                <w:left w:val="none" w:sz="0" w:space="0" w:color="auto"/>
                <w:bottom w:val="none" w:sz="0" w:space="0" w:color="auto"/>
                <w:right w:val="none" w:sz="0" w:space="0" w:color="auto"/>
              </w:divBdr>
              <w:divsChild>
                <w:div w:id="1893423818">
                  <w:marLeft w:val="0"/>
                  <w:marRight w:val="0"/>
                  <w:marTop w:val="0"/>
                  <w:marBottom w:val="0"/>
                  <w:divBdr>
                    <w:top w:val="none" w:sz="0" w:space="0" w:color="auto"/>
                    <w:left w:val="none" w:sz="0" w:space="0" w:color="auto"/>
                    <w:bottom w:val="none" w:sz="0" w:space="0" w:color="auto"/>
                    <w:right w:val="none" w:sz="0" w:space="0" w:color="auto"/>
                  </w:divBdr>
                  <w:divsChild>
                    <w:div w:id="1322155957">
                      <w:marLeft w:val="0"/>
                      <w:marRight w:val="0"/>
                      <w:marTop w:val="0"/>
                      <w:marBottom w:val="0"/>
                      <w:divBdr>
                        <w:top w:val="none" w:sz="0" w:space="0" w:color="auto"/>
                        <w:left w:val="none" w:sz="0" w:space="0" w:color="auto"/>
                        <w:bottom w:val="none" w:sz="0" w:space="0" w:color="auto"/>
                        <w:right w:val="none" w:sz="0" w:space="0" w:color="auto"/>
                      </w:divBdr>
                      <w:divsChild>
                        <w:div w:id="425687854">
                          <w:marLeft w:val="0"/>
                          <w:marRight w:val="0"/>
                          <w:marTop w:val="0"/>
                          <w:marBottom w:val="0"/>
                          <w:divBdr>
                            <w:top w:val="none" w:sz="0" w:space="0" w:color="auto"/>
                            <w:left w:val="none" w:sz="0" w:space="0" w:color="auto"/>
                            <w:bottom w:val="none" w:sz="0" w:space="0" w:color="auto"/>
                            <w:right w:val="none" w:sz="0" w:space="0" w:color="auto"/>
                          </w:divBdr>
                          <w:divsChild>
                            <w:div w:id="1686056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18164944">
      <w:bodyDiv w:val="1"/>
      <w:marLeft w:val="0"/>
      <w:marRight w:val="0"/>
      <w:marTop w:val="0"/>
      <w:marBottom w:val="0"/>
      <w:divBdr>
        <w:top w:val="none" w:sz="0" w:space="0" w:color="auto"/>
        <w:left w:val="none" w:sz="0" w:space="0" w:color="auto"/>
        <w:bottom w:val="none" w:sz="0" w:space="0" w:color="auto"/>
        <w:right w:val="none" w:sz="0" w:space="0" w:color="auto"/>
      </w:divBdr>
      <w:divsChild>
        <w:div w:id="1314218600">
          <w:marLeft w:val="0"/>
          <w:marRight w:val="0"/>
          <w:marTop w:val="0"/>
          <w:marBottom w:val="0"/>
          <w:divBdr>
            <w:top w:val="none" w:sz="0" w:space="0" w:color="auto"/>
            <w:left w:val="none" w:sz="0" w:space="0" w:color="auto"/>
            <w:bottom w:val="none" w:sz="0" w:space="0" w:color="auto"/>
            <w:right w:val="none" w:sz="0" w:space="0" w:color="auto"/>
          </w:divBdr>
          <w:divsChild>
            <w:div w:id="1011764845">
              <w:marLeft w:val="0"/>
              <w:marRight w:val="0"/>
              <w:marTop w:val="0"/>
              <w:marBottom w:val="0"/>
              <w:divBdr>
                <w:top w:val="none" w:sz="0" w:space="0" w:color="auto"/>
                <w:left w:val="none" w:sz="0" w:space="0" w:color="auto"/>
                <w:bottom w:val="none" w:sz="0" w:space="0" w:color="auto"/>
                <w:right w:val="none" w:sz="0" w:space="0" w:color="auto"/>
              </w:divBdr>
              <w:divsChild>
                <w:div w:id="78599883">
                  <w:marLeft w:val="0"/>
                  <w:marRight w:val="0"/>
                  <w:marTop w:val="0"/>
                  <w:marBottom w:val="0"/>
                  <w:divBdr>
                    <w:top w:val="none" w:sz="0" w:space="0" w:color="auto"/>
                    <w:left w:val="none" w:sz="0" w:space="0" w:color="auto"/>
                    <w:bottom w:val="none" w:sz="0" w:space="0" w:color="auto"/>
                    <w:right w:val="none" w:sz="0" w:space="0" w:color="auto"/>
                  </w:divBdr>
                  <w:divsChild>
                    <w:div w:id="157549822">
                      <w:marLeft w:val="0"/>
                      <w:marRight w:val="0"/>
                      <w:marTop w:val="0"/>
                      <w:marBottom w:val="0"/>
                      <w:divBdr>
                        <w:top w:val="none" w:sz="0" w:space="0" w:color="auto"/>
                        <w:left w:val="none" w:sz="0" w:space="0" w:color="auto"/>
                        <w:bottom w:val="none" w:sz="0" w:space="0" w:color="auto"/>
                        <w:right w:val="none" w:sz="0" w:space="0" w:color="auto"/>
                      </w:divBdr>
                    </w:div>
                    <w:div w:id="1611929808">
                      <w:marLeft w:val="0"/>
                      <w:marRight w:val="0"/>
                      <w:marTop w:val="0"/>
                      <w:marBottom w:val="0"/>
                      <w:divBdr>
                        <w:top w:val="none" w:sz="0" w:space="0" w:color="auto"/>
                        <w:left w:val="none" w:sz="0" w:space="0" w:color="auto"/>
                        <w:bottom w:val="none" w:sz="0" w:space="0" w:color="auto"/>
                        <w:right w:val="none" w:sz="0" w:space="0" w:color="auto"/>
                      </w:divBdr>
                      <w:divsChild>
                        <w:div w:id="587152667">
                          <w:marLeft w:val="0"/>
                          <w:marRight w:val="0"/>
                          <w:marTop w:val="0"/>
                          <w:marBottom w:val="0"/>
                          <w:divBdr>
                            <w:top w:val="none" w:sz="0" w:space="0" w:color="auto"/>
                            <w:left w:val="none" w:sz="0" w:space="0" w:color="auto"/>
                            <w:bottom w:val="none" w:sz="0" w:space="0" w:color="auto"/>
                            <w:right w:val="none" w:sz="0" w:space="0" w:color="auto"/>
                          </w:divBdr>
                          <w:divsChild>
                            <w:div w:id="384183095">
                              <w:marLeft w:val="0"/>
                              <w:marRight w:val="0"/>
                              <w:marTop w:val="0"/>
                              <w:marBottom w:val="0"/>
                              <w:divBdr>
                                <w:top w:val="none" w:sz="0" w:space="0" w:color="auto"/>
                                <w:left w:val="none" w:sz="0" w:space="0" w:color="auto"/>
                                <w:bottom w:val="none" w:sz="0" w:space="0" w:color="auto"/>
                                <w:right w:val="none" w:sz="0" w:space="0" w:color="auto"/>
                              </w:divBdr>
                            </w:div>
                            <w:div w:id="2125031509">
                              <w:marLeft w:val="0"/>
                              <w:marRight w:val="0"/>
                              <w:marTop w:val="0"/>
                              <w:marBottom w:val="0"/>
                              <w:divBdr>
                                <w:top w:val="none" w:sz="0" w:space="0" w:color="auto"/>
                                <w:left w:val="none" w:sz="0" w:space="0" w:color="auto"/>
                                <w:bottom w:val="none" w:sz="0" w:space="0" w:color="auto"/>
                                <w:right w:val="none" w:sz="0" w:space="0" w:color="auto"/>
                              </w:divBdr>
                              <w:divsChild>
                                <w:div w:id="1869178056">
                                  <w:marLeft w:val="0"/>
                                  <w:marRight w:val="0"/>
                                  <w:marTop w:val="0"/>
                                  <w:marBottom w:val="0"/>
                                  <w:divBdr>
                                    <w:top w:val="none" w:sz="0" w:space="0" w:color="auto"/>
                                    <w:left w:val="none" w:sz="0" w:space="0" w:color="auto"/>
                                    <w:bottom w:val="none" w:sz="0" w:space="0" w:color="auto"/>
                                    <w:right w:val="none" w:sz="0" w:space="0" w:color="auto"/>
                                  </w:divBdr>
                                  <w:divsChild>
                                    <w:div w:id="1020468712">
                                      <w:marLeft w:val="0"/>
                                      <w:marRight w:val="0"/>
                                      <w:marTop w:val="0"/>
                                      <w:marBottom w:val="0"/>
                                      <w:divBdr>
                                        <w:top w:val="none" w:sz="0" w:space="0" w:color="auto"/>
                                        <w:left w:val="none" w:sz="0" w:space="0" w:color="auto"/>
                                        <w:bottom w:val="none" w:sz="0" w:space="0" w:color="auto"/>
                                        <w:right w:val="none" w:sz="0" w:space="0" w:color="auto"/>
                                      </w:divBdr>
                                      <w:divsChild>
                                        <w:div w:id="605238417">
                                          <w:marLeft w:val="0"/>
                                          <w:marRight w:val="0"/>
                                          <w:marTop w:val="0"/>
                                          <w:marBottom w:val="0"/>
                                          <w:divBdr>
                                            <w:top w:val="none" w:sz="0" w:space="0" w:color="auto"/>
                                            <w:left w:val="none" w:sz="0" w:space="0" w:color="auto"/>
                                            <w:bottom w:val="none" w:sz="0" w:space="0" w:color="auto"/>
                                            <w:right w:val="none" w:sz="0" w:space="0" w:color="auto"/>
                                          </w:divBdr>
                                          <w:divsChild>
                                            <w:div w:id="777143605">
                                              <w:marLeft w:val="0"/>
                                              <w:marRight w:val="0"/>
                                              <w:marTop w:val="0"/>
                                              <w:marBottom w:val="0"/>
                                              <w:divBdr>
                                                <w:top w:val="none" w:sz="0" w:space="0" w:color="auto"/>
                                                <w:left w:val="none" w:sz="0" w:space="0" w:color="auto"/>
                                                <w:bottom w:val="none" w:sz="0" w:space="0" w:color="auto"/>
                                                <w:right w:val="none" w:sz="0" w:space="0" w:color="auto"/>
                                              </w:divBdr>
                                              <w:divsChild>
                                                <w:div w:id="77558806">
                                                  <w:marLeft w:val="0"/>
                                                  <w:marRight w:val="0"/>
                                                  <w:marTop w:val="0"/>
                                                  <w:marBottom w:val="0"/>
                                                  <w:divBdr>
                                                    <w:top w:val="none" w:sz="0" w:space="0" w:color="auto"/>
                                                    <w:left w:val="none" w:sz="0" w:space="0" w:color="auto"/>
                                                    <w:bottom w:val="none" w:sz="0" w:space="0" w:color="auto"/>
                                                    <w:right w:val="none" w:sz="0" w:space="0" w:color="auto"/>
                                                  </w:divBdr>
                                                  <w:divsChild>
                                                    <w:div w:id="177895399">
                                                      <w:marLeft w:val="0"/>
                                                      <w:marRight w:val="0"/>
                                                      <w:marTop w:val="0"/>
                                                      <w:marBottom w:val="0"/>
                                                      <w:divBdr>
                                                        <w:top w:val="none" w:sz="0" w:space="0" w:color="auto"/>
                                                        <w:left w:val="none" w:sz="0" w:space="0" w:color="auto"/>
                                                        <w:bottom w:val="none" w:sz="0" w:space="0" w:color="auto"/>
                                                        <w:right w:val="none" w:sz="0" w:space="0" w:color="auto"/>
                                                      </w:divBdr>
                                                      <w:divsChild>
                                                        <w:div w:id="151529381">
                                                          <w:marLeft w:val="0"/>
                                                          <w:marRight w:val="0"/>
                                                          <w:marTop w:val="0"/>
                                                          <w:marBottom w:val="0"/>
                                                          <w:divBdr>
                                                            <w:top w:val="none" w:sz="0" w:space="0" w:color="auto"/>
                                                            <w:left w:val="none" w:sz="0" w:space="0" w:color="auto"/>
                                                            <w:bottom w:val="none" w:sz="0" w:space="0" w:color="auto"/>
                                                            <w:right w:val="none" w:sz="0" w:space="0" w:color="auto"/>
                                                          </w:divBdr>
                                                          <w:divsChild>
                                                            <w:div w:id="1357460047">
                                                              <w:marLeft w:val="0"/>
                                                              <w:marRight w:val="0"/>
                                                              <w:marTop w:val="0"/>
                                                              <w:marBottom w:val="0"/>
                                                              <w:divBdr>
                                                                <w:top w:val="none" w:sz="0" w:space="0" w:color="auto"/>
                                                                <w:left w:val="none" w:sz="0" w:space="0" w:color="auto"/>
                                                                <w:bottom w:val="none" w:sz="0" w:space="0" w:color="auto"/>
                                                                <w:right w:val="none" w:sz="0" w:space="0" w:color="auto"/>
                                                              </w:divBdr>
                                                              <w:divsChild>
                                                                <w:div w:id="1300649348">
                                                                  <w:marLeft w:val="0"/>
                                                                  <w:marRight w:val="0"/>
                                                                  <w:marTop w:val="0"/>
                                                                  <w:marBottom w:val="0"/>
                                                                  <w:divBdr>
                                                                    <w:top w:val="none" w:sz="0" w:space="0" w:color="auto"/>
                                                                    <w:left w:val="none" w:sz="0" w:space="0" w:color="auto"/>
                                                                    <w:bottom w:val="none" w:sz="0" w:space="0" w:color="auto"/>
                                                                    <w:right w:val="none" w:sz="0" w:space="0" w:color="auto"/>
                                                                  </w:divBdr>
                                                                  <w:divsChild>
                                                                    <w:div w:id="951546023">
                                                                      <w:marLeft w:val="0"/>
                                                                      <w:marRight w:val="0"/>
                                                                      <w:marTop w:val="0"/>
                                                                      <w:marBottom w:val="0"/>
                                                                      <w:divBdr>
                                                                        <w:top w:val="none" w:sz="0" w:space="0" w:color="auto"/>
                                                                        <w:left w:val="none" w:sz="0" w:space="0" w:color="auto"/>
                                                                        <w:bottom w:val="none" w:sz="0" w:space="0" w:color="auto"/>
                                                                        <w:right w:val="none" w:sz="0" w:space="0" w:color="auto"/>
                                                                      </w:divBdr>
                                                                      <w:divsChild>
                                                                        <w:div w:id="1697072117">
                                                                          <w:marLeft w:val="0"/>
                                                                          <w:marRight w:val="0"/>
                                                                          <w:marTop w:val="0"/>
                                                                          <w:marBottom w:val="0"/>
                                                                          <w:divBdr>
                                                                            <w:top w:val="none" w:sz="0" w:space="0" w:color="auto"/>
                                                                            <w:left w:val="none" w:sz="0" w:space="0" w:color="auto"/>
                                                                            <w:bottom w:val="none" w:sz="0" w:space="0" w:color="auto"/>
                                                                            <w:right w:val="none" w:sz="0" w:space="0" w:color="auto"/>
                                                                          </w:divBdr>
                                                                          <w:divsChild>
                                                                            <w:div w:id="48695626">
                                                                              <w:marLeft w:val="0"/>
                                                                              <w:marRight w:val="0"/>
                                                                              <w:marTop w:val="0"/>
                                                                              <w:marBottom w:val="0"/>
                                                                              <w:divBdr>
                                                                                <w:top w:val="single" w:sz="6" w:space="6" w:color="auto"/>
                                                                                <w:left w:val="single" w:sz="6" w:space="6" w:color="auto"/>
                                                                                <w:bottom w:val="single" w:sz="6" w:space="6" w:color="auto"/>
                                                                                <w:right w:val="single" w:sz="6" w:space="6" w:color="auto"/>
                                                                              </w:divBdr>
                                                                            </w:div>
                                                                            <w:div w:id="1766075107">
                                                                              <w:marLeft w:val="0"/>
                                                                              <w:marRight w:val="0"/>
                                                                              <w:marTop w:val="0"/>
                                                                              <w:marBottom w:val="0"/>
                                                                              <w:divBdr>
                                                                                <w:top w:val="single" w:sz="6" w:space="6" w:color="auto"/>
                                                                                <w:left w:val="single" w:sz="6" w:space="6" w:color="auto"/>
                                                                                <w:bottom w:val="single" w:sz="6" w:space="6" w:color="auto"/>
                                                                                <w:right w:val="single" w:sz="6" w:space="6" w:color="auto"/>
                                                                              </w:divBdr>
                                                                            </w:div>
                                                                            <w:div w:id="2036348992">
                                                                              <w:marLeft w:val="0"/>
                                                                              <w:marRight w:val="0"/>
                                                                              <w:marTop w:val="0"/>
                                                                              <w:marBottom w:val="0"/>
                                                                              <w:divBdr>
                                                                                <w:top w:val="single" w:sz="6" w:space="6" w:color="auto"/>
                                                                                <w:left w:val="single" w:sz="6" w:space="6" w:color="auto"/>
                                                                                <w:bottom w:val="single" w:sz="6" w:space="6" w:color="auto"/>
                                                                                <w:right w:val="single" w:sz="6" w:space="6" w:color="auto"/>
                                                                              </w:divBdr>
                                                                            </w:div>
                                                                          </w:divsChild>
                                                                        </w:div>
                                                                      </w:divsChild>
                                                                    </w:div>
                                                                    <w:div w:id="1501194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5508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9100394">
                                              <w:marLeft w:val="0"/>
                                              <w:marRight w:val="0"/>
                                              <w:marTop w:val="240"/>
                                              <w:marBottom w:val="0"/>
                                              <w:divBdr>
                                                <w:top w:val="none" w:sz="0" w:space="0" w:color="auto"/>
                                                <w:left w:val="none" w:sz="0" w:space="0" w:color="auto"/>
                                                <w:bottom w:val="none" w:sz="0" w:space="0" w:color="auto"/>
                                                <w:right w:val="none" w:sz="0" w:space="0" w:color="auto"/>
                                              </w:divBdr>
                                              <w:divsChild>
                                                <w:div w:id="1619675247">
                                                  <w:marLeft w:val="0"/>
                                                  <w:marRight w:val="0"/>
                                                  <w:marTop w:val="0"/>
                                                  <w:marBottom w:val="0"/>
                                                  <w:divBdr>
                                                    <w:top w:val="none" w:sz="0" w:space="0" w:color="auto"/>
                                                    <w:left w:val="none" w:sz="0" w:space="0" w:color="auto"/>
                                                    <w:bottom w:val="none" w:sz="0" w:space="0" w:color="auto"/>
                                                    <w:right w:val="none" w:sz="0" w:space="0" w:color="auto"/>
                                                  </w:divBdr>
                                                </w:div>
                                                <w:div w:id="1760439989">
                                                  <w:marLeft w:val="0"/>
                                                  <w:marRight w:val="0"/>
                                                  <w:marTop w:val="0"/>
                                                  <w:marBottom w:val="0"/>
                                                  <w:divBdr>
                                                    <w:top w:val="none" w:sz="0" w:space="0" w:color="auto"/>
                                                    <w:left w:val="none" w:sz="0" w:space="0" w:color="auto"/>
                                                    <w:bottom w:val="none" w:sz="0" w:space="0" w:color="auto"/>
                                                    <w:right w:val="none" w:sz="0" w:space="0" w:color="auto"/>
                                                  </w:divBdr>
                                                </w:div>
                                              </w:divsChild>
                                            </w:div>
                                            <w:div w:id="1916670823">
                                              <w:marLeft w:val="0"/>
                                              <w:marRight w:val="0"/>
                                              <w:marTop w:val="0"/>
                                              <w:marBottom w:val="0"/>
                                              <w:divBdr>
                                                <w:top w:val="none" w:sz="0" w:space="0" w:color="auto"/>
                                                <w:left w:val="none" w:sz="0" w:space="0" w:color="auto"/>
                                                <w:bottom w:val="none" w:sz="0" w:space="0" w:color="auto"/>
                                                <w:right w:val="none" w:sz="0" w:space="0" w:color="auto"/>
                                              </w:divBdr>
                                              <w:divsChild>
                                                <w:div w:id="1288662273">
                                                  <w:marLeft w:val="0"/>
                                                  <w:marRight w:val="0"/>
                                                  <w:marTop w:val="120"/>
                                                  <w:marBottom w:val="0"/>
                                                  <w:divBdr>
                                                    <w:top w:val="none" w:sz="0" w:space="0" w:color="auto"/>
                                                    <w:left w:val="none" w:sz="0" w:space="0" w:color="auto"/>
                                                    <w:bottom w:val="single" w:sz="6" w:space="12" w:color="DBDBDB"/>
                                                    <w:right w:val="none" w:sz="0" w:space="0" w:color="auto"/>
                                                  </w:divBdr>
                                                  <w:divsChild>
                                                    <w:div w:id="970787899">
                                                      <w:marLeft w:val="0"/>
                                                      <w:marRight w:val="0"/>
                                                      <w:marTop w:val="0"/>
                                                      <w:marBottom w:val="0"/>
                                                      <w:divBdr>
                                                        <w:top w:val="none" w:sz="0" w:space="0" w:color="auto"/>
                                                        <w:left w:val="none" w:sz="0" w:space="0" w:color="auto"/>
                                                        <w:bottom w:val="none" w:sz="0" w:space="0" w:color="auto"/>
                                                        <w:right w:val="none" w:sz="0" w:space="0" w:color="auto"/>
                                                      </w:divBdr>
                                                      <w:divsChild>
                                                        <w:div w:id="175847802">
                                                          <w:marLeft w:val="0"/>
                                                          <w:marRight w:val="0"/>
                                                          <w:marTop w:val="0"/>
                                                          <w:marBottom w:val="0"/>
                                                          <w:divBdr>
                                                            <w:top w:val="none" w:sz="0" w:space="0" w:color="auto"/>
                                                            <w:left w:val="none" w:sz="0" w:space="0" w:color="auto"/>
                                                            <w:bottom w:val="none" w:sz="0" w:space="0" w:color="auto"/>
                                                            <w:right w:val="none" w:sz="0" w:space="0" w:color="auto"/>
                                                          </w:divBdr>
                                                        </w:div>
                                                        <w:div w:id="2050640619">
                                                          <w:marLeft w:val="0"/>
                                                          <w:marRight w:val="0"/>
                                                          <w:marTop w:val="0"/>
                                                          <w:marBottom w:val="0"/>
                                                          <w:divBdr>
                                                            <w:top w:val="none" w:sz="0" w:space="0" w:color="auto"/>
                                                            <w:left w:val="none" w:sz="0" w:space="0" w:color="auto"/>
                                                            <w:bottom w:val="none" w:sz="0" w:space="0" w:color="auto"/>
                                                            <w:right w:val="none" w:sz="0" w:space="0" w:color="auto"/>
                                                          </w:divBdr>
                                                          <w:divsChild>
                                                            <w:div w:id="1858545923">
                                                              <w:marLeft w:val="0"/>
                                                              <w:marRight w:val="0"/>
                                                              <w:marTop w:val="0"/>
                                                              <w:marBottom w:val="0"/>
                                                              <w:divBdr>
                                                                <w:top w:val="none" w:sz="0" w:space="0" w:color="auto"/>
                                                                <w:left w:val="none" w:sz="0" w:space="0" w:color="auto"/>
                                                                <w:bottom w:val="none" w:sz="0" w:space="0" w:color="auto"/>
                                                                <w:right w:val="none" w:sz="0" w:space="0" w:color="auto"/>
                                                              </w:divBdr>
                                                              <w:divsChild>
                                                                <w:div w:id="1702509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777865376">
      <w:bodyDiv w:val="1"/>
      <w:marLeft w:val="0"/>
      <w:marRight w:val="0"/>
      <w:marTop w:val="0"/>
      <w:marBottom w:val="1200"/>
      <w:divBdr>
        <w:top w:val="none" w:sz="0" w:space="0" w:color="auto"/>
        <w:left w:val="none" w:sz="0" w:space="0" w:color="auto"/>
        <w:bottom w:val="none" w:sz="0" w:space="0" w:color="auto"/>
        <w:right w:val="none" w:sz="0" w:space="0" w:color="auto"/>
      </w:divBdr>
      <w:divsChild>
        <w:div w:id="605042835">
          <w:marLeft w:val="0"/>
          <w:marRight w:val="0"/>
          <w:marTop w:val="0"/>
          <w:marBottom w:val="0"/>
          <w:divBdr>
            <w:top w:val="none" w:sz="0" w:space="0" w:color="auto"/>
            <w:left w:val="none" w:sz="0" w:space="0" w:color="auto"/>
            <w:bottom w:val="none" w:sz="0" w:space="0" w:color="auto"/>
            <w:right w:val="none" w:sz="0" w:space="0" w:color="auto"/>
          </w:divBdr>
          <w:divsChild>
            <w:div w:id="1143424559">
              <w:marLeft w:val="0"/>
              <w:marRight w:val="0"/>
              <w:marTop w:val="0"/>
              <w:marBottom w:val="0"/>
              <w:divBdr>
                <w:top w:val="none" w:sz="0" w:space="0" w:color="auto"/>
                <w:left w:val="none" w:sz="0" w:space="0" w:color="auto"/>
                <w:bottom w:val="none" w:sz="0" w:space="0" w:color="auto"/>
                <w:right w:val="none" w:sz="0" w:space="0" w:color="auto"/>
              </w:divBdr>
              <w:divsChild>
                <w:div w:id="637304369">
                  <w:marLeft w:val="0"/>
                  <w:marRight w:val="0"/>
                  <w:marTop w:val="0"/>
                  <w:marBottom w:val="0"/>
                  <w:divBdr>
                    <w:top w:val="none" w:sz="0" w:space="0" w:color="auto"/>
                    <w:left w:val="none" w:sz="0" w:space="0" w:color="auto"/>
                    <w:bottom w:val="none" w:sz="0" w:space="0" w:color="auto"/>
                    <w:right w:val="none" w:sz="0" w:space="0" w:color="auto"/>
                  </w:divBdr>
                  <w:divsChild>
                    <w:div w:id="422453354">
                      <w:marLeft w:val="0"/>
                      <w:marRight w:val="0"/>
                      <w:marTop w:val="0"/>
                      <w:marBottom w:val="0"/>
                      <w:divBdr>
                        <w:top w:val="none" w:sz="0" w:space="0" w:color="auto"/>
                        <w:left w:val="none" w:sz="0" w:space="0" w:color="auto"/>
                        <w:bottom w:val="none" w:sz="0" w:space="0" w:color="auto"/>
                        <w:right w:val="none" w:sz="0" w:space="0" w:color="auto"/>
                      </w:divBdr>
                      <w:divsChild>
                        <w:div w:id="1875456217">
                          <w:marLeft w:val="-300"/>
                          <w:marRight w:val="0"/>
                          <w:marTop w:val="0"/>
                          <w:marBottom w:val="0"/>
                          <w:divBdr>
                            <w:top w:val="none" w:sz="0" w:space="0" w:color="auto"/>
                            <w:left w:val="none" w:sz="0" w:space="0" w:color="auto"/>
                            <w:bottom w:val="none" w:sz="0" w:space="0" w:color="auto"/>
                            <w:right w:val="none" w:sz="0" w:space="0" w:color="auto"/>
                          </w:divBdr>
                          <w:divsChild>
                            <w:div w:id="47725011">
                              <w:marLeft w:val="0"/>
                              <w:marRight w:val="0"/>
                              <w:marTop w:val="0"/>
                              <w:marBottom w:val="0"/>
                              <w:divBdr>
                                <w:top w:val="none" w:sz="0" w:space="0" w:color="auto"/>
                                <w:left w:val="none" w:sz="0" w:space="0" w:color="auto"/>
                                <w:bottom w:val="none" w:sz="0" w:space="0" w:color="auto"/>
                                <w:right w:val="none" w:sz="0" w:space="0" w:color="auto"/>
                              </w:divBdr>
                              <w:divsChild>
                                <w:div w:id="69351655">
                                  <w:marLeft w:val="0"/>
                                  <w:marRight w:val="0"/>
                                  <w:marTop w:val="0"/>
                                  <w:marBottom w:val="0"/>
                                  <w:divBdr>
                                    <w:top w:val="none" w:sz="0" w:space="0" w:color="auto"/>
                                    <w:left w:val="none" w:sz="0" w:space="0" w:color="auto"/>
                                    <w:bottom w:val="none" w:sz="0" w:space="0" w:color="auto"/>
                                    <w:right w:val="none" w:sz="0" w:space="0" w:color="auto"/>
                                  </w:divBdr>
                                  <w:divsChild>
                                    <w:div w:id="2071341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89951178">
      <w:bodyDiv w:val="1"/>
      <w:marLeft w:val="0"/>
      <w:marRight w:val="0"/>
      <w:marTop w:val="0"/>
      <w:marBottom w:val="0"/>
      <w:divBdr>
        <w:top w:val="none" w:sz="0" w:space="0" w:color="auto"/>
        <w:left w:val="none" w:sz="0" w:space="0" w:color="auto"/>
        <w:bottom w:val="none" w:sz="0" w:space="0" w:color="auto"/>
        <w:right w:val="none" w:sz="0" w:space="0" w:color="auto"/>
      </w:divBdr>
      <w:divsChild>
        <w:div w:id="113253864">
          <w:marLeft w:val="0"/>
          <w:marRight w:val="0"/>
          <w:marTop w:val="0"/>
          <w:marBottom w:val="0"/>
          <w:divBdr>
            <w:top w:val="none" w:sz="0" w:space="0" w:color="auto"/>
            <w:left w:val="none" w:sz="0" w:space="0" w:color="auto"/>
            <w:bottom w:val="none" w:sz="0" w:space="0" w:color="auto"/>
            <w:right w:val="none" w:sz="0" w:space="0" w:color="auto"/>
          </w:divBdr>
          <w:divsChild>
            <w:div w:id="1030378612">
              <w:marLeft w:val="0"/>
              <w:marRight w:val="0"/>
              <w:marTop w:val="0"/>
              <w:marBottom w:val="0"/>
              <w:divBdr>
                <w:top w:val="none" w:sz="0" w:space="0" w:color="auto"/>
                <w:left w:val="none" w:sz="0" w:space="0" w:color="auto"/>
                <w:bottom w:val="none" w:sz="0" w:space="0" w:color="auto"/>
                <w:right w:val="none" w:sz="0" w:space="0" w:color="auto"/>
              </w:divBdr>
              <w:divsChild>
                <w:div w:id="1788505951">
                  <w:marLeft w:val="0"/>
                  <w:marRight w:val="0"/>
                  <w:marTop w:val="0"/>
                  <w:marBottom w:val="0"/>
                  <w:divBdr>
                    <w:top w:val="none" w:sz="0" w:space="0" w:color="auto"/>
                    <w:left w:val="none" w:sz="0" w:space="0" w:color="auto"/>
                    <w:bottom w:val="none" w:sz="0" w:space="0" w:color="auto"/>
                    <w:right w:val="none" w:sz="0" w:space="0" w:color="auto"/>
                  </w:divBdr>
                  <w:divsChild>
                    <w:div w:id="3940454">
                      <w:marLeft w:val="0"/>
                      <w:marRight w:val="0"/>
                      <w:marTop w:val="0"/>
                      <w:marBottom w:val="0"/>
                      <w:divBdr>
                        <w:top w:val="none" w:sz="0" w:space="0" w:color="auto"/>
                        <w:left w:val="none" w:sz="0" w:space="0" w:color="auto"/>
                        <w:bottom w:val="none" w:sz="0" w:space="0" w:color="auto"/>
                        <w:right w:val="none" w:sz="0" w:space="0" w:color="auto"/>
                      </w:divBdr>
                      <w:divsChild>
                        <w:div w:id="1204903065">
                          <w:marLeft w:val="0"/>
                          <w:marRight w:val="0"/>
                          <w:marTop w:val="0"/>
                          <w:marBottom w:val="240"/>
                          <w:divBdr>
                            <w:top w:val="none" w:sz="0" w:space="0" w:color="auto"/>
                            <w:left w:val="none" w:sz="0" w:space="0" w:color="auto"/>
                            <w:bottom w:val="none" w:sz="0" w:space="0" w:color="auto"/>
                            <w:right w:val="none" w:sz="0" w:space="0" w:color="auto"/>
                          </w:divBdr>
                          <w:divsChild>
                            <w:div w:id="93520251">
                              <w:marLeft w:val="0"/>
                              <w:marRight w:val="0"/>
                              <w:marTop w:val="0"/>
                              <w:marBottom w:val="0"/>
                              <w:divBdr>
                                <w:top w:val="none" w:sz="0" w:space="0" w:color="auto"/>
                                <w:left w:val="none" w:sz="0" w:space="0" w:color="auto"/>
                                <w:bottom w:val="none" w:sz="0" w:space="0" w:color="auto"/>
                                <w:right w:val="none" w:sz="0" w:space="0" w:color="auto"/>
                              </w:divBdr>
                            </w:div>
                          </w:divsChild>
                        </w:div>
                        <w:div w:id="1082069494">
                          <w:marLeft w:val="0"/>
                          <w:marRight w:val="0"/>
                          <w:marTop w:val="0"/>
                          <w:marBottom w:val="240"/>
                          <w:divBdr>
                            <w:top w:val="none" w:sz="0" w:space="0" w:color="auto"/>
                            <w:left w:val="none" w:sz="0" w:space="0" w:color="auto"/>
                            <w:bottom w:val="none" w:sz="0" w:space="0" w:color="auto"/>
                            <w:right w:val="none" w:sz="0" w:space="0" w:color="auto"/>
                          </w:divBdr>
                          <w:divsChild>
                            <w:div w:id="642320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24290240">
      <w:bodyDiv w:val="1"/>
      <w:marLeft w:val="0"/>
      <w:marRight w:val="0"/>
      <w:marTop w:val="0"/>
      <w:marBottom w:val="0"/>
      <w:divBdr>
        <w:top w:val="none" w:sz="0" w:space="0" w:color="auto"/>
        <w:left w:val="none" w:sz="0" w:space="0" w:color="auto"/>
        <w:bottom w:val="none" w:sz="0" w:space="0" w:color="auto"/>
        <w:right w:val="none" w:sz="0" w:space="0" w:color="auto"/>
      </w:divBdr>
      <w:divsChild>
        <w:div w:id="1967537910">
          <w:marLeft w:val="0"/>
          <w:marRight w:val="0"/>
          <w:marTop w:val="0"/>
          <w:marBottom w:val="0"/>
          <w:divBdr>
            <w:top w:val="none" w:sz="0" w:space="0" w:color="auto"/>
            <w:left w:val="none" w:sz="0" w:space="0" w:color="auto"/>
            <w:bottom w:val="none" w:sz="0" w:space="0" w:color="auto"/>
            <w:right w:val="none" w:sz="0" w:space="0" w:color="auto"/>
          </w:divBdr>
          <w:divsChild>
            <w:div w:id="615985492">
              <w:marLeft w:val="0"/>
              <w:marRight w:val="0"/>
              <w:marTop w:val="0"/>
              <w:marBottom w:val="0"/>
              <w:divBdr>
                <w:top w:val="none" w:sz="0" w:space="0" w:color="auto"/>
                <w:left w:val="none" w:sz="0" w:space="0" w:color="auto"/>
                <w:bottom w:val="none" w:sz="0" w:space="0" w:color="auto"/>
                <w:right w:val="none" w:sz="0" w:space="0" w:color="auto"/>
              </w:divBdr>
              <w:divsChild>
                <w:div w:id="1318876299">
                  <w:marLeft w:val="0"/>
                  <w:marRight w:val="0"/>
                  <w:marTop w:val="0"/>
                  <w:marBottom w:val="0"/>
                  <w:divBdr>
                    <w:top w:val="none" w:sz="0" w:space="0" w:color="auto"/>
                    <w:left w:val="none" w:sz="0" w:space="0" w:color="auto"/>
                    <w:bottom w:val="none" w:sz="0" w:space="0" w:color="auto"/>
                    <w:right w:val="none" w:sz="0" w:space="0" w:color="auto"/>
                  </w:divBdr>
                  <w:divsChild>
                    <w:div w:id="1278681609">
                      <w:marLeft w:val="0"/>
                      <w:marRight w:val="0"/>
                      <w:marTop w:val="0"/>
                      <w:marBottom w:val="0"/>
                      <w:divBdr>
                        <w:top w:val="none" w:sz="0" w:space="0" w:color="auto"/>
                        <w:left w:val="none" w:sz="0" w:space="0" w:color="auto"/>
                        <w:bottom w:val="none" w:sz="0" w:space="0" w:color="auto"/>
                        <w:right w:val="none" w:sz="0" w:space="0" w:color="auto"/>
                      </w:divBdr>
                      <w:divsChild>
                        <w:div w:id="636381120">
                          <w:marLeft w:val="0"/>
                          <w:marRight w:val="0"/>
                          <w:marTop w:val="0"/>
                          <w:marBottom w:val="0"/>
                          <w:divBdr>
                            <w:top w:val="none" w:sz="0" w:space="0" w:color="auto"/>
                            <w:left w:val="none" w:sz="0" w:space="0" w:color="auto"/>
                            <w:bottom w:val="none" w:sz="0" w:space="0" w:color="auto"/>
                            <w:right w:val="none" w:sz="0" w:space="0" w:color="auto"/>
                          </w:divBdr>
                          <w:divsChild>
                            <w:div w:id="1236161613">
                              <w:marLeft w:val="0"/>
                              <w:marRight w:val="0"/>
                              <w:marTop w:val="0"/>
                              <w:marBottom w:val="0"/>
                              <w:divBdr>
                                <w:top w:val="none" w:sz="0" w:space="0" w:color="auto"/>
                                <w:left w:val="none" w:sz="0" w:space="0" w:color="auto"/>
                                <w:bottom w:val="none" w:sz="0" w:space="0" w:color="auto"/>
                                <w:right w:val="none" w:sz="0" w:space="0" w:color="auto"/>
                              </w:divBdr>
                              <w:divsChild>
                                <w:div w:id="1594582125">
                                  <w:marLeft w:val="0"/>
                                  <w:marRight w:val="0"/>
                                  <w:marTop w:val="0"/>
                                  <w:marBottom w:val="0"/>
                                  <w:divBdr>
                                    <w:top w:val="none" w:sz="0" w:space="0" w:color="auto"/>
                                    <w:left w:val="none" w:sz="0" w:space="0" w:color="auto"/>
                                    <w:bottom w:val="none" w:sz="0" w:space="0" w:color="auto"/>
                                    <w:right w:val="none" w:sz="0" w:space="0" w:color="auto"/>
                                  </w:divBdr>
                                  <w:divsChild>
                                    <w:div w:id="1098404382">
                                      <w:marLeft w:val="0"/>
                                      <w:marRight w:val="30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39176411">
      <w:bodyDiv w:val="1"/>
      <w:marLeft w:val="0"/>
      <w:marRight w:val="0"/>
      <w:marTop w:val="0"/>
      <w:marBottom w:val="0"/>
      <w:divBdr>
        <w:top w:val="none" w:sz="0" w:space="0" w:color="auto"/>
        <w:left w:val="none" w:sz="0" w:space="0" w:color="auto"/>
        <w:bottom w:val="none" w:sz="0" w:space="0" w:color="auto"/>
        <w:right w:val="none" w:sz="0" w:space="0" w:color="auto"/>
      </w:divBdr>
      <w:divsChild>
        <w:div w:id="2134640073">
          <w:marLeft w:val="0"/>
          <w:marRight w:val="0"/>
          <w:marTop w:val="0"/>
          <w:marBottom w:val="0"/>
          <w:divBdr>
            <w:top w:val="none" w:sz="0" w:space="0" w:color="auto"/>
            <w:left w:val="none" w:sz="0" w:space="0" w:color="auto"/>
            <w:bottom w:val="none" w:sz="0" w:space="0" w:color="auto"/>
            <w:right w:val="none" w:sz="0" w:space="0" w:color="auto"/>
          </w:divBdr>
          <w:divsChild>
            <w:div w:id="10685038">
              <w:marLeft w:val="0"/>
              <w:marRight w:val="0"/>
              <w:marTop w:val="0"/>
              <w:marBottom w:val="0"/>
              <w:divBdr>
                <w:top w:val="none" w:sz="0" w:space="0" w:color="auto"/>
                <w:left w:val="none" w:sz="0" w:space="0" w:color="auto"/>
                <w:bottom w:val="none" w:sz="0" w:space="0" w:color="auto"/>
                <w:right w:val="none" w:sz="0" w:space="0" w:color="auto"/>
              </w:divBdr>
            </w:div>
            <w:div w:id="209728032">
              <w:marLeft w:val="0"/>
              <w:marRight w:val="0"/>
              <w:marTop w:val="0"/>
              <w:marBottom w:val="0"/>
              <w:divBdr>
                <w:top w:val="none" w:sz="0" w:space="0" w:color="auto"/>
                <w:left w:val="none" w:sz="0" w:space="0" w:color="auto"/>
                <w:bottom w:val="none" w:sz="0" w:space="0" w:color="auto"/>
                <w:right w:val="none" w:sz="0" w:space="0" w:color="auto"/>
              </w:divBdr>
            </w:div>
            <w:div w:id="212743086">
              <w:marLeft w:val="0"/>
              <w:marRight w:val="0"/>
              <w:marTop w:val="0"/>
              <w:marBottom w:val="0"/>
              <w:divBdr>
                <w:top w:val="none" w:sz="0" w:space="0" w:color="auto"/>
                <w:left w:val="none" w:sz="0" w:space="0" w:color="auto"/>
                <w:bottom w:val="none" w:sz="0" w:space="0" w:color="auto"/>
                <w:right w:val="none" w:sz="0" w:space="0" w:color="auto"/>
              </w:divBdr>
            </w:div>
            <w:div w:id="289632891">
              <w:marLeft w:val="0"/>
              <w:marRight w:val="0"/>
              <w:marTop w:val="0"/>
              <w:marBottom w:val="0"/>
              <w:divBdr>
                <w:top w:val="none" w:sz="0" w:space="0" w:color="auto"/>
                <w:left w:val="none" w:sz="0" w:space="0" w:color="auto"/>
                <w:bottom w:val="none" w:sz="0" w:space="0" w:color="auto"/>
                <w:right w:val="none" w:sz="0" w:space="0" w:color="auto"/>
              </w:divBdr>
            </w:div>
            <w:div w:id="348675638">
              <w:marLeft w:val="0"/>
              <w:marRight w:val="0"/>
              <w:marTop w:val="0"/>
              <w:marBottom w:val="0"/>
              <w:divBdr>
                <w:top w:val="none" w:sz="0" w:space="0" w:color="auto"/>
                <w:left w:val="none" w:sz="0" w:space="0" w:color="auto"/>
                <w:bottom w:val="none" w:sz="0" w:space="0" w:color="auto"/>
                <w:right w:val="none" w:sz="0" w:space="0" w:color="auto"/>
              </w:divBdr>
            </w:div>
            <w:div w:id="459879828">
              <w:marLeft w:val="0"/>
              <w:marRight w:val="0"/>
              <w:marTop w:val="0"/>
              <w:marBottom w:val="0"/>
              <w:divBdr>
                <w:top w:val="none" w:sz="0" w:space="0" w:color="auto"/>
                <w:left w:val="none" w:sz="0" w:space="0" w:color="auto"/>
                <w:bottom w:val="none" w:sz="0" w:space="0" w:color="auto"/>
                <w:right w:val="none" w:sz="0" w:space="0" w:color="auto"/>
              </w:divBdr>
            </w:div>
            <w:div w:id="460653926">
              <w:marLeft w:val="0"/>
              <w:marRight w:val="0"/>
              <w:marTop w:val="0"/>
              <w:marBottom w:val="0"/>
              <w:divBdr>
                <w:top w:val="none" w:sz="0" w:space="0" w:color="auto"/>
                <w:left w:val="none" w:sz="0" w:space="0" w:color="auto"/>
                <w:bottom w:val="none" w:sz="0" w:space="0" w:color="auto"/>
                <w:right w:val="none" w:sz="0" w:space="0" w:color="auto"/>
              </w:divBdr>
            </w:div>
            <w:div w:id="570505272">
              <w:marLeft w:val="0"/>
              <w:marRight w:val="0"/>
              <w:marTop w:val="0"/>
              <w:marBottom w:val="0"/>
              <w:divBdr>
                <w:top w:val="none" w:sz="0" w:space="0" w:color="auto"/>
                <w:left w:val="none" w:sz="0" w:space="0" w:color="auto"/>
                <w:bottom w:val="none" w:sz="0" w:space="0" w:color="auto"/>
                <w:right w:val="none" w:sz="0" w:space="0" w:color="auto"/>
              </w:divBdr>
            </w:div>
            <w:div w:id="779688866">
              <w:marLeft w:val="0"/>
              <w:marRight w:val="0"/>
              <w:marTop w:val="0"/>
              <w:marBottom w:val="0"/>
              <w:divBdr>
                <w:top w:val="none" w:sz="0" w:space="0" w:color="auto"/>
                <w:left w:val="none" w:sz="0" w:space="0" w:color="auto"/>
                <w:bottom w:val="none" w:sz="0" w:space="0" w:color="auto"/>
                <w:right w:val="none" w:sz="0" w:space="0" w:color="auto"/>
              </w:divBdr>
            </w:div>
            <w:div w:id="809640072">
              <w:marLeft w:val="0"/>
              <w:marRight w:val="0"/>
              <w:marTop w:val="0"/>
              <w:marBottom w:val="0"/>
              <w:divBdr>
                <w:top w:val="none" w:sz="0" w:space="0" w:color="auto"/>
                <w:left w:val="none" w:sz="0" w:space="0" w:color="auto"/>
                <w:bottom w:val="none" w:sz="0" w:space="0" w:color="auto"/>
                <w:right w:val="none" w:sz="0" w:space="0" w:color="auto"/>
              </w:divBdr>
            </w:div>
            <w:div w:id="861364472">
              <w:marLeft w:val="0"/>
              <w:marRight w:val="0"/>
              <w:marTop w:val="0"/>
              <w:marBottom w:val="0"/>
              <w:divBdr>
                <w:top w:val="none" w:sz="0" w:space="0" w:color="auto"/>
                <w:left w:val="none" w:sz="0" w:space="0" w:color="auto"/>
                <w:bottom w:val="none" w:sz="0" w:space="0" w:color="auto"/>
                <w:right w:val="none" w:sz="0" w:space="0" w:color="auto"/>
              </w:divBdr>
            </w:div>
            <w:div w:id="879365311">
              <w:marLeft w:val="0"/>
              <w:marRight w:val="0"/>
              <w:marTop w:val="0"/>
              <w:marBottom w:val="0"/>
              <w:divBdr>
                <w:top w:val="none" w:sz="0" w:space="0" w:color="auto"/>
                <w:left w:val="none" w:sz="0" w:space="0" w:color="auto"/>
                <w:bottom w:val="none" w:sz="0" w:space="0" w:color="auto"/>
                <w:right w:val="none" w:sz="0" w:space="0" w:color="auto"/>
              </w:divBdr>
            </w:div>
            <w:div w:id="1148472388">
              <w:marLeft w:val="0"/>
              <w:marRight w:val="0"/>
              <w:marTop w:val="0"/>
              <w:marBottom w:val="0"/>
              <w:divBdr>
                <w:top w:val="none" w:sz="0" w:space="0" w:color="auto"/>
                <w:left w:val="none" w:sz="0" w:space="0" w:color="auto"/>
                <w:bottom w:val="none" w:sz="0" w:space="0" w:color="auto"/>
                <w:right w:val="none" w:sz="0" w:space="0" w:color="auto"/>
              </w:divBdr>
            </w:div>
            <w:div w:id="1529761814">
              <w:marLeft w:val="0"/>
              <w:marRight w:val="0"/>
              <w:marTop w:val="0"/>
              <w:marBottom w:val="0"/>
              <w:divBdr>
                <w:top w:val="none" w:sz="0" w:space="0" w:color="auto"/>
                <w:left w:val="none" w:sz="0" w:space="0" w:color="auto"/>
                <w:bottom w:val="none" w:sz="0" w:space="0" w:color="auto"/>
                <w:right w:val="none" w:sz="0" w:space="0" w:color="auto"/>
              </w:divBdr>
            </w:div>
            <w:div w:id="1542743001">
              <w:marLeft w:val="0"/>
              <w:marRight w:val="0"/>
              <w:marTop w:val="0"/>
              <w:marBottom w:val="0"/>
              <w:divBdr>
                <w:top w:val="none" w:sz="0" w:space="0" w:color="auto"/>
                <w:left w:val="none" w:sz="0" w:space="0" w:color="auto"/>
                <w:bottom w:val="none" w:sz="0" w:space="0" w:color="auto"/>
                <w:right w:val="none" w:sz="0" w:space="0" w:color="auto"/>
              </w:divBdr>
            </w:div>
            <w:div w:id="1665233007">
              <w:marLeft w:val="0"/>
              <w:marRight w:val="0"/>
              <w:marTop w:val="0"/>
              <w:marBottom w:val="0"/>
              <w:divBdr>
                <w:top w:val="none" w:sz="0" w:space="0" w:color="auto"/>
                <w:left w:val="none" w:sz="0" w:space="0" w:color="auto"/>
                <w:bottom w:val="none" w:sz="0" w:space="0" w:color="auto"/>
                <w:right w:val="none" w:sz="0" w:space="0" w:color="auto"/>
              </w:divBdr>
            </w:div>
            <w:div w:id="1865315708">
              <w:marLeft w:val="0"/>
              <w:marRight w:val="0"/>
              <w:marTop w:val="0"/>
              <w:marBottom w:val="0"/>
              <w:divBdr>
                <w:top w:val="none" w:sz="0" w:space="0" w:color="auto"/>
                <w:left w:val="none" w:sz="0" w:space="0" w:color="auto"/>
                <w:bottom w:val="none" w:sz="0" w:space="0" w:color="auto"/>
                <w:right w:val="none" w:sz="0" w:space="0" w:color="auto"/>
              </w:divBdr>
            </w:div>
            <w:div w:id="1999306761">
              <w:marLeft w:val="0"/>
              <w:marRight w:val="0"/>
              <w:marTop w:val="0"/>
              <w:marBottom w:val="0"/>
              <w:divBdr>
                <w:top w:val="none" w:sz="0" w:space="0" w:color="auto"/>
                <w:left w:val="none" w:sz="0" w:space="0" w:color="auto"/>
                <w:bottom w:val="none" w:sz="0" w:space="0" w:color="auto"/>
                <w:right w:val="none" w:sz="0" w:space="0" w:color="auto"/>
              </w:divBdr>
            </w:div>
            <w:div w:id="2106226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en.wikipedia.org/wiki/Salt_(chemistry)" TargetMode="External"/><Relationship Id="rId299" Type="http://schemas.openxmlformats.org/officeDocument/2006/relationships/hyperlink" Target="https://en.wikipedia.org/wiki/Venturi_scrubber" TargetMode="External"/><Relationship Id="rId21" Type="http://schemas.openxmlformats.org/officeDocument/2006/relationships/hyperlink" Target="https://www.localharvest.org/organic-honey.jsp" TargetMode="External"/><Relationship Id="rId63" Type="http://schemas.openxmlformats.org/officeDocument/2006/relationships/hyperlink" Target="https://en.wikipedia.org/wiki/Air" TargetMode="External"/><Relationship Id="rId159" Type="http://schemas.openxmlformats.org/officeDocument/2006/relationships/hyperlink" Target="https://en.wikipedia.org/wiki/File:G_G_Allen_Steam_Plant,_scrubber.JPG" TargetMode="External"/><Relationship Id="rId324" Type="http://schemas.openxmlformats.org/officeDocument/2006/relationships/hyperlink" Target="https://en.wikipedia.org/wiki/Pressure_drop" TargetMode="External"/><Relationship Id="rId366" Type="http://schemas.openxmlformats.org/officeDocument/2006/relationships/hyperlink" Target="https://en.wikipedia.org/wiki/Digital_object_identifier" TargetMode="External"/><Relationship Id="rId531" Type="http://schemas.openxmlformats.org/officeDocument/2006/relationships/hyperlink" Target="https://pyrometallurgy.co.za/Pyro2011/Papers/083-Xakalashe.pdf" TargetMode="External"/><Relationship Id="rId170" Type="http://schemas.openxmlformats.org/officeDocument/2006/relationships/hyperlink" Target="https://en.wikipedia.org/wiki/Wet_sulfuric_acid_process" TargetMode="External"/><Relationship Id="rId226" Type="http://schemas.openxmlformats.org/officeDocument/2006/relationships/hyperlink" Target="https://en.wikipedia.org/wiki/Spray_tower" TargetMode="External"/><Relationship Id="rId433" Type="http://schemas.openxmlformats.org/officeDocument/2006/relationships/hyperlink" Target="https://phys.org/tags/cadmium+telluride/" TargetMode="External"/><Relationship Id="rId268" Type="http://schemas.openxmlformats.org/officeDocument/2006/relationships/hyperlink" Target="https://en.wikipedia.org/wiki/Fuel_oil" TargetMode="External"/><Relationship Id="rId475" Type="http://schemas.openxmlformats.org/officeDocument/2006/relationships/image" Target="media/image51.png"/><Relationship Id="rId32" Type="http://schemas.openxmlformats.org/officeDocument/2006/relationships/hyperlink" Target="https://www.independent.co.uk/topic/PuertoRico" TargetMode="External"/><Relationship Id="rId74" Type="http://schemas.openxmlformats.org/officeDocument/2006/relationships/hyperlink" Target="https://en.wikipedia.org/wiki/Packed_bed" TargetMode="External"/><Relationship Id="rId128" Type="http://schemas.openxmlformats.org/officeDocument/2006/relationships/hyperlink" Target="https://en.wikipedia.org/wiki/Scrubber" TargetMode="External"/><Relationship Id="rId335" Type="http://schemas.openxmlformats.org/officeDocument/2006/relationships/hyperlink" Target="https://en.wikipedia.org/wiki/Pressure_drop" TargetMode="External"/><Relationship Id="rId377" Type="http://schemas.openxmlformats.org/officeDocument/2006/relationships/hyperlink" Target="http://www.epa.gov/ttn/catc/" TargetMode="External"/><Relationship Id="rId500" Type="http://schemas.openxmlformats.org/officeDocument/2006/relationships/hyperlink" Target="http://app.leg.wa.gov/RCW/default.aspx?cite=36.70A.010" TargetMode="External"/><Relationship Id="rId542" Type="http://schemas.openxmlformats.org/officeDocument/2006/relationships/hyperlink" Target="https://www.hcn.org/issues/50.9/opinion-selkirk-caribou-are-quietly-going-extinct" TargetMode="External"/><Relationship Id="rId5" Type="http://schemas.openxmlformats.org/officeDocument/2006/relationships/footnotes" Target="footnotes.xml"/><Relationship Id="rId181" Type="http://schemas.openxmlformats.org/officeDocument/2006/relationships/hyperlink" Target="https://en.wikipedia.org/wiki/Battersea_Power_Station" TargetMode="External"/><Relationship Id="rId237" Type="http://schemas.openxmlformats.org/officeDocument/2006/relationships/hyperlink" Target="https://en.wikipedia.org/wiki/Sodium_sulfite" TargetMode="External"/><Relationship Id="rId402" Type="http://schemas.openxmlformats.org/officeDocument/2006/relationships/hyperlink" Target="http://app.leg.wa.gov/RCW/default.aspx?cite=36.70A.070" TargetMode="External"/><Relationship Id="rId279" Type="http://schemas.openxmlformats.org/officeDocument/2006/relationships/hyperlink" Target="http://rasayanjournal.co.in/vol-3/issue-2/23.pdf" TargetMode="External"/><Relationship Id="rId444" Type="http://schemas.openxmlformats.org/officeDocument/2006/relationships/hyperlink" Target="https://www.utdallas.edu/" TargetMode="External"/><Relationship Id="rId486" Type="http://schemas.openxmlformats.org/officeDocument/2006/relationships/hyperlink" Target="https://www.localharvest.org/search.jsp?lat=48.13634&amp;lon=-117.18616&amp;scale=12&amp;zip=99156" TargetMode="External"/><Relationship Id="rId43" Type="http://schemas.openxmlformats.org/officeDocument/2006/relationships/image" Target="media/image9.png"/><Relationship Id="rId139" Type="http://schemas.openxmlformats.org/officeDocument/2006/relationships/hyperlink" Target="https://en.wikipedia.org/wiki/Scrubber" TargetMode="External"/><Relationship Id="rId290" Type="http://schemas.openxmlformats.org/officeDocument/2006/relationships/hyperlink" Target="http://paqell.com/thiopaq/process-description/" TargetMode="External"/><Relationship Id="rId304" Type="http://schemas.openxmlformats.org/officeDocument/2006/relationships/hyperlink" Target="https://en.wikipedia.org/wiki/Venturi_scrubber" TargetMode="External"/><Relationship Id="rId346" Type="http://schemas.openxmlformats.org/officeDocument/2006/relationships/hyperlink" Target="https://en.wikipedia.org/wiki/Quench" TargetMode="External"/><Relationship Id="rId388" Type="http://schemas.openxmlformats.org/officeDocument/2006/relationships/hyperlink" Target="https://www.osha.gov/SLTC/heatillness/heat_index/protective_mod.html" TargetMode="External"/><Relationship Id="rId511" Type="http://schemas.openxmlformats.org/officeDocument/2006/relationships/hyperlink" Target="http://meto.umd.edu/~zli/PDF_papers/AAS2015_LiJun_etal.pdf" TargetMode="External"/><Relationship Id="rId553" Type="http://schemas.openxmlformats.org/officeDocument/2006/relationships/hyperlink" Target="https://www.dnr.wa.gov/programs-and-services/geology/geologic-hazards/hazardous-minerals" TargetMode="External"/><Relationship Id="rId85" Type="http://schemas.openxmlformats.org/officeDocument/2006/relationships/hyperlink" Target="https://en.wikipedia.org/wiki/Dew_point" TargetMode="External"/><Relationship Id="rId150" Type="http://schemas.openxmlformats.org/officeDocument/2006/relationships/hyperlink" Target="https://en.wikipedia.org/wiki/International_Standard_Serial_Number" TargetMode="External"/><Relationship Id="rId192" Type="http://schemas.openxmlformats.org/officeDocument/2006/relationships/hyperlink" Target="https://en.wikipedia.org/wiki/Flue-gas_desulfurization" TargetMode="External"/><Relationship Id="rId206" Type="http://schemas.openxmlformats.org/officeDocument/2006/relationships/image" Target="media/image12.png"/><Relationship Id="rId413" Type="http://schemas.openxmlformats.org/officeDocument/2006/relationships/hyperlink" Target="http://www.pofd5.org/" TargetMode="External"/><Relationship Id="rId248" Type="http://schemas.openxmlformats.org/officeDocument/2006/relationships/hyperlink" Target="https://en.wikipedia.org/wiki/Flue-gas_desulfurization" TargetMode="External"/><Relationship Id="rId455" Type="http://schemas.openxmlformats.org/officeDocument/2006/relationships/image" Target="media/image32.jpeg"/><Relationship Id="rId497" Type="http://schemas.openxmlformats.org/officeDocument/2006/relationships/hyperlink" Target="http://www.lung.org/our-initiatives/healthy-air/outdoor/air-pollution/nitrogen-dioxide.html" TargetMode="External"/><Relationship Id="rId12" Type="http://schemas.openxmlformats.org/officeDocument/2006/relationships/hyperlink" Target="https://www.dnr.wa.gov/publications/ger_washington_geology_1997_v25_no3.pdf?wa9ffpr" TargetMode="External"/><Relationship Id="rId108" Type="http://schemas.openxmlformats.org/officeDocument/2006/relationships/hyperlink" Target="https://en.wikipedia.org/wiki/Acid_gas" TargetMode="External"/><Relationship Id="rId315" Type="http://schemas.openxmlformats.org/officeDocument/2006/relationships/hyperlink" Target="https://en.wikipedia.org/wiki/Entrainment_(engineering)" TargetMode="External"/><Relationship Id="rId357" Type="http://schemas.openxmlformats.org/officeDocument/2006/relationships/hyperlink" Target="https://en.wikipedia.org/wiki/Basic_oxygen_furnace" TargetMode="External"/><Relationship Id="rId522" Type="http://schemas.openxmlformats.org/officeDocument/2006/relationships/hyperlink" Target="https://pubs.usgs.gov/fs/2009/3096/pdf/fs2009-3096.pdf" TargetMode="External"/><Relationship Id="rId54" Type="http://schemas.openxmlformats.org/officeDocument/2006/relationships/hyperlink" Target="https://en.wikipedia.org/wiki/Acid_gas" TargetMode="External"/><Relationship Id="rId96" Type="http://schemas.openxmlformats.org/officeDocument/2006/relationships/hyperlink" Target="https://en.wikipedia.org/wiki/Industrial_wastewater_treatment" TargetMode="External"/><Relationship Id="rId161" Type="http://schemas.openxmlformats.org/officeDocument/2006/relationships/hyperlink" Target="https://en.wikipedia.org/wiki/G._G._Allen_Steam_Station" TargetMode="External"/><Relationship Id="rId217" Type="http://schemas.openxmlformats.org/officeDocument/2006/relationships/hyperlink" Target="https://en.wikipedia.org/wiki/Sodium_sulfite" TargetMode="External"/><Relationship Id="rId399" Type="http://schemas.openxmlformats.org/officeDocument/2006/relationships/hyperlink" Target="https://nexusmedianews.com/extreme-heat-is-killing-farm-workers-the-government-doesnt-have-a-plan-to-protect-them-video-4da85a6f8733" TargetMode="External"/><Relationship Id="rId259" Type="http://schemas.openxmlformats.org/officeDocument/2006/relationships/hyperlink" Target="https://en.wikipedia.org/wiki/Scottish_Power" TargetMode="External"/><Relationship Id="rId424" Type="http://schemas.openxmlformats.org/officeDocument/2006/relationships/image" Target="media/image24.png"/><Relationship Id="rId466" Type="http://schemas.openxmlformats.org/officeDocument/2006/relationships/image" Target="media/image43.png"/><Relationship Id="rId23" Type="http://schemas.openxmlformats.org/officeDocument/2006/relationships/hyperlink" Target="https://ecology.wa.gov/Water-Shorelines/Water-quality/Water-improvement/Assessment-of-state-waters-303d" TargetMode="External"/><Relationship Id="rId119" Type="http://schemas.openxmlformats.org/officeDocument/2006/relationships/hyperlink" Target="https://en.wikipedia.org/wiki/Boiler" TargetMode="External"/><Relationship Id="rId270" Type="http://schemas.openxmlformats.org/officeDocument/2006/relationships/hyperlink" Target="https://en.wikipedia.org/wiki/Sulfate" TargetMode="External"/><Relationship Id="rId326" Type="http://schemas.openxmlformats.org/officeDocument/2006/relationships/hyperlink" Target="https://en.wikipedia.org/wiki/Pressure_drop" TargetMode="External"/><Relationship Id="rId533" Type="http://schemas.openxmlformats.org/officeDocument/2006/relationships/hyperlink" Target="https://electronics360.globalspec.com/article/12214/a-new-way-to-keep-computer-chips-cool" TargetMode="External"/><Relationship Id="rId65" Type="http://schemas.openxmlformats.org/officeDocument/2006/relationships/hyperlink" Target="https://en.wikipedia.org/wiki/Gas" TargetMode="External"/><Relationship Id="rId130" Type="http://schemas.openxmlformats.org/officeDocument/2006/relationships/hyperlink" Target="https://en.wikipedia.org/wiki/Landfill" TargetMode="External"/><Relationship Id="rId368" Type="http://schemas.openxmlformats.org/officeDocument/2006/relationships/hyperlink" Target="https://en.wikipedia.org/wiki/International_Standard_Serial_Number" TargetMode="External"/><Relationship Id="rId172" Type="http://schemas.openxmlformats.org/officeDocument/2006/relationships/hyperlink" Target="https://en.wikipedia.org/wiki/Sulfuric_acid" TargetMode="External"/><Relationship Id="rId228" Type="http://schemas.openxmlformats.org/officeDocument/2006/relationships/hyperlink" Target="https://en.wikipedia.org/wiki/Lime_(mineral)" TargetMode="External"/><Relationship Id="rId435" Type="http://schemas.openxmlformats.org/officeDocument/2006/relationships/hyperlink" Target="https://phys.org/news/2016-02-key-solar-cell-technology.html" TargetMode="External"/><Relationship Id="rId477" Type="http://schemas.openxmlformats.org/officeDocument/2006/relationships/image" Target="media/image53.png"/><Relationship Id="rId281" Type="http://schemas.openxmlformats.org/officeDocument/2006/relationships/hyperlink" Target="http://www.powermag.com/lowering-cost-waste-flue-gas-desulfurization-wastewater-treatment/" TargetMode="External"/><Relationship Id="rId337" Type="http://schemas.openxmlformats.org/officeDocument/2006/relationships/hyperlink" Target="https://en.wikipedia.org/wiki/Residence_time_(fluid_dynamics)" TargetMode="External"/><Relationship Id="rId502" Type="http://schemas.openxmlformats.org/officeDocument/2006/relationships/hyperlink" Target="http://app.leg.wa.gov/RCW/default.aspx?cite=36.70A.020" TargetMode="External"/><Relationship Id="rId34" Type="http://schemas.openxmlformats.org/officeDocument/2006/relationships/hyperlink" Target="https://www.independent.co.uk/topic/bees" TargetMode="External"/><Relationship Id="rId76" Type="http://schemas.openxmlformats.org/officeDocument/2006/relationships/hyperlink" Target="https://en.wikipedia.org/wiki/Wet_scrubber" TargetMode="External"/><Relationship Id="rId141" Type="http://schemas.openxmlformats.org/officeDocument/2006/relationships/hyperlink" Target="http://www.criticalsystemsinc.com/ask-expert/recommended-point-of-use-gas-scrubber-for-solar-processes" TargetMode="External"/><Relationship Id="rId379" Type="http://schemas.openxmlformats.org/officeDocument/2006/relationships/image" Target="media/image22.emf"/><Relationship Id="rId544" Type="http://schemas.openxmlformats.org/officeDocument/2006/relationships/hyperlink" Target="https://www.fws.gov/idaho/promo.cfm?id=177175825" TargetMode="External"/><Relationship Id="rId7" Type="http://schemas.openxmlformats.org/officeDocument/2006/relationships/hyperlink" Target="http://pendoreilleco.org/wp-content/uploads/2015/08/Section-1_Pend-Oreille-County.pdf" TargetMode="External"/><Relationship Id="rId183" Type="http://schemas.openxmlformats.org/officeDocument/2006/relationships/hyperlink" Target="https://en.wikipedia.org/wiki/Fulham_Power_Station" TargetMode="External"/><Relationship Id="rId239" Type="http://schemas.openxmlformats.org/officeDocument/2006/relationships/hyperlink" Target="https://en.wikipedia.org/wiki/Liquid%E2%80%93liquid_extraction" TargetMode="External"/><Relationship Id="rId390" Type="http://schemas.openxmlformats.org/officeDocument/2006/relationships/hyperlink" Target="http://www.cdc.gov/mmwr/volumes/67/wr/mm6726a1.htm?s_cid=mm6726a1_e" TargetMode="External"/><Relationship Id="rId404" Type="http://schemas.openxmlformats.org/officeDocument/2006/relationships/hyperlink" Target="http://www.newport-wa.org/files/PoliceRecordsRequest.pdf" TargetMode="External"/><Relationship Id="rId446" Type="http://schemas.openxmlformats.org/officeDocument/2006/relationships/hyperlink" Target="http://science.sciencemag.org/content/early/2018/07/03/science.aat8982" TargetMode="External"/><Relationship Id="rId250" Type="http://schemas.openxmlformats.org/officeDocument/2006/relationships/hyperlink" Target="https://en.wikipedia.org/wiki/Flue-gas_desulfurization" TargetMode="External"/><Relationship Id="rId292" Type="http://schemas.openxmlformats.org/officeDocument/2006/relationships/image" Target="media/image13.jpeg"/><Relationship Id="rId306" Type="http://schemas.openxmlformats.org/officeDocument/2006/relationships/hyperlink" Target="https://en.wikipedia.org/wiki/Venturi_scrubber" TargetMode="External"/><Relationship Id="rId488" Type="http://schemas.openxmlformats.org/officeDocument/2006/relationships/hyperlink" Target="http://nadp.slh.wisc.edu/committees/clad/db/NCLDMapSummary_2015.pdf" TargetMode="External"/><Relationship Id="rId45" Type="http://schemas.openxmlformats.org/officeDocument/2006/relationships/hyperlink" Target="https://www.thebalance.com/wendy-lyons-sunshine-bio-1182519" TargetMode="External"/><Relationship Id="rId87" Type="http://schemas.openxmlformats.org/officeDocument/2006/relationships/hyperlink" Target="https://en.wikipedia.org/wiki/Wastewater" TargetMode="External"/><Relationship Id="rId110" Type="http://schemas.openxmlformats.org/officeDocument/2006/relationships/hyperlink" Target="https://en.wikipedia.org/wiki/Sorbent" TargetMode="External"/><Relationship Id="rId348" Type="http://schemas.openxmlformats.org/officeDocument/2006/relationships/hyperlink" Target="https://en.wikipedia.org/wiki/Nozzle" TargetMode="External"/><Relationship Id="rId513" Type="http://schemas.openxmlformats.org/officeDocument/2006/relationships/hyperlink" Target="https://www.npr.org/sections/health-shots/2018/07/03/625653735/how-more-carbon-dioxide-in-the-air-could-lead-to-more-human-disease" TargetMode="External"/><Relationship Id="rId555" Type="http://schemas.openxmlformats.org/officeDocument/2006/relationships/hyperlink" Target="http://www.netchd.org/fileadmin/user_upload/Environmental%20Health/Safe%20Drinking%20Water%20Protection/Uranium_Study_by_M._Schneider_2016.pdf" TargetMode="External"/><Relationship Id="rId152" Type="http://schemas.openxmlformats.org/officeDocument/2006/relationships/hyperlink" Target="http://antoine.frostburg.edu/chem/senese/101/inorganic/faq/waste-so2-to-wallboard.shtml" TargetMode="External"/><Relationship Id="rId194" Type="http://schemas.openxmlformats.org/officeDocument/2006/relationships/hyperlink" Target="https://en.wikipedia.org/wiki/Flue-gas_desulfurization" TargetMode="External"/><Relationship Id="rId208" Type="http://schemas.openxmlformats.org/officeDocument/2006/relationships/hyperlink" Target="https://en.wikipedia.org/wiki/Limestone" TargetMode="External"/><Relationship Id="rId415" Type="http://schemas.openxmlformats.org/officeDocument/2006/relationships/hyperlink" Target="https://www.pocfire8.org/" TargetMode="External"/><Relationship Id="rId457" Type="http://schemas.openxmlformats.org/officeDocument/2006/relationships/image" Target="media/image34.jpeg"/><Relationship Id="rId261" Type="http://schemas.openxmlformats.org/officeDocument/2006/relationships/hyperlink" Target="https://en.wikipedia.org/wiki/RWE_npower" TargetMode="External"/><Relationship Id="rId499" Type="http://schemas.openxmlformats.org/officeDocument/2006/relationships/hyperlink" Target="https://www.epa.gov/acidrain/effects-acid-rain" TargetMode="External"/><Relationship Id="rId14" Type="http://schemas.openxmlformats.org/officeDocument/2006/relationships/image" Target="media/image4.png"/><Relationship Id="rId56" Type="http://schemas.openxmlformats.org/officeDocument/2006/relationships/hyperlink" Target="https://en.wikipedia.org/wiki/Scrubber" TargetMode="External"/><Relationship Id="rId317" Type="http://schemas.openxmlformats.org/officeDocument/2006/relationships/hyperlink" Target="https://en.wikipedia.org/wiki/Venturi_scrubber" TargetMode="External"/><Relationship Id="rId359" Type="http://schemas.openxmlformats.org/officeDocument/2006/relationships/hyperlink" Target="https://en.wikipedia.org/wiki/Sulfur_dioxide" TargetMode="External"/><Relationship Id="rId524" Type="http://schemas.openxmlformats.org/officeDocument/2006/relationships/hyperlink" Target="https://www.ucsusa.org/clean-energy/coal-and-other-fossil-fuels/coal-air-pollution" TargetMode="External"/><Relationship Id="rId98" Type="http://schemas.openxmlformats.org/officeDocument/2006/relationships/hyperlink" Target="https://en.wikipedia.org/wiki/Hydrogen_sulfide" TargetMode="External"/><Relationship Id="rId121" Type="http://schemas.openxmlformats.org/officeDocument/2006/relationships/hyperlink" Target="https://en.wikipedia.org/wiki/Incinerator" TargetMode="External"/><Relationship Id="rId163" Type="http://schemas.openxmlformats.org/officeDocument/2006/relationships/hyperlink" Target="https://en.wikipedia.org/wiki/Flue-gas_emissions_from_fossil-fuel_combustion" TargetMode="External"/><Relationship Id="rId219" Type="http://schemas.openxmlformats.org/officeDocument/2006/relationships/hyperlink" Target="https://en.wikipedia.org/wiki/Liquid-to-gas_ratio" TargetMode="External"/><Relationship Id="rId370" Type="http://schemas.openxmlformats.org/officeDocument/2006/relationships/hyperlink" Target="http://pubs.acs.org/doi/abs/10.1021/ie50479a020" TargetMode="External"/><Relationship Id="rId426" Type="http://schemas.openxmlformats.org/officeDocument/2006/relationships/hyperlink" Target="http://bard.cm.utexas.edu/resources/Bard-Reprint/885.pdf" TargetMode="External"/><Relationship Id="rId230" Type="http://schemas.openxmlformats.org/officeDocument/2006/relationships/hyperlink" Target="https://en.wikipedia.org/wiki/Lime_(mineral)" TargetMode="External"/><Relationship Id="rId468" Type="http://schemas.openxmlformats.org/officeDocument/2006/relationships/image" Target="media/image45.png"/><Relationship Id="rId25" Type="http://schemas.openxmlformats.org/officeDocument/2006/relationships/hyperlink" Target="https://fortress.wa.gov/ecy/publications/SummaryPages/1303117.html" TargetMode="External"/><Relationship Id="rId67" Type="http://schemas.openxmlformats.org/officeDocument/2006/relationships/hyperlink" Target="https://en.wikipedia.org/wiki/Dust" TargetMode="External"/><Relationship Id="rId272" Type="http://schemas.openxmlformats.org/officeDocument/2006/relationships/hyperlink" Target="https://en.wikipedia.org/wiki/Atmospheric_pressure" TargetMode="External"/><Relationship Id="rId328" Type="http://schemas.openxmlformats.org/officeDocument/2006/relationships/hyperlink" Target="https://en.wikipedia.org/wiki/File:Adjthroatplate.jpg" TargetMode="External"/><Relationship Id="rId535" Type="http://schemas.openxmlformats.org/officeDocument/2006/relationships/hyperlink" Target="https://newatlas.com/semiconductor-solar-powered-water-splitting-hydrogen/54414/" TargetMode="External"/><Relationship Id="rId132" Type="http://schemas.openxmlformats.org/officeDocument/2006/relationships/hyperlink" Target="https://en.wikipedia.org/wiki/Gypsum" TargetMode="External"/><Relationship Id="rId174" Type="http://schemas.openxmlformats.org/officeDocument/2006/relationships/hyperlink" Target="https://en.wikipedia.org/wiki/Flue-gas_desulfurization" TargetMode="External"/><Relationship Id="rId381" Type="http://schemas.openxmlformats.org/officeDocument/2006/relationships/hyperlink" Target="https://academic.oup.com/bmb/article/68/1/243/421340" TargetMode="External"/><Relationship Id="rId241" Type="http://schemas.openxmlformats.org/officeDocument/2006/relationships/hyperlink" Target="https://en.wikipedia.org/wiki/Xenon" TargetMode="External"/><Relationship Id="rId437" Type="http://schemas.openxmlformats.org/officeDocument/2006/relationships/hyperlink" Target="https://phys.org/news/2016-02-solar-cell-breakthrough-big-boost.html" TargetMode="External"/><Relationship Id="rId479" Type="http://schemas.openxmlformats.org/officeDocument/2006/relationships/hyperlink" Target="https://www.dnr.wa.gov/climate-change" TargetMode="External"/><Relationship Id="rId15" Type="http://schemas.openxmlformats.org/officeDocument/2006/relationships/image" Target="media/image5.png"/><Relationship Id="rId36" Type="http://schemas.openxmlformats.org/officeDocument/2006/relationships/hyperlink" Target="https://www.independent.co.uk/topic/Germany" TargetMode="External"/><Relationship Id="rId57" Type="http://schemas.openxmlformats.org/officeDocument/2006/relationships/hyperlink" Target="https://en.wikipedia.org/wiki/Scrubber" TargetMode="External"/><Relationship Id="rId262" Type="http://schemas.openxmlformats.org/officeDocument/2006/relationships/hyperlink" Target="https://en.wikipedia.org/wiki/Aberthaw_Power_Station" TargetMode="External"/><Relationship Id="rId283" Type="http://schemas.openxmlformats.org/officeDocument/2006/relationships/hyperlink" Target="http://www.iaea.org/inis/collection/NCLCollectionStore/_Public/36/116/36116306.pdf" TargetMode="External"/><Relationship Id="rId318" Type="http://schemas.openxmlformats.org/officeDocument/2006/relationships/hyperlink" Target="https://en.wikipedia.org/wiki/File:Adjthroatplunger.jpg" TargetMode="External"/><Relationship Id="rId339" Type="http://schemas.openxmlformats.org/officeDocument/2006/relationships/hyperlink" Target="https://en.wikipedia.org/wiki/Absorption_(chemistry)" TargetMode="External"/><Relationship Id="rId490" Type="http://schemas.openxmlformats.org/officeDocument/2006/relationships/hyperlink" Target="https://fortress.wa.gov/ecy/publications/publications/0503017.pdf" TargetMode="External"/><Relationship Id="rId504" Type="http://schemas.openxmlformats.org/officeDocument/2006/relationships/hyperlink" Target="http://www.lung.org/our-initiatives/healthy-air/outdoor/air-pollution/nitrogen-dioxide.html" TargetMode="External"/><Relationship Id="rId525" Type="http://schemas.openxmlformats.org/officeDocument/2006/relationships/hyperlink" Target="https://www.powermag.com/coping-with-coal-dust/?printmode=1" TargetMode="External"/><Relationship Id="rId546" Type="http://schemas.openxmlformats.org/officeDocument/2006/relationships/hyperlink" Target="https://www.localharvest.org/pend-oreille-valley-farmers-market-M18417" TargetMode="External"/><Relationship Id="rId78" Type="http://schemas.openxmlformats.org/officeDocument/2006/relationships/hyperlink" Target="https://en.wikipedia.org/wiki/Scrubber" TargetMode="External"/><Relationship Id="rId99" Type="http://schemas.openxmlformats.org/officeDocument/2006/relationships/hyperlink" Target="https://en.wikipedia.org/wiki/Methyl_mercaptan" TargetMode="External"/><Relationship Id="rId101" Type="http://schemas.openxmlformats.org/officeDocument/2006/relationships/hyperlink" Target="https://en.wikipedia.org/wiki/Volatile_organic_compound" TargetMode="External"/><Relationship Id="rId122" Type="http://schemas.openxmlformats.org/officeDocument/2006/relationships/hyperlink" Target="https://en.wikipedia.org/wiki/Scrubber" TargetMode="External"/><Relationship Id="rId143" Type="http://schemas.openxmlformats.org/officeDocument/2006/relationships/hyperlink" Target="http://www.crystec.com/ksiwete.htm" TargetMode="External"/><Relationship Id="rId164" Type="http://schemas.openxmlformats.org/officeDocument/2006/relationships/hyperlink" Target="https://en.wikipedia.org/wiki/Trash_incineration" TargetMode="External"/><Relationship Id="rId185" Type="http://schemas.openxmlformats.org/officeDocument/2006/relationships/hyperlink" Target="https://en.wikipedia.org/wiki/United_States" TargetMode="External"/><Relationship Id="rId350" Type="http://schemas.openxmlformats.org/officeDocument/2006/relationships/hyperlink" Target="https://en.wikipedia.org/wiki/Slurry" TargetMode="External"/><Relationship Id="rId371" Type="http://schemas.openxmlformats.org/officeDocument/2006/relationships/hyperlink" Target="https://en.wikipedia.org/wiki/Digital_object_identifier" TargetMode="External"/><Relationship Id="rId406" Type="http://schemas.openxmlformats.org/officeDocument/2006/relationships/hyperlink" Target="http://newport-wa.org/files/complaint.pdf" TargetMode="External"/><Relationship Id="rId9" Type="http://schemas.openxmlformats.org/officeDocument/2006/relationships/image" Target="media/image2.emf"/><Relationship Id="rId210" Type="http://schemas.openxmlformats.org/officeDocument/2006/relationships/hyperlink" Target="https://en.wikipedia.org/wiki/Hydrated_lime" TargetMode="External"/><Relationship Id="rId392" Type="http://schemas.openxmlformats.org/officeDocument/2006/relationships/hyperlink" Target="https://www.cdc.gov/mmwr/preview/mmwrhtml/mm5724a1.htm" TargetMode="External"/><Relationship Id="rId427" Type="http://schemas.openxmlformats.org/officeDocument/2006/relationships/hyperlink" Target="http://agmetalminer.com/2017/02/13/hydrogen-to-replace-coking-coal-in-the-reduction-of-iron-ore-in-steelmaking-maybe-one-day/" TargetMode="External"/><Relationship Id="rId448" Type="http://schemas.openxmlformats.org/officeDocument/2006/relationships/hyperlink" Target="https://www.epa.gov/smartgrowth/smart-growth-publication" TargetMode="External"/><Relationship Id="rId469" Type="http://schemas.openxmlformats.org/officeDocument/2006/relationships/image" Target="media/image46.png"/><Relationship Id="rId26" Type="http://schemas.openxmlformats.org/officeDocument/2006/relationships/hyperlink" Target="https://fortress.wa.gov/ecy/publications/SummaryPages/1203022.html" TargetMode="External"/><Relationship Id="rId231" Type="http://schemas.openxmlformats.org/officeDocument/2006/relationships/hyperlink" Target="https://en.wikipedia.org/wiki/Sodium_hydroxide" TargetMode="External"/><Relationship Id="rId252" Type="http://schemas.openxmlformats.org/officeDocument/2006/relationships/hyperlink" Target="https://en.wikipedia.org/wiki/Electron_gun" TargetMode="External"/><Relationship Id="rId273" Type="http://schemas.openxmlformats.org/officeDocument/2006/relationships/hyperlink" Target="https://en.wikipedia.org/wiki/Shell_Global_Solutions" TargetMode="External"/><Relationship Id="rId294" Type="http://schemas.openxmlformats.org/officeDocument/2006/relationships/hyperlink" Target="https://en.wikipedia.org/wiki/Wet_scrubber" TargetMode="External"/><Relationship Id="rId308" Type="http://schemas.openxmlformats.org/officeDocument/2006/relationships/hyperlink" Target="https://en.wikipedia.org/wiki/File:Throatsprays.jpg" TargetMode="External"/><Relationship Id="rId329" Type="http://schemas.openxmlformats.org/officeDocument/2006/relationships/image" Target="media/image18.jpeg"/><Relationship Id="rId480" Type="http://schemas.openxmlformats.org/officeDocument/2006/relationships/hyperlink" Target="http://cses.washington.edu/db/pdf/wacciach7forests650.pdf" TargetMode="External"/><Relationship Id="rId515" Type="http://schemas.openxmlformats.org/officeDocument/2006/relationships/hyperlink" Target="http://www.mintek.co.za/Pyromet/Files/2011Xakalashe.pdf" TargetMode="External"/><Relationship Id="rId536" Type="http://schemas.openxmlformats.org/officeDocument/2006/relationships/hyperlink" Target="https://nca2014.globalchange.gov/report/regions/northwest" TargetMode="External"/><Relationship Id="rId47" Type="http://schemas.openxmlformats.org/officeDocument/2006/relationships/hyperlink" Target="https://www.thebalance.com/world-economy-4073936" TargetMode="External"/><Relationship Id="rId68" Type="http://schemas.openxmlformats.org/officeDocument/2006/relationships/hyperlink" Target="https://en.wikipedia.org/wiki/Particulates" TargetMode="External"/><Relationship Id="rId89" Type="http://schemas.openxmlformats.org/officeDocument/2006/relationships/hyperlink" Target="https://en.wikipedia.org/wiki/Sulfur_dioxide" TargetMode="External"/><Relationship Id="rId112" Type="http://schemas.openxmlformats.org/officeDocument/2006/relationships/hyperlink" Target="https://en.wikipedia.org/wiki/Humidity" TargetMode="External"/><Relationship Id="rId133" Type="http://schemas.openxmlformats.org/officeDocument/2006/relationships/hyperlink" Target="https://en.wikipedia.org/wiki/Drywall" TargetMode="External"/><Relationship Id="rId154" Type="http://schemas.openxmlformats.org/officeDocument/2006/relationships/hyperlink" Target="https://web.archive.org/web/20110717135103/http:/www.eurosurveillance.org/ViewArticle.aspx?PublicationType=W&amp;Volume=10&amp;Issue=23&amp;OrderNumber=1" TargetMode="External"/><Relationship Id="rId175" Type="http://schemas.openxmlformats.org/officeDocument/2006/relationships/hyperlink" Target="https://en.wikipedia.org/wiki/Flue-gas_desulfurization" TargetMode="External"/><Relationship Id="rId340" Type="http://schemas.openxmlformats.org/officeDocument/2006/relationships/hyperlink" Target="https://en.wikipedia.org/wiki/Liquid-to-gas_ratio" TargetMode="External"/><Relationship Id="rId361" Type="http://schemas.openxmlformats.org/officeDocument/2006/relationships/hyperlink" Target="https://en.wikipedia.org/wiki/Venturi_scrubber" TargetMode="External"/><Relationship Id="rId557" Type="http://schemas.openxmlformats.org/officeDocument/2006/relationships/fontTable" Target="fontTable.xml"/><Relationship Id="rId196" Type="http://schemas.openxmlformats.org/officeDocument/2006/relationships/hyperlink" Target="https://en.wikipedia.org/wiki/Sulfur_dioxide" TargetMode="External"/><Relationship Id="rId200" Type="http://schemas.openxmlformats.org/officeDocument/2006/relationships/hyperlink" Target="https://en.wikipedia.org/wiki/Aerosol" TargetMode="External"/><Relationship Id="rId382" Type="http://schemas.openxmlformats.org/officeDocument/2006/relationships/hyperlink" Target="http://app.leg.wa.gov/RCW/default.aspx?cite=70.107.010" TargetMode="External"/><Relationship Id="rId417" Type="http://schemas.openxmlformats.org/officeDocument/2006/relationships/hyperlink" Target="http://www.pendoreilleco.org/county/em_2.asp" TargetMode="External"/><Relationship Id="rId438" Type="http://schemas.openxmlformats.org/officeDocument/2006/relationships/hyperlink" Target="http://dx.doi.org/10.1038/nenergy.2016.15" TargetMode="External"/><Relationship Id="rId459" Type="http://schemas.openxmlformats.org/officeDocument/2006/relationships/image" Target="media/image36.jpeg"/><Relationship Id="rId16" Type="http://schemas.openxmlformats.org/officeDocument/2006/relationships/image" Target="media/image6.emf"/><Relationship Id="rId221" Type="http://schemas.openxmlformats.org/officeDocument/2006/relationships/hyperlink" Target="https://en.wikipedia.org/wiki/Flue-gas_desulfurization" TargetMode="External"/><Relationship Id="rId242" Type="http://schemas.openxmlformats.org/officeDocument/2006/relationships/hyperlink" Target="https://en.wikipedia.org/wiki/Radon" TargetMode="External"/><Relationship Id="rId263" Type="http://schemas.openxmlformats.org/officeDocument/2006/relationships/hyperlink" Target="https://en.wikipedia.org/wiki/Adiabatic" TargetMode="External"/><Relationship Id="rId284" Type="http://schemas.openxmlformats.org/officeDocument/2006/relationships/hyperlink" Target="http://www.iaea.org/Publications/Reports/Anrep2003/physical.pdf" TargetMode="External"/><Relationship Id="rId319" Type="http://schemas.openxmlformats.org/officeDocument/2006/relationships/image" Target="media/image17.jpeg"/><Relationship Id="rId470" Type="http://schemas.openxmlformats.org/officeDocument/2006/relationships/image" Target="media/image47.png"/><Relationship Id="rId491" Type="http://schemas.openxmlformats.org/officeDocument/2006/relationships/hyperlink" Target="https://www.doh.wa.gov/Portals/1/Documents/Pubs/334-302.pdf" TargetMode="External"/><Relationship Id="rId505" Type="http://schemas.openxmlformats.org/officeDocument/2006/relationships/hyperlink" Target="http://www.lung.org/our-initiatives/healthy-air/outdoor/air-pollution/sulfur-dioxide.html" TargetMode="External"/><Relationship Id="rId526" Type="http://schemas.openxmlformats.org/officeDocument/2006/relationships/hyperlink" Target="http://www.mydustexplosionresearch.com/fire-and-explosion-hazards-in-cement-manufacturing-industries/" TargetMode="External"/><Relationship Id="rId37" Type="http://schemas.openxmlformats.org/officeDocument/2006/relationships/hyperlink" Target="https://www.hunker.com/" TargetMode="External"/><Relationship Id="rId58" Type="http://schemas.openxmlformats.org/officeDocument/2006/relationships/hyperlink" Target="https://en.wikipedia.org/wiki/Corrosive" TargetMode="External"/><Relationship Id="rId79" Type="http://schemas.openxmlformats.org/officeDocument/2006/relationships/hyperlink" Target="https://en.wikipedia.org/wiki/Dew_point" TargetMode="External"/><Relationship Id="rId102" Type="http://schemas.openxmlformats.org/officeDocument/2006/relationships/hyperlink" Target="https://en.wikipedia.org/wiki/Dimethyl_sulfide" TargetMode="External"/><Relationship Id="rId123" Type="http://schemas.openxmlformats.org/officeDocument/2006/relationships/hyperlink" Target="https://en.wikipedia.org/wiki/Mercury_(element)" TargetMode="External"/><Relationship Id="rId144" Type="http://schemas.openxmlformats.org/officeDocument/2006/relationships/hyperlink" Target="http://www.crystec.com/ksicate.htm" TargetMode="External"/><Relationship Id="rId330" Type="http://schemas.openxmlformats.org/officeDocument/2006/relationships/hyperlink" Target="https://en.wikipedia.org/wiki/Absorption_(chemistry)" TargetMode="External"/><Relationship Id="rId547" Type="http://schemas.openxmlformats.org/officeDocument/2006/relationships/hyperlink" Target="http://islandnet.com/~see/weather/elements/inversion.htm" TargetMode="External"/><Relationship Id="rId90" Type="http://schemas.openxmlformats.org/officeDocument/2006/relationships/hyperlink" Target="https://en.wikipedia.org/wiki/Hydrogen_chloride" TargetMode="External"/><Relationship Id="rId165" Type="http://schemas.openxmlformats.org/officeDocument/2006/relationships/hyperlink" Target="https://en.wikipedia.org/wiki/Wet_scrubber" TargetMode="External"/><Relationship Id="rId186" Type="http://schemas.openxmlformats.org/officeDocument/2006/relationships/hyperlink" Target="https://en.wikipedia.org/wiki/Japan" TargetMode="External"/><Relationship Id="rId351" Type="http://schemas.openxmlformats.org/officeDocument/2006/relationships/hyperlink" Target="https://en.wikipedia.org/wiki/File:Floodedelbow.jpg" TargetMode="External"/><Relationship Id="rId372" Type="http://schemas.openxmlformats.org/officeDocument/2006/relationships/hyperlink" Target="https://doi.org/10.1021%2Fie50479a020" TargetMode="External"/><Relationship Id="rId393" Type="http://schemas.openxmlformats.org/officeDocument/2006/relationships/hyperlink" Target="https://www.sciencedirect.com/science/article/pii/S2468024917303704" TargetMode="External"/><Relationship Id="rId407" Type="http://schemas.openxmlformats.org/officeDocument/2006/relationships/hyperlink" Target="http://newport-wa.org/files/lateral2018.pdf" TargetMode="External"/><Relationship Id="rId428" Type="http://schemas.openxmlformats.org/officeDocument/2006/relationships/hyperlink" Target="https://seekingalpha.com/symbol/SMQFY" TargetMode="External"/><Relationship Id="rId449" Type="http://schemas.openxmlformats.org/officeDocument/2006/relationships/hyperlink" Target="https://www.epa.gov/smartgrowth/smart-growth-network" TargetMode="External"/><Relationship Id="rId211" Type="http://schemas.openxmlformats.org/officeDocument/2006/relationships/hyperlink" Target="https://en.wikipedia.org/wiki/Calcium_sulfite" TargetMode="External"/><Relationship Id="rId232" Type="http://schemas.openxmlformats.org/officeDocument/2006/relationships/hyperlink" Target="https://en.wikipedia.org/wiki/Caustic_soda" TargetMode="External"/><Relationship Id="rId253" Type="http://schemas.openxmlformats.org/officeDocument/2006/relationships/hyperlink" Target="https://en.wikipedia.org/wiki/Flue-gas_desulfurization" TargetMode="External"/><Relationship Id="rId274" Type="http://schemas.openxmlformats.org/officeDocument/2006/relationships/hyperlink" Target="https://en.wikipedia.org/wiki/Flue-gas_desulfurization" TargetMode="External"/><Relationship Id="rId295" Type="http://schemas.openxmlformats.org/officeDocument/2006/relationships/hyperlink" Target="https://en.wikipedia.org/wiki/Venturi_effect" TargetMode="External"/><Relationship Id="rId309" Type="http://schemas.openxmlformats.org/officeDocument/2006/relationships/image" Target="media/image15.jpeg"/><Relationship Id="rId460" Type="http://schemas.openxmlformats.org/officeDocument/2006/relationships/image" Target="media/image37.jpeg"/><Relationship Id="rId481" Type="http://schemas.openxmlformats.org/officeDocument/2006/relationships/hyperlink" Target="https://www.popsci.com/authors/marlene-cimons" TargetMode="External"/><Relationship Id="rId516" Type="http://schemas.openxmlformats.org/officeDocument/2006/relationships/hyperlink" Target="http://www.norchem.com/pdf/technical-papers-articles-gapinksi-scanlon.pdf" TargetMode="External"/><Relationship Id="rId27" Type="http://schemas.openxmlformats.org/officeDocument/2006/relationships/image" Target="media/image7.png"/><Relationship Id="rId48" Type="http://schemas.openxmlformats.org/officeDocument/2006/relationships/hyperlink" Target="https://en.wikipedia.org/wiki/Air_pollution" TargetMode="External"/><Relationship Id="rId69" Type="http://schemas.openxmlformats.org/officeDocument/2006/relationships/hyperlink" Target="https://en.wikipedia.org/wiki/Water" TargetMode="External"/><Relationship Id="rId113" Type="http://schemas.openxmlformats.org/officeDocument/2006/relationships/hyperlink" Target="https://en.wikipedia.org/wiki/Medical_waste" TargetMode="External"/><Relationship Id="rId134" Type="http://schemas.openxmlformats.org/officeDocument/2006/relationships/hyperlink" Target="https://en.wikipedia.org/wiki/Scrubber" TargetMode="External"/><Relationship Id="rId320" Type="http://schemas.openxmlformats.org/officeDocument/2006/relationships/hyperlink" Target="https://en.wikipedia.org/wiki/Wet_scrubber" TargetMode="External"/><Relationship Id="rId537" Type="http://schemas.openxmlformats.org/officeDocument/2006/relationships/hyperlink" Target="http://cses.washington.edu/db/pdf/wacciach7forests650.pdf" TargetMode="External"/><Relationship Id="rId558" Type="http://schemas.openxmlformats.org/officeDocument/2006/relationships/theme" Target="theme/theme1.xml"/><Relationship Id="rId80" Type="http://schemas.openxmlformats.org/officeDocument/2006/relationships/hyperlink" Target="https://en.wikipedia.org/wiki/Evaporation" TargetMode="External"/><Relationship Id="rId155" Type="http://schemas.openxmlformats.org/officeDocument/2006/relationships/hyperlink" Target="https://en.wikipedia.org/wiki/Wayback_Machine" TargetMode="External"/><Relationship Id="rId176" Type="http://schemas.openxmlformats.org/officeDocument/2006/relationships/hyperlink" Target="https://en.wikipedia.org/wiki/Sulfur_dioxide" TargetMode="External"/><Relationship Id="rId197" Type="http://schemas.openxmlformats.org/officeDocument/2006/relationships/hyperlink" Target="https://en.wikipedia.org/wiki/Flue_gas" TargetMode="External"/><Relationship Id="rId341" Type="http://schemas.openxmlformats.org/officeDocument/2006/relationships/hyperlink" Target="https://en.wikipedia.org/wiki/Atmospheric_particulate_matter" TargetMode="External"/><Relationship Id="rId362" Type="http://schemas.openxmlformats.org/officeDocument/2006/relationships/hyperlink" Target="https://en.wikipedia.org/w/index.php?title=Venturi_scrubber&amp;action=edit&amp;section=5" TargetMode="External"/><Relationship Id="rId383" Type="http://schemas.openxmlformats.org/officeDocument/2006/relationships/hyperlink" Target="http://app.leg.wa.gov/RCW/default.aspx?cite=70.107.010" TargetMode="External"/><Relationship Id="rId418" Type="http://schemas.openxmlformats.org/officeDocument/2006/relationships/hyperlink" Target="http://www.redcross.org/local/wa/northwestregion/chapters/greater-inland-northwest" TargetMode="External"/><Relationship Id="rId439" Type="http://schemas.openxmlformats.org/officeDocument/2006/relationships/hyperlink" Target="https://phys.org/partners/washington-state-university/" TargetMode="External"/><Relationship Id="rId201" Type="http://schemas.openxmlformats.org/officeDocument/2006/relationships/hyperlink" Target="https://en.wikipedia.org/wiki/Sulfuric_acid" TargetMode="External"/><Relationship Id="rId222" Type="http://schemas.openxmlformats.org/officeDocument/2006/relationships/hyperlink" Target="https://en.wikipedia.org/wiki/Ion_exchange_membranes" TargetMode="External"/><Relationship Id="rId243" Type="http://schemas.openxmlformats.org/officeDocument/2006/relationships/hyperlink" Target="https://en.wikipedia.org/wiki/IAEA" TargetMode="External"/><Relationship Id="rId264" Type="http://schemas.openxmlformats.org/officeDocument/2006/relationships/hyperlink" Target="https://en.wikipedia.org/wiki/Saturation_(chemistry)" TargetMode="External"/><Relationship Id="rId285" Type="http://schemas.openxmlformats.org/officeDocument/2006/relationships/hyperlink" Target="https://web.archive.org/web/20070221100739/http:/www.iaea.org/Publications/Reports/Anrep2003/physical.pdf" TargetMode="External"/><Relationship Id="rId450" Type="http://schemas.openxmlformats.org/officeDocument/2006/relationships/hyperlink" Target="https://www.epa.gov/smartgrowth/getting-smart-growth-100-policies-implementation" TargetMode="External"/><Relationship Id="rId471" Type="http://schemas.openxmlformats.org/officeDocument/2006/relationships/image" Target="media/image48.png"/><Relationship Id="rId506" Type="http://schemas.openxmlformats.org/officeDocument/2006/relationships/hyperlink" Target="https://www.epa.gov/acidrain/effects-acid-rain" TargetMode="External"/><Relationship Id="rId17" Type="http://schemas.openxmlformats.org/officeDocument/2006/relationships/hyperlink" Target="https://mrdata.usgs.gov/geology/state/map.html?x=120.542628095141&amp;y=47.4158509312795&amp;z=7" TargetMode="External"/><Relationship Id="rId38" Type="http://schemas.openxmlformats.org/officeDocument/2006/relationships/hyperlink" Target="https://en.wikipedia.org/wiki/Scrap" TargetMode="External"/><Relationship Id="rId59" Type="http://schemas.openxmlformats.org/officeDocument/2006/relationships/hyperlink" Target="https://en.wikipedia.org/wiki/Exhaust_gas" TargetMode="External"/><Relationship Id="rId103" Type="http://schemas.openxmlformats.org/officeDocument/2006/relationships/hyperlink" Target="https://en.wikipedia.org/wiki/Dimethyl_disulfide" TargetMode="External"/><Relationship Id="rId124" Type="http://schemas.openxmlformats.org/officeDocument/2006/relationships/hyperlink" Target="https://en.wikipedia.org/wiki/Coal" TargetMode="External"/><Relationship Id="rId310" Type="http://schemas.openxmlformats.org/officeDocument/2006/relationships/hyperlink" Target="https://en.wikipedia.org/wiki/Venturi_scrubber" TargetMode="External"/><Relationship Id="rId492" Type="http://schemas.openxmlformats.org/officeDocument/2006/relationships/hyperlink" Target="http://okanoganhighland.blogspot.com/p/flora-of-okanogan-highlands.html" TargetMode="External"/><Relationship Id="rId527" Type="http://schemas.openxmlformats.org/officeDocument/2006/relationships/hyperlink" Target="http://www.mydustexplosionresearch.com/tag/coal-dust/" TargetMode="External"/><Relationship Id="rId548" Type="http://schemas.openxmlformats.org/officeDocument/2006/relationships/hyperlink" Target="http://washingtoncrop.com/wp-content/uploads/2011/11/Aluminum-Toxicity-article-from-January-2013-Wheat-Life.pdf" TargetMode="External"/><Relationship Id="rId70" Type="http://schemas.openxmlformats.org/officeDocument/2006/relationships/hyperlink" Target="https://en.wikipedia.org/wiki/Hydrochloric_acid" TargetMode="External"/><Relationship Id="rId91" Type="http://schemas.openxmlformats.org/officeDocument/2006/relationships/hyperlink" Target="https://en.wikipedia.org/wiki/Combustion" TargetMode="External"/><Relationship Id="rId145" Type="http://schemas.openxmlformats.org/officeDocument/2006/relationships/hyperlink" Target="http://www.popsci.com/mercury-scrubbers-power-plants-clean-additional-pollutants" TargetMode="External"/><Relationship Id="rId166" Type="http://schemas.openxmlformats.org/officeDocument/2006/relationships/hyperlink" Target="https://en.wikipedia.org/wiki/Sorbent" TargetMode="External"/><Relationship Id="rId187" Type="http://schemas.openxmlformats.org/officeDocument/2006/relationships/hyperlink" Target="https://en.wikipedia.org/wiki/Flue-gas_desulfurization" TargetMode="External"/><Relationship Id="rId331" Type="http://schemas.openxmlformats.org/officeDocument/2006/relationships/hyperlink" Target="https://en.wikipedia.org/wiki/Pollutant" TargetMode="External"/><Relationship Id="rId352" Type="http://schemas.openxmlformats.org/officeDocument/2006/relationships/image" Target="media/image20.jpeg"/><Relationship Id="rId373" Type="http://schemas.openxmlformats.org/officeDocument/2006/relationships/hyperlink" Target="https://en.wikipedia.org/wiki/International_Standard_Serial_Number" TargetMode="External"/><Relationship Id="rId394" Type="http://schemas.openxmlformats.org/officeDocument/2006/relationships/hyperlink" Target="https://www.citizen.org/sites/default/files/180717_petition_to_osha_on_heat_stress-signed_final_0.pdf" TargetMode="External"/><Relationship Id="rId408" Type="http://schemas.openxmlformats.org/officeDocument/2006/relationships/hyperlink" Target="http://pendoreilleco.org/your-government/sheriff/" TargetMode="External"/><Relationship Id="rId429" Type="http://schemas.openxmlformats.org/officeDocument/2006/relationships/hyperlink" Target="https://seekingalpha.com/symbol/OEZVY" TargetMode="External"/><Relationship Id="rId1" Type="http://schemas.openxmlformats.org/officeDocument/2006/relationships/numbering" Target="numbering.xml"/><Relationship Id="rId212" Type="http://schemas.openxmlformats.org/officeDocument/2006/relationships/hyperlink" Target="https://en.wikipedia.org/wiki/Magnesium_hydroxide" TargetMode="External"/><Relationship Id="rId233" Type="http://schemas.openxmlformats.org/officeDocument/2006/relationships/hyperlink" Target="https://en.wikipedia.org/wiki/Spent_caustic" TargetMode="External"/><Relationship Id="rId254" Type="http://schemas.openxmlformats.org/officeDocument/2006/relationships/hyperlink" Target="https://en.wikipedia.org/wiki/Ammonium_sulfate" TargetMode="External"/><Relationship Id="rId440" Type="http://schemas.openxmlformats.org/officeDocument/2006/relationships/image" Target="media/image26.jpeg"/><Relationship Id="rId28" Type="http://schemas.openxmlformats.org/officeDocument/2006/relationships/image" Target="media/image8.jpeg"/><Relationship Id="rId49" Type="http://schemas.openxmlformats.org/officeDocument/2006/relationships/hyperlink" Target="https://en.wikipedia.org/wiki/Particulate" TargetMode="External"/><Relationship Id="rId114" Type="http://schemas.openxmlformats.org/officeDocument/2006/relationships/hyperlink" Target="https://en.wikipedia.org/wiki/Municipal_waste" TargetMode="External"/><Relationship Id="rId275" Type="http://schemas.openxmlformats.org/officeDocument/2006/relationships/hyperlink" Target="http://www.nol-tec.com/documents/pdfs/NTS_FGD_02_09_B.pdf" TargetMode="External"/><Relationship Id="rId296" Type="http://schemas.openxmlformats.org/officeDocument/2006/relationships/hyperlink" Target="https://en.wikipedia.org/wiki/Venturi_effect" TargetMode="External"/><Relationship Id="rId300" Type="http://schemas.openxmlformats.org/officeDocument/2006/relationships/hyperlink" Target="https://en.wikipedia.org/wiki/Venturi_scrubber" TargetMode="External"/><Relationship Id="rId461" Type="http://schemas.openxmlformats.org/officeDocument/2006/relationships/image" Target="media/image38.jpeg"/><Relationship Id="rId482" Type="http://schemas.openxmlformats.org/officeDocument/2006/relationships/hyperlink" Target="https://nexusmedianews.com/" TargetMode="External"/><Relationship Id="rId517" Type="http://schemas.openxmlformats.org/officeDocument/2006/relationships/hyperlink" Target="https://www.hunker.com/12608288/how-does-an-electric-arc-furnace-work" TargetMode="External"/><Relationship Id="rId538" Type="http://schemas.openxmlformats.org/officeDocument/2006/relationships/hyperlink" Target="http://okanoganhighland.blogspot.com/p/flora-of-okanogan-highlands.html" TargetMode="External"/><Relationship Id="rId60" Type="http://schemas.openxmlformats.org/officeDocument/2006/relationships/hyperlink" Target="https://en.wikipedia.org/wiki/Combustion" TargetMode="External"/><Relationship Id="rId81" Type="http://schemas.openxmlformats.org/officeDocument/2006/relationships/hyperlink" Target="https://en.wikipedia.org/wiki/Water_vapor" TargetMode="External"/><Relationship Id="rId135" Type="http://schemas.openxmlformats.org/officeDocument/2006/relationships/hyperlink" Target="https://en.wikipedia.org/wiki/Legionnaires%27_disease" TargetMode="External"/><Relationship Id="rId156" Type="http://schemas.openxmlformats.org/officeDocument/2006/relationships/hyperlink" Target="https://en.wikipedia.org/wiki/File:Air_pollution_by_industrial_chimneys.jpg" TargetMode="External"/><Relationship Id="rId177" Type="http://schemas.openxmlformats.org/officeDocument/2006/relationships/hyperlink" Target="https://en.wikipedia.org/wiki/England" TargetMode="External"/><Relationship Id="rId198" Type="http://schemas.openxmlformats.org/officeDocument/2006/relationships/hyperlink" Target="https://en.wikipedia.org/wiki/Sulfur_trioxide" TargetMode="External"/><Relationship Id="rId321" Type="http://schemas.openxmlformats.org/officeDocument/2006/relationships/hyperlink" Target="https://en.wikipedia.org/w/index.php?title=Entrainment_separators&amp;action=edit&amp;redlink=1" TargetMode="External"/><Relationship Id="rId342" Type="http://schemas.openxmlformats.org/officeDocument/2006/relationships/hyperlink" Target="https://en.wikipedia.org/wiki/Venturi_scrubber" TargetMode="External"/><Relationship Id="rId363" Type="http://schemas.openxmlformats.org/officeDocument/2006/relationships/hyperlink" Target="https://en.wikipedia.org/wiki/U.S._Environmental_Protection_Agency" TargetMode="External"/><Relationship Id="rId384" Type="http://schemas.openxmlformats.org/officeDocument/2006/relationships/hyperlink" Target="https://www.fontana.org/DocumentCenter/View/26241/Appendix-H---Noise-and-Vibration-Analysis?bidId" TargetMode="External"/><Relationship Id="rId419" Type="http://schemas.openxmlformats.org/officeDocument/2006/relationships/hyperlink" Target="https://www.publicschoolreview.com/newport-high-school-profile/99156" TargetMode="External"/><Relationship Id="rId202" Type="http://schemas.openxmlformats.org/officeDocument/2006/relationships/hyperlink" Target="https://en.wikipedia.org/wiki/Electrostatic_precipitator" TargetMode="External"/><Relationship Id="rId223" Type="http://schemas.openxmlformats.org/officeDocument/2006/relationships/hyperlink" Target="https://en.wikipedia.org/wiki/Electrodialysis" TargetMode="External"/><Relationship Id="rId244" Type="http://schemas.openxmlformats.org/officeDocument/2006/relationships/hyperlink" Target="https://en.wikipedia.org/wiki/Flue-gas_desulfurization" TargetMode="External"/><Relationship Id="rId430" Type="http://schemas.openxmlformats.org/officeDocument/2006/relationships/hyperlink" Target="https://agmetalminer.com/2016/11/01/how-iron-ore-helps-south-texas-via-voestalpines-hydrogen-hopes/" TargetMode="External"/><Relationship Id="rId18" Type="http://schemas.openxmlformats.org/officeDocument/2006/relationships/hyperlink" Target="https://www.localharvest.org/baked-goods.jsp" TargetMode="External"/><Relationship Id="rId39" Type="http://schemas.openxmlformats.org/officeDocument/2006/relationships/hyperlink" Target="https://en.wikipedia.org/wiki/Dust_collector" TargetMode="External"/><Relationship Id="rId265" Type="http://schemas.openxmlformats.org/officeDocument/2006/relationships/hyperlink" Target="https://en.wikipedia.org/wiki/Short_ton" TargetMode="External"/><Relationship Id="rId286" Type="http://schemas.openxmlformats.org/officeDocument/2006/relationships/hyperlink" Target="https://en.wikipedia.org/wiki/Wayback_Machine" TargetMode="External"/><Relationship Id="rId451" Type="http://schemas.openxmlformats.org/officeDocument/2006/relationships/image" Target="media/image28.jpeg"/><Relationship Id="rId472" Type="http://schemas.openxmlformats.org/officeDocument/2006/relationships/image" Target="media/image49.png"/><Relationship Id="rId493" Type="http://schemas.openxmlformats.org/officeDocument/2006/relationships/hyperlink" Target="https://www.conservationnw.org/our-work/wildlife/grizzly-bears-northeast/" TargetMode="External"/><Relationship Id="rId507" Type="http://schemas.openxmlformats.org/officeDocument/2006/relationships/hyperlink" Target="http://www.soil-net.com/dev/page.cfm?pageid=casestudies_acidrain&amp;loginas=anon_casestudies" TargetMode="External"/><Relationship Id="rId528" Type="http://schemas.openxmlformats.org/officeDocument/2006/relationships/hyperlink" Target="https://www.cdc.gov/niosh/fire/reports/face201122.html?goback=.gmp_1184577.gde_1184577_member_183399956" TargetMode="External"/><Relationship Id="rId549" Type="http://schemas.openxmlformats.org/officeDocument/2006/relationships/hyperlink" Target="https://ecology.wa.gov/Water-Shorelines/Water-quality/Water-improvement/Total-Maximum-Daily-Load-process/Directory-of-improvement-projects/Little-Spokane-River-DO-and-pH-TMDL" TargetMode="External"/><Relationship Id="rId50" Type="http://schemas.openxmlformats.org/officeDocument/2006/relationships/hyperlink" Target="https://en.wikipedia.org/wiki/Ictineo_I" TargetMode="External"/><Relationship Id="rId104" Type="http://schemas.openxmlformats.org/officeDocument/2006/relationships/hyperlink" Target="https://en.wikipedia.org/wiki/Alkaline" TargetMode="External"/><Relationship Id="rId125" Type="http://schemas.openxmlformats.org/officeDocument/2006/relationships/hyperlink" Target="https://en.wikipedia.org/wiki/Wet_scrubber" TargetMode="External"/><Relationship Id="rId146" Type="http://schemas.openxmlformats.org/officeDocument/2006/relationships/hyperlink" Target="https://en.wikipedia.org/wiki/Popular_Science" TargetMode="External"/><Relationship Id="rId167" Type="http://schemas.openxmlformats.org/officeDocument/2006/relationships/hyperlink" Target="https://en.wikipedia.org/wiki/Limestone" TargetMode="External"/><Relationship Id="rId188" Type="http://schemas.openxmlformats.org/officeDocument/2006/relationships/hyperlink" Target="https://en.wikipedia.org/wiki/Megawatt" TargetMode="External"/><Relationship Id="rId311" Type="http://schemas.openxmlformats.org/officeDocument/2006/relationships/hyperlink" Target="https://en.wikipedia.org/wiki/Venturi_scrubber" TargetMode="External"/><Relationship Id="rId332" Type="http://schemas.openxmlformats.org/officeDocument/2006/relationships/hyperlink" Target="https://en.wikipedia.org/wiki/Fouling" TargetMode="External"/><Relationship Id="rId353" Type="http://schemas.openxmlformats.org/officeDocument/2006/relationships/hyperlink" Target="https://en.wikipedia.org/wiki/Wet_scrubber" TargetMode="External"/><Relationship Id="rId374" Type="http://schemas.openxmlformats.org/officeDocument/2006/relationships/hyperlink" Target="https://www.worldcat.org/issn/0019-7866" TargetMode="External"/><Relationship Id="rId395" Type="http://schemas.openxmlformats.org/officeDocument/2006/relationships/hyperlink" Target="https://www.amazon.com/s/ref=nb_sb_noss_1?url=search-alias%3Daps&amp;tag=quartz07-20" TargetMode="External"/><Relationship Id="rId409" Type="http://schemas.openxmlformats.org/officeDocument/2006/relationships/hyperlink" Target="https://newporthospitalandhealth.org/wp-content/uploads/2014/09/VISION-MISSION-VALUES-approved-_2_.pdf" TargetMode="External"/><Relationship Id="rId71" Type="http://schemas.openxmlformats.org/officeDocument/2006/relationships/hyperlink" Target="https://en.wikipedia.org/wiki/Ammonia" TargetMode="External"/><Relationship Id="rId92" Type="http://schemas.openxmlformats.org/officeDocument/2006/relationships/hyperlink" Target="https://en.wikipedia.org/wiki/Acid_gas" TargetMode="External"/><Relationship Id="rId213" Type="http://schemas.openxmlformats.org/officeDocument/2006/relationships/hyperlink" Target="https://en.wikipedia.org/wiki/Magnesium_sulfite" TargetMode="External"/><Relationship Id="rId234" Type="http://schemas.openxmlformats.org/officeDocument/2006/relationships/hyperlink" Target="https://en.wikipedia.org/wiki/Sodium_sulfite" TargetMode="External"/><Relationship Id="rId420" Type="http://schemas.openxmlformats.org/officeDocument/2006/relationships/hyperlink" Target="https://www.publicschoolreview.com/pend-oreille-river-school-profile" TargetMode="External"/><Relationship Id="rId2" Type="http://schemas.openxmlformats.org/officeDocument/2006/relationships/styles" Target="styles.xml"/><Relationship Id="rId29" Type="http://schemas.openxmlformats.org/officeDocument/2006/relationships/hyperlink" Target="https://www.independent.co.uk/author/ben-guarino-0" TargetMode="External"/><Relationship Id="rId255" Type="http://schemas.openxmlformats.org/officeDocument/2006/relationships/hyperlink" Target="https://en.wikipedia.org/wiki/Fertilizer" TargetMode="External"/><Relationship Id="rId276" Type="http://schemas.openxmlformats.org/officeDocument/2006/relationships/hyperlink" Target="http://www.compositech-filters.com/power-exhaust-filters" TargetMode="External"/><Relationship Id="rId297" Type="http://schemas.openxmlformats.org/officeDocument/2006/relationships/hyperlink" Target="https://en.wikipedia.org/wiki/Giovanni_Battista_Venturi" TargetMode="External"/><Relationship Id="rId441" Type="http://schemas.openxmlformats.org/officeDocument/2006/relationships/hyperlink" Target="https://electronics360.globalspec.com/" TargetMode="External"/><Relationship Id="rId462" Type="http://schemas.openxmlformats.org/officeDocument/2006/relationships/image" Target="media/image39.jpeg"/><Relationship Id="rId483" Type="http://schemas.openxmlformats.org/officeDocument/2006/relationships/hyperlink" Target="https://www.popsci.com/rising-temperatures-are-causing-soil-to-dump-more-carbon-dioxide-into-air" TargetMode="External"/><Relationship Id="rId518" Type="http://schemas.openxmlformats.org/officeDocument/2006/relationships/hyperlink" Target="https://www.saimm.co.za/Conferences/FurnaceTapping/147-Jensen.pdf" TargetMode="External"/><Relationship Id="rId539" Type="http://schemas.openxmlformats.org/officeDocument/2006/relationships/hyperlink" Target="https://www.conservationnw.org/our-work/wildlife/grizzly-bears-northeast/" TargetMode="External"/><Relationship Id="rId40" Type="http://schemas.openxmlformats.org/officeDocument/2006/relationships/hyperlink" Target="https://en.wikipedia.org/wiki/Slag" TargetMode="External"/><Relationship Id="rId115" Type="http://schemas.openxmlformats.org/officeDocument/2006/relationships/hyperlink" Target="https://en.wikipedia.org/wiki/Flue_gas" TargetMode="External"/><Relationship Id="rId136" Type="http://schemas.openxmlformats.org/officeDocument/2006/relationships/hyperlink" Target="https://en.wikipedia.org/wiki/Norway" TargetMode="External"/><Relationship Id="rId157" Type="http://schemas.openxmlformats.org/officeDocument/2006/relationships/image" Target="media/image10.jpeg"/><Relationship Id="rId178" Type="http://schemas.openxmlformats.org/officeDocument/2006/relationships/hyperlink" Target="https://en.wikipedia.org/wiki/House_of_Lords" TargetMode="External"/><Relationship Id="rId301" Type="http://schemas.openxmlformats.org/officeDocument/2006/relationships/hyperlink" Target="https://en.wikipedia.org/wiki/Particulate" TargetMode="External"/><Relationship Id="rId322" Type="http://schemas.openxmlformats.org/officeDocument/2006/relationships/hyperlink" Target="https://en.wikipedia.org/wiki/Pressure_drop" TargetMode="External"/><Relationship Id="rId343" Type="http://schemas.openxmlformats.org/officeDocument/2006/relationships/hyperlink" Target="https://en.wikipedia.org/wiki/File:Venturirod.jpg" TargetMode="External"/><Relationship Id="rId364" Type="http://schemas.openxmlformats.org/officeDocument/2006/relationships/hyperlink" Target="https://en.wikipedia.org/w/index.php?title=Venturi_scrubber&amp;action=edit&amp;section=8" TargetMode="External"/><Relationship Id="rId550" Type="http://schemas.openxmlformats.org/officeDocument/2006/relationships/hyperlink" Target="https://www.visitspokane.com/listing/little-spokane-river/22884/" TargetMode="External"/><Relationship Id="rId61" Type="http://schemas.openxmlformats.org/officeDocument/2006/relationships/hyperlink" Target="https://en.wikipedia.org/wiki/Scrubber" TargetMode="External"/><Relationship Id="rId82" Type="http://schemas.openxmlformats.org/officeDocument/2006/relationships/hyperlink" Target="https://en.wikipedia.org/wiki/Condensation" TargetMode="External"/><Relationship Id="rId199" Type="http://schemas.openxmlformats.org/officeDocument/2006/relationships/hyperlink" Target="https://en.wikipedia.org/wiki/Vanadium" TargetMode="External"/><Relationship Id="rId203" Type="http://schemas.openxmlformats.org/officeDocument/2006/relationships/hyperlink" Target="https://en.wikipedia.org/wiki/Fly_ash" TargetMode="External"/><Relationship Id="rId385" Type="http://schemas.openxmlformats.org/officeDocument/2006/relationships/hyperlink" Target="https://www.ncbi.nlm.nih.gov/pmc/articles/PMC2627884/" TargetMode="External"/><Relationship Id="rId19" Type="http://schemas.openxmlformats.org/officeDocument/2006/relationships/hyperlink" Target="https://www.localharvest.org/beeswax.jsp" TargetMode="External"/><Relationship Id="rId224" Type="http://schemas.openxmlformats.org/officeDocument/2006/relationships/hyperlink" Target="https://en.wikipedia.org/wiki/Flue-gas_desulfurization" TargetMode="External"/><Relationship Id="rId245" Type="http://schemas.openxmlformats.org/officeDocument/2006/relationships/hyperlink" Target="https://en.wikipedia.org/wiki/Radiation" TargetMode="External"/><Relationship Id="rId266" Type="http://schemas.openxmlformats.org/officeDocument/2006/relationships/hyperlink" Target="https://en.wikipedia.org/wiki/Sulfur" TargetMode="External"/><Relationship Id="rId287" Type="http://schemas.openxmlformats.org/officeDocument/2006/relationships/hyperlink" Target="http://www.ichtj.waw.pl/ichtj/nukleon/back/full/vol50_2005/v50s3p17f.pdf" TargetMode="External"/><Relationship Id="rId410" Type="http://schemas.openxmlformats.org/officeDocument/2006/relationships/hyperlink" Target="http://www.newport-wa.org/departments/fire.html" TargetMode="External"/><Relationship Id="rId431" Type="http://schemas.openxmlformats.org/officeDocument/2006/relationships/hyperlink" Target="http://www.mining.com/author/andrewtopf/" TargetMode="External"/><Relationship Id="rId452" Type="http://schemas.openxmlformats.org/officeDocument/2006/relationships/image" Target="media/image29.jpeg"/><Relationship Id="rId473" Type="http://schemas.openxmlformats.org/officeDocument/2006/relationships/hyperlink" Target="https://l.facebook.com/l.php?u=http%3A%2F%2Fhitestsand.com%2F&amp;h=ATOLctCoRoxh1Nl-VEeQ-OjIte8B2vBsTZHn_9PUy5QbGzHAj9KCvXna5AbkMZ-zNE9dwADU4jYAGRcqAtHtXkP7xFXeXhbyNz7_C8rUHaJlW52Q4P-xDFqdnn-qPjme7B-JBzRvmL0f7wT2rfL9wsCygZtOY1Gl0L4LQyNAcR7rZQtv__poIfRHlStPZQ8grwk-tqlwqSPiove9hCBBrPuYNS_eeIl0hIEiO42MG0ABjDwTPzelx2AkIhAA2v2XdUyeODi-VvHPNjwkfojZS53Fwmo8JmHeGhv-L_iK_XooP7GPnUw" TargetMode="External"/><Relationship Id="rId494" Type="http://schemas.openxmlformats.org/officeDocument/2006/relationships/hyperlink" Target="https://www.fws.gov/wafwo/speciesmap/PendOreilleCounty042413.pdf" TargetMode="External"/><Relationship Id="rId508" Type="http://schemas.openxmlformats.org/officeDocument/2006/relationships/hyperlink" Target="http://www.thewaterpage.com/acid-rain-effects-environment.htm" TargetMode="External"/><Relationship Id="rId529" Type="http://schemas.openxmlformats.org/officeDocument/2006/relationships/hyperlink" Target="https://www.coastwatchers.org.au/investigation-report-alternative-reductants-for-silicon-smelting/" TargetMode="External"/><Relationship Id="rId30" Type="http://schemas.openxmlformats.org/officeDocument/2006/relationships/hyperlink" Target="https://www.independent.co.uk/topic/Insects" TargetMode="External"/><Relationship Id="rId105" Type="http://schemas.openxmlformats.org/officeDocument/2006/relationships/hyperlink" Target="https://en.wikipedia.org/wiki/Hydrated_lime" TargetMode="External"/><Relationship Id="rId126" Type="http://schemas.openxmlformats.org/officeDocument/2006/relationships/hyperlink" Target="https://en.wikipedia.org/wiki/Selective_catalytic_reduction" TargetMode="External"/><Relationship Id="rId147" Type="http://schemas.openxmlformats.org/officeDocument/2006/relationships/hyperlink" Target="https://dx.doi.org/10.1021/acs.est.5b00800" TargetMode="External"/><Relationship Id="rId168" Type="http://schemas.openxmlformats.org/officeDocument/2006/relationships/hyperlink" Target="https://en.wikipedia.org/wiki/Lime_(mineral)" TargetMode="External"/><Relationship Id="rId312" Type="http://schemas.openxmlformats.org/officeDocument/2006/relationships/hyperlink" Target="https://en.wikipedia.org/wiki/Venturi_scrubber" TargetMode="External"/><Relationship Id="rId333" Type="http://schemas.openxmlformats.org/officeDocument/2006/relationships/hyperlink" Target="https://en.wikipedia.org/wiki/Absorption_(chemistry)" TargetMode="External"/><Relationship Id="rId354" Type="http://schemas.openxmlformats.org/officeDocument/2006/relationships/hyperlink" Target="https://en.wikipedia.org/wiki/Packed_bed" TargetMode="External"/><Relationship Id="rId540" Type="http://schemas.openxmlformats.org/officeDocument/2006/relationships/hyperlink" Target="http://igbconline.org/" TargetMode="External"/><Relationship Id="rId51" Type="http://schemas.openxmlformats.org/officeDocument/2006/relationships/hyperlink" Target="https://en.wikipedia.org/wiki/Scrubber" TargetMode="External"/><Relationship Id="rId72" Type="http://schemas.openxmlformats.org/officeDocument/2006/relationships/hyperlink" Target="https://en.wikipedia.org/wiki/Scrubber" TargetMode="External"/><Relationship Id="rId93" Type="http://schemas.openxmlformats.org/officeDocument/2006/relationships/hyperlink" Target="https://en.wikipedia.org/wiki/Sorbent" TargetMode="External"/><Relationship Id="rId189" Type="http://schemas.openxmlformats.org/officeDocument/2006/relationships/hyperlink" Target="https://en.wikipedia.org/wiki/Flue-gas_desulfurization" TargetMode="External"/><Relationship Id="rId375" Type="http://schemas.openxmlformats.org/officeDocument/2006/relationships/hyperlink" Target="http://yosemite.epa.gov/oaqps/EOGtrain.nsf/DisplayView/SI_412C_3?OpenDocument" TargetMode="External"/><Relationship Id="rId396" Type="http://schemas.openxmlformats.org/officeDocument/2006/relationships/hyperlink" Target="https://www.citizen.org/sites/default/files/extreme_heat_and_unprotected_workers.pdf" TargetMode="External"/><Relationship Id="rId3" Type="http://schemas.openxmlformats.org/officeDocument/2006/relationships/settings" Target="settings.xml"/><Relationship Id="rId214" Type="http://schemas.openxmlformats.org/officeDocument/2006/relationships/hyperlink" Target="https://en.wikipedia.org/wiki/Gypsum" TargetMode="External"/><Relationship Id="rId235" Type="http://schemas.openxmlformats.org/officeDocument/2006/relationships/hyperlink" Target="https://en.wikipedia.org/wiki/Kraft_pulp" TargetMode="External"/><Relationship Id="rId256" Type="http://schemas.openxmlformats.org/officeDocument/2006/relationships/hyperlink" Target="https://en.wikipedia.org/wiki/Flue-gas_desulfurization" TargetMode="External"/><Relationship Id="rId277" Type="http://schemas.openxmlformats.org/officeDocument/2006/relationships/hyperlink" Target="https://archive.is/20141009182230/http:/inderscience.metapress.com/content/xrmv74watby1y7e2/" TargetMode="External"/><Relationship Id="rId298" Type="http://schemas.openxmlformats.org/officeDocument/2006/relationships/hyperlink" Target="https://en.wikipedia.org/wiki/Venturi_scrubber" TargetMode="External"/><Relationship Id="rId400" Type="http://schemas.openxmlformats.org/officeDocument/2006/relationships/hyperlink" Target="http://app.leg.wa.gov/RCW/default.aspx?cite=36.70A.010" TargetMode="External"/><Relationship Id="rId421" Type="http://schemas.openxmlformats.org/officeDocument/2006/relationships/hyperlink" Target="https://www.publicschoolreview.com/sadie-halstead-middle-school-profile" TargetMode="External"/><Relationship Id="rId442" Type="http://schemas.openxmlformats.org/officeDocument/2006/relationships/hyperlink" Target="https://electronics360.globalspec.com/industries" TargetMode="External"/><Relationship Id="rId463" Type="http://schemas.openxmlformats.org/officeDocument/2006/relationships/image" Target="media/image40.jpeg"/><Relationship Id="rId484" Type="http://schemas.openxmlformats.org/officeDocument/2006/relationships/hyperlink" Target="https://sciencing.com/temperature-inversions-influence-air-pollution-10038430.html" TargetMode="External"/><Relationship Id="rId519" Type="http://schemas.openxmlformats.org/officeDocument/2006/relationships/hyperlink" Target="https://www3.epa.gov/ttncatc1/dir1/ffdg.pdf" TargetMode="External"/><Relationship Id="rId116" Type="http://schemas.openxmlformats.org/officeDocument/2006/relationships/hyperlink" Target="https://en.wikipedia.org/wiki/Slurry" TargetMode="External"/><Relationship Id="rId137" Type="http://schemas.openxmlformats.org/officeDocument/2006/relationships/hyperlink" Target="https://en.wikipedia.org/wiki/Scrubber" TargetMode="External"/><Relationship Id="rId158" Type="http://schemas.openxmlformats.org/officeDocument/2006/relationships/hyperlink" Target="https://en.wikipedia.org/wiki/New_Mexico" TargetMode="External"/><Relationship Id="rId302" Type="http://schemas.openxmlformats.org/officeDocument/2006/relationships/hyperlink" Target="https://en.wikipedia.org/wiki/File:Wettedthroat.jpg" TargetMode="External"/><Relationship Id="rId323" Type="http://schemas.openxmlformats.org/officeDocument/2006/relationships/hyperlink" Target="https://en.wikipedia.org/wiki/Pressure_drop" TargetMode="External"/><Relationship Id="rId344" Type="http://schemas.openxmlformats.org/officeDocument/2006/relationships/image" Target="media/image19.jpeg"/><Relationship Id="rId530" Type="http://schemas.openxmlformats.org/officeDocument/2006/relationships/hyperlink" Target="https://seekingalpha.com/article/4045994-hydrogen-replace-coking-coal-reduction-iron-ore-steelmaking-maybe-one-day" TargetMode="External"/><Relationship Id="rId20" Type="http://schemas.openxmlformats.org/officeDocument/2006/relationships/hyperlink" Target="https://www.localharvest.org/bread.jsp" TargetMode="External"/><Relationship Id="rId41" Type="http://schemas.openxmlformats.org/officeDocument/2006/relationships/hyperlink" Target="https://en.wikipedia.org/wiki/Power-line_flicker" TargetMode="External"/><Relationship Id="rId62" Type="http://schemas.openxmlformats.org/officeDocument/2006/relationships/hyperlink" Target="https://en.wikipedia.org/wiki/Wet_scrubber" TargetMode="External"/><Relationship Id="rId83" Type="http://schemas.openxmlformats.org/officeDocument/2006/relationships/hyperlink" Target="https://en.wikipedia.org/wiki/Wikipedia:Citation_needed" TargetMode="External"/><Relationship Id="rId179" Type="http://schemas.openxmlformats.org/officeDocument/2006/relationships/hyperlink" Target="https://en.wikipedia.org/wiki/Manchester_Corporation" TargetMode="External"/><Relationship Id="rId365" Type="http://schemas.openxmlformats.org/officeDocument/2006/relationships/hyperlink" Target="http://pubs.acs.org/doi/abs/10.1021/ie50479a019" TargetMode="External"/><Relationship Id="rId386" Type="http://schemas.openxmlformats.org/officeDocument/2006/relationships/hyperlink" Target="https://www.ncbi.nlm.nih.gov/pmc/articles/PMC4763120/" TargetMode="External"/><Relationship Id="rId551" Type="http://schemas.openxmlformats.org/officeDocument/2006/relationships/hyperlink" Target="https://fortress.wa.gov/ecy/publications/documents/95163.pdf" TargetMode="External"/><Relationship Id="rId190" Type="http://schemas.openxmlformats.org/officeDocument/2006/relationships/hyperlink" Target="https://en.wikipedia.org/wiki/Gigawatts" TargetMode="External"/><Relationship Id="rId204" Type="http://schemas.openxmlformats.org/officeDocument/2006/relationships/hyperlink" Target="https://en.wikipedia.org/wiki/Dew_point" TargetMode="External"/><Relationship Id="rId225" Type="http://schemas.openxmlformats.org/officeDocument/2006/relationships/hyperlink" Target="https://en.wikipedia.org/wiki/Venturi_scrubber" TargetMode="External"/><Relationship Id="rId246" Type="http://schemas.openxmlformats.org/officeDocument/2006/relationships/hyperlink" Target="https://en.wikipedia.org/wiki/Electrons" TargetMode="External"/><Relationship Id="rId267" Type="http://schemas.openxmlformats.org/officeDocument/2006/relationships/hyperlink" Target="https://en.wikipedia.org/wiki/Hydrodesulfurization" TargetMode="External"/><Relationship Id="rId288" Type="http://schemas.openxmlformats.org/officeDocument/2006/relationships/hyperlink" Target="http://www.osti.gov/energycitations/product.biblio.jsp?osti_id=20634234" TargetMode="External"/><Relationship Id="rId411" Type="http://schemas.openxmlformats.org/officeDocument/2006/relationships/hyperlink" Target="http://www.spofr.org/" TargetMode="External"/><Relationship Id="rId432" Type="http://schemas.openxmlformats.org/officeDocument/2006/relationships/hyperlink" Target="http://www.wsu.edu/" TargetMode="External"/><Relationship Id="rId453" Type="http://schemas.openxmlformats.org/officeDocument/2006/relationships/image" Target="media/image30.jpeg"/><Relationship Id="rId474" Type="http://schemas.openxmlformats.org/officeDocument/2006/relationships/image" Target="media/image50.png"/><Relationship Id="rId509" Type="http://schemas.openxmlformats.org/officeDocument/2006/relationships/hyperlink" Target="http://www.bookrags.com/research/acid-rain-ipf4-09/" TargetMode="External"/><Relationship Id="rId106" Type="http://schemas.openxmlformats.org/officeDocument/2006/relationships/hyperlink" Target="https://en.wikipedia.org/wiki/Soda_ash" TargetMode="External"/><Relationship Id="rId127" Type="http://schemas.openxmlformats.org/officeDocument/2006/relationships/hyperlink" Target="https://en.wikipedia.org/wiki/Polycyclic_aromatic_hydrocarbon" TargetMode="External"/><Relationship Id="rId313" Type="http://schemas.openxmlformats.org/officeDocument/2006/relationships/hyperlink" Target="https://en.wikipedia.org/wiki/File:Rectthroat.jpg" TargetMode="External"/><Relationship Id="rId495" Type="http://schemas.openxmlformats.org/officeDocument/2006/relationships/hyperlink" Target="https://www.ucsusa.org/clean-energy/coal-and-other-fossil-fuels/coal-air-pollution" TargetMode="External"/><Relationship Id="rId10" Type="http://schemas.openxmlformats.org/officeDocument/2006/relationships/image" Target="media/image3.emf"/><Relationship Id="rId31" Type="http://schemas.openxmlformats.org/officeDocument/2006/relationships/hyperlink" Target="https://www.independent.co.uk/topic/Invertebrates" TargetMode="External"/><Relationship Id="rId52" Type="http://schemas.openxmlformats.org/officeDocument/2006/relationships/hyperlink" Target="https://en.wikipedia.org/wiki/Reagent" TargetMode="External"/><Relationship Id="rId73" Type="http://schemas.openxmlformats.org/officeDocument/2006/relationships/hyperlink" Target="https://en.wikipedia.org/wiki/Spray_nozzle" TargetMode="External"/><Relationship Id="rId94" Type="http://schemas.openxmlformats.org/officeDocument/2006/relationships/hyperlink" Target="https://en.wikipedia.org/wiki/Flue_gas" TargetMode="External"/><Relationship Id="rId148" Type="http://schemas.openxmlformats.org/officeDocument/2006/relationships/hyperlink" Target="https://en.wikipedia.org/wiki/Digital_object_identifier" TargetMode="External"/><Relationship Id="rId169" Type="http://schemas.openxmlformats.org/officeDocument/2006/relationships/hyperlink" Target="https://en.wikipedia.org/wiki/Spray_drying" TargetMode="External"/><Relationship Id="rId334" Type="http://schemas.openxmlformats.org/officeDocument/2006/relationships/hyperlink" Target="https://en.wikipedia.org/wiki/Liquid-to-gas_ratio" TargetMode="External"/><Relationship Id="rId355" Type="http://schemas.openxmlformats.org/officeDocument/2006/relationships/hyperlink" Target="https://en.wikipedia.org/wiki/Theoretical_plate" TargetMode="External"/><Relationship Id="rId376" Type="http://schemas.openxmlformats.org/officeDocument/2006/relationships/hyperlink" Target="https://en.wikipedia.org/wiki/North_Carolina_State_University" TargetMode="External"/><Relationship Id="rId397" Type="http://schemas.openxmlformats.org/officeDocument/2006/relationships/hyperlink" Target="https://www.citizen.org/sites/default/files/extreme_heat_and_unprotected_workers.pdf" TargetMode="External"/><Relationship Id="rId520" Type="http://schemas.openxmlformats.org/officeDocument/2006/relationships/hyperlink" Target="https://www.psr.org/wp-content/uploads/2018/05/coals-assault-on-human-health.pdf" TargetMode="External"/><Relationship Id="rId541" Type="http://schemas.openxmlformats.org/officeDocument/2006/relationships/hyperlink" Target="https://www.conservationnw.org/our-work/wildlife/grizzly-bears-northeast/" TargetMode="External"/><Relationship Id="rId4" Type="http://schemas.openxmlformats.org/officeDocument/2006/relationships/webSettings" Target="webSettings.xml"/><Relationship Id="rId180" Type="http://schemas.openxmlformats.org/officeDocument/2006/relationships/hyperlink" Target="https://en.wikipedia.org/wiki/Flue-gas_desulfurization" TargetMode="External"/><Relationship Id="rId215" Type="http://schemas.openxmlformats.org/officeDocument/2006/relationships/hyperlink" Target="https://en.wikipedia.org/wiki/Wallboard" TargetMode="External"/><Relationship Id="rId236" Type="http://schemas.openxmlformats.org/officeDocument/2006/relationships/hyperlink" Target="https://en.wikipedia.org/wiki/Sulfur_dioxide" TargetMode="External"/><Relationship Id="rId257" Type="http://schemas.openxmlformats.org/officeDocument/2006/relationships/hyperlink" Target="https://en.wikipedia.org/wiki/Flue-gas_desulfurization" TargetMode="External"/><Relationship Id="rId278" Type="http://schemas.openxmlformats.org/officeDocument/2006/relationships/hyperlink" Target="http://inderscience.metapress.com/content/xrmv74watby1y7e2/" TargetMode="External"/><Relationship Id="rId401" Type="http://schemas.openxmlformats.org/officeDocument/2006/relationships/hyperlink" Target="http://app.leg.wa.gov/RCW/default.aspx?cite=36.70A.011" TargetMode="External"/><Relationship Id="rId422" Type="http://schemas.openxmlformats.org/officeDocument/2006/relationships/hyperlink" Target="https://www.publicschoolreview.com/stratton-elementary-school-profile/99156" TargetMode="External"/><Relationship Id="rId443" Type="http://schemas.openxmlformats.org/officeDocument/2006/relationships/image" Target="media/image27.jpeg"/><Relationship Id="rId464" Type="http://schemas.openxmlformats.org/officeDocument/2006/relationships/image" Target="media/image41.jpeg"/><Relationship Id="rId303" Type="http://schemas.openxmlformats.org/officeDocument/2006/relationships/image" Target="media/image14.jpeg"/><Relationship Id="rId485" Type="http://schemas.openxmlformats.org/officeDocument/2006/relationships/hyperlink" Target="http://meto.umd.edu/~zli/PDF_papers/AAS2015_LiJun_etal.pdf" TargetMode="External"/><Relationship Id="rId42" Type="http://schemas.openxmlformats.org/officeDocument/2006/relationships/hyperlink" Target="http://www.thelancet.com/commissions/pollution-and-health" TargetMode="External"/><Relationship Id="rId84" Type="http://schemas.openxmlformats.org/officeDocument/2006/relationships/hyperlink" Target="https://en.wikipedia.org/wiki/District_heating" TargetMode="External"/><Relationship Id="rId138" Type="http://schemas.openxmlformats.org/officeDocument/2006/relationships/hyperlink" Target="http://www.lowtechmagazine.com/2008/08/submarines-1.html" TargetMode="External"/><Relationship Id="rId345" Type="http://schemas.openxmlformats.org/officeDocument/2006/relationships/hyperlink" Target="https://en.wikipedia.org/wiki/Silicon_carbide" TargetMode="External"/><Relationship Id="rId387" Type="http://schemas.openxmlformats.org/officeDocument/2006/relationships/hyperlink" Target="https://www.sciencetopia.net/pollution/light/causes-effects" TargetMode="External"/><Relationship Id="rId510" Type="http://schemas.openxmlformats.org/officeDocument/2006/relationships/hyperlink" Target="https://sciencing.com/temperature-inversions-influence-air-pollution-10038430.html" TargetMode="External"/><Relationship Id="rId552" Type="http://schemas.openxmlformats.org/officeDocument/2006/relationships/hyperlink" Target="http://scc.wa.gov/wp-content/uploads/2017/07/POCD-5-Year-Plan-2017-Final.pdf" TargetMode="External"/><Relationship Id="rId191" Type="http://schemas.openxmlformats.org/officeDocument/2006/relationships/hyperlink" Target="https://en.wikipedia.org/wiki/Germany" TargetMode="External"/><Relationship Id="rId205" Type="http://schemas.openxmlformats.org/officeDocument/2006/relationships/hyperlink" Target="https://en.wikipedia.org/wiki/File:Flue_gas_desulfurization_unit_EN.svg" TargetMode="External"/><Relationship Id="rId247" Type="http://schemas.openxmlformats.org/officeDocument/2006/relationships/hyperlink" Target="https://en.wikipedia.org/wiki/Ammonia" TargetMode="External"/><Relationship Id="rId412" Type="http://schemas.openxmlformats.org/officeDocument/2006/relationships/hyperlink" Target="http://www.pofd4.org/" TargetMode="External"/><Relationship Id="rId107" Type="http://schemas.openxmlformats.org/officeDocument/2006/relationships/hyperlink" Target="https://en.wikipedia.org/wiki/Sodium_bicarbonate" TargetMode="External"/><Relationship Id="rId289" Type="http://schemas.openxmlformats.org/officeDocument/2006/relationships/hyperlink" Target="http://www.epa.gov/ttn/catc/dir1/ffdg.pdf" TargetMode="External"/><Relationship Id="rId454" Type="http://schemas.openxmlformats.org/officeDocument/2006/relationships/image" Target="media/image31.jpeg"/><Relationship Id="rId496" Type="http://schemas.openxmlformats.org/officeDocument/2006/relationships/hyperlink" Target="https://www.psr.org/wp-content/uploads/2018/05/coals-assault-on-human-health.pdf" TargetMode="External"/><Relationship Id="rId11" Type="http://schemas.openxmlformats.org/officeDocument/2006/relationships/hyperlink" Target="https://www.dnr.wa.gov/publications/rp_forest_health_summary.pdf" TargetMode="External"/><Relationship Id="rId53" Type="http://schemas.openxmlformats.org/officeDocument/2006/relationships/hyperlink" Target="https://en.wikipedia.org/wiki/Slurry" TargetMode="External"/><Relationship Id="rId149" Type="http://schemas.openxmlformats.org/officeDocument/2006/relationships/hyperlink" Target="https://doi.org/10.1021%2Facs.est.5b00800" TargetMode="External"/><Relationship Id="rId314" Type="http://schemas.openxmlformats.org/officeDocument/2006/relationships/image" Target="media/image16.jpeg"/><Relationship Id="rId356" Type="http://schemas.openxmlformats.org/officeDocument/2006/relationships/hyperlink" Target="https://en.wikipedia.org/wiki/Cement_kiln" TargetMode="External"/><Relationship Id="rId398" Type="http://schemas.openxmlformats.org/officeDocument/2006/relationships/hyperlink" Target="http://www.pnas.org/content/107/35/15367.full" TargetMode="External"/><Relationship Id="rId521" Type="http://schemas.openxmlformats.org/officeDocument/2006/relationships/hyperlink" Target="https://pubs.usgs.gov/fs/2015/3037/pdf/fs2015-3037.pdf" TargetMode="External"/><Relationship Id="rId95" Type="http://schemas.openxmlformats.org/officeDocument/2006/relationships/hyperlink" Target="https://en.wikipedia.org/wiki/Spray_dryer" TargetMode="External"/><Relationship Id="rId160" Type="http://schemas.openxmlformats.org/officeDocument/2006/relationships/image" Target="media/image11.jpeg"/><Relationship Id="rId216" Type="http://schemas.openxmlformats.org/officeDocument/2006/relationships/hyperlink" Target="https://en.wikipedia.org/wiki/Caustic_soda" TargetMode="External"/><Relationship Id="rId423" Type="http://schemas.openxmlformats.org/officeDocument/2006/relationships/image" Target="media/image23.png"/><Relationship Id="rId258" Type="http://schemas.openxmlformats.org/officeDocument/2006/relationships/hyperlink" Target="https://en.wikipedia.org/wiki/Flue-gas_desulfurization" TargetMode="External"/><Relationship Id="rId465" Type="http://schemas.openxmlformats.org/officeDocument/2006/relationships/image" Target="media/image42.png"/><Relationship Id="rId22" Type="http://schemas.openxmlformats.org/officeDocument/2006/relationships/hyperlink" Target="https://www.localharvest.org/soap.jsp" TargetMode="External"/><Relationship Id="rId64" Type="http://schemas.openxmlformats.org/officeDocument/2006/relationships/hyperlink" Target="https://en.wikipedia.org/wiki/Fuel_gas" TargetMode="External"/><Relationship Id="rId118" Type="http://schemas.openxmlformats.org/officeDocument/2006/relationships/hyperlink" Target="https://en.wikipedia.org/wiki/Absorption_(chemistry)" TargetMode="External"/><Relationship Id="rId325" Type="http://schemas.openxmlformats.org/officeDocument/2006/relationships/hyperlink" Target="https://en.wikipedia.org/wiki/Pressure_drop" TargetMode="External"/><Relationship Id="rId367" Type="http://schemas.openxmlformats.org/officeDocument/2006/relationships/hyperlink" Target="https://doi.org/10.1021%2Fie50479a019" TargetMode="External"/><Relationship Id="rId532" Type="http://schemas.openxmlformats.org/officeDocument/2006/relationships/hyperlink" Target="http://bard.cm.utexas.edu/resources/Bard-Reprint/885.pdf" TargetMode="External"/><Relationship Id="rId171" Type="http://schemas.openxmlformats.org/officeDocument/2006/relationships/hyperlink" Target="https://en.wikipedia.org/wiki/Sulfur" TargetMode="External"/><Relationship Id="rId227" Type="http://schemas.openxmlformats.org/officeDocument/2006/relationships/hyperlink" Target="https://en.wikipedia.org/wiki/Spray_tower" TargetMode="External"/><Relationship Id="rId269" Type="http://schemas.openxmlformats.org/officeDocument/2006/relationships/hyperlink" Target="https://en.wikipedia.org/wiki/Fluidized_bed_combustion" TargetMode="External"/><Relationship Id="rId434" Type="http://schemas.openxmlformats.org/officeDocument/2006/relationships/hyperlink" Target="https://phys.org/tags/solar+cells/" TargetMode="External"/><Relationship Id="rId476" Type="http://schemas.openxmlformats.org/officeDocument/2006/relationships/image" Target="media/image52.png"/><Relationship Id="rId33" Type="http://schemas.openxmlformats.org/officeDocument/2006/relationships/hyperlink" Target="https://www.independent.co.uk/topic/beetles" TargetMode="External"/><Relationship Id="rId129" Type="http://schemas.openxmlformats.org/officeDocument/2006/relationships/hyperlink" Target="https://en.wikipedia.org/wiki/Scrubber" TargetMode="External"/><Relationship Id="rId280" Type="http://schemas.openxmlformats.org/officeDocument/2006/relationships/hyperlink" Target="http://www2.epa.gov/eg/steam-electric-power-generating-effluent-guidelines-2015-final-rule" TargetMode="External"/><Relationship Id="rId336" Type="http://schemas.openxmlformats.org/officeDocument/2006/relationships/hyperlink" Target="https://en.wikipedia.org/wiki/Pressure_drop" TargetMode="External"/><Relationship Id="rId501" Type="http://schemas.openxmlformats.org/officeDocument/2006/relationships/hyperlink" Target="http://app.leg.wa.gov/RCW/default.aspx?cite=36.70A.011" TargetMode="External"/><Relationship Id="rId543" Type="http://schemas.openxmlformats.org/officeDocument/2006/relationships/hyperlink" Target="http://scawild.org/south-selkirk-mountain-caribou/" TargetMode="External"/><Relationship Id="rId75" Type="http://schemas.openxmlformats.org/officeDocument/2006/relationships/hyperlink" Target="https://en.wikipedia.org/wiki/Aspirator_(pump)" TargetMode="External"/><Relationship Id="rId140" Type="http://schemas.openxmlformats.org/officeDocument/2006/relationships/hyperlink" Target="http://www.gmab.se/eng_rokgaskondensering.htm" TargetMode="External"/><Relationship Id="rId182" Type="http://schemas.openxmlformats.org/officeDocument/2006/relationships/hyperlink" Target="https://en.wikipedia.org/wiki/London_Power_Company" TargetMode="External"/><Relationship Id="rId378" Type="http://schemas.openxmlformats.org/officeDocument/2006/relationships/image" Target="media/image21.emf"/><Relationship Id="rId403" Type="http://schemas.openxmlformats.org/officeDocument/2006/relationships/hyperlink" Target="http://app.leg.wa.gov/RCW/default.aspx?cite=43.21C.020" TargetMode="External"/><Relationship Id="rId6" Type="http://schemas.openxmlformats.org/officeDocument/2006/relationships/endnotes" Target="endnotes.xml"/><Relationship Id="rId238" Type="http://schemas.openxmlformats.org/officeDocument/2006/relationships/hyperlink" Target="https://en.wikipedia.org/wiki/Wellman%E2%80%93Lord_process" TargetMode="External"/><Relationship Id="rId445" Type="http://schemas.openxmlformats.org/officeDocument/2006/relationships/hyperlink" Target="http://illinois.edu/" TargetMode="External"/><Relationship Id="rId487" Type="http://schemas.openxmlformats.org/officeDocument/2006/relationships/hyperlink" Target="https://www.localharvest.org/pend-oreille-valley-farmers-market-M18417" TargetMode="External"/><Relationship Id="rId291" Type="http://schemas.openxmlformats.org/officeDocument/2006/relationships/hyperlink" Target="https://en.wikipedia.org/wiki/File:Venturiscrubber.jpg" TargetMode="External"/><Relationship Id="rId305" Type="http://schemas.openxmlformats.org/officeDocument/2006/relationships/hyperlink" Target="https://en.wikipedia.org/wiki/Dust" TargetMode="External"/><Relationship Id="rId347" Type="http://schemas.openxmlformats.org/officeDocument/2006/relationships/hyperlink" Target="https://en.wikipedia.org/wiki/Cyclonic_separation" TargetMode="External"/><Relationship Id="rId512" Type="http://schemas.openxmlformats.org/officeDocument/2006/relationships/hyperlink" Target="http://nadp.slh.wisc.edu/committees/clad/db/NCLDMapSummary_2015.pdf" TargetMode="External"/><Relationship Id="rId44" Type="http://schemas.openxmlformats.org/officeDocument/2006/relationships/hyperlink" Target="https://www.pollution.org/" TargetMode="External"/><Relationship Id="rId86" Type="http://schemas.openxmlformats.org/officeDocument/2006/relationships/hyperlink" Target="https://en.wikipedia.org/wiki/Wet_scrubber" TargetMode="External"/><Relationship Id="rId151" Type="http://schemas.openxmlformats.org/officeDocument/2006/relationships/hyperlink" Target="https://www.worldcat.org/issn/0013-936X" TargetMode="External"/><Relationship Id="rId389" Type="http://schemas.openxmlformats.org/officeDocument/2006/relationships/hyperlink" Target="https://www.osha.gov/SLTC/heatillness/heat_index/pdfs/all_in_one.pdf" TargetMode="External"/><Relationship Id="rId554" Type="http://schemas.openxmlformats.org/officeDocument/2006/relationships/hyperlink" Target="https://washington.hometownlocator.com/features/physical,class,stream,scfips,53051,startrow,76.cfm" TargetMode="External"/><Relationship Id="rId193" Type="http://schemas.openxmlformats.org/officeDocument/2006/relationships/hyperlink" Target="https://en.wikipedia.org/wiki/Flue-gas_desulfurization" TargetMode="External"/><Relationship Id="rId207" Type="http://schemas.openxmlformats.org/officeDocument/2006/relationships/hyperlink" Target="https://en.wikipedia.org/wiki/Acid_gas" TargetMode="External"/><Relationship Id="rId249" Type="http://schemas.openxmlformats.org/officeDocument/2006/relationships/hyperlink" Target="https://en.wikipedia.org/wiki/Flue-gas_desulfurization" TargetMode="External"/><Relationship Id="rId414" Type="http://schemas.openxmlformats.org/officeDocument/2006/relationships/hyperlink" Target="https://www.facebook.com/PENDOREILLEFIREDIST6/" TargetMode="External"/><Relationship Id="rId456" Type="http://schemas.openxmlformats.org/officeDocument/2006/relationships/image" Target="media/image33.jpeg"/><Relationship Id="rId498" Type="http://schemas.openxmlformats.org/officeDocument/2006/relationships/hyperlink" Target="http://www.lung.org/our-initiatives/healthy-air/outdoor/air-pollution/sulfur-dioxide.html" TargetMode="External"/><Relationship Id="rId13" Type="http://schemas.openxmlformats.org/officeDocument/2006/relationships/hyperlink" Target="https://www.dnr.wa.gov/pictures/ger/ger_haz_min_arsenic_map.png?wa9ffpr" TargetMode="External"/><Relationship Id="rId109" Type="http://schemas.openxmlformats.org/officeDocument/2006/relationships/hyperlink" Target="https://en.wikipedia.org/wiki/Flue_gas" TargetMode="External"/><Relationship Id="rId260" Type="http://schemas.openxmlformats.org/officeDocument/2006/relationships/hyperlink" Target="https://en.wikipedia.org/wiki/Longannet_power_station" TargetMode="External"/><Relationship Id="rId316" Type="http://schemas.openxmlformats.org/officeDocument/2006/relationships/hyperlink" Target="https://en.wikipedia.org/wiki/Flue_gas" TargetMode="External"/><Relationship Id="rId523" Type="http://schemas.openxmlformats.org/officeDocument/2006/relationships/hyperlink" Target="https://www.sourcewatch.org/index.php/Heavy_metals_and_coal" TargetMode="External"/><Relationship Id="rId55" Type="http://schemas.openxmlformats.org/officeDocument/2006/relationships/hyperlink" Target="https://en.wikipedia.org/wiki/Flue-gas_condensation" TargetMode="External"/><Relationship Id="rId97" Type="http://schemas.openxmlformats.org/officeDocument/2006/relationships/hyperlink" Target="https://en.wikipedia.org/wiki/Activated_alumina" TargetMode="External"/><Relationship Id="rId120" Type="http://schemas.openxmlformats.org/officeDocument/2006/relationships/hyperlink" Target="https://en.wikipedia.org/wiki/Municipal_waste" TargetMode="External"/><Relationship Id="rId358" Type="http://schemas.openxmlformats.org/officeDocument/2006/relationships/hyperlink" Target="https://en.wikipedia.org/wiki/Fly_ash" TargetMode="External"/><Relationship Id="rId162" Type="http://schemas.openxmlformats.org/officeDocument/2006/relationships/hyperlink" Target="https://en.wikipedia.org/wiki/Sulfur_dioxide" TargetMode="External"/><Relationship Id="rId218" Type="http://schemas.openxmlformats.org/officeDocument/2006/relationships/hyperlink" Target="https://en.wikipedia.org/wiki/Flue-gas_desulfurization" TargetMode="External"/><Relationship Id="rId425" Type="http://schemas.openxmlformats.org/officeDocument/2006/relationships/hyperlink" Target="https://www.coastwatchers.org.au/investigation-report-alternative-reductants-for-silicon-smelting/" TargetMode="External"/><Relationship Id="rId467" Type="http://schemas.openxmlformats.org/officeDocument/2006/relationships/image" Target="media/image44.png"/><Relationship Id="rId271" Type="http://schemas.openxmlformats.org/officeDocument/2006/relationships/hyperlink" Target="https://en.wikipedia.org/wiki/Coal_assay" TargetMode="External"/><Relationship Id="rId24" Type="http://schemas.openxmlformats.org/officeDocument/2006/relationships/hyperlink" Target="https://fortress.wa.gov/ecy/publications/SummaryPages/0503121.html" TargetMode="External"/><Relationship Id="rId66" Type="http://schemas.openxmlformats.org/officeDocument/2006/relationships/hyperlink" Target="https://en.wikipedia.org/wiki/Pollutant" TargetMode="External"/><Relationship Id="rId131" Type="http://schemas.openxmlformats.org/officeDocument/2006/relationships/hyperlink" Target="https://en.wikipedia.org/wiki/Power_plants" TargetMode="External"/><Relationship Id="rId327" Type="http://schemas.openxmlformats.org/officeDocument/2006/relationships/hyperlink" Target="https://en.wikipedia.org/wiki/Liquid-to-gas_ratio" TargetMode="External"/><Relationship Id="rId369" Type="http://schemas.openxmlformats.org/officeDocument/2006/relationships/hyperlink" Target="https://www.worldcat.org/issn/0019-7866" TargetMode="External"/><Relationship Id="rId534" Type="http://schemas.openxmlformats.org/officeDocument/2006/relationships/hyperlink" Target="https://newatlas.com/author/darren-quick/" TargetMode="External"/><Relationship Id="rId173" Type="http://schemas.openxmlformats.org/officeDocument/2006/relationships/hyperlink" Target="https://en.wikipedia.org/wiki/SNOX_process" TargetMode="External"/><Relationship Id="rId229" Type="http://schemas.openxmlformats.org/officeDocument/2006/relationships/hyperlink" Target="https://en.wikipedia.org/wiki/Limestone" TargetMode="External"/><Relationship Id="rId380" Type="http://schemas.openxmlformats.org/officeDocument/2006/relationships/hyperlink" Target="https://www.livescience.com/22728-pollution-facts.html" TargetMode="External"/><Relationship Id="rId436" Type="http://schemas.openxmlformats.org/officeDocument/2006/relationships/image" Target="media/image25.gif"/><Relationship Id="rId240" Type="http://schemas.openxmlformats.org/officeDocument/2006/relationships/hyperlink" Target="https://en.wikipedia.org/wiki/Inert_gas" TargetMode="External"/><Relationship Id="rId478" Type="http://schemas.openxmlformats.org/officeDocument/2006/relationships/hyperlink" Target="http://pendoreilleco.org/wp-content/uploads/2015/08/Section-1_Pend-Oreille-County.pdf" TargetMode="External"/><Relationship Id="rId35" Type="http://schemas.openxmlformats.org/officeDocument/2006/relationships/hyperlink" Target="https://www.independent.co.uk/news/world/europe" TargetMode="External"/><Relationship Id="rId77" Type="http://schemas.openxmlformats.org/officeDocument/2006/relationships/hyperlink" Target="https://en.wikipedia.org/wiki/Flue-gas_condensation" TargetMode="External"/><Relationship Id="rId100" Type="http://schemas.openxmlformats.org/officeDocument/2006/relationships/hyperlink" Target="https://en.wikipedia.org/wiki/Aldehyde" TargetMode="External"/><Relationship Id="rId282" Type="http://schemas.openxmlformats.org/officeDocument/2006/relationships/hyperlink" Target="http://www-tc.iaea.org/tcweb/publications/factsheets/sheet16p.pdf" TargetMode="External"/><Relationship Id="rId338" Type="http://schemas.openxmlformats.org/officeDocument/2006/relationships/hyperlink" Target="https://en.wikipedia.org/wiki/Liquid-to-gas_ratio" TargetMode="External"/><Relationship Id="rId503" Type="http://schemas.openxmlformats.org/officeDocument/2006/relationships/hyperlink" Target="http://app.leg.wa.gov/RCW/default.aspx?cite=43.21C.020" TargetMode="External"/><Relationship Id="rId545" Type="http://schemas.openxmlformats.org/officeDocument/2006/relationships/hyperlink" Target="https://www.localharvest.org/search.jsp?lat=48.13634&amp;lon=-117.18616&amp;scale=12&amp;zip=99156" TargetMode="External"/><Relationship Id="rId8" Type="http://schemas.openxmlformats.org/officeDocument/2006/relationships/image" Target="media/image1.emf"/><Relationship Id="rId142" Type="http://schemas.openxmlformats.org/officeDocument/2006/relationships/hyperlink" Target="http://www.crystec.com/ksiburne.htm" TargetMode="External"/><Relationship Id="rId184" Type="http://schemas.openxmlformats.org/officeDocument/2006/relationships/hyperlink" Target="https://en.wikipedia.org/wiki/World_War_II" TargetMode="External"/><Relationship Id="rId391" Type="http://schemas.openxmlformats.org/officeDocument/2006/relationships/hyperlink" Target="https://www.osha.gov/SLTC/heatstress/index.html" TargetMode="External"/><Relationship Id="rId405" Type="http://schemas.openxmlformats.org/officeDocument/2006/relationships/hyperlink" Target="http://www.newport-wa.org/files/Extra_Patrol.pdf" TargetMode="External"/><Relationship Id="rId447" Type="http://schemas.openxmlformats.org/officeDocument/2006/relationships/hyperlink" Target="mailto:tony.pallone@ieeeglobalspec.com" TargetMode="External"/><Relationship Id="rId251" Type="http://schemas.openxmlformats.org/officeDocument/2006/relationships/hyperlink" Target="https://en.wikipedia.org/wiki/Radioactivity" TargetMode="External"/><Relationship Id="rId489" Type="http://schemas.openxmlformats.org/officeDocument/2006/relationships/hyperlink" Target="https://fortress.wa.gov/ecy/publications/documents/0703003.pdf" TargetMode="External"/><Relationship Id="rId46" Type="http://schemas.openxmlformats.org/officeDocument/2006/relationships/hyperlink" Target="https://www.thebalance.com/us-economy-4073968" TargetMode="External"/><Relationship Id="rId293" Type="http://schemas.openxmlformats.org/officeDocument/2006/relationships/hyperlink" Target="https://en.wikipedia.org/wiki/Air_pollution" TargetMode="External"/><Relationship Id="rId307" Type="http://schemas.openxmlformats.org/officeDocument/2006/relationships/hyperlink" Target="https://en.wikipedia.org/wiki/Venturi_scrubber" TargetMode="External"/><Relationship Id="rId349" Type="http://schemas.openxmlformats.org/officeDocument/2006/relationships/hyperlink" Target="https://en.wikipedia.org/wiki/Nozzle" TargetMode="External"/><Relationship Id="rId514" Type="http://schemas.openxmlformats.org/officeDocument/2006/relationships/hyperlink" Target="https://link.springer.com/content/pdf/10.1007%2Fs11837-016-2149-x.pdf" TargetMode="External"/><Relationship Id="rId556" Type="http://schemas.openxmlformats.org/officeDocument/2006/relationships/footer" Target="footer1.xml"/><Relationship Id="rId88" Type="http://schemas.openxmlformats.org/officeDocument/2006/relationships/hyperlink" Target="https://en.wikipedia.org/wiki/Acid_gas" TargetMode="External"/><Relationship Id="rId111" Type="http://schemas.openxmlformats.org/officeDocument/2006/relationships/hyperlink" Target="https://en.wikipedia.org/wiki/Salt_(chemistry)" TargetMode="External"/><Relationship Id="rId153" Type="http://schemas.openxmlformats.org/officeDocument/2006/relationships/hyperlink" Target="http://www.eurosurveillance.org/ViewArticle.aspx?PublicationType=W&amp;Volume=10&amp;Issue=23&amp;OrderNumber=1" TargetMode="External"/><Relationship Id="rId195" Type="http://schemas.openxmlformats.org/officeDocument/2006/relationships/hyperlink" Target="https://en.wikipedia.org/wiki/Fossil_fuel" TargetMode="External"/><Relationship Id="rId209" Type="http://schemas.openxmlformats.org/officeDocument/2006/relationships/hyperlink" Target="https://en.wikipedia.org/wiki/Calcium_sulfite" TargetMode="External"/><Relationship Id="rId360" Type="http://schemas.openxmlformats.org/officeDocument/2006/relationships/hyperlink" Target="https://en.wikipedia.org/wiki/Boiler" TargetMode="External"/><Relationship Id="rId416" Type="http://schemas.openxmlformats.org/officeDocument/2006/relationships/hyperlink" Target="https://www.kalispeltribe.com/programs-and-services/public-safety" TargetMode="External"/><Relationship Id="rId220" Type="http://schemas.openxmlformats.org/officeDocument/2006/relationships/hyperlink" Target="https://en.wikipedia.org/wiki/Packed_bed" TargetMode="External"/><Relationship Id="rId458" Type="http://schemas.openxmlformats.org/officeDocument/2006/relationships/image" Target="media/image3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855</TotalTime>
  <Pages>1</Pages>
  <Words>53178</Words>
  <Characters>303116</Characters>
  <Application>Microsoft Office Word</Application>
  <DocSecurity>0</DocSecurity>
  <Lines>2525</Lines>
  <Paragraphs>711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355583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dc:creator>
  <cp:keywords/>
  <dc:description/>
  <cp:lastModifiedBy>John</cp:lastModifiedBy>
  <cp:revision>40</cp:revision>
  <dcterms:created xsi:type="dcterms:W3CDTF">2018-10-24T01:04:00Z</dcterms:created>
  <dcterms:modified xsi:type="dcterms:W3CDTF">2018-10-25T21:31:00Z</dcterms:modified>
</cp:coreProperties>
</file>