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00DDE" w14:textId="61C3EA7A" w:rsidR="009767BC" w:rsidRDefault="009767BC">
      <w:pPr>
        <w:rPr>
          <w:rFonts w:ascii="Times New Roman" w:hAnsi="Times New Roman" w:cs="Times New Roman"/>
        </w:rPr>
      </w:pPr>
      <w:r>
        <w:rPr>
          <w:rFonts w:ascii="Times New Roman" w:hAnsi="Times New Roman" w:cs="Times New Roman"/>
        </w:rPr>
        <w:t>February 24, 2020</w:t>
      </w:r>
    </w:p>
    <w:p w14:paraId="131C9263" w14:textId="4257C1FE" w:rsidR="009767BC" w:rsidRPr="00A33D4A" w:rsidRDefault="00F71280" w:rsidP="009767BC">
      <w:pPr>
        <w:rPr>
          <w:rFonts w:ascii="Times New Roman" w:hAnsi="Times New Roman" w:cs="Times New Roman"/>
        </w:rPr>
      </w:pPr>
      <w:r w:rsidRPr="00A33D4A">
        <w:rPr>
          <w:rFonts w:ascii="Times New Roman" w:hAnsi="Times New Roman" w:cs="Times New Roman"/>
        </w:rPr>
        <w:t>Comments of</w:t>
      </w:r>
      <w:r w:rsidR="009767BC" w:rsidRPr="009767BC">
        <w:rPr>
          <w:rFonts w:ascii="Times New Roman" w:hAnsi="Times New Roman" w:cs="Times New Roman"/>
        </w:rPr>
        <w:t xml:space="preserve"> </w:t>
      </w:r>
      <w:r w:rsidR="009767BC" w:rsidRPr="00A33D4A">
        <w:rPr>
          <w:rFonts w:ascii="Times New Roman" w:hAnsi="Times New Roman" w:cs="Times New Roman"/>
        </w:rPr>
        <w:t>Renewable Hydrogen Alliance</w:t>
      </w:r>
      <w:r w:rsidR="009767BC">
        <w:rPr>
          <w:rFonts w:ascii="Times New Roman" w:hAnsi="Times New Roman" w:cs="Times New Roman"/>
        </w:rPr>
        <w:t>,</w:t>
      </w:r>
      <w:r w:rsidRPr="00A33D4A">
        <w:rPr>
          <w:rFonts w:ascii="Times New Roman" w:hAnsi="Times New Roman" w:cs="Times New Roman"/>
        </w:rPr>
        <w:t xml:space="preserve"> Klickitat PUD, </w:t>
      </w:r>
      <w:r w:rsidR="009767BC">
        <w:rPr>
          <w:rFonts w:ascii="Times New Roman" w:hAnsi="Times New Roman" w:cs="Times New Roman"/>
        </w:rPr>
        <w:t xml:space="preserve">and </w:t>
      </w:r>
      <w:r w:rsidRPr="00A33D4A">
        <w:rPr>
          <w:rFonts w:ascii="Times New Roman" w:hAnsi="Times New Roman" w:cs="Times New Roman"/>
        </w:rPr>
        <w:t xml:space="preserve">Douglas PUD </w:t>
      </w:r>
      <w:r w:rsidR="009767BC" w:rsidRPr="00A33D4A">
        <w:rPr>
          <w:rFonts w:ascii="Times New Roman" w:hAnsi="Times New Roman" w:cs="Times New Roman"/>
        </w:rPr>
        <w:t>on Chapter 173-444</w:t>
      </w:r>
    </w:p>
    <w:p w14:paraId="6F1967B4" w14:textId="3590308E" w:rsidR="00D408DD" w:rsidRPr="00A33D4A" w:rsidRDefault="00D408DD">
      <w:pPr>
        <w:rPr>
          <w:rFonts w:ascii="Times New Roman" w:hAnsi="Times New Roman" w:cs="Times New Roman"/>
        </w:rPr>
      </w:pPr>
    </w:p>
    <w:p w14:paraId="790D5657" w14:textId="699957E7" w:rsidR="008B1711" w:rsidRPr="007E410F" w:rsidRDefault="009767B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7E410F" w:rsidRPr="007E410F">
        <w:rPr>
          <w:rFonts w:ascii="Times New Roman" w:eastAsia="Times New Roman" w:hAnsi="Times New Roman" w:cs="Times New Roman"/>
          <w:sz w:val="24"/>
          <w:szCs w:val="24"/>
        </w:rPr>
        <w:t xml:space="preserve"> entities </w:t>
      </w:r>
      <w:r>
        <w:rPr>
          <w:rFonts w:ascii="Times New Roman" w:eastAsia="Times New Roman" w:hAnsi="Times New Roman" w:cs="Times New Roman"/>
          <w:sz w:val="24"/>
          <w:szCs w:val="24"/>
        </w:rPr>
        <w:t>presenting these comments</w:t>
      </w:r>
      <w:r w:rsidR="007E410F">
        <w:rPr>
          <w:rFonts w:ascii="Times New Roman" w:eastAsia="Times New Roman" w:hAnsi="Times New Roman" w:cs="Times New Roman"/>
          <w:sz w:val="24"/>
          <w:szCs w:val="24"/>
        </w:rPr>
        <w:t xml:space="preserve"> have an interest in encouraging</w:t>
      </w:r>
      <w:r w:rsidR="00643E50">
        <w:rPr>
          <w:rFonts w:ascii="Times New Roman" w:eastAsia="Times New Roman" w:hAnsi="Times New Roman" w:cs="Times New Roman"/>
          <w:sz w:val="24"/>
          <w:szCs w:val="24"/>
        </w:rPr>
        <w:t xml:space="preserve"> and receiving</w:t>
      </w:r>
      <w:r w:rsidR="007E410F">
        <w:rPr>
          <w:rFonts w:ascii="Times New Roman" w:eastAsia="Times New Roman" w:hAnsi="Times New Roman" w:cs="Times New Roman"/>
          <w:sz w:val="24"/>
          <w:szCs w:val="24"/>
        </w:rPr>
        <w:t xml:space="preserve"> investments</w:t>
      </w:r>
      <w:r w:rsidR="00643E50">
        <w:rPr>
          <w:rFonts w:ascii="Times New Roman" w:eastAsia="Times New Roman" w:hAnsi="Times New Roman" w:cs="Times New Roman"/>
          <w:sz w:val="24"/>
          <w:szCs w:val="24"/>
        </w:rPr>
        <w:t xml:space="preserve"> or investment partners</w:t>
      </w:r>
      <w:r w:rsidR="007E410F">
        <w:rPr>
          <w:rFonts w:ascii="Times New Roman" w:eastAsia="Times New Roman" w:hAnsi="Times New Roman" w:cs="Times New Roman"/>
          <w:sz w:val="24"/>
          <w:szCs w:val="24"/>
        </w:rPr>
        <w:t xml:space="preserve"> in Energy Transformation Projects</w:t>
      </w:r>
      <w:r w:rsidR="00643E50">
        <w:rPr>
          <w:rFonts w:ascii="Times New Roman" w:eastAsia="Times New Roman" w:hAnsi="Times New Roman" w:cs="Times New Roman"/>
          <w:sz w:val="24"/>
          <w:szCs w:val="24"/>
        </w:rPr>
        <w:t xml:space="preserve"> that result in reduction of carbon emissions</w:t>
      </w:r>
      <w:r w:rsidR="007E410F">
        <w:rPr>
          <w:rFonts w:ascii="Times New Roman" w:eastAsia="Times New Roman" w:hAnsi="Times New Roman" w:cs="Times New Roman"/>
          <w:sz w:val="24"/>
          <w:szCs w:val="24"/>
        </w:rPr>
        <w:t xml:space="preserve">. Klickitat </w:t>
      </w:r>
      <w:r w:rsidR="00643E50">
        <w:rPr>
          <w:rFonts w:ascii="Times New Roman" w:eastAsia="Times New Roman" w:hAnsi="Times New Roman" w:cs="Times New Roman"/>
          <w:sz w:val="24"/>
          <w:szCs w:val="24"/>
        </w:rPr>
        <w:t>P</w:t>
      </w:r>
      <w:r w:rsidR="007E410F">
        <w:rPr>
          <w:rFonts w:ascii="Times New Roman" w:eastAsia="Times New Roman" w:hAnsi="Times New Roman" w:cs="Times New Roman"/>
          <w:sz w:val="24"/>
          <w:szCs w:val="24"/>
        </w:rPr>
        <w:t xml:space="preserve">UD </w:t>
      </w:r>
      <w:r w:rsidR="00643E50">
        <w:rPr>
          <w:rFonts w:ascii="Times New Roman" w:eastAsia="Times New Roman" w:hAnsi="Times New Roman" w:cs="Times New Roman"/>
          <w:sz w:val="24"/>
          <w:szCs w:val="24"/>
        </w:rPr>
        <w:t>owns and operates</w:t>
      </w:r>
      <w:r w:rsidR="007E410F">
        <w:rPr>
          <w:rFonts w:ascii="Times New Roman" w:eastAsia="Times New Roman" w:hAnsi="Times New Roman" w:cs="Times New Roman"/>
          <w:sz w:val="24"/>
          <w:szCs w:val="24"/>
        </w:rPr>
        <w:t xml:space="preserve"> a large renewable natural gas facility</w:t>
      </w:r>
      <w:r w:rsidR="00643E50">
        <w:rPr>
          <w:rFonts w:ascii="Times New Roman" w:eastAsia="Times New Roman" w:hAnsi="Times New Roman" w:cs="Times New Roman"/>
          <w:sz w:val="24"/>
          <w:szCs w:val="24"/>
        </w:rPr>
        <w:t xml:space="preserve">. Their expertise has been requested on several potential </w:t>
      </w:r>
      <w:r>
        <w:rPr>
          <w:rFonts w:ascii="Times New Roman" w:eastAsia="Times New Roman" w:hAnsi="Times New Roman" w:cs="Times New Roman"/>
          <w:sz w:val="24"/>
          <w:szCs w:val="24"/>
        </w:rPr>
        <w:t xml:space="preserve">new </w:t>
      </w:r>
      <w:r w:rsidR="00643E50">
        <w:rPr>
          <w:rFonts w:ascii="Times New Roman" w:eastAsia="Times New Roman" w:hAnsi="Times New Roman" w:cs="Times New Roman"/>
          <w:sz w:val="24"/>
          <w:szCs w:val="24"/>
        </w:rPr>
        <w:t>RNG facilities in the state</w:t>
      </w:r>
      <w:r>
        <w:rPr>
          <w:rFonts w:ascii="Times New Roman" w:eastAsia="Times New Roman" w:hAnsi="Times New Roman" w:cs="Times New Roman"/>
          <w:sz w:val="24"/>
          <w:szCs w:val="24"/>
        </w:rPr>
        <w:t>;</w:t>
      </w:r>
      <w:r w:rsidR="007E410F">
        <w:rPr>
          <w:rFonts w:ascii="Times New Roman" w:eastAsia="Times New Roman" w:hAnsi="Times New Roman" w:cs="Times New Roman"/>
          <w:sz w:val="24"/>
          <w:szCs w:val="24"/>
        </w:rPr>
        <w:t xml:space="preserve"> Douglas PUD is investing in renewable hydrogen production</w:t>
      </w:r>
      <w:r w:rsidR="00643E50">
        <w:rPr>
          <w:rFonts w:ascii="Times New Roman" w:eastAsia="Times New Roman" w:hAnsi="Times New Roman" w:cs="Times New Roman"/>
          <w:sz w:val="24"/>
          <w:szCs w:val="24"/>
        </w:rPr>
        <w:t xml:space="preserve"> for use as a transportation fuel, natural gas displacement or other use that displaces hydrogen produced from natural gas</w:t>
      </w:r>
      <w:r>
        <w:rPr>
          <w:rFonts w:ascii="Times New Roman" w:eastAsia="Times New Roman" w:hAnsi="Times New Roman" w:cs="Times New Roman"/>
          <w:sz w:val="24"/>
          <w:szCs w:val="24"/>
        </w:rPr>
        <w:t xml:space="preserve"> resulting in reduction of carbon emissions;</w:t>
      </w:r>
      <w:r w:rsidR="00643E50">
        <w:rPr>
          <w:rFonts w:ascii="Times New Roman" w:eastAsia="Times New Roman" w:hAnsi="Times New Roman" w:cs="Times New Roman"/>
          <w:sz w:val="24"/>
          <w:szCs w:val="24"/>
        </w:rPr>
        <w:t xml:space="preserve"> Renewable Hydrogen Alliance has members across multiple sectors, including electric and natural gas utilities, electrolyzer, fuel cell and automotive manufacturers and others</w:t>
      </w:r>
      <w:r>
        <w:rPr>
          <w:rFonts w:ascii="Times New Roman" w:eastAsia="Times New Roman" w:hAnsi="Times New Roman" w:cs="Times New Roman"/>
          <w:sz w:val="24"/>
          <w:szCs w:val="24"/>
        </w:rPr>
        <w:t xml:space="preserve"> and their</w:t>
      </w:r>
      <w:r w:rsidR="00643E50">
        <w:rPr>
          <w:rFonts w:ascii="Times New Roman" w:eastAsia="Times New Roman" w:hAnsi="Times New Roman" w:cs="Times New Roman"/>
          <w:sz w:val="24"/>
          <w:szCs w:val="24"/>
        </w:rPr>
        <w:t xml:space="preserve"> mission is to encourage the production, distribution and end use of renewable hydrogen. </w:t>
      </w:r>
    </w:p>
    <w:p w14:paraId="768DF818" w14:textId="77777777" w:rsidR="009767BC" w:rsidRDefault="009767BC">
      <w:pPr>
        <w:rPr>
          <w:rFonts w:ascii="Times New Roman" w:hAnsi="Times New Roman" w:cs="Times New Roman"/>
          <w:sz w:val="24"/>
          <w:szCs w:val="24"/>
        </w:rPr>
      </w:pPr>
    </w:p>
    <w:p w14:paraId="671B24C2" w14:textId="49F5D234" w:rsidR="003902B9" w:rsidRDefault="009767BC">
      <w:pPr>
        <w:rPr>
          <w:rFonts w:ascii="Times New Roman" w:hAnsi="Times New Roman" w:cs="Times New Roman"/>
          <w:sz w:val="24"/>
          <w:szCs w:val="24"/>
        </w:rPr>
      </w:pPr>
      <w:r>
        <w:rPr>
          <w:rFonts w:ascii="Times New Roman" w:hAnsi="Times New Roman" w:cs="Times New Roman"/>
          <w:sz w:val="24"/>
          <w:szCs w:val="24"/>
        </w:rPr>
        <w:t>Guiding statutory language:</w:t>
      </w:r>
    </w:p>
    <w:p w14:paraId="18394A29" w14:textId="782CBB52" w:rsidR="008B1711" w:rsidRPr="00A302FF" w:rsidRDefault="003902B9" w:rsidP="00A302FF">
      <w:pPr>
        <w:ind w:left="720"/>
        <w:rPr>
          <w:rFonts w:cstheme="minorHAnsi"/>
          <w:i/>
          <w:iCs/>
        </w:rPr>
      </w:pPr>
      <w:r w:rsidRPr="00A302FF">
        <w:rPr>
          <w:rFonts w:cstheme="minorHAnsi"/>
          <w:i/>
          <w:iCs/>
        </w:rPr>
        <w:t xml:space="preserve">The Legislature finds: </w:t>
      </w:r>
      <w:r w:rsidRPr="00A302FF">
        <w:rPr>
          <w:rFonts w:cstheme="minorHAnsi"/>
          <w:b/>
          <w:bCs/>
          <w:i/>
          <w:iCs/>
        </w:rPr>
        <w:t>Absent significant and swift reductions in greenhouse gas emissions, climate change poses immediate significant threats to our economy, health, safety, and national security.</w:t>
      </w:r>
      <w:r w:rsidRPr="00A302FF">
        <w:rPr>
          <w:rStyle w:val="FootnoteReference"/>
          <w:rFonts w:cstheme="minorHAnsi"/>
          <w:i/>
          <w:iCs/>
        </w:rPr>
        <w:footnoteReference w:id="1"/>
      </w:r>
    </w:p>
    <w:p w14:paraId="69C65160" w14:textId="433737B9" w:rsidR="003902B9" w:rsidRPr="00A302FF" w:rsidRDefault="003902B9" w:rsidP="00A302FF">
      <w:pPr>
        <w:ind w:left="720"/>
        <w:rPr>
          <w:rFonts w:cstheme="minorHAnsi"/>
          <w:i/>
          <w:iCs/>
        </w:rPr>
      </w:pPr>
      <w:r w:rsidRPr="00A302FF">
        <w:rPr>
          <w:rFonts w:cstheme="minorHAnsi"/>
          <w:i/>
          <w:iCs/>
        </w:rPr>
        <w:t xml:space="preserve">"Energy transformation project" means a project or program that: Provides energy-related goods or services, other than the generation of electricity; </w:t>
      </w:r>
      <w:r w:rsidRPr="00A302FF">
        <w:rPr>
          <w:rFonts w:cstheme="minorHAnsi"/>
          <w:b/>
          <w:bCs/>
          <w:i/>
          <w:iCs/>
        </w:rPr>
        <w:t>results in a reduction of fossil fuel consumption and in</w:t>
      </w:r>
      <w:r w:rsidRPr="00A302FF">
        <w:rPr>
          <w:rFonts w:cstheme="minorHAnsi"/>
          <w:i/>
          <w:iCs/>
        </w:rPr>
        <w:t xml:space="preserve"> </w:t>
      </w:r>
      <w:r w:rsidRPr="00A302FF">
        <w:rPr>
          <w:rFonts w:cstheme="minorHAnsi"/>
          <w:b/>
          <w:bCs/>
          <w:i/>
          <w:iCs/>
        </w:rPr>
        <w:t>a reduction of the emission of greenhouse gases attributable to that consumption</w:t>
      </w:r>
      <w:r w:rsidRPr="00A302FF">
        <w:rPr>
          <w:rFonts w:cstheme="minorHAnsi"/>
          <w:i/>
          <w:iCs/>
        </w:rPr>
        <w:t>; and provides benefits to the customers of an electric utility.</w:t>
      </w:r>
      <w:r w:rsidRPr="00A302FF">
        <w:rPr>
          <w:rStyle w:val="FootnoteReference"/>
          <w:rFonts w:cstheme="minorHAnsi"/>
          <w:i/>
          <w:iCs/>
        </w:rPr>
        <w:footnoteReference w:id="2"/>
      </w:r>
    </w:p>
    <w:p w14:paraId="716DAEDA" w14:textId="77777777" w:rsidR="00A302FF" w:rsidRDefault="00A302FF">
      <w:pPr>
        <w:rPr>
          <w:rFonts w:ascii="Times New Roman" w:hAnsi="Times New Roman" w:cs="Times New Roman"/>
        </w:rPr>
      </w:pPr>
    </w:p>
    <w:p w14:paraId="734F56D4" w14:textId="7B3D1579" w:rsidR="008B1711" w:rsidRPr="00A33D4A" w:rsidRDefault="00F71280">
      <w:pPr>
        <w:rPr>
          <w:rFonts w:ascii="Times New Roman" w:hAnsi="Times New Roman" w:cs="Times New Roman"/>
        </w:rPr>
      </w:pPr>
      <w:r w:rsidRPr="00A33D4A">
        <w:rPr>
          <w:rFonts w:ascii="Times New Roman" w:hAnsi="Times New Roman" w:cs="Times New Roman"/>
        </w:rPr>
        <w:t>Our comments are directed to</w:t>
      </w:r>
      <w:r w:rsidR="008B1711" w:rsidRPr="00A33D4A">
        <w:rPr>
          <w:rFonts w:ascii="Times New Roman" w:hAnsi="Times New Roman" w:cs="Times New Roman"/>
        </w:rPr>
        <w:t>:</w:t>
      </w:r>
    </w:p>
    <w:p w14:paraId="7F0720C7" w14:textId="3681C671" w:rsidR="00763C16" w:rsidRDefault="008B1711" w:rsidP="00426F92">
      <w:pPr>
        <w:pStyle w:val="ListParagraph"/>
        <w:numPr>
          <w:ilvl w:val="0"/>
          <w:numId w:val="2"/>
        </w:numPr>
        <w:rPr>
          <w:rFonts w:ascii="Times New Roman" w:hAnsi="Times New Roman" w:cs="Times New Roman"/>
        </w:rPr>
      </w:pPr>
      <w:r w:rsidRPr="00A302FF">
        <w:rPr>
          <w:rFonts w:ascii="Times New Roman" w:hAnsi="Times New Roman" w:cs="Times New Roman"/>
        </w:rPr>
        <w:t>T</w:t>
      </w:r>
      <w:r w:rsidR="00F71280" w:rsidRPr="00A302FF">
        <w:rPr>
          <w:rFonts w:ascii="Times New Roman" w:hAnsi="Times New Roman" w:cs="Times New Roman"/>
        </w:rPr>
        <w:t>he time</w:t>
      </w:r>
      <w:r w:rsidRPr="00A302FF">
        <w:rPr>
          <w:rFonts w:ascii="Times New Roman" w:hAnsi="Times New Roman" w:cs="Times New Roman"/>
        </w:rPr>
        <w:t>,</w:t>
      </w:r>
      <w:r w:rsidR="00F71280" w:rsidRPr="00A302FF">
        <w:rPr>
          <w:rFonts w:ascii="Times New Roman" w:hAnsi="Times New Roman" w:cs="Times New Roman"/>
        </w:rPr>
        <w:t xml:space="preserve"> cost </w:t>
      </w:r>
      <w:r w:rsidRPr="00A302FF">
        <w:rPr>
          <w:rFonts w:ascii="Times New Roman" w:hAnsi="Times New Roman" w:cs="Times New Roman"/>
        </w:rPr>
        <w:t xml:space="preserve">and administrative complexity </w:t>
      </w:r>
      <w:r w:rsidR="00F71280" w:rsidRPr="00A302FF">
        <w:rPr>
          <w:rFonts w:ascii="Times New Roman" w:hAnsi="Times New Roman" w:cs="Times New Roman"/>
        </w:rPr>
        <w:t>of the proposed direction of this rulemaking as presented by the Dept of Ecology at the public meeting of February 12, 2020</w:t>
      </w:r>
      <w:r w:rsidR="00A302FF">
        <w:rPr>
          <w:rFonts w:ascii="Times New Roman" w:hAnsi="Times New Roman" w:cs="Times New Roman"/>
        </w:rPr>
        <w:t xml:space="preserve"> and </w:t>
      </w:r>
      <w:r w:rsidR="00E27446" w:rsidRPr="00A302FF">
        <w:rPr>
          <w:rFonts w:ascii="Times New Roman" w:hAnsi="Times New Roman" w:cs="Times New Roman"/>
        </w:rPr>
        <w:t>how the proposal as presented will inhibit</w:t>
      </w:r>
      <w:r w:rsidRPr="00A302FF">
        <w:rPr>
          <w:rFonts w:ascii="Times New Roman" w:hAnsi="Times New Roman" w:cs="Times New Roman"/>
        </w:rPr>
        <w:t>,</w:t>
      </w:r>
      <w:r w:rsidR="00E27446" w:rsidRPr="00A302FF">
        <w:rPr>
          <w:rFonts w:ascii="Times New Roman" w:hAnsi="Times New Roman" w:cs="Times New Roman"/>
        </w:rPr>
        <w:t xml:space="preserve"> if not </w:t>
      </w:r>
      <w:r w:rsidRPr="00A302FF">
        <w:rPr>
          <w:rFonts w:ascii="Times New Roman" w:hAnsi="Times New Roman" w:cs="Times New Roman"/>
        </w:rPr>
        <w:t>foreclose,</w:t>
      </w:r>
      <w:r w:rsidR="00E27446" w:rsidRPr="00A302FF">
        <w:rPr>
          <w:rFonts w:ascii="Times New Roman" w:hAnsi="Times New Roman" w:cs="Times New Roman"/>
        </w:rPr>
        <w:t xml:space="preserve"> any consideration of investment in energy transformation projects</w:t>
      </w:r>
      <w:r w:rsidRPr="00A302FF">
        <w:rPr>
          <w:rFonts w:ascii="Times New Roman" w:hAnsi="Times New Roman" w:cs="Times New Roman"/>
        </w:rPr>
        <w:t xml:space="preserve"> by utilities</w:t>
      </w:r>
      <w:r w:rsidR="00A302FF" w:rsidRPr="00A302FF">
        <w:rPr>
          <w:rFonts w:ascii="Times New Roman" w:hAnsi="Times New Roman" w:cs="Times New Roman"/>
        </w:rPr>
        <w:t xml:space="preserve"> contrary to the findings of the Legislature that absent significant and swift reductions in greenhouse gas emissions, we face immediate and significant threats to our economy, health, safety and national security. </w:t>
      </w:r>
    </w:p>
    <w:p w14:paraId="5DF7A9DB" w14:textId="77777777" w:rsidR="00A302FF" w:rsidRPr="00A302FF" w:rsidRDefault="00A302FF" w:rsidP="00A302FF">
      <w:pPr>
        <w:pStyle w:val="ListParagraph"/>
        <w:rPr>
          <w:rFonts w:ascii="Times New Roman" w:hAnsi="Times New Roman" w:cs="Times New Roman"/>
        </w:rPr>
      </w:pPr>
    </w:p>
    <w:p w14:paraId="6E80BA72" w14:textId="08C2C94E" w:rsidR="008B1711" w:rsidRPr="00A33D4A" w:rsidRDefault="00A564F5" w:rsidP="00A564F5">
      <w:pPr>
        <w:pStyle w:val="ListParagraph"/>
        <w:numPr>
          <w:ilvl w:val="1"/>
          <w:numId w:val="2"/>
        </w:numPr>
        <w:rPr>
          <w:rFonts w:ascii="Times New Roman" w:hAnsi="Times New Roman" w:cs="Times New Roman"/>
        </w:rPr>
      </w:pPr>
      <w:r w:rsidRPr="00A33D4A">
        <w:rPr>
          <w:rFonts w:ascii="Times New Roman" w:hAnsi="Times New Roman" w:cs="Times New Roman"/>
        </w:rPr>
        <w:t>Rulemaking on rulemaking;</w:t>
      </w:r>
    </w:p>
    <w:p w14:paraId="6F006B11" w14:textId="24F66818" w:rsidR="00A564F5" w:rsidRPr="00A33D4A" w:rsidRDefault="00A564F5" w:rsidP="00A564F5">
      <w:pPr>
        <w:pStyle w:val="ListParagraph"/>
        <w:numPr>
          <w:ilvl w:val="1"/>
          <w:numId w:val="2"/>
        </w:numPr>
        <w:rPr>
          <w:rFonts w:ascii="Times New Roman" w:hAnsi="Times New Roman" w:cs="Times New Roman"/>
        </w:rPr>
      </w:pPr>
      <w:r w:rsidRPr="00A33D4A">
        <w:rPr>
          <w:rFonts w:ascii="Times New Roman" w:hAnsi="Times New Roman" w:cs="Times New Roman"/>
        </w:rPr>
        <w:t>Rulemaking</w:t>
      </w:r>
      <w:r w:rsidR="00542A45">
        <w:rPr>
          <w:rFonts w:ascii="Times New Roman" w:hAnsi="Times New Roman" w:cs="Times New Roman"/>
        </w:rPr>
        <w:t>/process</w:t>
      </w:r>
      <w:r w:rsidRPr="00A33D4A">
        <w:rPr>
          <w:rFonts w:ascii="Times New Roman" w:hAnsi="Times New Roman" w:cs="Times New Roman"/>
        </w:rPr>
        <w:t xml:space="preserve"> for each of 1</w:t>
      </w:r>
      <w:r w:rsidR="00EF09CB">
        <w:rPr>
          <w:rFonts w:ascii="Times New Roman" w:hAnsi="Times New Roman" w:cs="Times New Roman"/>
        </w:rPr>
        <w:t xml:space="preserve">8 </w:t>
      </w:r>
      <w:r w:rsidR="00EF09CB">
        <w:rPr>
          <w:rFonts w:ascii="Times New Roman" w:hAnsi="Times New Roman" w:cs="Times New Roman"/>
          <w:u w:val="single"/>
        </w:rPr>
        <w:t>+</w:t>
      </w:r>
      <w:r w:rsidRPr="00A33D4A">
        <w:rPr>
          <w:rFonts w:ascii="Times New Roman" w:hAnsi="Times New Roman" w:cs="Times New Roman"/>
        </w:rPr>
        <w:t xml:space="preserve"> protocols;</w:t>
      </w:r>
    </w:p>
    <w:p w14:paraId="02E26BE5" w14:textId="359229F7" w:rsidR="00A564F5" w:rsidRDefault="00A564F5" w:rsidP="00A564F5">
      <w:pPr>
        <w:pStyle w:val="ListParagraph"/>
        <w:numPr>
          <w:ilvl w:val="1"/>
          <w:numId w:val="2"/>
        </w:numPr>
        <w:rPr>
          <w:rFonts w:ascii="Times New Roman" w:hAnsi="Times New Roman" w:cs="Times New Roman"/>
        </w:rPr>
      </w:pPr>
      <w:r w:rsidRPr="00A33D4A">
        <w:rPr>
          <w:rFonts w:ascii="Times New Roman" w:hAnsi="Times New Roman" w:cs="Times New Roman"/>
        </w:rPr>
        <w:t>Application for approval for each project.</w:t>
      </w:r>
    </w:p>
    <w:p w14:paraId="4360AB7E" w14:textId="77777777" w:rsidR="00EF09CB" w:rsidRPr="00A33D4A" w:rsidRDefault="00EF09CB" w:rsidP="00EF09CB">
      <w:pPr>
        <w:pStyle w:val="ListParagraph"/>
        <w:ind w:left="1440"/>
        <w:rPr>
          <w:rFonts w:ascii="Times New Roman" w:hAnsi="Times New Roman" w:cs="Times New Roman"/>
        </w:rPr>
      </w:pPr>
    </w:p>
    <w:p w14:paraId="56EF0B1C" w14:textId="77777777" w:rsidR="00A564F5" w:rsidRPr="00A33D4A" w:rsidRDefault="00A564F5" w:rsidP="00A564F5">
      <w:pPr>
        <w:pStyle w:val="ListParagraph"/>
        <w:ind w:left="1440"/>
        <w:rPr>
          <w:rFonts w:ascii="Times New Roman" w:hAnsi="Times New Roman" w:cs="Times New Roman"/>
        </w:rPr>
      </w:pPr>
    </w:p>
    <w:p w14:paraId="35F08528" w14:textId="345D52C5" w:rsidR="00A564F5" w:rsidRDefault="008B1711" w:rsidP="00A564F5">
      <w:pPr>
        <w:pStyle w:val="ListParagraph"/>
        <w:numPr>
          <w:ilvl w:val="0"/>
          <w:numId w:val="2"/>
        </w:numPr>
        <w:rPr>
          <w:rFonts w:ascii="Times New Roman" w:hAnsi="Times New Roman" w:cs="Times New Roman"/>
        </w:rPr>
      </w:pPr>
      <w:r w:rsidRPr="00A33D4A">
        <w:rPr>
          <w:rFonts w:ascii="Times New Roman" w:hAnsi="Times New Roman" w:cs="Times New Roman"/>
        </w:rPr>
        <w:lastRenderedPageBreak/>
        <w:t>P</w:t>
      </w:r>
      <w:r w:rsidR="00E27446" w:rsidRPr="00A33D4A">
        <w:rPr>
          <w:rFonts w:ascii="Times New Roman" w:hAnsi="Times New Roman" w:cs="Times New Roman"/>
        </w:rPr>
        <w:t>resent</w:t>
      </w:r>
      <w:r w:rsidR="00A564F5" w:rsidRPr="00A33D4A">
        <w:rPr>
          <w:rFonts w:ascii="Times New Roman" w:hAnsi="Times New Roman" w:cs="Times New Roman"/>
        </w:rPr>
        <w:t>ing</w:t>
      </w:r>
      <w:r w:rsidR="00E27446" w:rsidRPr="00A33D4A">
        <w:rPr>
          <w:rFonts w:ascii="Times New Roman" w:hAnsi="Times New Roman" w:cs="Times New Roman"/>
        </w:rPr>
        <w:t xml:space="preserve"> an alternative approach </w:t>
      </w:r>
      <w:r w:rsidR="00A302FF">
        <w:rPr>
          <w:rFonts w:ascii="Times New Roman" w:hAnsi="Times New Roman" w:cs="Times New Roman"/>
        </w:rPr>
        <w:t xml:space="preserve">that also provides early action credit </w:t>
      </w:r>
      <w:r w:rsidR="00E27446" w:rsidRPr="00A33D4A">
        <w:rPr>
          <w:rFonts w:ascii="Times New Roman" w:hAnsi="Times New Roman" w:cs="Times New Roman"/>
        </w:rPr>
        <w:t>will provide opportunity, incentives and benefit</w:t>
      </w:r>
      <w:r w:rsidRPr="00A33D4A">
        <w:rPr>
          <w:rFonts w:ascii="Times New Roman" w:hAnsi="Times New Roman" w:cs="Times New Roman"/>
        </w:rPr>
        <w:t>s</w:t>
      </w:r>
      <w:r w:rsidR="00E27446" w:rsidRPr="00A33D4A">
        <w:rPr>
          <w:rFonts w:ascii="Times New Roman" w:hAnsi="Times New Roman" w:cs="Times New Roman"/>
        </w:rPr>
        <w:t xml:space="preserve"> from early investments in </w:t>
      </w:r>
      <w:r w:rsidRPr="00A33D4A">
        <w:rPr>
          <w:rFonts w:ascii="Times New Roman" w:hAnsi="Times New Roman" w:cs="Times New Roman"/>
        </w:rPr>
        <w:t>energy transformation projects</w:t>
      </w:r>
      <w:r w:rsidR="00F71280" w:rsidRPr="00A33D4A">
        <w:rPr>
          <w:rFonts w:ascii="Times New Roman" w:hAnsi="Times New Roman" w:cs="Times New Roman"/>
        </w:rPr>
        <w:t>.</w:t>
      </w:r>
    </w:p>
    <w:p w14:paraId="0638C90F" w14:textId="77777777" w:rsidR="00643E50" w:rsidRDefault="00643E50" w:rsidP="00643E50">
      <w:pPr>
        <w:pStyle w:val="ListParagraph"/>
        <w:ind w:left="360"/>
        <w:rPr>
          <w:rFonts w:ascii="Times New Roman" w:hAnsi="Times New Roman" w:cs="Times New Roman"/>
        </w:rPr>
      </w:pPr>
    </w:p>
    <w:p w14:paraId="2E1F4ECB" w14:textId="10F5B601" w:rsidR="00A20749" w:rsidRDefault="00A20749" w:rsidP="00A20749">
      <w:pPr>
        <w:pStyle w:val="ListParagraph"/>
        <w:numPr>
          <w:ilvl w:val="0"/>
          <w:numId w:val="2"/>
        </w:numPr>
        <w:rPr>
          <w:rFonts w:ascii="Times New Roman" w:hAnsi="Times New Roman" w:cs="Times New Roman"/>
        </w:rPr>
      </w:pPr>
      <w:r w:rsidRPr="00A33D4A">
        <w:rPr>
          <w:rFonts w:ascii="Times New Roman" w:hAnsi="Times New Roman" w:cs="Times New Roman"/>
        </w:rPr>
        <w:t>In addition, we pose the following questions:</w:t>
      </w:r>
    </w:p>
    <w:p w14:paraId="021E90F3" w14:textId="77777777" w:rsidR="00A20749" w:rsidRPr="00A33D4A" w:rsidRDefault="00A20749" w:rsidP="00A20749">
      <w:pPr>
        <w:pStyle w:val="ListParagraph"/>
        <w:rPr>
          <w:rFonts w:ascii="Times New Roman" w:hAnsi="Times New Roman" w:cs="Times New Roman"/>
        </w:rPr>
      </w:pPr>
    </w:p>
    <w:p w14:paraId="69AB6D87" w14:textId="5EDA2D1D" w:rsidR="00A20749" w:rsidRPr="00A33D4A" w:rsidRDefault="00A20749" w:rsidP="00A20749">
      <w:pPr>
        <w:pStyle w:val="ListParagraph"/>
        <w:numPr>
          <w:ilvl w:val="0"/>
          <w:numId w:val="1"/>
        </w:numPr>
        <w:rPr>
          <w:rFonts w:ascii="Times New Roman" w:hAnsi="Times New Roman" w:cs="Times New Roman"/>
        </w:rPr>
      </w:pPr>
      <w:r w:rsidRPr="00A33D4A">
        <w:rPr>
          <w:rFonts w:ascii="Times New Roman" w:hAnsi="Times New Roman" w:cs="Times New Roman"/>
        </w:rPr>
        <w:t>Who pays</w:t>
      </w:r>
      <w:r>
        <w:rPr>
          <w:rFonts w:ascii="Times New Roman" w:hAnsi="Times New Roman" w:cs="Times New Roman"/>
        </w:rPr>
        <w:t xml:space="preserve"> for this </w:t>
      </w:r>
      <w:r w:rsidR="003902B9">
        <w:rPr>
          <w:rFonts w:ascii="Times New Roman" w:hAnsi="Times New Roman" w:cs="Times New Roman"/>
        </w:rPr>
        <w:t xml:space="preserve">proposed </w:t>
      </w:r>
      <w:r>
        <w:rPr>
          <w:rFonts w:ascii="Times New Roman" w:hAnsi="Times New Roman" w:cs="Times New Roman"/>
        </w:rPr>
        <w:t>extended rulemaking/</w:t>
      </w:r>
      <w:r w:rsidR="003902B9">
        <w:rPr>
          <w:rFonts w:ascii="Times New Roman" w:hAnsi="Times New Roman" w:cs="Times New Roman"/>
        </w:rPr>
        <w:t xml:space="preserve">criteria and </w:t>
      </w:r>
      <w:r>
        <w:rPr>
          <w:rFonts w:ascii="Times New Roman" w:hAnsi="Times New Roman" w:cs="Times New Roman"/>
        </w:rPr>
        <w:t>protocol development process/ project approval process?</w:t>
      </w:r>
    </w:p>
    <w:p w14:paraId="7095B72C" w14:textId="4072D8D8" w:rsidR="00A20749" w:rsidRPr="00A33D4A" w:rsidRDefault="00A20749" w:rsidP="00A20749">
      <w:pPr>
        <w:pStyle w:val="ListParagraph"/>
        <w:numPr>
          <w:ilvl w:val="0"/>
          <w:numId w:val="1"/>
        </w:numPr>
        <w:rPr>
          <w:rFonts w:ascii="Times New Roman" w:hAnsi="Times New Roman" w:cs="Times New Roman"/>
        </w:rPr>
      </w:pPr>
      <w:r w:rsidRPr="00A33D4A">
        <w:rPr>
          <w:rFonts w:ascii="Times New Roman" w:hAnsi="Times New Roman" w:cs="Times New Roman"/>
        </w:rPr>
        <w:t xml:space="preserve">Are considerations of early </w:t>
      </w:r>
      <w:r>
        <w:rPr>
          <w:rFonts w:ascii="Times New Roman" w:hAnsi="Times New Roman" w:cs="Times New Roman"/>
        </w:rPr>
        <w:t xml:space="preserve">action </w:t>
      </w:r>
      <w:r w:rsidRPr="00A33D4A">
        <w:rPr>
          <w:rFonts w:ascii="Times New Roman" w:hAnsi="Times New Roman" w:cs="Times New Roman"/>
        </w:rPr>
        <w:t>investment incentives and banking for future compliance part of this rulemaking</w:t>
      </w:r>
      <w:r>
        <w:rPr>
          <w:rFonts w:ascii="Times New Roman" w:hAnsi="Times New Roman" w:cs="Times New Roman"/>
        </w:rPr>
        <w:t>?</w:t>
      </w:r>
      <w:r w:rsidR="003902B9">
        <w:rPr>
          <w:rFonts w:ascii="Times New Roman" w:hAnsi="Times New Roman" w:cs="Times New Roman"/>
        </w:rPr>
        <w:t xml:space="preserve"> If not, why not?</w:t>
      </w:r>
    </w:p>
    <w:p w14:paraId="4241E935" w14:textId="3AA10FBE" w:rsidR="00643E50" w:rsidRDefault="00643E50" w:rsidP="00643E50">
      <w:pPr>
        <w:pStyle w:val="ListParagraph"/>
        <w:ind w:left="360"/>
        <w:rPr>
          <w:rFonts w:ascii="Times New Roman" w:hAnsi="Times New Roman" w:cs="Times New Roman"/>
          <w:b/>
          <w:bCs/>
        </w:rPr>
      </w:pPr>
    </w:p>
    <w:p w14:paraId="4FE5B022" w14:textId="77777777" w:rsidR="00A20749" w:rsidRDefault="00A20749" w:rsidP="00643E50">
      <w:pPr>
        <w:pStyle w:val="ListParagraph"/>
        <w:ind w:left="360"/>
        <w:rPr>
          <w:rFonts w:ascii="Times New Roman" w:hAnsi="Times New Roman" w:cs="Times New Roman"/>
          <w:b/>
          <w:bCs/>
        </w:rPr>
      </w:pPr>
    </w:p>
    <w:p w14:paraId="7CC47EF2" w14:textId="3DDDAF40" w:rsidR="00C13043" w:rsidRPr="00A34495" w:rsidRDefault="00643E50" w:rsidP="00643E50">
      <w:pPr>
        <w:pStyle w:val="ListParagraph"/>
        <w:ind w:left="360"/>
        <w:rPr>
          <w:rFonts w:ascii="Times New Roman" w:hAnsi="Times New Roman" w:cs="Times New Roman"/>
          <w:b/>
          <w:bCs/>
        </w:rPr>
      </w:pPr>
      <w:r w:rsidRPr="00643E50">
        <w:rPr>
          <w:rFonts w:ascii="Times New Roman" w:hAnsi="Times New Roman" w:cs="Times New Roman"/>
          <w:b/>
          <w:bCs/>
        </w:rPr>
        <w:t xml:space="preserve">1(a) </w:t>
      </w:r>
      <w:r>
        <w:rPr>
          <w:rFonts w:ascii="Times New Roman" w:hAnsi="Times New Roman" w:cs="Times New Roman"/>
          <w:b/>
          <w:bCs/>
        </w:rPr>
        <w:t xml:space="preserve">The Proposed </w:t>
      </w:r>
      <w:r w:rsidR="00C13043" w:rsidRPr="00643E50">
        <w:rPr>
          <w:rFonts w:ascii="Times New Roman" w:hAnsi="Times New Roman" w:cs="Times New Roman"/>
          <w:b/>
          <w:bCs/>
        </w:rPr>
        <w:t>Rulemaking</w:t>
      </w:r>
      <w:r w:rsidR="00C13043" w:rsidRPr="00A34495">
        <w:rPr>
          <w:rFonts w:ascii="Times New Roman" w:hAnsi="Times New Roman" w:cs="Times New Roman"/>
          <w:b/>
          <w:bCs/>
        </w:rPr>
        <w:t xml:space="preserve"> Timeline</w:t>
      </w:r>
      <w:r w:rsidR="0027178A" w:rsidRPr="00A34495">
        <w:rPr>
          <w:rFonts w:ascii="Times New Roman" w:hAnsi="Times New Roman" w:cs="Times New Roman"/>
          <w:b/>
          <w:bCs/>
        </w:rPr>
        <w:t xml:space="preserve"> Prevents Early Action</w:t>
      </w:r>
      <w:r>
        <w:rPr>
          <w:rFonts w:ascii="Times New Roman" w:hAnsi="Times New Roman" w:cs="Times New Roman"/>
          <w:b/>
          <w:bCs/>
        </w:rPr>
        <w:t xml:space="preserve"> and may take ETPs out of consideration altogether as a compliance alternative</w:t>
      </w:r>
    </w:p>
    <w:p w14:paraId="0B077A51" w14:textId="4D3F9A5D" w:rsidR="0027178A" w:rsidRDefault="0027178A" w:rsidP="0027178A">
      <w:pPr>
        <w:rPr>
          <w:rFonts w:ascii="Times New Roman" w:hAnsi="Times New Roman" w:cs="Times New Roman"/>
        </w:rPr>
      </w:pPr>
      <w:r>
        <w:rPr>
          <w:rFonts w:ascii="Times New Roman" w:hAnsi="Times New Roman" w:cs="Times New Roman"/>
        </w:rPr>
        <w:t>As Ecology described the process on the meeting of February 12, 2020, the current rulemaking is a “rulemaking on rulemaking”, expected to be completed by the end of 2020. Following adoption</w:t>
      </w:r>
      <w:r w:rsidR="000F09A0">
        <w:rPr>
          <w:rFonts w:ascii="Times New Roman" w:hAnsi="Times New Roman" w:cs="Times New Roman"/>
        </w:rPr>
        <w:t xml:space="preserve"> of this rulemaking</w:t>
      </w:r>
      <w:r>
        <w:rPr>
          <w:rFonts w:ascii="Times New Roman" w:hAnsi="Times New Roman" w:cs="Times New Roman"/>
        </w:rPr>
        <w:t>, utilities (or others?) are to apply to Ecology to develop protocols for one or more of the</w:t>
      </w:r>
      <w:r w:rsidR="000F09A0">
        <w:rPr>
          <w:rFonts w:ascii="Times New Roman" w:hAnsi="Times New Roman" w:cs="Times New Roman"/>
        </w:rPr>
        <w:t xml:space="preserve"> at least</w:t>
      </w:r>
      <w:r>
        <w:rPr>
          <w:rFonts w:ascii="Times New Roman" w:hAnsi="Times New Roman" w:cs="Times New Roman"/>
        </w:rPr>
        <w:t xml:space="preserve"> eighteen possible ETPs listed in statute</w:t>
      </w:r>
      <w:r>
        <w:rPr>
          <w:rStyle w:val="FootnoteReference"/>
          <w:rFonts w:ascii="Times New Roman" w:hAnsi="Times New Roman" w:cs="Times New Roman"/>
        </w:rPr>
        <w:footnoteReference w:id="3"/>
      </w:r>
      <w:r w:rsidR="000F09A0">
        <w:rPr>
          <w:rFonts w:ascii="Times New Roman" w:hAnsi="Times New Roman" w:cs="Times New Roman"/>
        </w:rPr>
        <w:t xml:space="preserve"> (depending upon how one counts the listed ETPs</w:t>
      </w:r>
      <w:r w:rsidR="00EF09CB">
        <w:rPr>
          <w:rFonts w:ascii="Times New Roman" w:hAnsi="Times New Roman" w:cs="Times New Roman"/>
        </w:rPr>
        <w:t>)</w:t>
      </w:r>
      <w:r w:rsidR="000F09A0">
        <w:rPr>
          <w:rFonts w:ascii="Times New Roman" w:hAnsi="Times New Roman" w:cs="Times New Roman"/>
        </w:rPr>
        <w:t>.</w:t>
      </w:r>
    </w:p>
    <w:p w14:paraId="6E7A64C1" w14:textId="1234A68A" w:rsidR="00EF09CB" w:rsidRDefault="000F09A0" w:rsidP="0027178A">
      <w:pPr>
        <w:rPr>
          <w:rFonts w:ascii="Times New Roman" w:hAnsi="Times New Roman" w:cs="Times New Roman"/>
        </w:rPr>
      </w:pPr>
      <w:r>
        <w:rPr>
          <w:rFonts w:ascii="Times New Roman" w:hAnsi="Times New Roman" w:cs="Times New Roman"/>
        </w:rPr>
        <w:t>In the Table 1 below, timelines are shown for addressing utility requirements for filing four-year Clean Energy Implementation Plans (CEIPs), ten-year Clean Energy Action Plans (CEAPs)</w:t>
      </w:r>
      <w:r w:rsidR="004942C1">
        <w:rPr>
          <w:rStyle w:val="FootnoteReference"/>
          <w:rFonts w:ascii="Times New Roman" w:hAnsi="Times New Roman" w:cs="Times New Roman"/>
        </w:rPr>
        <w:footnoteReference w:id="4"/>
      </w:r>
      <w:r>
        <w:rPr>
          <w:rFonts w:ascii="Times New Roman" w:hAnsi="Times New Roman" w:cs="Times New Roman"/>
        </w:rPr>
        <w:t>, and ten-year Integrated Resource Plans (IRPs)</w:t>
      </w:r>
      <w:r w:rsidR="004942C1">
        <w:rPr>
          <w:rStyle w:val="FootnoteReference"/>
          <w:rFonts w:ascii="Times New Roman" w:hAnsi="Times New Roman" w:cs="Times New Roman"/>
        </w:rPr>
        <w:footnoteReference w:id="5"/>
      </w:r>
      <w:r w:rsidR="00EF09CB">
        <w:rPr>
          <w:rFonts w:ascii="Times New Roman" w:hAnsi="Times New Roman" w:cs="Times New Roman"/>
        </w:rPr>
        <w:t>,</w:t>
      </w:r>
      <w:r>
        <w:rPr>
          <w:rFonts w:ascii="Times New Roman" w:hAnsi="Times New Roman" w:cs="Times New Roman"/>
        </w:rPr>
        <w:t xml:space="preserve"> against proposed or suggested timelines </w:t>
      </w:r>
      <w:r w:rsidR="00EF09CB">
        <w:rPr>
          <w:rFonts w:ascii="Times New Roman" w:hAnsi="Times New Roman" w:cs="Times New Roman"/>
        </w:rPr>
        <w:t xml:space="preserve">required to complete the potential process </w:t>
      </w:r>
      <w:r>
        <w:rPr>
          <w:rFonts w:ascii="Times New Roman" w:hAnsi="Times New Roman" w:cs="Times New Roman"/>
        </w:rPr>
        <w:t xml:space="preserve">for ETP project eligibility. </w:t>
      </w:r>
    </w:p>
    <w:p w14:paraId="452B7CF1" w14:textId="72EB14E8" w:rsidR="000F09A0" w:rsidRDefault="000F09A0" w:rsidP="0027178A">
      <w:pPr>
        <w:rPr>
          <w:rFonts w:ascii="Times New Roman" w:hAnsi="Times New Roman" w:cs="Times New Roman"/>
        </w:rPr>
      </w:pPr>
      <w:r>
        <w:rPr>
          <w:rFonts w:ascii="Times New Roman" w:hAnsi="Times New Roman" w:cs="Times New Roman"/>
        </w:rPr>
        <w:t>Only once Ecology has developed the criteria for a calculable MWh equivalent calculation for carbon reduction</w:t>
      </w:r>
      <w:r w:rsidR="00EF09CB">
        <w:rPr>
          <w:rStyle w:val="FootnoteReference"/>
          <w:rFonts w:ascii="Times New Roman" w:hAnsi="Times New Roman" w:cs="Times New Roman"/>
        </w:rPr>
        <w:footnoteReference w:id="6"/>
      </w:r>
      <w:r>
        <w:rPr>
          <w:rFonts w:ascii="Times New Roman" w:hAnsi="Times New Roman" w:cs="Times New Roman"/>
        </w:rPr>
        <w:t xml:space="preserve"> can a utility incorporate the carbon reduction equivalent and alternative compliance costs and options for modeling into the next CEIP/CEAP/IRP planning process.</w:t>
      </w:r>
    </w:p>
    <w:p w14:paraId="10EC0FD7" w14:textId="77777777" w:rsidR="00A34495" w:rsidRDefault="000F09A0" w:rsidP="00A34495">
      <w:pPr>
        <w:rPr>
          <w:rFonts w:ascii="Times New Roman" w:hAnsi="Times New Roman" w:cs="Times New Roman"/>
        </w:rPr>
      </w:pPr>
      <w:r>
        <w:rPr>
          <w:rFonts w:ascii="Times New Roman" w:hAnsi="Times New Roman" w:cs="Times New Roman"/>
        </w:rPr>
        <w:t xml:space="preserve">According to Ecology, a typical protocol can take 4-5 years to develop. </w:t>
      </w:r>
      <w:r w:rsidR="00EF09CB">
        <w:rPr>
          <w:rFonts w:ascii="Times New Roman" w:hAnsi="Times New Roman" w:cs="Times New Roman"/>
        </w:rPr>
        <w:t xml:space="preserve">Even under an expedited process, adopting a protocol under this assumption </w:t>
      </w:r>
      <w:r w:rsidR="00857E93">
        <w:rPr>
          <w:rFonts w:ascii="Times New Roman" w:hAnsi="Times New Roman" w:cs="Times New Roman"/>
        </w:rPr>
        <w:t>might</w:t>
      </w:r>
      <w:r w:rsidR="00EF09CB">
        <w:rPr>
          <w:rFonts w:ascii="Times New Roman" w:hAnsi="Times New Roman" w:cs="Times New Roman"/>
        </w:rPr>
        <w:t xml:space="preserve"> take 2+ years. </w:t>
      </w:r>
      <w:r>
        <w:rPr>
          <w:rFonts w:ascii="Times New Roman" w:hAnsi="Times New Roman" w:cs="Times New Roman"/>
        </w:rPr>
        <w:t>One can only estimate how long developing protocols will take if only half of the 18 protocols are applied for</w:t>
      </w:r>
      <w:r w:rsidR="00EF09CB">
        <w:rPr>
          <w:rFonts w:ascii="Times New Roman" w:hAnsi="Times New Roman" w:cs="Times New Roman"/>
        </w:rPr>
        <w:t xml:space="preserve"> in the first two years from 2021 – 2023. </w:t>
      </w:r>
    </w:p>
    <w:p w14:paraId="4FBAFCAC" w14:textId="537C3C82" w:rsidR="00A34495" w:rsidRPr="00A34495" w:rsidRDefault="00A34495" w:rsidP="00643E50">
      <w:pPr>
        <w:spacing w:before="240" w:after="240"/>
        <w:ind w:left="720"/>
        <w:rPr>
          <w:rFonts w:ascii="Times New Roman" w:hAnsi="Times New Roman" w:cs="Times New Roman"/>
          <w:b/>
          <w:bCs/>
        </w:rPr>
      </w:pPr>
      <w:r w:rsidRPr="00A34495">
        <w:rPr>
          <w:rFonts w:ascii="Times New Roman" w:hAnsi="Times New Roman" w:cs="Times New Roman"/>
          <w:b/>
          <w:bCs/>
        </w:rPr>
        <w:t>1(b) Protocol Approval Process</w:t>
      </w:r>
    </w:p>
    <w:p w14:paraId="6FD6A72A" w14:textId="7B844871" w:rsidR="00A34495" w:rsidRDefault="00857E93" w:rsidP="00A34495">
      <w:pPr>
        <w:rPr>
          <w:rFonts w:ascii="Times New Roman" w:hAnsi="Times New Roman" w:cs="Times New Roman"/>
        </w:rPr>
      </w:pPr>
      <w:r w:rsidRPr="00A34495">
        <w:rPr>
          <w:rFonts w:ascii="Times New Roman" w:hAnsi="Times New Roman" w:cs="Times New Roman"/>
        </w:rPr>
        <w:t xml:space="preserve">First, </w:t>
      </w:r>
      <w:r w:rsidR="00A34495">
        <w:rPr>
          <w:rFonts w:ascii="Times New Roman" w:hAnsi="Times New Roman" w:cs="Times New Roman"/>
        </w:rPr>
        <w:t>we request more detail as to the process</w:t>
      </w:r>
      <w:r w:rsidR="0054077F" w:rsidRPr="00A34495">
        <w:rPr>
          <w:rFonts w:ascii="Times New Roman" w:hAnsi="Times New Roman" w:cs="Times New Roman"/>
        </w:rPr>
        <w:t xml:space="preserve"> </w:t>
      </w:r>
      <w:r w:rsidRPr="00A34495">
        <w:rPr>
          <w:rFonts w:ascii="Times New Roman" w:hAnsi="Times New Roman" w:cs="Times New Roman"/>
        </w:rPr>
        <w:t xml:space="preserve">Ecology </w:t>
      </w:r>
      <w:r w:rsidR="00A34495">
        <w:rPr>
          <w:rFonts w:ascii="Times New Roman" w:hAnsi="Times New Roman" w:cs="Times New Roman"/>
        </w:rPr>
        <w:t>sees for protocol development. All that was mentioned in the Feb 12</w:t>
      </w:r>
      <w:r w:rsidR="00A34495" w:rsidRPr="00A34495">
        <w:rPr>
          <w:rFonts w:ascii="Times New Roman" w:hAnsi="Times New Roman" w:cs="Times New Roman"/>
          <w:vertAlign w:val="superscript"/>
        </w:rPr>
        <w:t>th</w:t>
      </w:r>
      <w:r w:rsidR="00A34495">
        <w:rPr>
          <w:rFonts w:ascii="Times New Roman" w:hAnsi="Times New Roman" w:cs="Times New Roman"/>
        </w:rPr>
        <w:t xml:space="preserve"> meeting was that there would be a public process or public input. Would it follow the Administrative Procedures Act? Something less formal? And will Ecology </w:t>
      </w:r>
      <w:r w:rsidRPr="00A34495">
        <w:rPr>
          <w:rFonts w:ascii="Times New Roman" w:hAnsi="Times New Roman" w:cs="Times New Roman"/>
        </w:rPr>
        <w:t xml:space="preserve">have the staff to address </w:t>
      </w:r>
      <w:proofErr w:type="gramStart"/>
      <w:r w:rsidRPr="00A34495">
        <w:rPr>
          <w:rFonts w:ascii="Times New Roman" w:hAnsi="Times New Roman" w:cs="Times New Roman"/>
        </w:rPr>
        <w:t>all of</w:t>
      </w:r>
      <w:proofErr w:type="gramEnd"/>
      <w:r w:rsidRPr="00A34495">
        <w:rPr>
          <w:rFonts w:ascii="Times New Roman" w:hAnsi="Times New Roman" w:cs="Times New Roman"/>
        </w:rPr>
        <w:t xml:space="preserve"> the protocol</w:t>
      </w:r>
      <w:r w:rsidR="0054077F" w:rsidRPr="00A34495">
        <w:rPr>
          <w:rFonts w:ascii="Times New Roman" w:hAnsi="Times New Roman" w:cs="Times New Roman"/>
        </w:rPr>
        <w:t xml:space="preserve"> applications? If not, what then?</w:t>
      </w:r>
      <w:r w:rsidRPr="00A34495">
        <w:rPr>
          <w:rFonts w:ascii="Times New Roman" w:hAnsi="Times New Roman" w:cs="Times New Roman"/>
        </w:rPr>
        <w:t xml:space="preserve"> </w:t>
      </w:r>
      <w:r w:rsidR="00A34495">
        <w:rPr>
          <w:rFonts w:ascii="Times New Roman" w:hAnsi="Times New Roman" w:cs="Times New Roman"/>
        </w:rPr>
        <w:t xml:space="preserve">Contractors, consultants? Triage the applications and extend the process - perhaps literally out decades? </w:t>
      </w:r>
      <w:r w:rsidR="00542A45">
        <w:rPr>
          <w:rFonts w:ascii="Times New Roman" w:hAnsi="Times New Roman" w:cs="Times New Roman"/>
        </w:rPr>
        <w:t>And who pays?</w:t>
      </w:r>
    </w:p>
    <w:p w14:paraId="4EC2E7CC" w14:textId="55E92722" w:rsidR="0054077F" w:rsidRDefault="00EF09CB" w:rsidP="00A34495">
      <w:pPr>
        <w:rPr>
          <w:rFonts w:ascii="Times New Roman" w:hAnsi="Times New Roman" w:cs="Times New Roman"/>
        </w:rPr>
      </w:pPr>
      <w:r w:rsidRPr="00A34495">
        <w:rPr>
          <w:rFonts w:ascii="Times New Roman" w:hAnsi="Times New Roman" w:cs="Times New Roman"/>
        </w:rPr>
        <w:t xml:space="preserve">It can clearly be seen, with </w:t>
      </w:r>
      <w:r w:rsidR="00A34495">
        <w:rPr>
          <w:rFonts w:ascii="Times New Roman" w:hAnsi="Times New Roman" w:cs="Times New Roman"/>
        </w:rPr>
        <w:t>the proposed multi-phased process</w:t>
      </w:r>
      <w:r w:rsidRPr="00A34495">
        <w:rPr>
          <w:rFonts w:ascii="Times New Roman" w:hAnsi="Times New Roman" w:cs="Times New Roman"/>
        </w:rPr>
        <w:t>, one</w:t>
      </w:r>
      <w:r w:rsidR="0054077F" w:rsidRPr="00A34495">
        <w:rPr>
          <w:rFonts w:ascii="Times New Roman" w:hAnsi="Times New Roman" w:cs="Times New Roman"/>
        </w:rPr>
        <w:t xml:space="preserve">, or </w:t>
      </w:r>
      <w:r w:rsidR="00542A45">
        <w:rPr>
          <w:rFonts w:ascii="Times New Roman" w:hAnsi="Times New Roman" w:cs="Times New Roman"/>
        </w:rPr>
        <w:t xml:space="preserve">perhaps </w:t>
      </w:r>
      <w:r w:rsidR="0054077F" w:rsidRPr="00A34495">
        <w:rPr>
          <w:rFonts w:ascii="Times New Roman" w:hAnsi="Times New Roman" w:cs="Times New Roman"/>
        </w:rPr>
        <w:t xml:space="preserve">a select few </w:t>
      </w:r>
      <w:r w:rsidR="00542A45">
        <w:rPr>
          <w:rFonts w:ascii="Times New Roman" w:hAnsi="Times New Roman" w:cs="Times New Roman"/>
        </w:rPr>
        <w:t xml:space="preserve"> protocols will be developed early </w:t>
      </w:r>
      <w:r w:rsidR="00542A45" w:rsidRPr="00A34495">
        <w:rPr>
          <w:rFonts w:ascii="Times New Roman" w:hAnsi="Times New Roman" w:cs="Times New Roman"/>
        </w:rPr>
        <w:t>(and how would the applications be prioritized?)</w:t>
      </w:r>
      <w:r w:rsidR="00542A45">
        <w:rPr>
          <w:rFonts w:ascii="Times New Roman" w:hAnsi="Times New Roman" w:cs="Times New Roman"/>
        </w:rPr>
        <w:t xml:space="preserve"> Most protocols</w:t>
      </w:r>
      <w:r w:rsidRPr="00A34495">
        <w:rPr>
          <w:rFonts w:ascii="Times New Roman" w:hAnsi="Times New Roman" w:cs="Times New Roman"/>
        </w:rPr>
        <w:t xml:space="preserve"> </w:t>
      </w:r>
      <w:r w:rsidR="00542A45">
        <w:rPr>
          <w:rFonts w:ascii="Times New Roman" w:hAnsi="Times New Roman" w:cs="Times New Roman"/>
        </w:rPr>
        <w:t>will</w:t>
      </w:r>
      <w:r w:rsidR="00542A45" w:rsidRPr="00542A45">
        <w:rPr>
          <w:rFonts w:ascii="Times New Roman" w:hAnsi="Times New Roman" w:cs="Times New Roman"/>
        </w:rPr>
        <w:t xml:space="preserve"> </w:t>
      </w:r>
      <w:r w:rsidR="00542A45">
        <w:rPr>
          <w:rFonts w:ascii="Times New Roman" w:hAnsi="Times New Roman" w:cs="Times New Roman"/>
        </w:rPr>
        <w:t>probably</w:t>
      </w:r>
      <w:r w:rsidR="00542A45">
        <w:rPr>
          <w:rFonts w:ascii="Times New Roman" w:hAnsi="Times New Roman" w:cs="Times New Roman"/>
        </w:rPr>
        <w:t xml:space="preserve"> not </w:t>
      </w:r>
      <w:r w:rsidR="0054077F" w:rsidRPr="00A34495">
        <w:rPr>
          <w:rFonts w:ascii="Times New Roman" w:hAnsi="Times New Roman" w:cs="Times New Roman"/>
        </w:rPr>
        <w:t xml:space="preserve">have criteria developed </w:t>
      </w:r>
      <w:r w:rsidR="00542A45">
        <w:rPr>
          <w:rFonts w:ascii="Times New Roman" w:hAnsi="Times New Roman" w:cs="Times New Roman"/>
        </w:rPr>
        <w:t xml:space="preserve">in time </w:t>
      </w:r>
      <w:r w:rsidR="0054077F" w:rsidRPr="00A34495">
        <w:rPr>
          <w:rFonts w:ascii="Times New Roman" w:hAnsi="Times New Roman" w:cs="Times New Roman"/>
        </w:rPr>
        <w:t>to be available</w:t>
      </w:r>
      <w:r w:rsidRPr="00A34495">
        <w:rPr>
          <w:rFonts w:ascii="Times New Roman" w:hAnsi="Times New Roman" w:cs="Times New Roman"/>
        </w:rPr>
        <w:t xml:space="preserve"> for a utility to include in their planning modeling until their </w:t>
      </w:r>
      <w:r w:rsidRPr="00A34495">
        <w:rPr>
          <w:rFonts w:ascii="Times New Roman" w:hAnsi="Times New Roman" w:cs="Times New Roman"/>
        </w:rPr>
        <w:lastRenderedPageBreak/>
        <w:t>2</w:t>
      </w:r>
      <w:r w:rsidRPr="00A34495">
        <w:rPr>
          <w:rFonts w:ascii="Times New Roman" w:hAnsi="Times New Roman" w:cs="Times New Roman"/>
          <w:vertAlign w:val="superscript"/>
        </w:rPr>
        <w:t>nd</w:t>
      </w:r>
      <w:r w:rsidRPr="00A34495">
        <w:rPr>
          <w:rFonts w:ascii="Times New Roman" w:hAnsi="Times New Roman" w:cs="Times New Roman"/>
        </w:rPr>
        <w:t xml:space="preserve"> CEIP, while at least 2 IRP (with</w:t>
      </w:r>
      <w:r w:rsidR="00A34495">
        <w:rPr>
          <w:rFonts w:ascii="Times New Roman" w:hAnsi="Times New Roman" w:cs="Times New Roman"/>
        </w:rPr>
        <w:t xml:space="preserve"> included</w:t>
      </w:r>
      <w:r w:rsidRPr="00A34495">
        <w:rPr>
          <w:rFonts w:ascii="Times New Roman" w:hAnsi="Times New Roman" w:cs="Times New Roman"/>
        </w:rPr>
        <w:t xml:space="preserve"> CEAP</w:t>
      </w:r>
      <w:r w:rsidR="00A34495">
        <w:rPr>
          <w:rFonts w:ascii="Times New Roman" w:hAnsi="Times New Roman" w:cs="Times New Roman"/>
        </w:rPr>
        <w:t>s</w:t>
      </w:r>
      <w:r w:rsidRPr="00A34495">
        <w:rPr>
          <w:rFonts w:ascii="Times New Roman" w:hAnsi="Times New Roman" w:cs="Times New Roman"/>
        </w:rPr>
        <w:t xml:space="preserve">) cycles, with their </w:t>
      </w:r>
      <w:proofErr w:type="gramStart"/>
      <w:r w:rsidRPr="00A34495">
        <w:rPr>
          <w:rFonts w:ascii="Times New Roman" w:hAnsi="Times New Roman" w:cs="Times New Roman"/>
        </w:rPr>
        <w:t>10 year</w:t>
      </w:r>
      <w:proofErr w:type="gramEnd"/>
      <w:r w:rsidRPr="00A34495">
        <w:rPr>
          <w:rFonts w:ascii="Times New Roman" w:hAnsi="Times New Roman" w:cs="Times New Roman"/>
        </w:rPr>
        <w:t xml:space="preserve"> planning horizons, will </w:t>
      </w:r>
      <w:r w:rsidR="00542A45">
        <w:rPr>
          <w:rFonts w:ascii="Times New Roman" w:hAnsi="Times New Roman" w:cs="Times New Roman"/>
        </w:rPr>
        <w:t xml:space="preserve">likely </w:t>
      </w:r>
      <w:r w:rsidRPr="00A34495">
        <w:rPr>
          <w:rFonts w:ascii="Times New Roman" w:hAnsi="Times New Roman" w:cs="Times New Roman"/>
        </w:rPr>
        <w:t xml:space="preserve">be missed. </w:t>
      </w:r>
    </w:p>
    <w:p w14:paraId="51A114E7" w14:textId="2B85A677" w:rsidR="00A34495" w:rsidRDefault="00A34495" w:rsidP="00A34495">
      <w:pPr>
        <w:rPr>
          <w:rFonts w:ascii="Times New Roman" w:hAnsi="Times New Roman" w:cs="Times New Roman"/>
        </w:rPr>
      </w:pPr>
      <w:r>
        <w:rPr>
          <w:rFonts w:ascii="Times New Roman" w:hAnsi="Times New Roman" w:cs="Times New Roman"/>
        </w:rPr>
        <w:t>Additionally, given that ETPs, as alternative compliance options, are only eligible to be used for compliance until 2045, not only has the value of an ETP as a carbon reduction instrument lost any value for early action when action to reduce carbon emissions should be encouraged, potentially 20-30% of the available time for any ETP to be available as an alternative compliance option has been lost, diminishing the amortization period and making any potential investment in ETPs substantially less attractive</w:t>
      </w:r>
      <w:r w:rsidR="00A302FF">
        <w:rPr>
          <w:rFonts w:ascii="Times New Roman" w:hAnsi="Times New Roman" w:cs="Times New Roman"/>
        </w:rPr>
        <w:t xml:space="preserve"> if not prohibitive</w:t>
      </w:r>
      <w:r>
        <w:rPr>
          <w:rFonts w:ascii="Times New Roman" w:hAnsi="Times New Roman" w:cs="Times New Roman"/>
        </w:rPr>
        <w:t>.</w:t>
      </w:r>
    </w:p>
    <w:p w14:paraId="20EC7762" w14:textId="095AA189" w:rsidR="000F09A0" w:rsidRPr="0027178A" w:rsidRDefault="0054077F" w:rsidP="0027178A">
      <w:pPr>
        <w:rPr>
          <w:rFonts w:ascii="Times New Roman" w:hAnsi="Times New Roman" w:cs="Times New Roman"/>
        </w:rPr>
      </w:pPr>
      <w:r>
        <w:rPr>
          <w:rFonts w:ascii="Times New Roman" w:hAnsi="Times New Roman" w:cs="Times New Roman"/>
        </w:rPr>
        <w:t>Table 1 uses an estimate of 1 year to apply for a protocol and four years to adopt</w:t>
      </w:r>
      <w:r w:rsidR="00A34495">
        <w:rPr>
          <w:rFonts w:ascii="Times New Roman" w:hAnsi="Times New Roman" w:cs="Times New Roman"/>
        </w:rPr>
        <w:t xml:space="preserve"> a protocol</w:t>
      </w:r>
      <w:r>
        <w:rPr>
          <w:rFonts w:ascii="Times New Roman" w:hAnsi="Times New Roman" w:cs="Times New Roman"/>
        </w:rPr>
        <w:t>.</w:t>
      </w:r>
    </w:p>
    <w:p w14:paraId="3432AE3A" w14:textId="1B9262BA" w:rsidR="0027178A" w:rsidRDefault="0027178A" w:rsidP="0027178A">
      <w:pPr>
        <w:rPr>
          <w:rFonts w:ascii="Times New Roman" w:hAnsi="Times New Roman" w:cs="Times New Roman"/>
        </w:rPr>
      </w:pPr>
    </w:p>
    <w:tbl>
      <w:tblPr>
        <w:tblStyle w:val="PlainTable1"/>
        <w:tblW w:w="56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0"/>
        <w:gridCol w:w="1425"/>
        <w:gridCol w:w="1260"/>
        <w:gridCol w:w="1075"/>
        <w:gridCol w:w="1085"/>
      </w:tblGrid>
      <w:tr w:rsidR="0027178A" w:rsidRPr="0027178A" w14:paraId="7823FD5E" w14:textId="77777777" w:rsidTr="00BB4576">
        <w:trPr>
          <w:cnfStyle w:val="100000000000" w:firstRow="1" w:lastRow="0" w:firstColumn="0" w:lastColumn="0" w:oddVBand="0" w:evenVBand="0" w:oddHBand="0"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3540B846" w14:textId="77777777" w:rsidR="0027178A" w:rsidRPr="0027178A" w:rsidRDefault="0027178A" w:rsidP="00A34495">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As of Dec 31:</w:t>
            </w:r>
          </w:p>
        </w:tc>
        <w:tc>
          <w:tcPr>
            <w:tcW w:w="1425" w:type="dxa"/>
            <w:hideMark/>
          </w:tcPr>
          <w:p w14:paraId="0EEA1AD1" w14:textId="77777777" w:rsidR="0027178A" w:rsidRPr="0027178A" w:rsidRDefault="0027178A" w:rsidP="00A3449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ETP Rulemaking</w:t>
            </w:r>
          </w:p>
        </w:tc>
        <w:tc>
          <w:tcPr>
            <w:tcW w:w="1260" w:type="dxa"/>
            <w:hideMark/>
          </w:tcPr>
          <w:p w14:paraId="46137F0B" w14:textId="77777777" w:rsidR="0027178A" w:rsidRPr="0027178A" w:rsidRDefault="0027178A" w:rsidP="00A3449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Utility CEIP</w:t>
            </w:r>
          </w:p>
        </w:tc>
        <w:tc>
          <w:tcPr>
            <w:tcW w:w="1075" w:type="dxa"/>
            <w:hideMark/>
          </w:tcPr>
          <w:p w14:paraId="74FDAEE5" w14:textId="77777777" w:rsidR="0027178A" w:rsidRPr="0027178A" w:rsidRDefault="0027178A" w:rsidP="00A3449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Utility CEAP</w:t>
            </w:r>
          </w:p>
        </w:tc>
        <w:tc>
          <w:tcPr>
            <w:tcW w:w="1085" w:type="dxa"/>
            <w:hideMark/>
          </w:tcPr>
          <w:p w14:paraId="432B8898" w14:textId="77777777" w:rsidR="0027178A" w:rsidRPr="0027178A" w:rsidRDefault="0027178A" w:rsidP="00A3449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Utility IRP</w:t>
            </w:r>
          </w:p>
        </w:tc>
      </w:tr>
      <w:tr w:rsidR="0027178A" w:rsidRPr="0027178A" w14:paraId="641E9139" w14:textId="77777777" w:rsidTr="00BB4576">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17BBEA4C" w14:textId="77777777" w:rsidR="0027178A" w:rsidRPr="0027178A" w:rsidRDefault="0027178A" w:rsidP="0027178A">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2020</w:t>
            </w:r>
          </w:p>
        </w:tc>
        <w:tc>
          <w:tcPr>
            <w:tcW w:w="1425" w:type="dxa"/>
            <w:hideMark/>
          </w:tcPr>
          <w:p w14:paraId="1F1835DC" w14:textId="77777777" w:rsidR="0027178A" w:rsidRPr="0027178A" w:rsidRDefault="0027178A" w:rsidP="0027178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Rulemaking on Rulemaking</w:t>
            </w:r>
          </w:p>
        </w:tc>
        <w:tc>
          <w:tcPr>
            <w:tcW w:w="1260" w:type="dxa"/>
            <w:hideMark/>
          </w:tcPr>
          <w:p w14:paraId="7ED70100"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c>
          <w:tcPr>
            <w:tcW w:w="1075" w:type="dxa"/>
            <w:hideMark/>
          </w:tcPr>
          <w:p w14:paraId="194E532A"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c>
          <w:tcPr>
            <w:tcW w:w="1085" w:type="dxa"/>
            <w:hideMark/>
          </w:tcPr>
          <w:p w14:paraId="6CD936F7"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r>
      <w:tr w:rsidR="0027178A" w:rsidRPr="0027178A" w14:paraId="22C11009" w14:textId="77777777" w:rsidTr="00BB4576">
        <w:trPr>
          <w:trHeight w:val="701"/>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03B61C57" w14:textId="77777777" w:rsidR="0027178A" w:rsidRPr="0027178A" w:rsidRDefault="0027178A" w:rsidP="0027178A">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2021</w:t>
            </w:r>
          </w:p>
        </w:tc>
        <w:tc>
          <w:tcPr>
            <w:tcW w:w="1425" w:type="dxa"/>
            <w:hideMark/>
          </w:tcPr>
          <w:p w14:paraId="7C69E6E8"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Apply for 1 or more protocols</w:t>
            </w:r>
          </w:p>
        </w:tc>
        <w:tc>
          <w:tcPr>
            <w:tcW w:w="1260" w:type="dxa"/>
            <w:hideMark/>
          </w:tcPr>
          <w:p w14:paraId="05CC400E"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xml:space="preserve">Develop First 4 </w:t>
            </w:r>
            <w:proofErr w:type="spellStart"/>
            <w:r w:rsidRPr="0027178A">
              <w:rPr>
                <w:rFonts w:ascii="Arial" w:eastAsia="Times New Roman" w:hAnsi="Arial" w:cs="Arial"/>
                <w:color w:val="000000"/>
                <w:sz w:val="18"/>
                <w:szCs w:val="18"/>
              </w:rPr>
              <w:t>yr</w:t>
            </w:r>
            <w:proofErr w:type="spellEnd"/>
            <w:r w:rsidRPr="0027178A">
              <w:rPr>
                <w:rFonts w:ascii="Arial" w:eastAsia="Times New Roman" w:hAnsi="Arial" w:cs="Arial"/>
                <w:color w:val="000000"/>
                <w:sz w:val="18"/>
                <w:szCs w:val="18"/>
              </w:rPr>
              <w:t xml:space="preserve"> CEIP </w:t>
            </w:r>
          </w:p>
        </w:tc>
        <w:tc>
          <w:tcPr>
            <w:tcW w:w="1075" w:type="dxa"/>
            <w:hideMark/>
          </w:tcPr>
          <w:p w14:paraId="07C2109D"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xml:space="preserve">Develop First 10 </w:t>
            </w:r>
            <w:proofErr w:type="spellStart"/>
            <w:r w:rsidRPr="0027178A">
              <w:rPr>
                <w:rFonts w:ascii="Arial" w:eastAsia="Times New Roman" w:hAnsi="Arial" w:cs="Arial"/>
                <w:color w:val="000000"/>
                <w:sz w:val="18"/>
                <w:szCs w:val="18"/>
              </w:rPr>
              <w:t>yr</w:t>
            </w:r>
            <w:proofErr w:type="spellEnd"/>
            <w:r w:rsidRPr="0027178A">
              <w:rPr>
                <w:rFonts w:ascii="Arial" w:eastAsia="Times New Roman" w:hAnsi="Arial" w:cs="Arial"/>
                <w:color w:val="000000"/>
                <w:sz w:val="18"/>
                <w:szCs w:val="18"/>
              </w:rPr>
              <w:t xml:space="preserve"> CEAP</w:t>
            </w:r>
          </w:p>
        </w:tc>
        <w:tc>
          <w:tcPr>
            <w:tcW w:w="1085" w:type="dxa"/>
            <w:hideMark/>
          </w:tcPr>
          <w:p w14:paraId="3B03FB00"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xml:space="preserve">IRP Update 10 </w:t>
            </w:r>
            <w:proofErr w:type="spellStart"/>
            <w:r w:rsidRPr="0027178A">
              <w:rPr>
                <w:rFonts w:ascii="Arial" w:eastAsia="Times New Roman" w:hAnsi="Arial" w:cs="Arial"/>
                <w:color w:val="000000"/>
                <w:sz w:val="18"/>
                <w:szCs w:val="18"/>
              </w:rPr>
              <w:t>yr</w:t>
            </w:r>
            <w:proofErr w:type="spellEnd"/>
            <w:r w:rsidRPr="0027178A">
              <w:rPr>
                <w:rFonts w:ascii="Arial" w:eastAsia="Times New Roman" w:hAnsi="Arial" w:cs="Arial"/>
                <w:color w:val="000000"/>
                <w:sz w:val="18"/>
                <w:szCs w:val="18"/>
              </w:rPr>
              <w:t xml:space="preserve"> look</w:t>
            </w:r>
          </w:p>
        </w:tc>
      </w:tr>
      <w:tr w:rsidR="0027178A" w:rsidRPr="0027178A" w14:paraId="7B5983F0" w14:textId="77777777" w:rsidTr="00BB4576">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6390E55C" w14:textId="77777777" w:rsidR="0027178A" w:rsidRPr="0027178A" w:rsidRDefault="0027178A" w:rsidP="0027178A">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2022</w:t>
            </w:r>
          </w:p>
        </w:tc>
        <w:tc>
          <w:tcPr>
            <w:tcW w:w="1425" w:type="dxa"/>
            <w:vMerge w:val="restart"/>
            <w:hideMark/>
          </w:tcPr>
          <w:p w14:paraId="48BBEE30" w14:textId="20402BF1"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Protocol</w:t>
            </w:r>
            <w:r w:rsidR="0054077F">
              <w:rPr>
                <w:rFonts w:ascii="Arial" w:eastAsia="Times New Roman" w:hAnsi="Arial" w:cs="Arial"/>
                <w:color w:val="000000"/>
                <w:sz w:val="18"/>
                <w:szCs w:val="18"/>
              </w:rPr>
              <w:t xml:space="preserve">(s) </w:t>
            </w:r>
            <w:r w:rsidRPr="0027178A">
              <w:rPr>
                <w:rFonts w:ascii="Arial" w:eastAsia="Times New Roman" w:hAnsi="Arial" w:cs="Arial"/>
                <w:color w:val="000000"/>
                <w:sz w:val="18"/>
                <w:szCs w:val="18"/>
              </w:rPr>
              <w:t>Development</w:t>
            </w:r>
          </w:p>
        </w:tc>
        <w:tc>
          <w:tcPr>
            <w:tcW w:w="1260" w:type="dxa"/>
            <w:vMerge w:val="restart"/>
            <w:hideMark/>
          </w:tcPr>
          <w:p w14:paraId="6CAD7343"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Implement 1st CEIP</w:t>
            </w:r>
          </w:p>
        </w:tc>
        <w:tc>
          <w:tcPr>
            <w:tcW w:w="1075" w:type="dxa"/>
            <w:hideMark/>
          </w:tcPr>
          <w:p w14:paraId="552BCAA6"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c>
          <w:tcPr>
            <w:tcW w:w="1085" w:type="dxa"/>
            <w:hideMark/>
          </w:tcPr>
          <w:p w14:paraId="0C0A1F25"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r>
      <w:tr w:rsidR="0027178A" w:rsidRPr="0027178A" w14:paraId="3607C3BC" w14:textId="77777777" w:rsidTr="00BB4576">
        <w:trPr>
          <w:trHeight w:val="495"/>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3427828D" w14:textId="77777777" w:rsidR="0027178A" w:rsidRPr="0027178A" w:rsidRDefault="0027178A" w:rsidP="0027178A">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2023</w:t>
            </w:r>
          </w:p>
        </w:tc>
        <w:tc>
          <w:tcPr>
            <w:tcW w:w="1425" w:type="dxa"/>
            <w:vMerge/>
            <w:hideMark/>
          </w:tcPr>
          <w:p w14:paraId="6AC83882" w14:textId="77777777" w:rsidR="0027178A" w:rsidRPr="0027178A" w:rsidRDefault="0027178A" w:rsidP="0027178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260" w:type="dxa"/>
            <w:vMerge/>
            <w:hideMark/>
          </w:tcPr>
          <w:p w14:paraId="1E2CB28A" w14:textId="77777777" w:rsidR="0027178A" w:rsidRPr="0027178A" w:rsidRDefault="0027178A" w:rsidP="0027178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075" w:type="dxa"/>
            <w:hideMark/>
          </w:tcPr>
          <w:p w14:paraId="33CA0D68"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CEAP Update</w:t>
            </w:r>
          </w:p>
        </w:tc>
        <w:tc>
          <w:tcPr>
            <w:tcW w:w="1085" w:type="dxa"/>
            <w:hideMark/>
          </w:tcPr>
          <w:p w14:paraId="69712E3D"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IRP Update</w:t>
            </w:r>
          </w:p>
        </w:tc>
      </w:tr>
      <w:tr w:rsidR="0027178A" w:rsidRPr="0027178A" w14:paraId="2FDC1C8E" w14:textId="77777777" w:rsidTr="00BB457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62ECDA83" w14:textId="77777777" w:rsidR="0027178A" w:rsidRPr="0027178A" w:rsidRDefault="0027178A" w:rsidP="0027178A">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2024</w:t>
            </w:r>
          </w:p>
        </w:tc>
        <w:tc>
          <w:tcPr>
            <w:tcW w:w="1425" w:type="dxa"/>
            <w:vMerge/>
            <w:hideMark/>
          </w:tcPr>
          <w:p w14:paraId="3387BDEA" w14:textId="77777777" w:rsidR="0027178A" w:rsidRPr="0027178A" w:rsidRDefault="0027178A" w:rsidP="0027178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260" w:type="dxa"/>
            <w:vMerge/>
            <w:hideMark/>
          </w:tcPr>
          <w:p w14:paraId="798D8A2E" w14:textId="77777777" w:rsidR="0027178A" w:rsidRPr="0027178A" w:rsidRDefault="0027178A" w:rsidP="0027178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075" w:type="dxa"/>
            <w:hideMark/>
          </w:tcPr>
          <w:p w14:paraId="45FAEE30"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c>
          <w:tcPr>
            <w:tcW w:w="1085" w:type="dxa"/>
            <w:hideMark/>
          </w:tcPr>
          <w:p w14:paraId="46907B6F"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r>
      <w:tr w:rsidR="0027178A" w:rsidRPr="0027178A" w14:paraId="4DAF6B1E" w14:textId="77777777" w:rsidTr="00BB4576">
        <w:trPr>
          <w:trHeight w:val="630"/>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2A403526" w14:textId="77777777" w:rsidR="0027178A" w:rsidRPr="0027178A" w:rsidRDefault="0027178A" w:rsidP="0027178A">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2025</w:t>
            </w:r>
          </w:p>
        </w:tc>
        <w:tc>
          <w:tcPr>
            <w:tcW w:w="1425" w:type="dxa"/>
            <w:vMerge/>
            <w:hideMark/>
          </w:tcPr>
          <w:p w14:paraId="7C43CA2B" w14:textId="77777777" w:rsidR="0027178A" w:rsidRPr="0027178A" w:rsidRDefault="0027178A" w:rsidP="0027178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260" w:type="dxa"/>
            <w:hideMark/>
          </w:tcPr>
          <w:p w14:paraId="4FAFCBE1" w14:textId="306060EB"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Dev</w:t>
            </w:r>
            <w:r w:rsidR="0054077F">
              <w:rPr>
                <w:rFonts w:ascii="Arial" w:eastAsia="Times New Roman" w:hAnsi="Arial" w:cs="Arial"/>
                <w:color w:val="000000"/>
                <w:sz w:val="18"/>
                <w:szCs w:val="18"/>
              </w:rPr>
              <w:t>elop</w:t>
            </w:r>
            <w:r w:rsidRPr="0027178A">
              <w:rPr>
                <w:rFonts w:ascii="Arial" w:eastAsia="Times New Roman" w:hAnsi="Arial" w:cs="Arial"/>
                <w:color w:val="000000"/>
                <w:sz w:val="18"/>
                <w:szCs w:val="18"/>
              </w:rPr>
              <w:t xml:space="preserve"> </w:t>
            </w:r>
            <w:r w:rsidR="0054077F">
              <w:rPr>
                <w:rFonts w:ascii="Arial" w:eastAsia="Times New Roman" w:hAnsi="Arial" w:cs="Arial"/>
                <w:color w:val="000000"/>
                <w:sz w:val="18"/>
                <w:szCs w:val="18"/>
              </w:rPr>
              <w:t>2</w:t>
            </w:r>
            <w:r w:rsidR="0054077F" w:rsidRPr="0054077F">
              <w:rPr>
                <w:rFonts w:ascii="Arial" w:eastAsia="Times New Roman" w:hAnsi="Arial" w:cs="Arial"/>
                <w:color w:val="000000"/>
                <w:sz w:val="18"/>
                <w:szCs w:val="18"/>
                <w:vertAlign w:val="superscript"/>
              </w:rPr>
              <w:t>nd</w:t>
            </w:r>
            <w:r w:rsidR="0054077F">
              <w:rPr>
                <w:rFonts w:ascii="Arial" w:eastAsia="Times New Roman" w:hAnsi="Arial" w:cs="Arial"/>
                <w:color w:val="000000"/>
                <w:sz w:val="18"/>
                <w:szCs w:val="18"/>
              </w:rPr>
              <w:t xml:space="preserve"> </w:t>
            </w:r>
            <w:r w:rsidRPr="0027178A">
              <w:rPr>
                <w:rFonts w:ascii="Arial" w:eastAsia="Times New Roman" w:hAnsi="Arial" w:cs="Arial"/>
                <w:color w:val="000000"/>
                <w:sz w:val="18"/>
                <w:szCs w:val="18"/>
              </w:rPr>
              <w:t xml:space="preserve"> CEIP</w:t>
            </w:r>
          </w:p>
        </w:tc>
        <w:tc>
          <w:tcPr>
            <w:tcW w:w="1075" w:type="dxa"/>
            <w:hideMark/>
          </w:tcPr>
          <w:p w14:paraId="262D651C"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CEAP Update</w:t>
            </w:r>
          </w:p>
        </w:tc>
        <w:tc>
          <w:tcPr>
            <w:tcW w:w="1085" w:type="dxa"/>
            <w:hideMark/>
          </w:tcPr>
          <w:p w14:paraId="368CAC01"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IRP Update</w:t>
            </w:r>
          </w:p>
        </w:tc>
      </w:tr>
      <w:tr w:rsidR="0027178A" w:rsidRPr="0027178A" w14:paraId="2F69461C" w14:textId="77777777" w:rsidTr="00BB4576">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5DAD460C" w14:textId="77777777" w:rsidR="0027178A" w:rsidRPr="0027178A" w:rsidRDefault="0027178A" w:rsidP="0027178A">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2026</w:t>
            </w:r>
          </w:p>
        </w:tc>
        <w:tc>
          <w:tcPr>
            <w:tcW w:w="1425" w:type="dxa"/>
            <w:hideMark/>
          </w:tcPr>
          <w:p w14:paraId="5B6526A1" w14:textId="77777777" w:rsidR="0027178A" w:rsidRPr="0027178A" w:rsidRDefault="0027178A" w:rsidP="0027178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Project Approval?</w:t>
            </w:r>
          </w:p>
        </w:tc>
        <w:tc>
          <w:tcPr>
            <w:tcW w:w="1260" w:type="dxa"/>
            <w:vMerge w:val="restart"/>
            <w:hideMark/>
          </w:tcPr>
          <w:p w14:paraId="5287DA62" w14:textId="433ED14B"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Implement 2</w:t>
            </w:r>
            <w:r w:rsidRPr="00511855">
              <w:rPr>
                <w:rFonts w:ascii="Arial" w:eastAsia="Times New Roman" w:hAnsi="Arial" w:cs="Arial"/>
                <w:color w:val="000000"/>
                <w:sz w:val="18"/>
                <w:szCs w:val="18"/>
                <w:vertAlign w:val="superscript"/>
              </w:rPr>
              <w:t>nd</w:t>
            </w:r>
            <w:r w:rsidR="00511855">
              <w:rPr>
                <w:rFonts w:ascii="Arial" w:eastAsia="Times New Roman" w:hAnsi="Arial" w:cs="Arial"/>
                <w:color w:val="000000"/>
                <w:sz w:val="18"/>
                <w:szCs w:val="18"/>
              </w:rPr>
              <w:t xml:space="preserve"> </w:t>
            </w:r>
            <w:r w:rsidRPr="0027178A">
              <w:rPr>
                <w:rFonts w:ascii="Arial" w:eastAsia="Times New Roman" w:hAnsi="Arial" w:cs="Arial"/>
                <w:color w:val="000000"/>
                <w:sz w:val="18"/>
                <w:szCs w:val="18"/>
              </w:rPr>
              <w:t>CEIP</w:t>
            </w:r>
          </w:p>
        </w:tc>
        <w:tc>
          <w:tcPr>
            <w:tcW w:w="1075" w:type="dxa"/>
            <w:hideMark/>
          </w:tcPr>
          <w:p w14:paraId="40D1D105"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c>
          <w:tcPr>
            <w:tcW w:w="1085" w:type="dxa"/>
            <w:hideMark/>
          </w:tcPr>
          <w:p w14:paraId="4C4C8A7A" w14:textId="77777777" w:rsidR="0027178A" w:rsidRPr="0027178A" w:rsidRDefault="0027178A" w:rsidP="0027178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r>
      <w:tr w:rsidR="0027178A" w:rsidRPr="0027178A" w14:paraId="6D369435" w14:textId="77777777" w:rsidTr="00BB4576">
        <w:trPr>
          <w:trHeight w:val="495"/>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74B36733" w14:textId="77777777" w:rsidR="0027178A" w:rsidRPr="0027178A" w:rsidRDefault="0027178A" w:rsidP="0027178A">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2027</w:t>
            </w:r>
          </w:p>
        </w:tc>
        <w:tc>
          <w:tcPr>
            <w:tcW w:w="1425" w:type="dxa"/>
            <w:hideMark/>
          </w:tcPr>
          <w:p w14:paraId="218B173A" w14:textId="77777777" w:rsidR="0027178A" w:rsidRPr="0027178A" w:rsidRDefault="0027178A" w:rsidP="0027178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c>
          <w:tcPr>
            <w:tcW w:w="1260" w:type="dxa"/>
            <w:vMerge/>
            <w:hideMark/>
          </w:tcPr>
          <w:p w14:paraId="7006BDBF" w14:textId="77777777" w:rsidR="0027178A" w:rsidRPr="0027178A" w:rsidRDefault="0027178A" w:rsidP="0027178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075" w:type="dxa"/>
            <w:hideMark/>
          </w:tcPr>
          <w:p w14:paraId="4DAA32A2"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CEAP Update</w:t>
            </w:r>
          </w:p>
        </w:tc>
        <w:tc>
          <w:tcPr>
            <w:tcW w:w="1085" w:type="dxa"/>
            <w:hideMark/>
          </w:tcPr>
          <w:p w14:paraId="15656093"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IRP Update</w:t>
            </w:r>
          </w:p>
        </w:tc>
      </w:tr>
      <w:tr w:rsidR="0027178A" w:rsidRPr="0027178A" w14:paraId="36C07A23" w14:textId="77777777" w:rsidTr="00BB457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61E0A6EB" w14:textId="77777777" w:rsidR="0027178A" w:rsidRPr="0027178A" w:rsidRDefault="0027178A" w:rsidP="0027178A">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2028</w:t>
            </w:r>
          </w:p>
        </w:tc>
        <w:tc>
          <w:tcPr>
            <w:tcW w:w="1425" w:type="dxa"/>
            <w:hideMark/>
          </w:tcPr>
          <w:p w14:paraId="02707458" w14:textId="77777777" w:rsidR="0027178A" w:rsidRPr="0027178A" w:rsidRDefault="0027178A" w:rsidP="0027178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c>
          <w:tcPr>
            <w:tcW w:w="1260" w:type="dxa"/>
            <w:vMerge/>
            <w:hideMark/>
          </w:tcPr>
          <w:p w14:paraId="2F2C07D2" w14:textId="77777777" w:rsidR="0027178A" w:rsidRPr="0027178A" w:rsidRDefault="0027178A" w:rsidP="0027178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075" w:type="dxa"/>
            <w:hideMark/>
          </w:tcPr>
          <w:p w14:paraId="4734D171"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c>
          <w:tcPr>
            <w:tcW w:w="1085" w:type="dxa"/>
            <w:hideMark/>
          </w:tcPr>
          <w:p w14:paraId="5053B7D6" w14:textId="77777777" w:rsidR="0027178A" w:rsidRPr="0027178A" w:rsidRDefault="0027178A" w:rsidP="0027178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r>
      <w:tr w:rsidR="0027178A" w:rsidRPr="0027178A" w14:paraId="5B87051C" w14:textId="77777777" w:rsidTr="00BB4576">
        <w:trPr>
          <w:trHeight w:val="495"/>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111A720D" w14:textId="77777777" w:rsidR="0027178A" w:rsidRPr="0027178A" w:rsidRDefault="0027178A" w:rsidP="0027178A">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2029</w:t>
            </w:r>
          </w:p>
        </w:tc>
        <w:tc>
          <w:tcPr>
            <w:tcW w:w="1425" w:type="dxa"/>
            <w:hideMark/>
          </w:tcPr>
          <w:p w14:paraId="3E960E53" w14:textId="77777777" w:rsidR="0027178A" w:rsidRPr="0027178A" w:rsidRDefault="0027178A" w:rsidP="0027178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c>
          <w:tcPr>
            <w:tcW w:w="1260" w:type="dxa"/>
            <w:hideMark/>
          </w:tcPr>
          <w:p w14:paraId="1DB0696F" w14:textId="0ACA998F"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xml:space="preserve">Develop </w:t>
            </w:r>
            <w:r w:rsidR="0054077F">
              <w:rPr>
                <w:rFonts w:ascii="Arial" w:eastAsia="Times New Roman" w:hAnsi="Arial" w:cs="Arial"/>
                <w:color w:val="000000"/>
                <w:sz w:val="18"/>
                <w:szCs w:val="18"/>
              </w:rPr>
              <w:t>3</w:t>
            </w:r>
            <w:r w:rsidR="0054077F" w:rsidRPr="0054077F">
              <w:rPr>
                <w:rFonts w:ascii="Arial" w:eastAsia="Times New Roman" w:hAnsi="Arial" w:cs="Arial"/>
                <w:color w:val="000000"/>
                <w:sz w:val="18"/>
                <w:szCs w:val="18"/>
                <w:vertAlign w:val="superscript"/>
              </w:rPr>
              <w:t>rd</w:t>
            </w:r>
            <w:r w:rsidR="0054077F">
              <w:rPr>
                <w:rFonts w:ascii="Arial" w:eastAsia="Times New Roman" w:hAnsi="Arial" w:cs="Arial"/>
                <w:color w:val="000000"/>
                <w:sz w:val="18"/>
                <w:szCs w:val="18"/>
              </w:rPr>
              <w:t xml:space="preserve"> </w:t>
            </w:r>
            <w:r w:rsidRPr="0027178A">
              <w:rPr>
                <w:rFonts w:ascii="Arial" w:eastAsia="Times New Roman" w:hAnsi="Arial" w:cs="Arial"/>
                <w:color w:val="000000"/>
                <w:sz w:val="18"/>
                <w:szCs w:val="18"/>
              </w:rPr>
              <w:t xml:space="preserve"> CEIP</w:t>
            </w:r>
          </w:p>
        </w:tc>
        <w:tc>
          <w:tcPr>
            <w:tcW w:w="1075" w:type="dxa"/>
            <w:hideMark/>
          </w:tcPr>
          <w:p w14:paraId="13C994A7"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CEAP Update</w:t>
            </w:r>
          </w:p>
        </w:tc>
        <w:tc>
          <w:tcPr>
            <w:tcW w:w="1085" w:type="dxa"/>
            <w:hideMark/>
          </w:tcPr>
          <w:p w14:paraId="37588F87"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IRP Update</w:t>
            </w:r>
          </w:p>
        </w:tc>
      </w:tr>
      <w:tr w:rsidR="0027178A" w:rsidRPr="0027178A" w14:paraId="38D4A79A" w14:textId="77777777" w:rsidTr="00BB457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65DBDF8E" w14:textId="77777777" w:rsidR="0027178A" w:rsidRPr="0027178A" w:rsidRDefault="0027178A" w:rsidP="0027178A">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2030</w:t>
            </w:r>
          </w:p>
        </w:tc>
        <w:tc>
          <w:tcPr>
            <w:tcW w:w="1425" w:type="dxa"/>
            <w:hideMark/>
          </w:tcPr>
          <w:p w14:paraId="3F1C495D" w14:textId="77777777" w:rsidR="0027178A" w:rsidRPr="0027178A" w:rsidRDefault="0027178A" w:rsidP="0027178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c>
          <w:tcPr>
            <w:tcW w:w="1260" w:type="dxa"/>
            <w:hideMark/>
          </w:tcPr>
          <w:p w14:paraId="3B375B83"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c>
          <w:tcPr>
            <w:tcW w:w="1075" w:type="dxa"/>
            <w:hideMark/>
          </w:tcPr>
          <w:p w14:paraId="55BE8B8D"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c>
          <w:tcPr>
            <w:tcW w:w="1085" w:type="dxa"/>
            <w:hideMark/>
          </w:tcPr>
          <w:p w14:paraId="09FC8DB2" w14:textId="77777777" w:rsidR="0027178A" w:rsidRPr="0027178A" w:rsidRDefault="0027178A" w:rsidP="0027178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 </w:t>
            </w:r>
          </w:p>
        </w:tc>
      </w:tr>
      <w:tr w:rsidR="0027178A" w:rsidRPr="0027178A" w14:paraId="02D172BE" w14:textId="77777777" w:rsidTr="00BB4576">
        <w:trPr>
          <w:trHeight w:val="495"/>
          <w:jc w:val="center"/>
        </w:trPr>
        <w:tc>
          <w:tcPr>
            <w:cnfStyle w:val="001000000000" w:firstRow="0" w:lastRow="0" w:firstColumn="1" w:lastColumn="0" w:oddVBand="0" w:evenVBand="0" w:oddHBand="0" w:evenHBand="0" w:firstRowFirstColumn="0" w:firstRowLastColumn="0" w:lastRowFirstColumn="0" w:lastRowLastColumn="0"/>
            <w:tcW w:w="820" w:type="dxa"/>
            <w:hideMark/>
          </w:tcPr>
          <w:p w14:paraId="512E92CA" w14:textId="77777777" w:rsidR="0027178A" w:rsidRPr="0027178A" w:rsidRDefault="0027178A" w:rsidP="0027178A">
            <w:pPr>
              <w:jc w:val="center"/>
              <w:rPr>
                <w:rFonts w:ascii="Arial" w:eastAsia="Times New Roman" w:hAnsi="Arial" w:cs="Arial"/>
                <w:color w:val="000000"/>
                <w:sz w:val="18"/>
                <w:szCs w:val="18"/>
              </w:rPr>
            </w:pPr>
            <w:r w:rsidRPr="0027178A">
              <w:rPr>
                <w:rFonts w:ascii="Arial" w:eastAsia="Times New Roman" w:hAnsi="Arial" w:cs="Arial"/>
                <w:color w:val="000000"/>
                <w:sz w:val="18"/>
                <w:szCs w:val="18"/>
              </w:rPr>
              <w:t>2045</w:t>
            </w:r>
          </w:p>
        </w:tc>
        <w:tc>
          <w:tcPr>
            <w:tcW w:w="1425" w:type="dxa"/>
            <w:hideMark/>
          </w:tcPr>
          <w:p w14:paraId="02C2330B" w14:textId="77777777" w:rsidR="0027178A" w:rsidRPr="0027178A" w:rsidRDefault="0027178A" w:rsidP="0027178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ETPS non-Eligible</w:t>
            </w:r>
          </w:p>
        </w:tc>
        <w:tc>
          <w:tcPr>
            <w:tcW w:w="1260" w:type="dxa"/>
            <w:hideMark/>
          </w:tcPr>
          <w:p w14:paraId="6F2CD06F" w14:textId="77777777" w:rsidR="0027178A" w:rsidRPr="0027178A" w:rsidRDefault="0027178A" w:rsidP="0027178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ETPS non-Eligible</w:t>
            </w:r>
          </w:p>
        </w:tc>
        <w:tc>
          <w:tcPr>
            <w:tcW w:w="1075" w:type="dxa"/>
            <w:hideMark/>
          </w:tcPr>
          <w:p w14:paraId="25452F4F" w14:textId="77777777" w:rsidR="0027178A" w:rsidRPr="0027178A" w:rsidRDefault="0027178A" w:rsidP="0027178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ETPS non-Eligible</w:t>
            </w:r>
          </w:p>
        </w:tc>
        <w:tc>
          <w:tcPr>
            <w:tcW w:w="1085" w:type="dxa"/>
            <w:hideMark/>
          </w:tcPr>
          <w:p w14:paraId="6A34B35A" w14:textId="77777777" w:rsidR="0027178A" w:rsidRPr="0027178A" w:rsidRDefault="0027178A" w:rsidP="0027178A">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27178A">
              <w:rPr>
                <w:rFonts w:ascii="Arial" w:eastAsia="Times New Roman" w:hAnsi="Arial" w:cs="Arial"/>
                <w:color w:val="000000"/>
                <w:sz w:val="18"/>
                <w:szCs w:val="18"/>
              </w:rPr>
              <w:t>ETPS non-Eligible</w:t>
            </w:r>
          </w:p>
        </w:tc>
      </w:tr>
    </w:tbl>
    <w:p w14:paraId="078FEF74" w14:textId="77777777" w:rsidR="0054077F" w:rsidRPr="00511855" w:rsidRDefault="0054077F" w:rsidP="00511855">
      <w:pPr>
        <w:pStyle w:val="Caption"/>
        <w:rPr>
          <w:i w:val="0"/>
          <w:iCs w:val="0"/>
        </w:rPr>
      </w:pPr>
    </w:p>
    <w:p w14:paraId="5200793D" w14:textId="3CA10029" w:rsidR="00C13043" w:rsidRPr="0054077F" w:rsidRDefault="0027178A" w:rsidP="0027178A">
      <w:pPr>
        <w:pStyle w:val="Caption"/>
        <w:jc w:val="center"/>
        <w:rPr>
          <w:rFonts w:ascii="Times New Roman" w:hAnsi="Times New Roman" w:cs="Times New Roman"/>
          <w:b/>
          <w:bCs/>
          <w:i w:val="0"/>
          <w:iCs w:val="0"/>
          <w:sz w:val="22"/>
          <w:szCs w:val="22"/>
        </w:rPr>
      </w:pPr>
      <w:r w:rsidRPr="0054077F">
        <w:rPr>
          <w:b/>
          <w:bCs/>
          <w:i w:val="0"/>
          <w:iCs w:val="0"/>
          <w:sz w:val="22"/>
          <w:szCs w:val="22"/>
        </w:rPr>
        <w:t xml:space="preserve">Table </w:t>
      </w:r>
      <w:r w:rsidRPr="0054077F">
        <w:rPr>
          <w:b/>
          <w:bCs/>
          <w:i w:val="0"/>
          <w:iCs w:val="0"/>
          <w:sz w:val="22"/>
          <w:szCs w:val="22"/>
        </w:rPr>
        <w:fldChar w:fldCharType="begin"/>
      </w:r>
      <w:r w:rsidRPr="0054077F">
        <w:rPr>
          <w:b/>
          <w:bCs/>
          <w:i w:val="0"/>
          <w:iCs w:val="0"/>
          <w:sz w:val="22"/>
          <w:szCs w:val="22"/>
        </w:rPr>
        <w:instrText xml:space="preserve"> SEQ Table \* ARABIC </w:instrText>
      </w:r>
      <w:r w:rsidRPr="0054077F">
        <w:rPr>
          <w:b/>
          <w:bCs/>
          <w:i w:val="0"/>
          <w:iCs w:val="0"/>
          <w:sz w:val="22"/>
          <w:szCs w:val="22"/>
        </w:rPr>
        <w:fldChar w:fldCharType="separate"/>
      </w:r>
      <w:r w:rsidRPr="0054077F">
        <w:rPr>
          <w:b/>
          <w:bCs/>
          <w:i w:val="0"/>
          <w:iCs w:val="0"/>
          <w:noProof/>
          <w:sz w:val="22"/>
          <w:szCs w:val="22"/>
        </w:rPr>
        <w:t>1</w:t>
      </w:r>
      <w:r w:rsidRPr="0054077F">
        <w:rPr>
          <w:b/>
          <w:bCs/>
          <w:i w:val="0"/>
          <w:iCs w:val="0"/>
          <w:sz w:val="22"/>
          <w:szCs w:val="22"/>
        </w:rPr>
        <w:fldChar w:fldCharType="end"/>
      </w:r>
    </w:p>
    <w:p w14:paraId="735D02A4" w14:textId="77777777" w:rsidR="00A302FF" w:rsidRPr="00B611FF" w:rsidRDefault="00A302FF" w:rsidP="00A302FF">
      <w:pPr>
        <w:spacing w:before="240" w:after="240"/>
        <w:ind w:left="720"/>
        <w:rPr>
          <w:rFonts w:ascii="Times New Roman" w:hAnsi="Times New Roman" w:cs="Times New Roman"/>
          <w:b/>
          <w:bCs/>
        </w:rPr>
      </w:pPr>
      <w:r w:rsidRPr="00B611FF">
        <w:rPr>
          <w:rFonts w:ascii="Times New Roman" w:hAnsi="Times New Roman" w:cs="Times New Roman"/>
          <w:b/>
          <w:bCs/>
        </w:rPr>
        <w:t>1(c) Project Approval Process</w:t>
      </w:r>
    </w:p>
    <w:p w14:paraId="523B4B3B" w14:textId="77777777" w:rsidR="00A302FF" w:rsidRPr="00A34495" w:rsidRDefault="00A302FF" w:rsidP="00A302FF">
      <w:pPr>
        <w:rPr>
          <w:rFonts w:ascii="Times New Roman" w:hAnsi="Times New Roman" w:cs="Times New Roman"/>
        </w:rPr>
      </w:pPr>
      <w:r>
        <w:rPr>
          <w:rFonts w:ascii="Times New Roman" w:hAnsi="Times New Roman" w:cs="Times New Roman"/>
        </w:rPr>
        <w:t>We do not agree that Ecology has the authority to assert jurisdiction for approval of investments made by a utility to comply with provisions of CETA. However, as Ecology has included the project approval process in their presentation, we include questions about how that process would play out. Once a protocol has been approved, what is the application process? Is it also subject to the APA? Subject to review if approval is not granted?</w:t>
      </w:r>
    </w:p>
    <w:p w14:paraId="2BAD72EC" w14:textId="77777777" w:rsidR="00A20749" w:rsidRPr="00A20749" w:rsidRDefault="00A20749" w:rsidP="00A20749">
      <w:pPr>
        <w:pStyle w:val="ListParagraph"/>
        <w:rPr>
          <w:rFonts w:ascii="Times New Roman" w:hAnsi="Times New Roman" w:cs="Times New Roman"/>
          <w:b/>
          <w:bCs/>
        </w:rPr>
      </w:pPr>
    </w:p>
    <w:p w14:paraId="2C48792A" w14:textId="77777777" w:rsidR="00A302FF" w:rsidRDefault="00A302FF" w:rsidP="00A20749">
      <w:pPr>
        <w:pStyle w:val="ListParagraph"/>
        <w:ind w:left="0"/>
        <w:rPr>
          <w:rFonts w:ascii="Times New Roman" w:hAnsi="Times New Roman" w:cs="Times New Roman"/>
          <w:b/>
          <w:bCs/>
        </w:rPr>
      </w:pPr>
    </w:p>
    <w:p w14:paraId="2B450EB5" w14:textId="622122FF" w:rsidR="00C13043" w:rsidRPr="00A20749" w:rsidRDefault="00A20749" w:rsidP="00A302FF">
      <w:pPr>
        <w:pStyle w:val="ListParagraph"/>
        <w:rPr>
          <w:rFonts w:ascii="Times New Roman" w:hAnsi="Times New Roman" w:cs="Times New Roman"/>
          <w:b/>
          <w:bCs/>
        </w:rPr>
      </w:pPr>
      <w:r w:rsidRPr="00A20749">
        <w:rPr>
          <w:rFonts w:ascii="Times New Roman" w:hAnsi="Times New Roman" w:cs="Times New Roman"/>
          <w:b/>
          <w:bCs/>
        </w:rPr>
        <w:t>2. Alternative Approach</w:t>
      </w:r>
    </w:p>
    <w:p w14:paraId="2FE07075" w14:textId="4AB9A2B8" w:rsidR="00881FF6" w:rsidRDefault="005F70E2" w:rsidP="00A33D4A">
      <w:pPr>
        <w:rPr>
          <w:rFonts w:ascii="Times New Roman" w:hAnsi="Times New Roman" w:cs="Times New Roman"/>
        </w:rPr>
      </w:pPr>
      <w:r>
        <w:rPr>
          <w:rFonts w:ascii="Times New Roman" w:hAnsi="Times New Roman" w:cs="Times New Roman"/>
        </w:rPr>
        <w:t xml:space="preserve">We think an approach that will be much more cost-effective, </w:t>
      </w:r>
      <w:r w:rsidR="007D33FC">
        <w:rPr>
          <w:rFonts w:ascii="Times New Roman" w:hAnsi="Times New Roman" w:cs="Times New Roman"/>
        </w:rPr>
        <w:t>available</w:t>
      </w:r>
      <w:r>
        <w:rPr>
          <w:rFonts w:ascii="Times New Roman" w:hAnsi="Times New Roman" w:cs="Times New Roman"/>
        </w:rPr>
        <w:t xml:space="preserve"> for this rulem</w:t>
      </w:r>
      <w:r w:rsidR="007D33FC">
        <w:rPr>
          <w:rFonts w:ascii="Times New Roman" w:hAnsi="Times New Roman" w:cs="Times New Roman"/>
        </w:rPr>
        <w:t>a</w:t>
      </w:r>
      <w:r>
        <w:rPr>
          <w:rFonts w:ascii="Times New Roman" w:hAnsi="Times New Roman" w:cs="Times New Roman"/>
        </w:rPr>
        <w:t>king</w:t>
      </w:r>
      <w:r w:rsidR="007D33FC">
        <w:rPr>
          <w:rFonts w:ascii="Times New Roman" w:hAnsi="Times New Roman" w:cs="Times New Roman"/>
        </w:rPr>
        <w:t>,</w:t>
      </w:r>
      <w:r>
        <w:rPr>
          <w:rFonts w:ascii="Times New Roman" w:hAnsi="Times New Roman" w:cs="Times New Roman"/>
        </w:rPr>
        <w:t xml:space="preserve"> and </w:t>
      </w:r>
      <w:r w:rsidR="007D33FC">
        <w:rPr>
          <w:rFonts w:ascii="Times New Roman" w:hAnsi="Times New Roman" w:cs="Times New Roman"/>
        </w:rPr>
        <w:t xml:space="preserve">will </w:t>
      </w:r>
      <w:r>
        <w:rPr>
          <w:rFonts w:ascii="Times New Roman" w:hAnsi="Times New Roman" w:cs="Times New Roman"/>
        </w:rPr>
        <w:t xml:space="preserve">encourage or offer options for early actions by utilities. With credit for early action, not only would this approach fundamentally change the economics of energy transformation projects, </w:t>
      </w:r>
      <w:r w:rsidR="00881FF6">
        <w:rPr>
          <w:rFonts w:ascii="Times New Roman" w:hAnsi="Times New Roman" w:cs="Times New Roman"/>
        </w:rPr>
        <w:t>it will provide an opportunity, if not financial incentives for early action</w:t>
      </w:r>
      <w:r w:rsidR="007D33FC">
        <w:rPr>
          <w:rFonts w:ascii="Times New Roman" w:hAnsi="Times New Roman" w:cs="Times New Roman"/>
        </w:rPr>
        <w:t xml:space="preserve"> to reduce emissions</w:t>
      </w:r>
      <w:r w:rsidR="00881FF6">
        <w:rPr>
          <w:rFonts w:ascii="Times New Roman" w:hAnsi="Times New Roman" w:cs="Times New Roman"/>
        </w:rPr>
        <w:t xml:space="preserve">, a policy of the Governor, Legislature and many scientists. </w:t>
      </w:r>
    </w:p>
    <w:p w14:paraId="177A68FB" w14:textId="4307C24E" w:rsidR="005F70E2" w:rsidRDefault="00A20749" w:rsidP="00A33D4A">
      <w:pPr>
        <w:rPr>
          <w:rFonts w:ascii="Times New Roman" w:hAnsi="Times New Roman" w:cs="Times New Roman"/>
        </w:rPr>
      </w:pPr>
      <w:r>
        <w:rPr>
          <w:rFonts w:ascii="Times New Roman" w:hAnsi="Times New Roman" w:cs="Times New Roman"/>
        </w:rPr>
        <w:t xml:space="preserve">We suggest that CETA language encourages, if not requires Ecology </w:t>
      </w:r>
      <w:r w:rsidR="005F70E2">
        <w:rPr>
          <w:rFonts w:ascii="Times New Roman" w:hAnsi="Times New Roman" w:cs="Times New Roman"/>
        </w:rPr>
        <w:t xml:space="preserve">in certain instances </w:t>
      </w:r>
      <w:r>
        <w:rPr>
          <w:rFonts w:ascii="Times New Roman" w:hAnsi="Times New Roman" w:cs="Times New Roman"/>
        </w:rPr>
        <w:t xml:space="preserve">to use criteria </w:t>
      </w:r>
      <w:r w:rsidR="005F70E2">
        <w:rPr>
          <w:rFonts w:ascii="Times New Roman" w:hAnsi="Times New Roman" w:cs="Times New Roman"/>
        </w:rPr>
        <w:t>“consistent with” default emissions or conversion factors established by</w:t>
      </w:r>
      <w:r>
        <w:rPr>
          <w:rFonts w:ascii="Times New Roman" w:hAnsi="Times New Roman" w:cs="Times New Roman"/>
        </w:rPr>
        <w:t xml:space="preserve"> other jurisdictions</w:t>
      </w:r>
      <w:r w:rsidR="005F70E2">
        <w:rPr>
          <w:rFonts w:ascii="Times New Roman" w:hAnsi="Times New Roman" w:cs="Times New Roman"/>
        </w:rPr>
        <w:t>”</w:t>
      </w:r>
      <w:r>
        <w:rPr>
          <w:rFonts w:ascii="Times New Roman" w:hAnsi="Times New Roman" w:cs="Times New Roman"/>
        </w:rPr>
        <w:t xml:space="preserve"> or </w:t>
      </w:r>
      <w:r w:rsidR="005F70E2">
        <w:rPr>
          <w:rFonts w:ascii="Times New Roman" w:hAnsi="Times New Roman" w:cs="Times New Roman"/>
        </w:rPr>
        <w:t xml:space="preserve">“look to other jurisdictions” </w:t>
      </w:r>
      <w:r>
        <w:rPr>
          <w:rFonts w:ascii="Times New Roman" w:hAnsi="Times New Roman" w:cs="Times New Roman"/>
        </w:rPr>
        <w:t>in dev</w:t>
      </w:r>
      <w:bookmarkStart w:id="0" w:name="_GoBack"/>
      <w:bookmarkEnd w:id="0"/>
      <w:r>
        <w:rPr>
          <w:rFonts w:ascii="Times New Roman" w:hAnsi="Times New Roman" w:cs="Times New Roman"/>
        </w:rPr>
        <w:t xml:space="preserve">eloping </w:t>
      </w:r>
      <w:r w:rsidR="00881FF6">
        <w:rPr>
          <w:rFonts w:ascii="Times New Roman" w:hAnsi="Times New Roman" w:cs="Times New Roman"/>
        </w:rPr>
        <w:t>certain</w:t>
      </w:r>
      <w:r>
        <w:rPr>
          <w:rFonts w:ascii="Times New Roman" w:hAnsi="Times New Roman" w:cs="Times New Roman"/>
        </w:rPr>
        <w:t xml:space="preserve"> criteria required </w:t>
      </w:r>
      <w:r w:rsidR="005F70E2">
        <w:rPr>
          <w:rFonts w:ascii="Times New Roman" w:hAnsi="Times New Roman" w:cs="Times New Roman"/>
        </w:rPr>
        <w:t>for ETPs</w:t>
      </w:r>
      <w:r w:rsidR="009767BC">
        <w:rPr>
          <w:rFonts w:ascii="Times New Roman" w:hAnsi="Times New Roman" w:cs="Times New Roman"/>
        </w:rPr>
        <w:t>.</w:t>
      </w:r>
    </w:p>
    <w:p w14:paraId="1BB5F68A" w14:textId="77777777" w:rsidR="00213C70" w:rsidRDefault="00213C70" w:rsidP="00A33D4A">
      <w:pPr>
        <w:rPr>
          <w:rFonts w:ascii="Times New Roman" w:hAnsi="Times New Roman" w:cs="Times New Roman"/>
        </w:rPr>
      </w:pPr>
    </w:p>
    <w:p w14:paraId="139AAD02" w14:textId="61F44A8D" w:rsidR="00A20749" w:rsidRPr="00A20749" w:rsidRDefault="005F70E2" w:rsidP="00213C70">
      <w:pPr>
        <w:spacing w:after="0" w:line="240" w:lineRule="auto"/>
        <w:ind w:left="720" w:firstLine="720"/>
        <w:rPr>
          <w:rFonts w:eastAsia="Times New Roman" w:cstheme="minorHAnsi"/>
          <w:i/>
          <w:iCs/>
          <w:sz w:val="20"/>
          <w:szCs w:val="20"/>
        </w:rPr>
      </w:pPr>
      <w:r w:rsidRPr="005F70E2">
        <w:rPr>
          <w:rStyle w:val="FootnoteReference"/>
          <w:rFonts w:eastAsia="Times New Roman" w:cstheme="minorHAnsi"/>
          <w:i/>
          <w:iCs/>
          <w:sz w:val="20"/>
          <w:szCs w:val="20"/>
        </w:rPr>
        <w:footnoteReference w:id="7"/>
      </w:r>
      <w:r w:rsidR="00A20749" w:rsidRPr="005F70E2">
        <w:rPr>
          <w:rFonts w:eastAsia="Times New Roman" w:cstheme="minorHAnsi"/>
          <w:i/>
          <w:iCs/>
          <w:sz w:val="20"/>
          <w:szCs w:val="20"/>
        </w:rPr>
        <w:t xml:space="preserve">the department of ecology must establish a conversion factor of emissions reductions resulting from energy transformation projects </w:t>
      </w:r>
      <w:r w:rsidR="00A20749" w:rsidRPr="005F70E2">
        <w:rPr>
          <w:rFonts w:eastAsia="Times New Roman" w:cstheme="minorHAnsi"/>
          <w:b/>
          <w:bCs/>
          <w:i/>
          <w:iCs/>
          <w:sz w:val="20"/>
          <w:szCs w:val="20"/>
        </w:rPr>
        <w:t xml:space="preserve">to megawatt-hours of electricity from </w:t>
      </w:r>
      <w:proofErr w:type="spellStart"/>
      <w:r w:rsidR="00A20749" w:rsidRPr="005F70E2">
        <w:rPr>
          <w:rFonts w:eastAsia="Times New Roman" w:cstheme="minorHAnsi"/>
          <w:b/>
          <w:bCs/>
          <w:i/>
          <w:iCs/>
          <w:sz w:val="20"/>
          <w:szCs w:val="20"/>
        </w:rPr>
        <w:t>nonemitting</w:t>
      </w:r>
      <w:proofErr w:type="spellEnd"/>
      <w:r w:rsidR="00A20749" w:rsidRPr="005F70E2">
        <w:rPr>
          <w:rFonts w:eastAsia="Times New Roman" w:cstheme="minorHAnsi"/>
          <w:b/>
          <w:bCs/>
          <w:i/>
          <w:iCs/>
          <w:sz w:val="20"/>
          <w:szCs w:val="20"/>
        </w:rPr>
        <w:t xml:space="preserve"> electric generation that is consistent with the emission factors for unspecified electricity</w:t>
      </w:r>
      <w:r w:rsidR="00A20749" w:rsidRPr="005F70E2">
        <w:rPr>
          <w:rFonts w:eastAsia="Times New Roman" w:cstheme="minorHAnsi"/>
          <w:i/>
          <w:iCs/>
          <w:sz w:val="20"/>
          <w:szCs w:val="20"/>
        </w:rPr>
        <w:t>, or for energy transformation projects in the transportation sector</w:t>
      </w:r>
      <w:r w:rsidR="00A20749" w:rsidRPr="005F70E2">
        <w:rPr>
          <w:rFonts w:eastAsia="Times New Roman" w:cstheme="minorHAnsi"/>
          <w:b/>
          <w:bCs/>
          <w:i/>
          <w:iCs/>
          <w:sz w:val="20"/>
          <w:szCs w:val="20"/>
        </w:rPr>
        <w:t>, consistent with default emissions or conversion factors established by other jurisdictions for clean alternative fuels</w:t>
      </w:r>
      <w:r w:rsidR="00A20749" w:rsidRPr="00A20749">
        <w:rPr>
          <w:rFonts w:eastAsia="Times New Roman" w:cstheme="minorHAnsi"/>
          <w:i/>
          <w:iCs/>
          <w:sz w:val="20"/>
          <w:szCs w:val="20"/>
        </w:rPr>
        <w:t>. Emissions reductions from energy transformation projects must be:</w:t>
      </w:r>
    </w:p>
    <w:p w14:paraId="2FEBDA1A" w14:textId="77777777" w:rsidR="00A20749" w:rsidRPr="00A20749" w:rsidRDefault="00A20749" w:rsidP="00213C70">
      <w:pPr>
        <w:spacing w:after="0" w:line="240" w:lineRule="auto"/>
        <w:ind w:left="720" w:firstLine="720"/>
        <w:rPr>
          <w:rFonts w:eastAsia="Times New Roman" w:cstheme="minorHAnsi"/>
          <w:i/>
          <w:iCs/>
          <w:sz w:val="20"/>
          <w:szCs w:val="20"/>
        </w:rPr>
      </w:pPr>
      <w:r w:rsidRPr="00A20749">
        <w:rPr>
          <w:rFonts w:eastAsia="Times New Roman" w:cstheme="minorHAnsi"/>
          <w:i/>
          <w:iCs/>
          <w:sz w:val="20"/>
          <w:szCs w:val="20"/>
        </w:rPr>
        <w:t>(a) Real, specific, identifiable, and quantifiable;</w:t>
      </w:r>
    </w:p>
    <w:p w14:paraId="061AF004" w14:textId="77777777" w:rsidR="00A20749" w:rsidRPr="00A20749" w:rsidRDefault="00A20749" w:rsidP="00213C70">
      <w:pPr>
        <w:spacing w:after="0" w:line="240" w:lineRule="auto"/>
        <w:ind w:left="720" w:firstLine="720"/>
        <w:rPr>
          <w:rFonts w:eastAsia="Times New Roman" w:cstheme="minorHAnsi"/>
          <w:i/>
          <w:iCs/>
          <w:sz w:val="20"/>
          <w:szCs w:val="20"/>
        </w:rPr>
      </w:pPr>
      <w:r w:rsidRPr="00A20749">
        <w:rPr>
          <w:rFonts w:eastAsia="Times New Roman" w:cstheme="minorHAnsi"/>
          <w:i/>
          <w:iCs/>
          <w:sz w:val="20"/>
          <w:szCs w:val="20"/>
        </w:rPr>
        <w:t xml:space="preserve">(b) Permanent: </w:t>
      </w:r>
      <w:r w:rsidRPr="005F70E2">
        <w:rPr>
          <w:rFonts w:eastAsia="Times New Roman" w:cstheme="minorHAnsi"/>
          <w:b/>
          <w:bCs/>
          <w:i/>
          <w:iCs/>
          <w:sz w:val="20"/>
          <w:szCs w:val="20"/>
        </w:rPr>
        <w:t>The department of ecology must look to other jurisdictions in setting this standard and make a reasonable determination on length of time;</w:t>
      </w:r>
    </w:p>
    <w:p w14:paraId="5A9DD49B" w14:textId="77777777" w:rsidR="00881FF6" w:rsidRDefault="00881FF6" w:rsidP="00A33D4A">
      <w:pPr>
        <w:rPr>
          <w:rFonts w:ascii="Times New Roman" w:hAnsi="Times New Roman" w:cs="Times New Roman"/>
        </w:rPr>
      </w:pPr>
    </w:p>
    <w:p w14:paraId="6DF16564" w14:textId="1FC6B858" w:rsidR="007D33FC" w:rsidRDefault="007D33FC" w:rsidP="007D33FC">
      <w:pPr>
        <w:rPr>
          <w:rFonts w:ascii="Times New Roman" w:hAnsi="Times New Roman" w:cs="Times New Roman"/>
        </w:rPr>
      </w:pPr>
      <w:r>
        <w:rPr>
          <w:rFonts w:ascii="Times New Roman" w:hAnsi="Times New Roman" w:cs="Times New Roman"/>
        </w:rPr>
        <w:t>This approach</w:t>
      </w:r>
      <w:r>
        <w:rPr>
          <w:rFonts w:ascii="Times New Roman" w:hAnsi="Times New Roman" w:cs="Times New Roman"/>
        </w:rPr>
        <w:t>,</w:t>
      </w:r>
      <w:r>
        <w:rPr>
          <w:rFonts w:ascii="Times New Roman" w:hAnsi="Times New Roman" w:cs="Times New Roman"/>
        </w:rPr>
        <w:t xml:space="preserve"> to not “reinvent the wheel” could save time, be much more cost-effective</w:t>
      </w:r>
      <w:r>
        <w:rPr>
          <w:rFonts w:ascii="Times New Roman" w:hAnsi="Times New Roman" w:cs="Times New Roman"/>
        </w:rPr>
        <w:t>,</w:t>
      </w:r>
      <w:r>
        <w:rPr>
          <w:rFonts w:ascii="Times New Roman" w:hAnsi="Times New Roman" w:cs="Times New Roman"/>
        </w:rPr>
        <w:t xml:space="preserve"> bring the collective expertise of stakeholders into the process</w:t>
      </w:r>
      <w:r>
        <w:rPr>
          <w:rFonts w:ascii="Times New Roman" w:hAnsi="Times New Roman" w:cs="Times New Roman"/>
        </w:rPr>
        <w:t>, and at least adopt a preliminary list of ETPs that could attract investment and support early action.</w:t>
      </w:r>
    </w:p>
    <w:p w14:paraId="4E284470" w14:textId="77777777" w:rsidR="002A7E32" w:rsidRDefault="002A7E32" w:rsidP="007D33FC">
      <w:pPr>
        <w:rPr>
          <w:rFonts w:ascii="Times New Roman" w:hAnsi="Times New Roman" w:cs="Times New Roman"/>
        </w:rPr>
      </w:pPr>
      <w:r>
        <w:rPr>
          <w:rFonts w:ascii="Times New Roman" w:hAnsi="Times New Roman" w:cs="Times New Roman"/>
        </w:rPr>
        <w:t>The rulemaking could proceed as follows:</w:t>
      </w:r>
    </w:p>
    <w:p w14:paraId="27ED4F07" w14:textId="4CEBD029" w:rsidR="002A7E32" w:rsidRDefault="002A7E32" w:rsidP="002A7E32">
      <w:pPr>
        <w:pStyle w:val="ListParagraph"/>
        <w:numPr>
          <w:ilvl w:val="0"/>
          <w:numId w:val="5"/>
        </w:numPr>
        <w:rPr>
          <w:rFonts w:ascii="Times New Roman" w:hAnsi="Times New Roman" w:cs="Times New Roman"/>
        </w:rPr>
      </w:pPr>
      <w:r>
        <w:rPr>
          <w:rFonts w:ascii="Times New Roman" w:hAnsi="Times New Roman" w:cs="Times New Roman"/>
        </w:rPr>
        <w:t>Ecology has developed draft protocols in this rulemaking for specified and unspecified electricity.</w:t>
      </w:r>
    </w:p>
    <w:p w14:paraId="2DCFB883" w14:textId="4A94B9B8" w:rsidR="002A7E32" w:rsidRDefault="007D33FC" w:rsidP="002A7E32">
      <w:pPr>
        <w:pStyle w:val="ListParagraph"/>
        <w:numPr>
          <w:ilvl w:val="0"/>
          <w:numId w:val="5"/>
        </w:numPr>
        <w:rPr>
          <w:rFonts w:ascii="Times New Roman" w:hAnsi="Times New Roman" w:cs="Times New Roman"/>
        </w:rPr>
      </w:pPr>
      <w:r w:rsidRPr="002A7E32">
        <w:rPr>
          <w:rFonts w:ascii="Times New Roman" w:hAnsi="Times New Roman" w:cs="Times New Roman"/>
        </w:rPr>
        <w:t xml:space="preserve">Ecology </w:t>
      </w:r>
      <w:r w:rsidR="002A7E32">
        <w:rPr>
          <w:rFonts w:ascii="Times New Roman" w:hAnsi="Times New Roman" w:cs="Times New Roman"/>
        </w:rPr>
        <w:t xml:space="preserve">and stakeholders </w:t>
      </w:r>
      <w:r w:rsidRPr="002A7E32">
        <w:rPr>
          <w:rFonts w:ascii="Times New Roman" w:hAnsi="Times New Roman" w:cs="Times New Roman"/>
        </w:rPr>
        <w:t>identify criteria and protocols from other jurisdictions such as the California Air Resources Board (CARB)</w:t>
      </w:r>
      <w:r w:rsidR="002A7E32" w:rsidRPr="002A7E32">
        <w:rPr>
          <w:rFonts w:ascii="Times New Roman" w:hAnsi="Times New Roman" w:cs="Times New Roman"/>
        </w:rPr>
        <w:t xml:space="preserve"> </w:t>
      </w:r>
      <w:r w:rsidR="002A7E32">
        <w:rPr>
          <w:rFonts w:ascii="Times New Roman" w:hAnsi="Times New Roman" w:cs="Times New Roman"/>
        </w:rPr>
        <w:t xml:space="preserve">for ETPs in the transportation sector and bring into the open rulemaking for review and comment by all parties and inclusion into the rule as </w:t>
      </w:r>
      <w:r w:rsidR="002A7E32" w:rsidRPr="002A7E32">
        <w:rPr>
          <w:rFonts w:ascii="Times New Roman" w:hAnsi="Times New Roman" w:cs="Times New Roman"/>
          <w:i/>
          <w:iCs/>
        </w:rPr>
        <w:t>“consistent with  . . . other jurisdictions.”</w:t>
      </w:r>
    </w:p>
    <w:p w14:paraId="259AD4D9" w14:textId="69ED2C7C" w:rsidR="007D33FC" w:rsidRDefault="002A7E32" w:rsidP="002A7E32">
      <w:pPr>
        <w:pStyle w:val="ListParagraph"/>
        <w:numPr>
          <w:ilvl w:val="0"/>
          <w:numId w:val="5"/>
        </w:numPr>
        <w:rPr>
          <w:rFonts w:ascii="Times New Roman" w:hAnsi="Times New Roman" w:cs="Times New Roman"/>
        </w:rPr>
      </w:pPr>
      <w:r>
        <w:rPr>
          <w:rFonts w:ascii="Times New Roman" w:hAnsi="Times New Roman" w:cs="Times New Roman"/>
        </w:rPr>
        <w:t xml:space="preserve">Request stakeholders and other to offer draft </w:t>
      </w:r>
      <w:r w:rsidR="008A0A84">
        <w:rPr>
          <w:rFonts w:ascii="Times New Roman" w:hAnsi="Times New Roman" w:cs="Times New Roman"/>
        </w:rPr>
        <w:t xml:space="preserve">and referenced </w:t>
      </w:r>
      <w:r>
        <w:rPr>
          <w:rFonts w:ascii="Times New Roman" w:hAnsi="Times New Roman" w:cs="Times New Roman"/>
        </w:rPr>
        <w:t xml:space="preserve">criteria </w:t>
      </w:r>
      <w:r w:rsidR="008A0A84">
        <w:rPr>
          <w:rFonts w:ascii="Times New Roman" w:hAnsi="Times New Roman" w:cs="Times New Roman"/>
        </w:rPr>
        <w:t xml:space="preserve">from other jurisdictions </w:t>
      </w:r>
      <w:r>
        <w:rPr>
          <w:rFonts w:ascii="Times New Roman" w:hAnsi="Times New Roman" w:cs="Times New Roman"/>
        </w:rPr>
        <w:t>for other ETPs identified in the statute for review by Ecology and stakeholders.</w:t>
      </w:r>
    </w:p>
    <w:p w14:paraId="667D36A7" w14:textId="347E8880" w:rsidR="002A7E32" w:rsidRDefault="002A7E32" w:rsidP="002A7E32">
      <w:pPr>
        <w:pStyle w:val="ListParagraph"/>
        <w:numPr>
          <w:ilvl w:val="0"/>
          <w:numId w:val="5"/>
        </w:numPr>
        <w:rPr>
          <w:rFonts w:ascii="Times New Roman" w:hAnsi="Times New Roman" w:cs="Times New Roman"/>
        </w:rPr>
      </w:pPr>
      <w:r>
        <w:rPr>
          <w:rFonts w:ascii="Times New Roman" w:hAnsi="Times New Roman" w:cs="Times New Roman"/>
        </w:rPr>
        <w:t>Establish the conversion factor for megawatt hours of electricity for those criteria and protocols that have been established, reviewed and agreed to.</w:t>
      </w:r>
    </w:p>
    <w:p w14:paraId="7547773B" w14:textId="0DC65C87" w:rsidR="002A7E32" w:rsidRDefault="002A7E32" w:rsidP="002A7E32">
      <w:pPr>
        <w:pStyle w:val="ListParagraph"/>
        <w:numPr>
          <w:ilvl w:val="0"/>
          <w:numId w:val="5"/>
        </w:numPr>
        <w:rPr>
          <w:rFonts w:ascii="Times New Roman" w:hAnsi="Times New Roman" w:cs="Times New Roman"/>
        </w:rPr>
      </w:pPr>
      <w:r>
        <w:rPr>
          <w:rFonts w:ascii="Times New Roman" w:hAnsi="Times New Roman" w:cs="Times New Roman"/>
        </w:rPr>
        <w:t>For those ETPs that do not make this review, hold for future processes that can utilize the process for review established by this initial screening and approval.</w:t>
      </w:r>
    </w:p>
    <w:p w14:paraId="0DD86D41" w14:textId="6E9840D1" w:rsidR="002A7E32" w:rsidRPr="002A7E32" w:rsidRDefault="002A7E32" w:rsidP="002A7E32">
      <w:pPr>
        <w:pStyle w:val="ListParagraph"/>
        <w:numPr>
          <w:ilvl w:val="0"/>
          <w:numId w:val="5"/>
        </w:numPr>
        <w:rPr>
          <w:rFonts w:ascii="Times New Roman" w:hAnsi="Times New Roman" w:cs="Times New Roman"/>
        </w:rPr>
      </w:pPr>
      <w:r>
        <w:rPr>
          <w:rFonts w:ascii="Times New Roman" w:hAnsi="Times New Roman" w:cs="Times New Roman"/>
        </w:rPr>
        <w:t>All ETP investments can and should be reviewed after the fact</w:t>
      </w:r>
      <w:r w:rsidR="008A0A84">
        <w:rPr>
          <w:rFonts w:ascii="Times New Roman" w:hAnsi="Times New Roman" w:cs="Times New Roman"/>
        </w:rPr>
        <w:t>,</w:t>
      </w:r>
      <w:r>
        <w:rPr>
          <w:rFonts w:ascii="Times New Roman" w:hAnsi="Times New Roman" w:cs="Times New Roman"/>
        </w:rPr>
        <w:t xml:space="preserve"> by Governing Boards and the UTC respectively, for verification and actual reductions</w:t>
      </w:r>
      <w:r w:rsidR="008A0A84">
        <w:rPr>
          <w:rFonts w:ascii="Times New Roman" w:hAnsi="Times New Roman" w:cs="Times New Roman"/>
        </w:rPr>
        <w:t xml:space="preserve"> that are counted toward compliance with CETA.</w:t>
      </w:r>
    </w:p>
    <w:p w14:paraId="51A6254A" w14:textId="77777777" w:rsidR="007D33FC" w:rsidRDefault="007D33FC" w:rsidP="00A33D4A">
      <w:pPr>
        <w:rPr>
          <w:rFonts w:ascii="Times New Roman" w:hAnsi="Times New Roman" w:cs="Times New Roman"/>
        </w:rPr>
      </w:pPr>
    </w:p>
    <w:sectPr w:rsidR="007D33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B7C7A" w14:textId="77777777" w:rsidR="00D04A9D" w:rsidRDefault="00D04A9D" w:rsidP="00A33D4A">
      <w:pPr>
        <w:spacing w:after="0" w:line="240" w:lineRule="auto"/>
      </w:pPr>
      <w:r>
        <w:separator/>
      </w:r>
    </w:p>
  </w:endnote>
  <w:endnote w:type="continuationSeparator" w:id="0">
    <w:p w14:paraId="38D305FA" w14:textId="77777777" w:rsidR="00D04A9D" w:rsidRDefault="00D04A9D" w:rsidP="00A3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92513"/>
      <w:docPartObj>
        <w:docPartGallery w:val="Page Numbers (Bottom of Page)"/>
        <w:docPartUnique/>
      </w:docPartObj>
    </w:sdtPr>
    <w:sdtEndPr>
      <w:rPr>
        <w:noProof/>
      </w:rPr>
    </w:sdtEndPr>
    <w:sdtContent>
      <w:p w14:paraId="1F6EFFF2" w14:textId="24010898" w:rsidR="00542A45" w:rsidRDefault="00542A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E61F6B" w14:textId="77777777" w:rsidR="00542A45" w:rsidRDefault="0054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3782B" w14:textId="77777777" w:rsidR="00D04A9D" w:rsidRDefault="00D04A9D" w:rsidP="00A33D4A">
      <w:pPr>
        <w:spacing w:after="0" w:line="240" w:lineRule="auto"/>
      </w:pPr>
      <w:r>
        <w:separator/>
      </w:r>
    </w:p>
  </w:footnote>
  <w:footnote w:type="continuationSeparator" w:id="0">
    <w:p w14:paraId="0D2B2205" w14:textId="77777777" w:rsidR="00D04A9D" w:rsidRDefault="00D04A9D" w:rsidP="00A33D4A">
      <w:pPr>
        <w:spacing w:after="0" w:line="240" w:lineRule="auto"/>
      </w:pPr>
      <w:r>
        <w:continuationSeparator/>
      </w:r>
    </w:p>
  </w:footnote>
  <w:footnote w:id="1">
    <w:p w14:paraId="345FCFD3" w14:textId="1EB45AC7" w:rsidR="003902B9" w:rsidRPr="003902B9" w:rsidRDefault="003902B9">
      <w:pPr>
        <w:pStyle w:val="FootnoteText"/>
        <w:rPr>
          <w:sz w:val="16"/>
          <w:szCs w:val="16"/>
        </w:rPr>
      </w:pPr>
      <w:r>
        <w:rPr>
          <w:rStyle w:val="FootnoteReference"/>
        </w:rPr>
        <w:footnoteRef/>
      </w:r>
      <w:r>
        <w:t xml:space="preserve"> </w:t>
      </w:r>
      <w:r w:rsidRPr="003902B9">
        <w:rPr>
          <w:sz w:val="16"/>
          <w:szCs w:val="16"/>
        </w:rPr>
        <w:t>RCW 19.405.010(3) Findings - Intent</w:t>
      </w:r>
    </w:p>
  </w:footnote>
  <w:footnote w:id="2">
    <w:p w14:paraId="38617F96" w14:textId="57F38A28" w:rsidR="003902B9" w:rsidRDefault="003902B9">
      <w:pPr>
        <w:pStyle w:val="FootnoteText"/>
      </w:pPr>
      <w:r>
        <w:rPr>
          <w:rStyle w:val="FootnoteReference"/>
        </w:rPr>
        <w:footnoteRef/>
      </w:r>
      <w:r>
        <w:t xml:space="preserve"> </w:t>
      </w:r>
      <w:r w:rsidRPr="003902B9">
        <w:rPr>
          <w:sz w:val="16"/>
          <w:szCs w:val="16"/>
        </w:rPr>
        <w:t>RCW 19.405.020 (18)</w:t>
      </w:r>
    </w:p>
  </w:footnote>
  <w:footnote w:id="3">
    <w:p w14:paraId="000BCA8F" w14:textId="4E5BC5D2" w:rsidR="00EF09CB" w:rsidRPr="0027178A" w:rsidRDefault="00EF09CB" w:rsidP="00542A45">
      <w:pPr>
        <w:spacing w:after="0"/>
        <w:rPr>
          <w:rFonts w:ascii="Times New Roman" w:hAnsi="Times New Roman" w:cs="Times New Roman"/>
        </w:rPr>
      </w:pPr>
      <w:r>
        <w:rPr>
          <w:rStyle w:val="FootnoteReference"/>
        </w:rPr>
        <w:footnoteRef/>
      </w:r>
      <w:r>
        <w:t xml:space="preserve"> </w:t>
      </w:r>
      <w:r w:rsidRPr="0027178A">
        <w:rPr>
          <w:rFonts w:ascii="Times New Roman" w:hAnsi="Times New Roman" w:cs="Times New Roman"/>
          <w:sz w:val="16"/>
          <w:szCs w:val="16"/>
        </w:rPr>
        <w:t>RCW 19.405.020(18)</w:t>
      </w:r>
    </w:p>
  </w:footnote>
  <w:footnote w:id="4">
    <w:p w14:paraId="700E9544" w14:textId="05F48F93" w:rsidR="004942C1" w:rsidRPr="004942C1" w:rsidRDefault="004942C1" w:rsidP="00542A45">
      <w:pPr>
        <w:pStyle w:val="FootnoteText"/>
        <w:rPr>
          <w:sz w:val="16"/>
          <w:szCs w:val="16"/>
        </w:rPr>
      </w:pPr>
      <w:r>
        <w:rPr>
          <w:rStyle w:val="FootnoteReference"/>
        </w:rPr>
        <w:footnoteRef/>
      </w:r>
      <w:r>
        <w:t xml:space="preserve"> </w:t>
      </w:r>
      <w:r>
        <w:rPr>
          <w:sz w:val="16"/>
          <w:szCs w:val="16"/>
        </w:rPr>
        <w:t>RCW 19.280.030(1)(l)</w:t>
      </w:r>
    </w:p>
  </w:footnote>
  <w:footnote w:id="5">
    <w:p w14:paraId="08E5AF16" w14:textId="2408A645" w:rsidR="004942C1" w:rsidRPr="004942C1" w:rsidRDefault="004942C1">
      <w:pPr>
        <w:pStyle w:val="FootnoteText"/>
        <w:rPr>
          <w:sz w:val="16"/>
          <w:szCs w:val="16"/>
        </w:rPr>
      </w:pPr>
      <w:r w:rsidRPr="00A20749">
        <w:rPr>
          <w:rStyle w:val="FootnoteReference"/>
          <w:sz w:val="22"/>
          <w:szCs w:val="22"/>
        </w:rPr>
        <w:footnoteRef/>
      </w:r>
      <w:r w:rsidRPr="004942C1">
        <w:rPr>
          <w:sz w:val="16"/>
          <w:szCs w:val="16"/>
        </w:rPr>
        <w:t xml:space="preserve"> RCW 19.280.030(1)</w:t>
      </w:r>
    </w:p>
  </w:footnote>
  <w:footnote w:id="6">
    <w:p w14:paraId="3F8E0856" w14:textId="40760F82" w:rsidR="00EF09CB" w:rsidRDefault="00EF09CB">
      <w:pPr>
        <w:pStyle w:val="FootnoteText"/>
      </w:pPr>
      <w:r>
        <w:rPr>
          <w:rStyle w:val="FootnoteReference"/>
        </w:rPr>
        <w:footnoteRef/>
      </w:r>
      <w:r>
        <w:t xml:space="preserve"> </w:t>
      </w:r>
      <w:r w:rsidRPr="00EF09CB">
        <w:rPr>
          <w:rFonts w:eastAsia="Times New Roman" w:cstheme="minorHAnsi"/>
          <w:sz w:val="16"/>
          <w:szCs w:val="16"/>
        </w:rPr>
        <w:t>RCW 19.405.040(2)</w:t>
      </w:r>
      <w:r w:rsidRPr="00A33D4A">
        <w:rPr>
          <w:rFonts w:ascii="Times New Roman" w:eastAsia="Times New Roman" w:hAnsi="Times New Roman" w:cs="Times New Roman"/>
          <w:b/>
          <w:bCs/>
          <w:sz w:val="24"/>
          <w:szCs w:val="24"/>
        </w:rPr>
        <w:t xml:space="preserve">  </w:t>
      </w:r>
    </w:p>
  </w:footnote>
  <w:footnote w:id="7">
    <w:p w14:paraId="73DCE9CC" w14:textId="263B34CE" w:rsidR="005F70E2" w:rsidRDefault="005F70E2">
      <w:pPr>
        <w:pStyle w:val="FootnoteText"/>
      </w:pPr>
      <w:r>
        <w:rPr>
          <w:rStyle w:val="FootnoteReference"/>
        </w:rPr>
        <w:footnoteRef/>
      </w:r>
      <w:r w:rsidRPr="005F70E2">
        <w:rPr>
          <w:rFonts w:eastAsia="Times New Roman" w:cstheme="minorHAnsi"/>
          <w:sz w:val="16"/>
          <w:szCs w:val="16"/>
        </w:rPr>
        <w:t>RCW 19.405.040(2)</w:t>
      </w:r>
      <w:r w:rsidRPr="00A20749">
        <w:rPr>
          <w:rFonts w:ascii="Times New Roman" w:eastAsia="Times New Roman" w:hAnsi="Times New Roman" w:cs="Times New Roman"/>
          <w:b/>
          <w:bCs/>
          <w:sz w:val="22"/>
          <w:szCs w:val="22"/>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20B"/>
    <w:multiLevelType w:val="hybridMultilevel"/>
    <w:tmpl w:val="E2987516"/>
    <w:lvl w:ilvl="0" w:tplc="3F5E7AF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628EC"/>
    <w:multiLevelType w:val="hybridMultilevel"/>
    <w:tmpl w:val="8D103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EBD"/>
    <w:multiLevelType w:val="hybridMultilevel"/>
    <w:tmpl w:val="740C4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9A0DE0"/>
    <w:multiLevelType w:val="hybridMultilevel"/>
    <w:tmpl w:val="9E9899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9F2213"/>
    <w:multiLevelType w:val="hybridMultilevel"/>
    <w:tmpl w:val="FADE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80"/>
    <w:rsid w:val="000073EB"/>
    <w:rsid w:val="000F09A0"/>
    <w:rsid w:val="001653A6"/>
    <w:rsid w:val="001C1208"/>
    <w:rsid w:val="00213C70"/>
    <w:rsid w:val="002550EA"/>
    <w:rsid w:val="0027178A"/>
    <w:rsid w:val="002A7E32"/>
    <w:rsid w:val="00316EF6"/>
    <w:rsid w:val="003902B9"/>
    <w:rsid w:val="00465F4C"/>
    <w:rsid w:val="004942C1"/>
    <w:rsid w:val="00511855"/>
    <w:rsid w:val="0054077F"/>
    <w:rsid w:val="00542A45"/>
    <w:rsid w:val="005F70E2"/>
    <w:rsid w:val="00643E50"/>
    <w:rsid w:val="00650898"/>
    <w:rsid w:val="006704BF"/>
    <w:rsid w:val="0067169E"/>
    <w:rsid w:val="007041D1"/>
    <w:rsid w:val="00763C16"/>
    <w:rsid w:val="007D33FC"/>
    <w:rsid w:val="007E410F"/>
    <w:rsid w:val="00857E93"/>
    <w:rsid w:val="00881FF6"/>
    <w:rsid w:val="008A0A84"/>
    <w:rsid w:val="008B1711"/>
    <w:rsid w:val="009767BC"/>
    <w:rsid w:val="00A20749"/>
    <w:rsid w:val="00A302FF"/>
    <w:rsid w:val="00A33D4A"/>
    <w:rsid w:val="00A34495"/>
    <w:rsid w:val="00A36FBC"/>
    <w:rsid w:val="00A564F5"/>
    <w:rsid w:val="00A75C2C"/>
    <w:rsid w:val="00B611FF"/>
    <w:rsid w:val="00B92B1B"/>
    <w:rsid w:val="00BB4576"/>
    <w:rsid w:val="00BB7851"/>
    <w:rsid w:val="00C13043"/>
    <w:rsid w:val="00CC4E5A"/>
    <w:rsid w:val="00D04A9D"/>
    <w:rsid w:val="00D408DD"/>
    <w:rsid w:val="00E27446"/>
    <w:rsid w:val="00EF09CB"/>
    <w:rsid w:val="00F7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4D4C"/>
  <w15:chartTrackingRefBased/>
  <w15:docId w15:val="{B03FEDCE-F71E-4C5A-977A-14B867A5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446"/>
    <w:pPr>
      <w:ind w:left="720"/>
      <w:contextualSpacing/>
    </w:pPr>
  </w:style>
  <w:style w:type="paragraph" w:styleId="FootnoteText">
    <w:name w:val="footnote text"/>
    <w:basedOn w:val="Normal"/>
    <w:link w:val="FootnoteTextChar"/>
    <w:uiPriority w:val="99"/>
    <w:semiHidden/>
    <w:unhideWhenUsed/>
    <w:rsid w:val="00A33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D4A"/>
    <w:rPr>
      <w:sz w:val="20"/>
      <w:szCs w:val="20"/>
    </w:rPr>
  </w:style>
  <w:style w:type="character" w:styleId="FootnoteReference">
    <w:name w:val="footnote reference"/>
    <w:basedOn w:val="DefaultParagraphFont"/>
    <w:uiPriority w:val="99"/>
    <w:semiHidden/>
    <w:unhideWhenUsed/>
    <w:rsid w:val="00A33D4A"/>
    <w:rPr>
      <w:vertAlign w:val="superscript"/>
    </w:rPr>
  </w:style>
  <w:style w:type="table" w:styleId="TableGrid">
    <w:name w:val="Table Grid"/>
    <w:basedOn w:val="TableNormal"/>
    <w:uiPriority w:val="39"/>
    <w:rsid w:val="00C1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3043"/>
    <w:pPr>
      <w:spacing w:after="200" w:line="240" w:lineRule="auto"/>
    </w:pPr>
    <w:rPr>
      <w:i/>
      <w:iCs/>
      <w:color w:val="44546A" w:themeColor="text2"/>
      <w:sz w:val="18"/>
      <w:szCs w:val="18"/>
    </w:rPr>
  </w:style>
  <w:style w:type="table" w:styleId="PlainTable1">
    <w:name w:val="Plain Table 1"/>
    <w:basedOn w:val="TableNormal"/>
    <w:uiPriority w:val="41"/>
    <w:rsid w:val="002717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42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45"/>
  </w:style>
  <w:style w:type="paragraph" w:styleId="Footer">
    <w:name w:val="footer"/>
    <w:basedOn w:val="Normal"/>
    <w:link w:val="FooterChar"/>
    <w:uiPriority w:val="99"/>
    <w:unhideWhenUsed/>
    <w:rsid w:val="00542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7803">
      <w:bodyDiv w:val="1"/>
      <w:marLeft w:val="0"/>
      <w:marRight w:val="0"/>
      <w:marTop w:val="0"/>
      <w:marBottom w:val="0"/>
      <w:divBdr>
        <w:top w:val="none" w:sz="0" w:space="0" w:color="auto"/>
        <w:left w:val="none" w:sz="0" w:space="0" w:color="auto"/>
        <w:bottom w:val="none" w:sz="0" w:space="0" w:color="auto"/>
        <w:right w:val="none" w:sz="0" w:space="0" w:color="auto"/>
      </w:divBdr>
    </w:div>
    <w:div w:id="453328686">
      <w:bodyDiv w:val="1"/>
      <w:marLeft w:val="0"/>
      <w:marRight w:val="0"/>
      <w:marTop w:val="0"/>
      <w:marBottom w:val="0"/>
      <w:divBdr>
        <w:top w:val="none" w:sz="0" w:space="0" w:color="auto"/>
        <w:left w:val="none" w:sz="0" w:space="0" w:color="auto"/>
        <w:bottom w:val="none" w:sz="0" w:space="0" w:color="auto"/>
        <w:right w:val="none" w:sz="0" w:space="0" w:color="auto"/>
      </w:divBdr>
      <w:divsChild>
        <w:div w:id="596329318">
          <w:marLeft w:val="0"/>
          <w:marRight w:val="0"/>
          <w:marTop w:val="0"/>
          <w:marBottom w:val="0"/>
          <w:divBdr>
            <w:top w:val="none" w:sz="0" w:space="0" w:color="auto"/>
            <w:left w:val="none" w:sz="0" w:space="0" w:color="auto"/>
            <w:bottom w:val="none" w:sz="0" w:space="0" w:color="auto"/>
            <w:right w:val="none" w:sz="0" w:space="0" w:color="auto"/>
          </w:divBdr>
        </w:div>
        <w:div w:id="1271813889">
          <w:marLeft w:val="0"/>
          <w:marRight w:val="0"/>
          <w:marTop w:val="0"/>
          <w:marBottom w:val="0"/>
          <w:divBdr>
            <w:top w:val="none" w:sz="0" w:space="0" w:color="auto"/>
            <w:left w:val="none" w:sz="0" w:space="0" w:color="auto"/>
            <w:bottom w:val="none" w:sz="0" w:space="0" w:color="auto"/>
            <w:right w:val="none" w:sz="0" w:space="0" w:color="auto"/>
          </w:divBdr>
        </w:div>
        <w:div w:id="1471825542">
          <w:marLeft w:val="0"/>
          <w:marRight w:val="0"/>
          <w:marTop w:val="0"/>
          <w:marBottom w:val="0"/>
          <w:divBdr>
            <w:top w:val="none" w:sz="0" w:space="0" w:color="auto"/>
            <w:left w:val="none" w:sz="0" w:space="0" w:color="auto"/>
            <w:bottom w:val="none" w:sz="0" w:space="0" w:color="auto"/>
            <w:right w:val="none" w:sz="0" w:space="0" w:color="auto"/>
          </w:divBdr>
        </w:div>
        <w:div w:id="245959519">
          <w:marLeft w:val="0"/>
          <w:marRight w:val="0"/>
          <w:marTop w:val="0"/>
          <w:marBottom w:val="0"/>
          <w:divBdr>
            <w:top w:val="none" w:sz="0" w:space="0" w:color="auto"/>
            <w:left w:val="none" w:sz="0" w:space="0" w:color="auto"/>
            <w:bottom w:val="none" w:sz="0" w:space="0" w:color="auto"/>
            <w:right w:val="none" w:sz="0" w:space="0" w:color="auto"/>
          </w:divBdr>
        </w:div>
        <w:div w:id="1414427110">
          <w:marLeft w:val="0"/>
          <w:marRight w:val="0"/>
          <w:marTop w:val="0"/>
          <w:marBottom w:val="0"/>
          <w:divBdr>
            <w:top w:val="none" w:sz="0" w:space="0" w:color="auto"/>
            <w:left w:val="none" w:sz="0" w:space="0" w:color="auto"/>
            <w:bottom w:val="none" w:sz="0" w:space="0" w:color="auto"/>
            <w:right w:val="none" w:sz="0" w:space="0" w:color="auto"/>
          </w:divBdr>
        </w:div>
        <w:div w:id="649528693">
          <w:marLeft w:val="0"/>
          <w:marRight w:val="0"/>
          <w:marTop w:val="0"/>
          <w:marBottom w:val="0"/>
          <w:divBdr>
            <w:top w:val="none" w:sz="0" w:space="0" w:color="auto"/>
            <w:left w:val="none" w:sz="0" w:space="0" w:color="auto"/>
            <w:bottom w:val="none" w:sz="0" w:space="0" w:color="auto"/>
            <w:right w:val="none" w:sz="0" w:space="0" w:color="auto"/>
          </w:divBdr>
        </w:div>
        <w:div w:id="1566376117">
          <w:marLeft w:val="0"/>
          <w:marRight w:val="0"/>
          <w:marTop w:val="0"/>
          <w:marBottom w:val="0"/>
          <w:divBdr>
            <w:top w:val="none" w:sz="0" w:space="0" w:color="auto"/>
            <w:left w:val="none" w:sz="0" w:space="0" w:color="auto"/>
            <w:bottom w:val="none" w:sz="0" w:space="0" w:color="auto"/>
            <w:right w:val="none" w:sz="0" w:space="0" w:color="auto"/>
          </w:divBdr>
        </w:div>
        <w:div w:id="473839399">
          <w:marLeft w:val="0"/>
          <w:marRight w:val="0"/>
          <w:marTop w:val="0"/>
          <w:marBottom w:val="0"/>
          <w:divBdr>
            <w:top w:val="none" w:sz="0" w:space="0" w:color="auto"/>
            <w:left w:val="none" w:sz="0" w:space="0" w:color="auto"/>
            <w:bottom w:val="none" w:sz="0" w:space="0" w:color="auto"/>
            <w:right w:val="none" w:sz="0" w:space="0" w:color="auto"/>
          </w:divBdr>
        </w:div>
        <w:div w:id="2000036980">
          <w:marLeft w:val="0"/>
          <w:marRight w:val="0"/>
          <w:marTop w:val="0"/>
          <w:marBottom w:val="0"/>
          <w:divBdr>
            <w:top w:val="none" w:sz="0" w:space="0" w:color="auto"/>
            <w:left w:val="none" w:sz="0" w:space="0" w:color="auto"/>
            <w:bottom w:val="none" w:sz="0" w:space="0" w:color="auto"/>
            <w:right w:val="none" w:sz="0" w:space="0" w:color="auto"/>
          </w:divBdr>
        </w:div>
        <w:div w:id="348994961">
          <w:marLeft w:val="0"/>
          <w:marRight w:val="0"/>
          <w:marTop w:val="0"/>
          <w:marBottom w:val="0"/>
          <w:divBdr>
            <w:top w:val="none" w:sz="0" w:space="0" w:color="auto"/>
            <w:left w:val="none" w:sz="0" w:space="0" w:color="auto"/>
            <w:bottom w:val="none" w:sz="0" w:space="0" w:color="auto"/>
            <w:right w:val="none" w:sz="0" w:space="0" w:color="auto"/>
          </w:divBdr>
        </w:div>
        <w:div w:id="1856840687">
          <w:marLeft w:val="0"/>
          <w:marRight w:val="0"/>
          <w:marTop w:val="0"/>
          <w:marBottom w:val="0"/>
          <w:divBdr>
            <w:top w:val="none" w:sz="0" w:space="0" w:color="auto"/>
            <w:left w:val="none" w:sz="0" w:space="0" w:color="auto"/>
            <w:bottom w:val="none" w:sz="0" w:space="0" w:color="auto"/>
            <w:right w:val="none" w:sz="0" w:space="0" w:color="auto"/>
          </w:divBdr>
        </w:div>
        <w:div w:id="756485433">
          <w:marLeft w:val="0"/>
          <w:marRight w:val="0"/>
          <w:marTop w:val="0"/>
          <w:marBottom w:val="0"/>
          <w:divBdr>
            <w:top w:val="none" w:sz="0" w:space="0" w:color="auto"/>
            <w:left w:val="none" w:sz="0" w:space="0" w:color="auto"/>
            <w:bottom w:val="none" w:sz="0" w:space="0" w:color="auto"/>
            <w:right w:val="none" w:sz="0" w:space="0" w:color="auto"/>
          </w:divBdr>
        </w:div>
        <w:div w:id="1196385811">
          <w:marLeft w:val="0"/>
          <w:marRight w:val="0"/>
          <w:marTop w:val="0"/>
          <w:marBottom w:val="0"/>
          <w:divBdr>
            <w:top w:val="none" w:sz="0" w:space="0" w:color="auto"/>
            <w:left w:val="none" w:sz="0" w:space="0" w:color="auto"/>
            <w:bottom w:val="none" w:sz="0" w:space="0" w:color="auto"/>
            <w:right w:val="none" w:sz="0" w:space="0" w:color="auto"/>
          </w:divBdr>
        </w:div>
      </w:divsChild>
    </w:div>
    <w:div w:id="1025667244">
      <w:bodyDiv w:val="1"/>
      <w:marLeft w:val="0"/>
      <w:marRight w:val="0"/>
      <w:marTop w:val="0"/>
      <w:marBottom w:val="0"/>
      <w:divBdr>
        <w:top w:val="none" w:sz="0" w:space="0" w:color="auto"/>
        <w:left w:val="none" w:sz="0" w:space="0" w:color="auto"/>
        <w:bottom w:val="none" w:sz="0" w:space="0" w:color="auto"/>
        <w:right w:val="none" w:sz="0" w:space="0" w:color="auto"/>
      </w:divBdr>
      <w:divsChild>
        <w:div w:id="1148671201">
          <w:marLeft w:val="0"/>
          <w:marRight w:val="0"/>
          <w:marTop w:val="0"/>
          <w:marBottom w:val="0"/>
          <w:divBdr>
            <w:top w:val="none" w:sz="0" w:space="0" w:color="auto"/>
            <w:left w:val="none" w:sz="0" w:space="0" w:color="auto"/>
            <w:bottom w:val="none" w:sz="0" w:space="0" w:color="auto"/>
            <w:right w:val="none" w:sz="0" w:space="0" w:color="auto"/>
          </w:divBdr>
        </w:div>
        <w:div w:id="1463884139">
          <w:marLeft w:val="0"/>
          <w:marRight w:val="0"/>
          <w:marTop w:val="0"/>
          <w:marBottom w:val="0"/>
          <w:divBdr>
            <w:top w:val="none" w:sz="0" w:space="0" w:color="auto"/>
            <w:left w:val="none" w:sz="0" w:space="0" w:color="auto"/>
            <w:bottom w:val="none" w:sz="0" w:space="0" w:color="auto"/>
            <w:right w:val="none" w:sz="0" w:space="0" w:color="auto"/>
          </w:divBdr>
        </w:div>
        <w:div w:id="800734340">
          <w:marLeft w:val="0"/>
          <w:marRight w:val="0"/>
          <w:marTop w:val="0"/>
          <w:marBottom w:val="0"/>
          <w:divBdr>
            <w:top w:val="none" w:sz="0" w:space="0" w:color="auto"/>
            <w:left w:val="none" w:sz="0" w:space="0" w:color="auto"/>
            <w:bottom w:val="none" w:sz="0" w:space="0" w:color="auto"/>
            <w:right w:val="none" w:sz="0" w:space="0" w:color="auto"/>
          </w:divBdr>
          <w:divsChild>
            <w:div w:id="727071045">
              <w:marLeft w:val="0"/>
              <w:marRight w:val="0"/>
              <w:marTop w:val="0"/>
              <w:marBottom w:val="0"/>
              <w:divBdr>
                <w:top w:val="none" w:sz="0" w:space="0" w:color="auto"/>
                <w:left w:val="none" w:sz="0" w:space="0" w:color="auto"/>
                <w:bottom w:val="none" w:sz="0" w:space="0" w:color="auto"/>
                <w:right w:val="none" w:sz="0" w:space="0" w:color="auto"/>
              </w:divBdr>
            </w:div>
            <w:div w:id="811288024">
              <w:marLeft w:val="0"/>
              <w:marRight w:val="0"/>
              <w:marTop w:val="0"/>
              <w:marBottom w:val="0"/>
              <w:divBdr>
                <w:top w:val="none" w:sz="0" w:space="0" w:color="auto"/>
                <w:left w:val="none" w:sz="0" w:space="0" w:color="auto"/>
                <w:bottom w:val="none" w:sz="0" w:space="0" w:color="auto"/>
                <w:right w:val="none" w:sz="0" w:space="0" w:color="auto"/>
              </w:divBdr>
            </w:div>
            <w:div w:id="299462362">
              <w:marLeft w:val="0"/>
              <w:marRight w:val="0"/>
              <w:marTop w:val="0"/>
              <w:marBottom w:val="0"/>
              <w:divBdr>
                <w:top w:val="none" w:sz="0" w:space="0" w:color="auto"/>
                <w:left w:val="none" w:sz="0" w:space="0" w:color="auto"/>
                <w:bottom w:val="none" w:sz="0" w:space="0" w:color="auto"/>
                <w:right w:val="none" w:sz="0" w:space="0" w:color="auto"/>
              </w:divBdr>
            </w:div>
            <w:div w:id="1327589044">
              <w:marLeft w:val="0"/>
              <w:marRight w:val="0"/>
              <w:marTop w:val="0"/>
              <w:marBottom w:val="0"/>
              <w:divBdr>
                <w:top w:val="none" w:sz="0" w:space="0" w:color="auto"/>
                <w:left w:val="none" w:sz="0" w:space="0" w:color="auto"/>
                <w:bottom w:val="none" w:sz="0" w:space="0" w:color="auto"/>
                <w:right w:val="none" w:sz="0" w:space="0" w:color="auto"/>
              </w:divBdr>
            </w:div>
            <w:div w:id="923759503">
              <w:marLeft w:val="0"/>
              <w:marRight w:val="0"/>
              <w:marTop w:val="0"/>
              <w:marBottom w:val="0"/>
              <w:divBdr>
                <w:top w:val="none" w:sz="0" w:space="0" w:color="auto"/>
                <w:left w:val="none" w:sz="0" w:space="0" w:color="auto"/>
                <w:bottom w:val="none" w:sz="0" w:space="0" w:color="auto"/>
                <w:right w:val="none" w:sz="0" w:space="0" w:color="auto"/>
              </w:divBdr>
            </w:div>
            <w:div w:id="1395078291">
              <w:marLeft w:val="0"/>
              <w:marRight w:val="0"/>
              <w:marTop w:val="0"/>
              <w:marBottom w:val="0"/>
              <w:divBdr>
                <w:top w:val="none" w:sz="0" w:space="0" w:color="auto"/>
                <w:left w:val="none" w:sz="0" w:space="0" w:color="auto"/>
                <w:bottom w:val="none" w:sz="0" w:space="0" w:color="auto"/>
                <w:right w:val="none" w:sz="0" w:space="0" w:color="auto"/>
              </w:divBdr>
            </w:div>
            <w:div w:id="59258892">
              <w:marLeft w:val="0"/>
              <w:marRight w:val="0"/>
              <w:marTop w:val="0"/>
              <w:marBottom w:val="0"/>
              <w:divBdr>
                <w:top w:val="none" w:sz="0" w:space="0" w:color="auto"/>
                <w:left w:val="none" w:sz="0" w:space="0" w:color="auto"/>
                <w:bottom w:val="none" w:sz="0" w:space="0" w:color="auto"/>
                <w:right w:val="none" w:sz="0" w:space="0" w:color="auto"/>
              </w:divBdr>
            </w:div>
            <w:div w:id="1151409848">
              <w:marLeft w:val="0"/>
              <w:marRight w:val="0"/>
              <w:marTop w:val="0"/>
              <w:marBottom w:val="0"/>
              <w:divBdr>
                <w:top w:val="none" w:sz="0" w:space="0" w:color="auto"/>
                <w:left w:val="none" w:sz="0" w:space="0" w:color="auto"/>
                <w:bottom w:val="none" w:sz="0" w:space="0" w:color="auto"/>
                <w:right w:val="none" w:sz="0" w:space="0" w:color="auto"/>
              </w:divBdr>
            </w:div>
            <w:div w:id="2117938221">
              <w:marLeft w:val="0"/>
              <w:marRight w:val="0"/>
              <w:marTop w:val="0"/>
              <w:marBottom w:val="0"/>
              <w:divBdr>
                <w:top w:val="none" w:sz="0" w:space="0" w:color="auto"/>
                <w:left w:val="none" w:sz="0" w:space="0" w:color="auto"/>
                <w:bottom w:val="none" w:sz="0" w:space="0" w:color="auto"/>
                <w:right w:val="none" w:sz="0" w:space="0" w:color="auto"/>
              </w:divBdr>
            </w:div>
            <w:div w:id="1048451449">
              <w:marLeft w:val="0"/>
              <w:marRight w:val="0"/>
              <w:marTop w:val="0"/>
              <w:marBottom w:val="0"/>
              <w:divBdr>
                <w:top w:val="none" w:sz="0" w:space="0" w:color="auto"/>
                <w:left w:val="none" w:sz="0" w:space="0" w:color="auto"/>
                <w:bottom w:val="none" w:sz="0" w:space="0" w:color="auto"/>
                <w:right w:val="none" w:sz="0" w:space="0" w:color="auto"/>
              </w:divBdr>
            </w:div>
            <w:div w:id="1427576282">
              <w:marLeft w:val="0"/>
              <w:marRight w:val="0"/>
              <w:marTop w:val="0"/>
              <w:marBottom w:val="0"/>
              <w:divBdr>
                <w:top w:val="none" w:sz="0" w:space="0" w:color="auto"/>
                <w:left w:val="none" w:sz="0" w:space="0" w:color="auto"/>
                <w:bottom w:val="none" w:sz="0" w:space="0" w:color="auto"/>
                <w:right w:val="none" w:sz="0" w:space="0" w:color="auto"/>
              </w:divBdr>
            </w:div>
            <w:div w:id="1750075877">
              <w:marLeft w:val="0"/>
              <w:marRight w:val="0"/>
              <w:marTop w:val="0"/>
              <w:marBottom w:val="0"/>
              <w:divBdr>
                <w:top w:val="none" w:sz="0" w:space="0" w:color="auto"/>
                <w:left w:val="none" w:sz="0" w:space="0" w:color="auto"/>
                <w:bottom w:val="none" w:sz="0" w:space="0" w:color="auto"/>
                <w:right w:val="none" w:sz="0" w:space="0" w:color="auto"/>
              </w:divBdr>
            </w:div>
            <w:div w:id="366880267">
              <w:marLeft w:val="0"/>
              <w:marRight w:val="0"/>
              <w:marTop w:val="0"/>
              <w:marBottom w:val="0"/>
              <w:divBdr>
                <w:top w:val="none" w:sz="0" w:space="0" w:color="auto"/>
                <w:left w:val="none" w:sz="0" w:space="0" w:color="auto"/>
                <w:bottom w:val="none" w:sz="0" w:space="0" w:color="auto"/>
                <w:right w:val="none" w:sz="0" w:space="0" w:color="auto"/>
              </w:divBdr>
            </w:div>
            <w:div w:id="386225921">
              <w:marLeft w:val="0"/>
              <w:marRight w:val="0"/>
              <w:marTop w:val="0"/>
              <w:marBottom w:val="0"/>
              <w:divBdr>
                <w:top w:val="none" w:sz="0" w:space="0" w:color="auto"/>
                <w:left w:val="none" w:sz="0" w:space="0" w:color="auto"/>
                <w:bottom w:val="none" w:sz="0" w:space="0" w:color="auto"/>
                <w:right w:val="none" w:sz="0" w:space="0" w:color="auto"/>
              </w:divBdr>
            </w:div>
            <w:div w:id="1946502195">
              <w:marLeft w:val="0"/>
              <w:marRight w:val="0"/>
              <w:marTop w:val="0"/>
              <w:marBottom w:val="0"/>
              <w:divBdr>
                <w:top w:val="none" w:sz="0" w:space="0" w:color="auto"/>
                <w:left w:val="none" w:sz="0" w:space="0" w:color="auto"/>
                <w:bottom w:val="none" w:sz="0" w:space="0" w:color="auto"/>
                <w:right w:val="none" w:sz="0" w:space="0" w:color="auto"/>
              </w:divBdr>
            </w:div>
            <w:div w:id="2134588605">
              <w:marLeft w:val="0"/>
              <w:marRight w:val="0"/>
              <w:marTop w:val="0"/>
              <w:marBottom w:val="0"/>
              <w:divBdr>
                <w:top w:val="none" w:sz="0" w:space="0" w:color="auto"/>
                <w:left w:val="none" w:sz="0" w:space="0" w:color="auto"/>
                <w:bottom w:val="none" w:sz="0" w:space="0" w:color="auto"/>
                <w:right w:val="none" w:sz="0" w:space="0" w:color="auto"/>
              </w:divBdr>
            </w:div>
            <w:div w:id="776946571">
              <w:marLeft w:val="0"/>
              <w:marRight w:val="0"/>
              <w:marTop w:val="0"/>
              <w:marBottom w:val="0"/>
              <w:divBdr>
                <w:top w:val="none" w:sz="0" w:space="0" w:color="auto"/>
                <w:left w:val="none" w:sz="0" w:space="0" w:color="auto"/>
                <w:bottom w:val="none" w:sz="0" w:space="0" w:color="auto"/>
                <w:right w:val="none" w:sz="0" w:space="0" w:color="auto"/>
              </w:divBdr>
            </w:div>
            <w:div w:id="889339559">
              <w:marLeft w:val="0"/>
              <w:marRight w:val="0"/>
              <w:marTop w:val="0"/>
              <w:marBottom w:val="0"/>
              <w:divBdr>
                <w:top w:val="none" w:sz="0" w:space="0" w:color="auto"/>
                <w:left w:val="none" w:sz="0" w:space="0" w:color="auto"/>
                <w:bottom w:val="none" w:sz="0" w:space="0" w:color="auto"/>
                <w:right w:val="none" w:sz="0" w:space="0" w:color="auto"/>
              </w:divBdr>
            </w:div>
            <w:div w:id="729159860">
              <w:marLeft w:val="0"/>
              <w:marRight w:val="0"/>
              <w:marTop w:val="0"/>
              <w:marBottom w:val="0"/>
              <w:divBdr>
                <w:top w:val="none" w:sz="0" w:space="0" w:color="auto"/>
                <w:left w:val="none" w:sz="0" w:space="0" w:color="auto"/>
                <w:bottom w:val="none" w:sz="0" w:space="0" w:color="auto"/>
                <w:right w:val="none" w:sz="0" w:space="0" w:color="auto"/>
              </w:divBdr>
            </w:div>
            <w:div w:id="934628267">
              <w:marLeft w:val="0"/>
              <w:marRight w:val="0"/>
              <w:marTop w:val="0"/>
              <w:marBottom w:val="0"/>
              <w:divBdr>
                <w:top w:val="none" w:sz="0" w:space="0" w:color="auto"/>
                <w:left w:val="none" w:sz="0" w:space="0" w:color="auto"/>
                <w:bottom w:val="none" w:sz="0" w:space="0" w:color="auto"/>
                <w:right w:val="none" w:sz="0" w:space="0" w:color="auto"/>
              </w:divBdr>
            </w:div>
            <w:div w:id="199780766">
              <w:marLeft w:val="0"/>
              <w:marRight w:val="0"/>
              <w:marTop w:val="0"/>
              <w:marBottom w:val="0"/>
              <w:divBdr>
                <w:top w:val="none" w:sz="0" w:space="0" w:color="auto"/>
                <w:left w:val="none" w:sz="0" w:space="0" w:color="auto"/>
                <w:bottom w:val="none" w:sz="0" w:space="0" w:color="auto"/>
                <w:right w:val="none" w:sz="0" w:space="0" w:color="auto"/>
              </w:divBdr>
            </w:div>
            <w:div w:id="1891769932">
              <w:marLeft w:val="0"/>
              <w:marRight w:val="0"/>
              <w:marTop w:val="0"/>
              <w:marBottom w:val="0"/>
              <w:divBdr>
                <w:top w:val="none" w:sz="0" w:space="0" w:color="auto"/>
                <w:left w:val="none" w:sz="0" w:space="0" w:color="auto"/>
                <w:bottom w:val="none" w:sz="0" w:space="0" w:color="auto"/>
                <w:right w:val="none" w:sz="0" w:space="0" w:color="auto"/>
              </w:divBdr>
            </w:div>
            <w:div w:id="1386832246">
              <w:marLeft w:val="0"/>
              <w:marRight w:val="0"/>
              <w:marTop w:val="0"/>
              <w:marBottom w:val="0"/>
              <w:divBdr>
                <w:top w:val="none" w:sz="0" w:space="0" w:color="auto"/>
                <w:left w:val="none" w:sz="0" w:space="0" w:color="auto"/>
                <w:bottom w:val="none" w:sz="0" w:space="0" w:color="auto"/>
                <w:right w:val="none" w:sz="0" w:space="0" w:color="auto"/>
              </w:divBdr>
            </w:div>
            <w:div w:id="536892496">
              <w:marLeft w:val="0"/>
              <w:marRight w:val="0"/>
              <w:marTop w:val="0"/>
              <w:marBottom w:val="0"/>
              <w:divBdr>
                <w:top w:val="none" w:sz="0" w:space="0" w:color="auto"/>
                <w:left w:val="none" w:sz="0" w:space="0" w:color="auto"/>
                <w:bottom w:val="none" w:sz="0" w:space="0" w:color="auto"/>
                <w:right w:val="none" w:sz="0" w:space="0" w:color="auto"/>
              </w:divBdr>
            </w:div>
            <w:div w:id="542710871">
              <w:marLeft w:val="0"/>
              <w:marRight w:val="0"/>
              <w:marTop w:val="0"/>
              <w:marBottom w:val="0"/>
              <w:divBdr>
                <w:top w:val="none" w:sz="0" w:space="0" w:color="auto"/>
                <w:left w:val="none" w:sz="0" w:space="0" w:color="auto"/>
                <w:bottom w:val="none" w:sz="0" w:space="0" w:color="auto"/>
                <w:right w:val="none" w:sz="0" w:space="0" w:color="auto"/>
              </w:divBdr>
            </w:div>
            <w:div w:id="1443845382">
              <w:marLeft w:val="0"/>
              <w:marRight w:val="0"/>
              <w:marTop w:val="0"/>
              <w:marBottom w:val="0"/>
              <w:divBdr>
                <w:top w:val="none" w:sz="0" w:space="0" w:color="auto"/>
                <w:left w:val="none" w:sz="0" w:space="0" w:color="auto"/>
                <w:bottom w:val="none" w:sz="0" w:space="0" w:color="auto"/>
                <w:right w:val="none" w:sz="0" w:space="0" w:color="auto"/>
              </w:divBdr>
            </w:div>
            <w:div w:id="2026591372">
              <w:marLeft w:val="0"/>
              <w:marRight w:val="0"/>
              <w:marTop w:val="0"/>
              <w:marBottom w:val="0"/>
              <w:divBdr>
                <w:top w:val="none" w:sz="0" w:space="0" w:color="auto"/>
                <w:left w:val="none" w:sz="0" w:space="0" w:color="auto"/>
                <w:bottom w:val="none" w:sz="0" w:space="0" w:color="auto"/>
                <w:right w:val="none" w:sz="0" w:space="0" w:color="auto"/>
              </w:divBdr>
            </w:div>
            <w:div w:id="657148108">
              <w:marLeft w:val="0"/>
              <w:marRight w:val="0"/>
              <w:marTop w:val="0"/>
              <w:marBottom w:val="0"/>
              <w:divBdr>
                <w:top w:val="none" w:sz="0" w:space="0" w:color="auto"/>
                <w:left w:val="none" w:sz="0" w:space="0" w:color="auto"/>
                <w:bottom w:val="none" w:sz="0" w:space="0" w:color="auto"/>
                <w:right w:val="none" w:sz="0" w:space="0" w:color="auto"/>
              </w:divBdr>
            </w:div>
            <w:div w:id="1309239504">
              <w:marLeft w:val="0"/>
              <w:marRight w:val="0"/>
              <w:marTop w:val="0"/>
              <w:marBottom w:val="0"/>
              <w:divBdr>
                <w:top w:val="none" w:sz="0" w:space="0" w:color="auto"/>
                <w:left w:val="none" w:sz="0" w:space="0" w:color="auto"/>
                <w:bottom w:val="none" w:sz="0" w:space="0" w:color="auto"/>
                <w:right w:val="none" w:sz="0" w:space="0" w:color="auto"/>
              </w:divBdr>
            </w:div>
            <w:div w:id="378015259">
              <w:marLeft w:val="0"/>
              <w:marRight w:val="0"/>
              <w:marTop w:val="0"/>
              <w:marBottom w:val="0"/>
              <w:divBdr>
                <w:top w:val="none" w:sz="0" w:space="0" w:color="auto"/>
                <w:left w:val="none" w:sz="0" w:space="0" w:color="auto"/>
                <w:bottom w:val="none" w:sz="0" w:space="0" w:color="auto"/>
                <w:right w:val="none" w:sz="0" w:space="0" w:color="auto"/>
              </w:divBdr>
            </w:div>
            <w:div w:id="787043086">
              <w:marLeft w:val="0"/>
              <w:marRight w:val="0"/>
              <w:marTop w:val="0"/>
              <w:marBottom w:val="0"/>
              <w:divBdr>
                <w:top w:val="none" w:sz="0" w:space="0" w:color="auto"/>
                <w:left w:val="none" w:sz="0" w:space="0" w:color="auto"/>
                <w:bottom w:val="none" w:sz="0" w:space="0" w:color="auto"/>
                <w:right w:val="none" w:sz="0" w:space="0" w:color="auto"/>
              </w:divBdr>
            </w:div>
            <w:div w:id="1748532968">
              <w:marLeft w:val="0"/>
              <w:marRight w:val="0"/>
              <w:marTop w:val="0"/>
              <w:marBottom w:val="0"/>
              <w:divBdr>
                <w:top w:val="none" w:sz="0" w:space="0" w:color="auto"/>
                <w:left w:val="none" w:sz="0" w:space="0" w:color="auto"/>
                <w:bottom w:val="none" w:sz="0" w:space="0" w:color="auto"/>
                <w:right w:val="none" w:sz="0" w:space="0" w:color="auto"/>
              </w:divBdr>
            </w:div>
            <w:div w:id="1113475674">
              <w:marLeft w:val="0"/>
              <w:marRight w:val="0"/>
              <w:marTop w:val="0"/>
              <w:marBottom w:val="0"/>
              <w:divBdr>
                <w:top w:val="none" w:sz="0" w:space="0" w:color="auto"/>
                <w:left w:val="none" w:sz="0" w:space="0" w:color="auto"/>
                <w:bottom w:val="none" w:sz="0" w:space="0" w:color="auto"/>
                <w:right w:val="none" w:sz="0" w:space="0" w:color="auto"/>
              </w:divBdr>
            </w:div>
            <w:div w:id="18097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8561">
      <w:bodyDiv w:val="1"/>
      <w:marLeft w:val="0"/>
      <w:marRight w:val="0"/>
      <w:marTop w:val="0"/>
      <w:marBottom w:val="0"/>
      <w:divBdr>
        <w:top w:val="none" w:sz="0" w:space="0" w:color="auto"/>
        <w:left w:val="none" w:sz="0" w:space="0" w:color="auto"/>
        <w:bottom w:val="none" w:sz="0" w:space="0" w:color="auto"/>
        <w:right w:val="none" w:sz="0" w:space="0" w:color="auto"/>
      </w:divBdr>
      <w:divsChild>
        <w:div w:id="1459567519">
          <w:marLeft w:val="0"/>
          <w:marRight w:val="0"/>
          <w:marTop w:val="0"/>
          <w:marBottom w:val="0"/>
          <w:divBdr>
            <w:top w:val="none" w:sz="0" w:space="0" w:color="auto"/>
            <w:left w:val="none" w:sz="0" w:space="0" w:color="auto"/>
            <w:bottom w:val="none" w:sz="0" w:space="0" w:color="auto"/>
            <w:right w:val="none" w:sz="0" w:space="0" w:color="auto"/>
          </w:divBdr>
        </w:div>
        <w:div w:id="1807160641">
          <w:marLeft w:val="0"/>
          <w:marRight w:val="0"/>
          <w:marTop w:val="0"/>
          <w:marBottom w:val="0"/>
          <w:divBdr>
            <w:top w:val="none" w:sz="0" w:space="0" w:color="auto"/>
            <w:left w:val="none" w:sz="0" w:space="0" w:color="auto"/>
            <w:bottom w:val="none" w:sz="0" w:space="0" w:color="auto"/>
            <w:right w:val="none" w:sz="0" w:space="0" w:color="auto"/>
          </w:divBdr>
        </w:div>
        <w:div w:id="1250188907">
          <w:marLeft w:val="0"/>
          <w:marRight w:val="0"/>
          <w:marTop w:val="0"/>
          <w:marBottom w:val="0"/>
          <w:divBdr>
            <w:top w:val="none" w:sz="0" w:space="0" w:color="auto"/>
            <w:left w:val="none" w:sz="0" w:space="0" w:color="auto"/>
            <w:bottom w:val="none" w:sz="0" w:space="0" w:color="auto"/>
            <w:right w:val="none" w:sz="0" w:space="0" w:color="auto"/>
          </w:divBdr>
          <w:divsChild>
            <w:div w:id="1924295947">
              <w:marLeft w:val="0"/>
              <w:marRight w:val="0"/>
              <w:marTop w:val="0"/>
              <w:marBottom w:val="0"/>
              <w:divBdr>
                <w:top w:val="none" w:sz="0" w:space="0" w:color="auto"/>
                <w:left w:val="none" w:sz="0" w:space="0" w:color="auto"/>
                <w:bottom w:val="none" w:sz="0" w:space="0" w:color="auto"/>
                <w:right w:val="none" w:sz="0" w:space="0" w:color="auto"/>
              </w:divBdr>
            </w:div>
            <w:div w:id="1426607492">
              <w:marLeft w:val="0"/>
              <w:marRight w:val="0"/>
              <w:marTop w:val="0"/>
              <w:marBottom w:val="0"/>
              <w:divBdr>
                <w:top w:val="none" w:sz="0" w:space="0" w:color="auto"/>
                <w:left w:val="none" w:sz="0" w:space="0" w:color="auto"/>
                <w:bottom w:val="none" w:sz="0" w:space="0" w:color="auto"/>
                <w:right w:val="none" w:sz="0" w:space="0" w:color="auto"/>
              </w:divBdr>
            </w:div>
            <w:div w:id="1489635879">
              <w:marLeft w:val="0"/>
              <w:marRight w:val="0"/>
              <w:marTop w:val="0"/>
              <w:marBottom w:val="0"/>
              <w:divBdr>
                <w:top w:val="none" w:sz="0" w:space="0" w:color="auto"/>
                <w:left w:val="none" w:sz="0" w:space="0" w:color="auto"/>
                <w:bottom w:val="none" w:sz="0" w:space="0" w:color="auto"/>
                <w:right w:val="none" w:sz="0" w:space="0" w:color="auto"/>
              </w:divBdr>
            </w:div>
            <w:div w:id="31080607">
              <w:marLeft w:val="0"/>
              <w:marRight w:val="0"/>
              <w:marTop w:val="0"/>
              <w:marBottom w:val="0"/>
              <w:divBdr>
                <w:top w:val="none" w:sz="0" w:space="0" w:color="auto"/>
                <w:left w:val="none" w:sz="0" w:space="0" w:color="auto"/>
                <w:bottom w:val="none" w:sz="0" w:space="0" w:color="auto"/>
                <w:right w:val="none" w:sz="0" w:space="0" w:color="auto"/>
              </w:divBdr>
            </w:div>
            <w:div w:id="882526068">
              <w:marLeft w:val="0"/>
              <w:marRight w:val="0"/>
              <w:marTop w:val="0"/>
              <w:marBottom w:val="0"/>
              <w:divBdr>
                <w:top w:val="none" w:sz="0" w:space="0" w:color="auto"/>
                <w:left w:val="none" w:sz="0" w:space="0" w:color="auto"/>
                <w:bottom w:val="none" w:sz="0" w:space="0" w:color="auto"/>
                <w:right w:val="none" w:sz="0" w:space="0" w:color="auto"/>
              </w:divBdr>
            </w:div>
            <w:div w:id="1560285330">
              <w:marLeft w:val="0"/>
              <w:marRight w:val="0"/>
              <w:marTop w:val="0"/>
              <w:marBottom w:val="0"/>
              <w:divBdr>
                <w:top w:val="none" w:sz="0" w:space="0" w:color="auto"/>
                <w:left w:val="none" w:sz="0" w:space="0" w:color="auto"/>
                <w:bottom w:val="none" w:sz="0" w:space="0" w:color="auto"/>
                <w:right w:val="none" w:sz="0" w:space="0" w:color="auto"/>
              </w:divBdr>
            </w:div>
            <w:div w:id="782916067">
              <w:marLeft w:val="0"/>
              <w:marRight w:val="0"/>
              <w:marTop w:val="0"/>
              <w:marBottom w:val="0"/>
              <w:divBdr>
                <w:top w:val="none" w:sz="0" w:space="0" w:color="auto"/>
                <w:left w:val="none" w:sz="0" w:space="0" w:color="auto"/>
                <w:bottom w:val="none" w:sz="0" w:space="0" w:color="auto"/>
                <w:right w:val="none" w:sz="0" w:space="0" w:color="auto"/>
              </w:divBdr>
            </w:div>
            <w:div w:id="198053845">
              <w:marLeft w:val="0"/>
              <w:marRight w:val="0"/>
              <w:marTop w:val="0"/>
              <w:marBottom w:val="0"/>
              <w:divBdr>
                <w:top w:val="none" w:sz="0" w:space="0" w:color="auto"/>
                <w:left w:val="none" w:sz="0" w:space="0" w:color="auto"/>
                <w:bottom w:val="none" w:sz="0" w:space="0" w:color="auto"/>
                <w:right w:val="none" w:sz="0" w:space="0" w:color="auto"/>
              </w:divBdr>
            </w:div>
            <w:div w:id="1841852524">
              <w:marLeft w:val="0"/>
              <w:marRight w:val="0"/>
              <w:marTop w:val="0"/>
              <w:marBottom w:val="0"/>
              <w:divBdr>
                <w:top w:val="none" w:sz="0" w:space="0" w:color="auto"/>
                <w:left w:val="none" w:sz="0" w:space="0" w:color="auto"/>
                <w:bottom w:val="none" w:sz="0" w:space="0" w:color="auto"/>
                <w:right w:val="none" w:sz="0" w:space="0" w:color="auto"/>
              </w:divBdr>
            </w:div>
            <w:div w:id="376667830">
              <w:marLeft w:val="0"/>
              <w:marRight w:val="0"/>
              <w:marTop w:val="0"/>
              <w:marBottom w:val="0"/>
              <w:divBdr>
                <w:top w:val="none" w:sz="0" w:space="0" w:color="auto"/>
                <w:left w:val="none" w:sz="0" w:space="0" w:color="auto"/>
                <w:bottom w:val="none" w:sz="0" w:space="0" w:color="auto"/>
                <w:right w:val="none" w:sz="0" w:space="0" w:color="auto"/>
              </w:divBdr>
            </w:div>
            <w:div w:id="851837688">
              <w:marLeft w:val="0"/>
              <w:marRight w:val="0"/>
              <w:marTop w:val="0"/>
              <w:marBottom w:val="0"/>
              <w:divBdr>
                <w:top w:val="none" w:sz="0" w:space="0" w:color="auto"/>
                <w:left w:val="none" w:sz="0" w:space="0" w:color="auto"/>
                <w:bottom w:val="none" w:sz="0" w:space="0" w:color="auto"/>
                <w:right w:val="none" w:sz="0" w:space="0" w:color="auto"/>
              </w:divBdr>
            </w:div>
            <w:div w:id="2131165355">
              <w:marLeft w:val="0"/>
              <w:marRight w:val="0"/>
              <w:marTop w:val="0"/>
              <w:marBottom w:val="0"/>
              <w:divBdr>
                <w:top w:val="none" w:sz="0" w:space="0" w:color="auto"/>
                <w:left w:val="none" w:sz="0" w:space="0" w:color="auto"/>
                <w:bottom w:val="none" w:sz="0" w:space="0" w:color="auto"/>
                <w:right w:val="none" w:sz="0" w:space="0" w:color="auto"/>
              </w:divBdr>
            </w:div>
            <w:div w:id="725571989">
              <w:marLeft w:val="0"/>
              <w:marRight w:val="0"/>
              <w:marTop w:val="0"/>
              <w:marBottom w:val="0"/>
              <w:divBdr>
                <w:top w:val="none" w:sz="0" w:space="0" w:color="auto"/>
                <w:left w:val="none" w:sz="0" w:space="0" w:color="auto"/>
                <w:bottom w:val="none" w:sz="0" w:space="0" w:color="auto"/>
                <w:right w:val="none" w:sz="0" w:space="0" w:color="auto"/>
              </w:divBdr>
            </w:div>
            <w:div w:id="1399404353">
              <w:marLeft w:val="0"/>
              <w:marRight w:val="0"/>
              <w:marTop w:val="0"/>
              <w:marBottom w:val="0"/>
              <w:divBdr>
                <w:top w:val="none" w:sz="0" w:space="0" w:color="auto"/>
                <w:left w:val="none" w:sz="0" w:space="0" w:color="auto"/>
                <w:bottom w:val="none" w:sz="0" w:space="0" w:color="auto"/>
                <w:right w:val="none" w:sz="0" w:space="0" w:color="auto"/>
              </w:divBdr>
            </w:div>
            <w:div w:id="1051418773">
              <w:marLeft w:val="0"/>
              <w:marRight w:val="0"/>
              <w:marTop w:val="0"/>
              <w:marBottom w:val="0"/>
              <w:divBdr>
                <w:top w:val="none" w:sz="0" w:space="0" w:color="auto"/>
                <w:left w:val="none" w:sz="0" w:space="0" w:color="auto"/>
                <w:bottom w:val="none" w:sz="0" w:space="0" w:color="auto"/>
                <w:right w:val="none" w:sz="0" w:space="0" w:color="auto"/>
              </w:divBdr>
            </w:div>
            <w:div w:id="1601596089">
              <w:marLeft w:val="0"/>
              <w:marRight w:val="0"/>
              <w:marTop w:val="0"/>
              <w:marBottom w:val="0"/>
              <w:divBdr>
                <w:top w:val="none" w:sz="0" w:space="0" w:color="auto"/>
                <w:left w:val="none" w:sz="0" w:space="0" w:color="auto"/>
                <w:bottom w:val="none" w:sz="0" w:space="0" w:color="auto"/>
                <w:right w:val="none" w:sz="0" w:space="0" w:color="auto"/>
              </w:divBdr>
            </w:div>
            <w:div w:id="1494375624">
              <w:marLeft w:val="0"/>
              <w:marRight w:val="0"/>
              <w:marTop w:val="0"/>
              <w:marBottom w:val="0"/>
              <w:divBdr>
                <w:top w:val="none" w:sz="0" w:space="0" w:color="auto"/>
                <w:left w:val="none" w:sz="0" w:space="0" w:color="auto"/>
                <w:bottom w:val="none" w:sz="0" w:space="0" w:color="auto"/>
                <w:right w:val="none" w:sz="0" w:space="0" w:color="auto"/>
              </w:divBdr>
            </w:div>
            <w:div w:id="1999796574">
              <w:marLeft w:val="0"/>
              <w:marRight w:val="0"/>
              <w:marTop w:val="0"/>
              <w:marBottom w:val="0"/>
              <w:divBdr>
                <w:top w:val="none" w:sz="0" w:space="0" w:color="auto"/>
                <w:left w:val="none" w:sz="0" w:space="0" w:color="auto"/>
                <w:bottom w:val="none" w:sz="0" w:space="0" w:color="auto"/>
                <w:right w:val="none" w:sz="0" w:space="0" w:color="auto"/>
              </w:divBdr>
            </w:div>
            <w:div w:id="727807402">
              <w:marLeft w:val="0"/>
              <w:marRight w:val="0"/>
              <w:marTop w:val="0"/>
              <w:marBottom w:val="0"/>
              <w:divBdr>
                <w:top w:val="none" w:sz="0" w:space="0" w:color="auto"/>
                <w:left w:val="none" w:sz="0" w:space="0" w:color="auto"/>
                <w:bottom w:val="none" w:sz="0" w:space="0" w:color="auto"/>
                <w:right w:val="none" w:sz="0" w:space="0" w:color="auto"/>
              </w:divBdr>
            </w:div>
            <w:div w:id="801533314">
              <w:marLeft w:val="0"/>
              <w:marRight w:val="0"/>
              <w:marTop w:val="0"/>
              <w:marBottom w:val="0"/>
              <w:divBdr>
                <w:top w:val="none" w:sz="0" w:space="0" w:color="auto"/>
                <w:left w:val="none" w:sz="0" w:space="0" w:color="auto"/>
                <w:bottom w:val="none" w:sz="0" w:space="0" w:color="auto"/>
                <w:right w:val="none" w:sz="0" w:space="0" w:color="auto"/>
              </w:divBdr>
            </w:div>
            <w:div w:id="901912473">
              <w:marLeft w:val="0"/>
              <w:marRight w:val="0"/>
              <w:marTop w:val="0"/>
              <w:marBottom w:val="0"/>
              <w:divBdr>
                <w:top w:val="none" w:sz="0" w:space="0" w:color="auto"/>
                <w:left w:val="none" w:sz="0" w:space="0" w:color="auto"/>
                <w:bottom w:val="none" w:sz="0" w:space="0" w:color="auto"/>
                <w:right w:val="none" w:sz="0" w:space="0" w:color="auto"/>
              </w:divBdr>
            </w:div>
            <w:div w:id="1648627302">
              <w:marLeft w:val="0"/>
              <w:marRight w:val="0"/>
              <w:marTop w:val="0"/>
              <w:marBottom w:val="0"/>
              <w:divBdr>
                <w:top w:val="none" w:sz="0" w:space="0" w:color="auto"/>
                <w:left w:val="none" w:sz="0" w:space="0" w:color="auto"/>
                <w:bottom w:val="none" w:sz="0" w:space="0" w:color="auto"/>
                <w:right w:val="none" w:sz="0" w:space="0" w:color="auto"/>
              </w:divBdr>
            </w:div>
            <w:div w:id="2053386511">
              <w:marLeft w:val="0"/>
              <w:marRight w:val="0"/>
              <w:marTop w:val="0"/>
              <w:marBottom w:val="0"/>
              <w:divBdr>
                <w:top w:val="none" w:sz="0" w:space="0" w:color="auto"/>
                <w:left w:val="none" w:sz="0" w:space="0" w:color="auto"/>
                <w:bottom w:val="none" w:sz="0" w:space="0" w:color="auto"/>
                <w:right w:val="none" w:sz="0" w:space="0" w:color="auto"/>
              </w:divBdr>
            </w:div>
            <w:div w:id="833378897">
              <w:marLeft w:val="0"/>
              <w:marRight w:val="0"/>
              <w:marTop w:val="0"/>
              <w:marBottom w:val="0"/>
              <w:divBdr>
                <w:top w:val="none" w:sz="0" w:space="0" w:color="auto"/>
                <w:left w:val="none" w:sz="0" w:space="0" w:color="auto"/>
                <w:bottom w:val="none" w:sz="0" w:space="0" w:color="auto"/>
                <w:right w:val="none" w:sz="0" w:space="0" w:color="auto"/>
              </w:divBdr>
            </w:div>
            <w:div w:id="158663120">
              <w:marLeft w:val="0"/>
              <w:marRight w:val="0"/>
              <w:marTop w:val="0"/>
              <w:marBottom w:val="0"/>
              <w:divBdr>
                <w:top w:val="none" w:sz="0" w:space="0" w:color="auto"/>
                <w:left w:val="none" w:sz="0" w:space="0" w:color="auto"/>
                <w:bottom w:val="none" w:sz="0" w:space="0" w:color="auto"/>
                <w:right w:val="none" w:sz="0" w:space="0" w:color="auto"/>
              </w:divBdr>
            </w:div>
            <w:div w:id="588739435">
              <w:marLeft w:val="0"/>
              <w:marRight w:val="0"/>
              <w:marTop w:val="0"/>
              <w:marBottom w:val="0"/>
              <w:divBdr>
                <w:top w:val="none" w:sz="0" w:space="0" w:color="auto"/>
                <w:left w:val="none" w:sz="0" w:space="0" w:color="auto"/>
                <w:bottom w:val="none" w:sz="0" w:space="0" w:color="auto"/>
                <w:right w:val="none" w:sz="0" w:space="0" w:color="auto"/>
              </w:divBdr>
            </w:div>
            <w:div w:id="149059883">
              <w:marLeft w:val="0"/>
              <w:marRight w:val="0"/>
              <w:marTop w:val="0"/>
              <w:marBottom w:val="0"/>
              <w:divBdr>
                <w:top w:val="none" w:sz="0" w:space="0" w:color="auto"/>
                <w:left w:val="none" w:sz="0" w:space="0" w:color="auto"/>
                <w:bottom w:val="none" w:sz="0" w:space="0" w:color="auto"/>
                <w:right w:val="none" w:sz="0" w:space="0" w:color="auto"/>
              </w:divBdr>
            </w:div>
            <w:div w:id="364794727">
              <w:marLeft w:val="0"/>
              <w:marRight w:val="0"/>
              <w:marTop w:val="0"/>
              <w:marBottom w:val="0"/>
              <w:divBdr>
                <w:top w:val="none" w:sz="0" w:space="0" w:color="auto"/>
                <w:left w:val="none" w:sz="0" w:space="0" w:color="auto"/>
                <w:bottom w:val="none" w:sz="0" w:space="0" w:color="auto"/>
                <w:right w:val="none" w:sz="0" w:space="0" w:color="auto"/>
              </w:divBdr>
            </w:div>
            <w:div w:id="965115039">
              <w:marLeft w:val="0"/>
              <w:marRight w:val="0"/>
              <w:marTop w:val="0"/>
              <w:marBottom w:val="0"/>
              <w:divBdr>
                <w:top w:val="none" w:sz="0" w:space="0" w:color="auto"/>
                <w:left w:val="none" w:sz="0" w:space="0" w:color="auto"/>
                <w:bottom w:val="none" w:sz="0" w:space="0" w:color="auto"/>
                <w:right w:val="none" w:sz="0" w:space="0" w:color="auto"/>
              </w:divBdr>
            </w:div>
            <w:div w:id="16322040">
              <w:marLeft w:val="0"/>
              <w:marRight w:val="0"/>
              <w:marTop w:val="0"/>
              <w:marBottom w:val="0"/>
              <w:divBdr>
                <w:top w:val="none" w:sz="0" w:space="0" w:color="auto"/>
                <w:left w:val="none" w:sz="0" w:space="0" w:color="auto"/>
                <w:bottom w:val="none" w:sz="0" w:space="0" w:color="auto"/>
                <w:right w:val="none" w:sz="0" w:space="0" w:color="auto"/>
              </w:divBdr>
            </w:div>
            <w:div w:id="1822113353">
              <w:marLeft w:val="0"/>
              <w:marRight w:val="0"/>
              <w:marTop w:val="0"/>
              <w:marBottom w:val="0"/>
              <w:divBdr>
                <w:top w:val="none" w:sz="0" w:space="0" w:color="auto"/>
                <w:left w:val="none" w:sz="0" w:space="0" w:color="auto"/>
                <w:bottom w:val="none" w:sz="0" w:space="0" w:color="auto"/>
                <w:right w:val="none" w:sz="0" w:space="0" w:color="auto"/>
              </w:divBdr>
            </w:div>
            <w:div w:id="603998444">
              <w:marLeft w:val="0"/>
              <w:marRight w:val="0"/>
              <w:marTop w:val="0"/>
              <w:marBottom w:val="0"/>
              <w:divBdr>
                <w:top w:val="none" w:sz="0" w:space="0" w:color="auto"/>
                <w:left w:val="none" w:sz="0" w:space="0" w:color="auto"/>
                <w:bottom w:val="none" w:sz="0" w:space="0" w:color="auto"/>
                <w:right w:val="none" w:sz="0" w:space="0" w:color="auto"/>
              </w:divBdr>
            </w:div>
            <w:div w:id="8415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810">
      <w:bodyDiv w:val="1"/>
      <w:marLeft w:val="0"/>
      <w:marRight w:val="0"/>
      <w:marTop w:val="0"/>
      <w:marBottom w:val="0"/>
      <w:divBdr>
        <w:top w:val="none" w:sz="0" w:space="0" w:color="auto"/>
        <w:left w:val="none" w:sz="0" w:space="0" w:color="auto"/>
        <w:bottom w:val="none" w:sz="0" w:space="0" w:color="auto"/>
        <w:right w:val="none" w:sz="0" w:space="0" w:color="auto"/>
      </w:divBdr>
      <w:divsChild>
        <w:div w:id="1988390742">
          <w:marLeft w:val="0"/>
          <w:marRight w:val="0"/>
          <w:marTop w:val="0"/>
          <w:marBottom w:val="0"/>
          <w:divBdr>
            <w:top w:val="none" w:sz="0" w:space="0" w:color="auto"/>
            <w:left w:val="none" w:sz="0" w:space="0" w:color="auto"/>
            <w:bottom w:val="none" w:sz="0" w:space="0" w:color="auto"/>
            <w:right w:val="none" w:sz="0" w:space="0" w:color="auto"/>
          </w:divBdr>
        </w:div>
        <w:div w:id="1860704377">
          <w:marLeft w:val="0"/>
          <w:marRight w:val="0"/>
          <w:marTop w:val="0"/>
          <w:marBottom w:val="0"/>
          <w:divBdr>
            <w:top w:val="none" w:sz="0" w:space="0" w:color="auto"/>
            <w:left w:val="none" w:sz="0" w:space="0" w:color="auto"/>
            <w:bottom w:val="none" w:sz="0" w:space="0" w:color="auto"/>
            <w:right w:val="none" w:sz="0" w:space="0" w:color="auto"/>
          </w:divBdr>
        </w:div>
        <w:div w:id="116145403">
          <w:marLeft w:val="0"/>
          <w:marRight w:val="0"/>
          <w:marTop w:val="0"/>
          <w:marBottom w:val="0"/>
          <w:divBdr>
            <w:top w:val="none" w:sz="0" w:space="0" w:color="auto"/>
            <w:left w:val="none" w:sz="0" w:space="0" w:color="auto"/>
            <w:bottom w:val="none" w:sz="0" w:space="0" w:color="auto"/>
            <w:right w:val="none" w:sz="0" w:space="0" w:color="auto"/>
          </w:divBdr>
          <w:divsChild>
            <w:div w:id="1848473153">
              <w:marLeft w:val="0"/>
              <w:marRight w:val="0"/>
              <w:marTop w:val="0"/>
              <w:marBottom w:val="0"/>
              <w:divBdr>
                <w:top w:val="none" w:sz="0" w:space="0" w:color="auto"/>
                <w:left w:val="none" w:sz="0" w:space="0" w:color="auto"/>
                <w:bottom w:val="none" w:sz="0" w:space="0" w:color="auto"/>
                <w:right w:val="none" w:sz="0" w:space="0" w:color="auto"/>
              </w:divBdr>
            </w:div>
            <w:div w:id="1322848199">
              <w:marLeft w:val="0"/>
              <w:marRight w:val="0"/>
              <w:marTop w:val="0"/>
              <w:marBottom w:val="0"/>
              <w:divBdr>
                <w:top w:val="none" w:sz="0" w:space="0" w:color="auto"/>
                <w:left w:val="none" w:sz="0" w:space="0" w:color="auto"/>
                <w:bottom w:val="none" w:sz="0" w:space="0" w:color="auto"/>
                <w:right w:val="none" w:sz="0" w:space="0" w:color="auto"/>
              </w:divBdr>
            </w:div>
            <w:div w:id="1173033124">
              <w:marLeft w:val="0"/>
              <w:marRight w:val="0"/>
              <w:marTop w:val="0"/>
              <w:marBottom w:val="0"/>
              <w:divBdr>
                <w:top w:val="none" w:sz="0" w:space="0" w:color="auto"/>
                <w:left w:val="none" w:sz="0" w:space="0" w:color="auto"/>
                <w:bottom w:val="none" w:sz="0" w:space="0" w:color="auto"/>
                <w:right w:val="none" w:sz="0" w:space="0" w:color="auto"/>
              </w:divBdr>
            </w:div>
            <w:div w:id="1842424893">
              <w:marLeft w:val="0"/>
              <w:marRight w:val="0"/>
              <w:marTop w:val="0"/>
              <w:marBottom w:val="0"/>
              <w:divBdr>
                <w:top w:val="none" w:sz="0" w:space="0" w:color="auto"/>
                <w:left w:val="none" w:sz="0" w:space="0" w:color="auto"/>
                <w:bottom w:val="none" w:sz="0" w:space="0" w:color="auto"/>
                <w:right w:val="none" w:sz="0" w:space="0" w:color="auto"/>
              </w:divBdr>
            </w:div>
            <w:div w:id="961348418">
              <w:marLeft w:val="0"/>
              <w:marRight w:val="0"/>
              <w:marTop w:val="0"/>
              <w:marBottom w:val="0"/>
              <w:divBdr>
                <w:top w:val="none" w:sz="0" w:space="0" w:color="auto"/>
                <w:left w:val="none" w:sz="0" w:space="0" w:color="auto"/>
                <w:bottom w:val="none" w:sz="0" w:space="0" w:color="auto"/>
                <w:right w:val="none" w:sz="0" w:space="0" w:color="auto"/>
              </w:divBdr>
            </w:div>
            <w:div w:id="221143103">
              <w:marLeft w:val="0"/>
              <w:marRight w:val="0"/>
              <w:marTop w:val="0"/>
              <w:marBottom w:val="0"/>
              <w:divBdr>
                <w:top w:val="none" w:sz="0" w:space="0" w:color="auto"/>
                <w:left w:val="none" w:sz="0" w:space="0" w:color="auto"/>
                <w:bottom w:val="none" w:sz="0" w:space="0" w:color="auto"/>
                <w:right w:val="none" w:sz="0" w:space="0" w:color="auto"/>
              </w:divBdr>
            </w:div>
            <w:div w:id="1788818674">
              <w:marLeft w:val="0"/>
              <w:marRight w:val="0"/>
              <w:marTop w:val="0"/>
              <w:marBottom w:val="0"/>
              <w:divBdr>
                <w:top w:val="none" w:sz="0" w:space="0" w:color="auto"/>
                <w:left w:val="none" w:sz="0" w:space="0" w:color="auto"/>
                <w:bottom w:val="none" w:sz="0" w:space="0" w:color="auto"/>
                <w:right w:val="none" w:sz="0" w:space="0" w:color="auto"/>
              </w:divBdr>
            </w:div>
            <w:div w:id="1106383596">
              <w:marLeft w:val="0"/>
              <w:marRight w:val="0"/>
              <w:marTop w:val="0"/>
              <w:marBottom w:val="0"/>
              <w:divBdr>
                <w:top w:val="none" w:sz="0" w:space="0" w:color="auto"/>
                <w:left w:val="none" w:sz="0" w:space="0" w:color="auto"/>
                <w:bottom w:val="none" w:sz="0" w:space="0" w:color="auto"/>
                <w:right w:val="none" w:sz="0" w:space="0" w:color="auto"/>
              </w:divBdr>
            </w:div>
            <w:div w:id="18336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7964">
      <w:bodyDiv w:val="1"/>
      <w:marLeft w:val="0"/>
      <w:marRight w:val="0"/>
      <w:marTop w:val="0"/>
      <w:marBottom w:val="0"/>
      <w:divBdr>
        <w:top w:val="none" w:sz="0" w:space="0" w:color="auto"/>
        <w:left w:val="none" w:sz="0" w:space="0" w:color="auto"/>
        <w:bottom w:val="none" w:sz="0" w:space="0" w:color="auto"/>
        <w:right w:val="none" w:sz="0" w:space="0" w:color="auto"/>
      </w:divBdr>
      <w:divsChild>
        <w:div w:id="683366401">
          <w:marLeft w:val="0"/>
          <w:marRight w:val="0"/>
          <w:marTop w:val="0"/>
          <w:marBottom w:val="0"/>
          <w:divBdr>
            <w:top w:val="none" w:sz="0" w:space="0" w:color="auto"/>
            <w:left w:val="none" w:sz="0" w:space="0" w:color="auto"/>
            <w:bottom w:val="none" w:sz="0" w:space="0" w:color="auto"/>
            <w:right w:val="none" w:sz="0" w:space="0" w:color="auto"/>
          </w:divBdr>
        </w:div>
        <w:div w:id="1386368843">
          <w:marLeft w:val="0"/>
          <w:marRight w:val="0"/>
          <w:marTop w:val="0"/>
          <w:marBottom w:val="0"/>
          <w:divBdr>
            <w:top w:val="none" w:sz="0" w:space="0" w:color="auto"/>
            <w:left w:val="none" w:sz="0" w:space="0" w:color="auto"/>
            <w:bottom w:val="none" w:sz="0" w:space="0" w:color="auto"/>
            <w:right w:val="none" w:sz="0" w:space="0" w:color="auto"/>
          </w:divBdr>
        </w:div>
        <w:div w:id="105776553">
          <w:marLeft w:val="0"/>
          <w:marRight w:val="0"/>
          <w:marTop w:val="0"/>
          <w:marBottom w:val="0"/>
          <w:divBdr>
            <w:top w:val="none" w:sz="0" w:space="0" w:color="auto"/>
            <w:left w:val="none" w:sz="0" w:space="0" w:color="auto"/>
            <w:bottom w:val="none" w:sz="0" w:space="0" w:color="auto"/>
            <w:right w:val="none" w:sz="0" w:space="0" w:color="auto"/>
          </w:divBdr>
        </w:div>
        <w:div w:id="747581580">
          <w:marLeft w:val="0"/>
          <w:marRight w:val="0"/>
          <w:marTop w:val="0"/>
          <w:marBottom w:val="0"/>
          <w:divBdr>
            <w:top w:val="none" w:sz="0" w:space="0" w:color="auto"/>
            <w:left w:val="none" w:sz="0" w:space="0" w:color="auto"/>
            <w:bottom w:val="none" w:sz="0" w:space="0" w:color="auto"/>
            <w:right w:val="none" w:sz="0" w:space="0" w:color="auto"/>
          </w:divBdr>
        </w:div>
        <w:div w:id="238173292">
          <w:marLeft w:val="0"/>
          <w:marRight w:val="0"/>
          <w:marTop w:val="0"/>
          <w:marBottom w:val="0"/>
          <w:divBdr>
            <w:top w:val="none" w:sz="0" w:space="0" w:color="auto"/>
            <w:left w:val="none" w:sz="0" w:space="0" w:color="auto"/>
            <w:bottom w:val="none" w:sz="0" w:space="0" w:color="auto"/>
            <w:right w:val="none" w:sz="0" w:space="0" w:color="auto"/>
          </w:divBdr>
        </w:div>
        <w:div w:id="571815716">
          <w:marLeft w:val="0"/>
          <w:marRight w:val="0"/>
          <w:marTop w:val="0"/>
          <w:marBottom w:val="0"/>
          <w:divBdr>
            <w:top w:val="none" w:sz="0" w:space="0" w:color="auto"/>
            <w:left w:val="none" w:sz="0" w:space="0" w:color="auto"/>
            <w:bottom w:val="none" w:sz="0" w:space="0" w:color="auto"/>
            <w:right w:val="none" w:sz="0" w:space="0" w:color="auto"/>
          </w:divBdr>
        </w:div>
        <w:div w:id="1873614194">
          <w:marLeft w:val="0"/>
          <w:marRight w:val="0"/>
          <w:marTop w:val="0"/>
          <w:marBottom w:val="0"/>
          <w:divBdr>
            <w:top w:val="none" w:sz="0" w:space="0" w:color="auto"/>
            <w:left w:val="none" w:sz="0" w:space="0" w:color="auto"/>
            <w:bottom w:val="none" w:sz="0" w:space="0" w:color="auto"/>
            <w:right w:val="none" w:sz="0" w:space="0" w:color="auto"/>
          </w:divBdr>
        </w:div>
        <w:div w:id="866135780">
          <w:marLeft w:val="0"/>
          <w:marRight w:val="0"/>
          <w:marTop w:val="0"/>
          <w:marBottom w:val="0"/>
          <w:divBdr>
            <w:top w:val="none" w:sz="0" w:space="0" w:color="auto"/>
            <w:left w:val="none" w:sz="0" w:space="0" w:color="auto"/>
            <w:bottom w:val="none" w:sz="0" w:space="0" w:color="auto"/>
            <w:right w:val="none" w:sz="0" w:space="0" w:color="auto"/>
          </w:divBdr>
        </w:div>
        <w:div w:id="2013335509">
          <w:marLeft w:val="0"/>
          <w:marRight w:val="0"/>
          <w:marTop w:val="0"/>
          <w:marBottom w:val="0"/>
          <w:divBdr>
            <w:top w:val="none" w:sz="0" w:space="0" w:color="auto"/>
            <w:left w:val="none" w:sz="0" w:space="0" w:color="auto"/>
            <w:bottom w:val="none" w:sz="0" w:space="0" w:color="auto"/>
            <w:right w:val="none" w:sz="0" w:space="0" w:color="auto"/>
          </w:divBdr>
        </w:div>
        <w:div w:id="1620144099">
          <w:marLeft w:val="0"/>
          <w:marRight w:val="0"/>
          <w:marTop w:val="0"/>
          <w:marBottom w:val="0"/>
          <w:divBdr>
            <w:top w:val="none" w:sz="0" w:space="0" w:color="auto"/>
            <w:left w:val="none" w:sz="0" w:space="0" w:color="auto"/>
            <w:bottom w:val="none" w:sz="0" w:space="0" w:color="auto"/>
            <w:right w:val="none" w:sz="0" w:space="0" w:color="auto"/>
          </w:divBdr>
        </w:div>
        <w:div w:id="67462685">
          <w:marLeft w:val="0"/>
          <w:marRight w:val="0"/>
          <w:marTop w:val="0"/>
          <w:marBottom w:val="0"/>
          <w:divBdr>
            <w:top w:val="none" w:sz="0" w:space="0" w:color="auto"/>
            <w:left w:val="none" w:sz="0" w:space="0" w:color="auto"/>
            <w:bottom w:val="none" w:sz="0" w:space="0" w:color="auto"/>
            <w:right w:val="none" w:sz="0" w:space="0" w:color="auto"/>
          </w:divBdr>
        </w:div>
        <w:div w:id="433480526">
          <w:marLeft w:val="0"/>
          <w:marRight w:val="0"/>
          <w:marTop w:val="0"/>
          <w:marBottom w:val="0"/>
          <w:divBdr>
            <w:top w:val="none" w:sz="0" w:space="0" w:color="auto"/>
            <w:left w:val="none" w:sz="0" w:space="0" w:color="auto"/>
            <w:bottom w:val="none" w:sz="0" w:space="0" w:color="auto"/>
            <w:right w:val="none" w:sz="0" w:space="0" w:color="auto"/>
          </w:divBdr>
        </w:div>
        <w:div w:id="1436287119">
          <w:marLeft w:val="0"/>
          <w:marRight w:val="0"/>
          <w:marTop w:val="0"/>
          <w:marBottom w:val="0"/>
          <w:divBdr>
            <w:top w:val="none" w:sz="0" w:space="0" w:color="auto"/>
            <w:left w:val="none" w:sz="0" w:space="0" w:color="auto"/>
            <w:bottom w:val="none" w:sz="0" w:space="0" w:color="auto"/>
            <w:right w:val="none" w:sz="0" w:space="0" w:color="auto"/>
          </w:divBdr>
        </w:div>
      </w:divsChild>
    </w:div>
    <w:div w:id="2073193090">
      <w:bodyDiv w:val="1"/>
      <w:marLeft w:val="0"/>
      <w:marRight w:val="0"/>
      <w:marTop w:val="0"/>
      <w:marBottom w:val="0"/>
      <w:divBdr>
        <w:top w:val="none" w:sz="0" w:space="0" w:color="auto"/>
        <w:left w:val="none" w:sz="0" w:space="0" w:color="auto"/>
        <w:bottom w:val="none" w:sz="0" w:space="0" w:color="auto"/>
        <w:right w:val="none" w:sz="0" w:space="0" w:color="auto"/>
      </w:divBdr>
      <w:divsChild>
        <w:div w:id="1470975492">
          <w:marLeft w:val="0"/>
          <w:marRight w:val="0"/>
          <w:marTop w:val="0"/>
          <w:marBottom w:val="0"/>
          <w:divBdr>
            <w:top w:val="none" w:sz="0" w:space="0" w:color="auto"/>
            <w:left w:val="none" w:sz="0" w:space="0" w:color="auto"/>
            <w:bottom w:val="none" w:sz="0" w:space="0" w:color="auto"/>
            <w:right w:val="none" w:sz="0" w:space="0" w:color="auto"/>
          </w:divBdr>
        </w:div>
        <w:div w:id="307900189">
          <w:marLeft w:val="0"/>
          <w:marRight w:val="0"/>
          <w:marTop w:val="0"/>
          <w:marBottom w:val="0"/>
          <w:divBdr>
            <w:top w:val="none" w:sz="0" w:space="0" w:color="auto"/>
            <w:left w:val="none" w:sz="0" w:space="0" w:color="auto"/>
            <w:bottom w:val="none" w:sz="0" w:space="0" w:color="auto"/>
            <w:right w:val="none" w:sz="0" w:space="0" w:color="auto"/>
          </w:divBdr>
        </w:div>
        <w:div w:id="895972058">
          <w:marLeft w:val="0"/>
          <w:marRight w:val="0"/>
          <w:marTop w:val="0"/>
          <w:marBottom w:val="0"/>
          <w:divBdr>
            <w:top w:val="none" w:sz="0" w:space="0" w:color="auto"/>
            <w:left w:val="none" w:sz="0" w:space="0" w:color="auto"/>
            <w:bottom w:val="none" w:sz="0" w:space="0" w:color="auto"/>
            <w:right w:val="none" w:sz="0" w:space="0" w:color="auto"/>
          </w:divBdr>
          <w:divsChild>
            <w:div w:id="262954264">
              <w:marLeft w:val="0"/>
              <w:marRight w:val="0"/>
              <w:marTop w:val="0"/>
              <w:marBottom w:val="0"/>
              <w:divBdr>
                <w:top w:val="none" w:sz="0" w:space="0" w:color="auto"/>
                <w:left w:val="none" w:sz="0" w:space="0" w:color="auto"/>
                <w:bottom w:val="none" w:sz="0" w:space="0" w:color="auto"/>
                <w:right w:val="none" w:sz="0" w:space="0" w:color="auto"/>
              </w:divBdr>
            </w:div>
            <w:div w:id="2133556069">
              <w:marLeft w:val="0"/>
              <w:marRight w:val="0"/>
              <w:marTop w:val="0"/>
              <w:marBottom w:val="0"/>
              <w:divBdr>
                <w:top w:val="none" w:sz="0" w:space="0" w:color="auto"/>
                <w:left w:val="none" w:sz="0" w:space="0" w:color="auto"/>
                <w:bottom w:val="none" w:sz="0" w:space="0" w:color="auto"/>
                <w:right w:val="none" w:sz="0" w:space="0" w:color="auto"/>
              </w:divBdr>
            </w:div>
            <w:div w:id="124086808">
              <w:marLeft w:val="0"/>
              <w:marRight w:val="0"/>
              <w:marTop w:val="0"/>
              <w:marBottom w:val="0"/>
              <w:divBdr>
                <w:top w:val="none" w:sz="0" w:space="0" w:color="auto"/>
                <w:left w:val="none" w:sz="0" w:space="0" w:color="auto"/>
                <w:bottom w:val="none" w:sz="0" w:space="0" w:color="auto"/>
                <w:right w:val="none" w:sz="0" w:space="0" w:color="auto"/>
              </w:divBdr>
            </w:div>
            <w:div w:id="1318150992">
              <w:marLeft w:val="0"/>
              <w:marRight w:val="0"/>
              <w:marTop w:val="0"/>
              <w:marBottom w:val="0"/>
              <w:divBdr>
                <w:top w:val="none" w:sz="0" w:space="0" w:color="auto"/>
                <w:left w:val="none" w:sz="0" w:space="0" w:color="auto"/>
                <w:bottom w:val="none" w:sz="0" w:space="0" w:color="auto"/>
                <w:right w:val="none" w:sz="0" w:space="0" w:color="auto"/>
              </w:divBdr>
            </w:div>
            <w:div w:id="651716952">
              <w:marLeft w:val="0"/>
              <w:marRight w:val="0"/>
              <w:marTop w:val="0"/>
              <w:marBottom w:val="0"/>
              <w:divBdr>
                <w:top w:val="none" w:sz="0" w:space="0" w:color="auto"/>
                <w:left w:val="none" w:sz="0" w:space="0" w:color="auto"/>
                <w:bottom w:val="none" w:sz="0" w:space="0" w:color="auto"/>
                <w:right w:val="none" w:sz="0" w:space="0" w:color="auto"/>
              </w:divBdr>
            </w:div>
            <w:div w:id="82337296">
              <w:marLeft w:val="0"/>
              <w:marRight w:val="0"/>
              <w:marTop w:val="0"/>
              <w:marBottom w:val="0"/>
              <w:divBdr>
                <w:top w:val="none" w:sz="0" w:space="0" w:color="auto"/>
                <w:left w:val="none" w:sz="0" w:space="0" w:color="auto"/>
                <w:bottom w:val="none" w:sz="0" w:space="0" w:color="auto"/>
                <w:right w:val="none" w:sz="0" w:space="0" w:color="auto"/>
              </w:divBdr>
            </w:div>
            <w:div w:id="560747197">
              <w:marLeft w:val="0"/>
              <w:marRight w:val="0"/>
              <w:marTop w:val="0"/>
              <w:marBottom w:val="0"/>
              <w:divBdr>
                <w:top w:val="none" w:sz="0" w:space="0" w:color="auto"/>
                <w:left w:val="none" w:sz="0" w:space="0" w:color="auto"/>
                <w:bottom w:val="none" w:sz="0" w:space="0" w:color="auto"/>
                <w:right w:val="none" w:sz="0" w:space="0" w:color="auto"/>
              </w:divBdr>
            </w:div>
            <w:div w:id="795682027">
              <w:marLeft w:val="0"/>
              <w:marRight w:val="0"/>
              <w:marTop w:val="0"/>
              <w:marBottom w:val="0"/>
              <w:divBdr>
                <w:top w:val="none" w:sz="0" w:space="0" w:color="auto"/>
                <w:left w:val="none" w:sz="0" w:space="0" w:color="auto"/>
                <w:bottom w:val="none" w:sz="0" w:space="0" w:color="auto"/>
                <w:right w:val="none" w:sz="0" w:space="0" w:color="auto"/>
              </w:divBdr>
            </w:div>
            <w:div w:id="1767922098">
              <w:marLeft w:val="0"/>
              <w:marRight w:val="0"/>
              <w:marTop w:val="0"/>
              <w:marBottom w:val="0"/>
              <w:divBdr>
                <w:top w:val="none" w:sz="0" w:space="0" w:color="auto"/>
                <w:left w:val="none" w:sz="0" w:space="0" w:color="auto"/>
                <w:bottom w:val="none" w:sz="0" w:space="0" w:color="auto"/>
                <w:right w:val="none" w:sz="0" w:space="0" w:color="auto"/>
              </w:divBdr>
            </w:div>
            <w:div w:id="591939539">
              <w:marLeft w:val="0"/>
              <w:marRight w:val="0"/>
              <w:marTop w:val="0"/>
              <w:marBottom w:val="0"/>
              <w:divBdr>
                <w:top w:val="none" w:sz="0" w:space="0" w:color="auto"/>
                <w:left w:val="none" w:sz="0" w:space="0" w:color="auto"/>
                <w:bottom w:val="none" w:sz="0" w:space="0" w:color="auto"/>
                <w:right w:val="none" w:sz="0" w:space="0" w:color="auto"/>
              </w:divBdr>
            </w:div>
            <w:div w:id="8013">
              <w:marLeft w:val="0"/>
              <w:marRight w:val="0"/>
              <w:marTop w:val="0"/>
              <w:marBottom w:val="0"/>
              <w:divBdr>
                <w:top w:val="none" w:sz="0" w:space="0" w:color="auto"/>
                <w:left w:val="none" w:sz="0" w:space="0" w:color="auto"/>
                <w:bottom w:val="none" w:sz="0" w:space="0" w:color="auto"/>
                <w:right w:val="none" w:sz="0" w:space="0" w:color="auto"/>
              </w:divBdr>
            </w:div>
            <w:div w:id="1677613173">
              <w:marLeft w:val="0"/>
              <w:marRight w:val="0"/>
              <w:marTop w:val="0"/>
              <w:marBottom w:val="0"/>
              <w:divBdr>
                <w:top w:val="none" w:sz="0" w:space="0" w:color="auto"/>
                <w:left w:val="none" w:sz="0" w:space="0" w:color="auto"/>
                <w:bottom w:val="none" w:sz="0" w:space="0" w:color="auto"/>
                <w:right w:val="none" w:sz="0" w:space="0" w:color="auto"/>
              </w:divBdr>
            </w:div>
            <w:div w:id="837695839">
              <w:marLeft w:val="0"/>
              <w:marRight w:val="0"/>
              <w:marTop w:val="0"/>
              <w:marBottom w:val="0"/>
              <w:divBdr>
                <w:top w:val="none" w:sz="0" w:space="0" w:color="auto"/>
                <w:left w:val="none" w:sz="0" w:space="0" w:color="auto"/>
                <w:bottom w:val="none" w:sz="0" w:space="0" w:color="auto"/>
                <w:right w:val="none" w:sz="0" w:space="0" w:color="auto"/>
              </w:divBdr>
            </w:div>
            <w:div w:id="364141518">
              <w:marLeft w:val="0"/>
              <w:marRight w:val="0"/>
              <w:marTop w:val="0"/>
              <w:marBottom w:val="0"/>
              <w:divBdr>
                <w:top w:val="none" w:sz="0" w:space="0" w:color="auto"/>
                <w:left w:val="none" w:sz="0" w:space="0" w:color="auto"/>
                <w:bottom w:val="none" w:sz="0" w:space="0" w:color="auto"/>
                <w:right w:val="none" w:sz="0" w:space="0" w:color="auto"/>
              </w:divBdr>
            </w:div>
            <w:div w:id="588470373">
              <w:marLeft w:val="0"/>
              <w:marRight w:val="0"/>
              <w:marTop w:val="0"/>
              <w:marBottom w:val="0"/>
              <w:divBdr>
                <w:top w:val="none" w:sz="0" w:space="0" w:color="auto"/>
                <w:left w:val="none" w:sz="0" w:space="0" w:color="auto"/>
                <w:bottom w:val="none" w:sz="0" w:space="0" w:color="auto"/>
                <w:right w:val="none" w:sz="0" w:space="0" w:color="auto"/>
              </w:divBdr>
            </w:div>
            <w:div w:id="818498048">
              <w:marLeft w:val="0"/>
              <w:marRight w:val="0"/>
              <w:marTop w:val="0"/>
              <w:marBottom w:val="0"/>
              <w:divBdr>
                <w:top w:val="none" w:sz="0" w:space="0" w:color="auto"/>
                <w:left w:val="none" w:sz="0" w:space="0" w:color="auto"/>
                <w:bottom w:val="none" w:sz="0" w:space="0" w:color="auto"/>
                <w:right w:val="none" w:sz="0" w:space="0" w:color="auto"/>
              </w:divBdr>
            </w:div>
            <w:div w:id="1833715964">
              <w:marLeft w:val="0"/>
              <w:marRight w:val="0"/>
              <w:marTop w:val="0"/>
              <w:marBottom w:val="0"/>
              <w:divBdr>
                <w:top w:val="none" w:sz="0" w:space="0" w:color="auto"/>
                <w:left w:val="none" w:sz="0" w:space="0" w:color="auto"/>
                <w:bottom w:val="none" w:sz="0" w:space="0" w:color="auto"/>
                <w:right w:val="none" w:sz="0" w:space="0" w:color="auto"/>
              </w:divBdr>
            </w:div>
            <w:div w:id="244389471">
              <w:marLeft w:val="0"/>
              <w:marRight w:val="0"/>
              <w:marTop w:val="0"/>
              <w:marBottom w:val="0"/>
              <w:divBdr>
                <w:top w:val="none" w:sz="0" w:space="0" w:color="auto"/>
                <w:left w:val="none" w:sz="0" w:space="0" w:color="auto"/>
                <w:bottom w:val="none" w:sz="0" w:space="0" w:color="auto"/>
                <w:right w:val="none" w:sz="0" w:space="0" w:color="auto"/>
              </w:divBdr>
            </w:div>
            <w:div w:id="1540892119">
              <w:marLeft w:val="0"/>
              <w:marRight w:val="0"/>
              <w:marTop w:val="0"/>
              <w:marBottom w:val="0"/>
              <w:divBdr>
                <w:top w:val="none" w:sz="0" w:space="0" w:color="auto"/>
                <w:left w:val="none" w:sz="0" w:space="0" w:color="auto"/>
                <w:bottom w:val="none" w:sz="0" w:space="0" w:color="auto"/>
                <w:right w:val="none" w:sz="0" w:space="0" w:color="auto"/>
              </w:divBdr>
            </w:div>
            <w:div w:id="1235624868">
              <w:marLeft w:val="0"/>
              <w:marRight w:val="0"/>
              <w:marTop w:val="0"/>
              <w:marBottom w:val="0"/>
              <w:divBdr>
                <w:top w:val="none" w:sz="0" w:space="0" w:color="auto"/>
                <w:left w:val="none" w:sz="0" w:space="0" w:color="auto"/>
                <w:bottom w:val="none" w:sz="0" w:space="0" w:color="auto"/>
                <w:right w:val="none" w:sz="0" w:space="0" w:color="auto"/>
              </w:divBdr>
            </w:div>
            <w:div w:id="1882522400">
              <w:marLeft w:val="0"/>
              <w:marRight w:val="0"/>
              <w:marTop w:val="0"/>
              <w:marBottom w:val="0"/>
              <w:divBdr>
                <w:top w:val="none" w:sz="0" w:space="0" w:color="auto"/>
                <w:left w:val="none" w:sz="0" w:space="0" w:color="auto"/>
                <w:bottom w:val="none" w:sz="0" w:space="0" w:color="auto"/>
                <w:right w:val="none" w:sz="0" w:space="0" w:color="auto"/>
              </w:divBdr>
            </w:div>
            <w:div w:id="1581597320">
              <w:marLeft w:val="0"/>
              <w:marRight w:val="0"/>
              <w:marTop w:val="0"/>
              <w:marBottom w:val="0"/>
              <w:divBdr>
                <w:top w:val="none" w:sz="0" w:space="0" w:color="auto"/>
                <w:left w:val="none" w:sz="0" w:space="0" w:color="auto"/>
                <w:bottom w:val="none" w:sz="0" w:space="0" w:color="auto"/>
                <w:right w:val="none" w:sz="0" w:space="0" w:color="auto"/>
              </w:divBdr>
            </w:div>
            <w:div w:id="2120489798">
              <w:marLeft w:val="0"/>
              <w:marRight w:val="0"/>
              <w:marTop w:val="0"/>
              <w:marBottom w:val="0"/>
              <w:divBdr>
                <w:top w:val="none" w:sz="0" w:space="0" w:color="auto"/>
                <w:left w:val="none" w:sz="0" w:space="0" w:color="auto"/>
                <w:bottom w:val="none" w:sz="0" w:space="0" w:color="auto"/>
                <w:right w:val="none" w:sz="0" w:space="0" w:color="auto"/>
              </w:divBdr>
            </w:div>
            <w:div w:id="1869030618">
              <w:marLeft w:val="0"/>
              <w:marRight w:val="0"/>
              <w:marTop w:val="0"/>
              <w:marBottom w:val="0"/>
              <w:divBdr>
                <w:top w:val="none" w:sz="0" w:space="0" w:color="auto"/>
                <w:left w:val="none" w:sz="0" w:space="0" w:color="auto"/>
                <w:bottom w:val="none" w:sz="0" w:space="0" w:color="auto"/>
                <w:right w:val="none" w:sz="0" w:space="0" w:color="auto"/>
              </w:divBdr>
            </w:div>
            <w:div w:id="1245601628">
              <w:marLeft w:val="0"/>
              <w:marRight w:val="0"/>
              <w:marTop w:val="0"/>
              <w:marBottom w:val="0"/>
              <w:divBdr>
                <w:top w:val="none" w:sz="0" w:space="0" w:color="auto"/>
                <w:left w:val="none" w:sz="0" w:space="0" w:color="auto"/>
                <w:bottom w:val="none" w:sz="0" w:space="0" w:color="auto"/>
                <w:right w:val="none" w:sz="0" w:space="0" w:color="auto"/>
              </w:divBdr>
            </w:div>
            <w:div w:id="1700862025">
              <w:marLeft w:val="0"/>
              <w:marRight w:val="0"/>
              <w:marTop w:val="0"/>
              <w:marBottom w:val="0"/>
              <w:divBdr>
                <w:top w:val="none" w:sz="0" w:space="0" w:color="auto"/>
                <w:left w:val="none" w:sz="0" w:space="0" w:color="auto"/>
                <w:bottom w:val="none" w:sz="0" w:space="0" w:color="auto"/>
                <w:right w:val="none" w:sz="0" w:space="0" w:color="auto"/>
              </w:divBdr>
            </w:div>
            <w:div w:id="800348848">
              <w:marLeft w:val="0"/>
              <w:marRight w:val="0"/>
              <w:marTop w:val="0"/>
              <w:marBottom w:val="0"/>
              <w:divBdr>
                <w:top w:val="none" w:sz="0" w:space="0" w:color="auto"/>
                <w:left w:val="none" w:sz="0" w:space="0" w:color="auto"/>
                <w:bottom w:val="none" w:sz="0" w:space="0" w:color="auto"/>
                <w:right w:val="none" w:sz="0" w:space="0" w:color="auto"/>
              </w:divBdr>
            </w:div>
          </w:divsChild>
        </w:div>
        <w:div w:id="100061604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27D5-37E6-499F-A390-A03FBA5C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Warren</dc:creator>
  <cp:keywords/>
  <dc:description/>
  <cp:lastModifiedBy>Dave Warren</cp:lastModifiedBy>
  <cp:revision>2</cp:revision>
  <dcterms:created xsi:type="dcterms:W3CDTF">2020-02-24T16:00:00Z</dcterms:created>
  <dcterms:modified xsi:type="dcterms:W3CDTF">2020-02-24T16:00:00Z</dcterms:modified>
</cp:coreProperties>
</file>