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3AF0A" w14:textId="77777777" w:rsidR="00B7131B" w:rsidRDefault="00B7131B">
      <w:pPr>
        <w:rPr>
          <w:rFonts w:ascii="Times New Roman" w:hAnsi="Times New Roman" w:cs="Times New Roman"/>
        </w:rPr>
      </w:pPr>
    </w:p>
    <w:p w14:paraId="10B00DDE" w14:textId="7DFD86F5" w:rsidR="009767BC" w:rsidRDefault="00B7131B">
      <w:pPr>
        <w:rPr>
          <w:rFonts w:ascii="Times New Roman" w:hAnsi="Times New Roman" w:cs="Times New Roman"/>
        </w:rPr>
      </w:pPr>
      <w:r>
        <w:rPr>
          <w:rFonts w:ascii="Times New Roman" w:hAnsi="Times New Roman" w:cs="Times New Roman"/>
        </w:rPr>
        <w:t>October 14, 2020</w:t>
      </w:r>
    </w:p>
    <w:p w14:paraId="4961B204" w14:textId="77777777" w:rsidR="00C3361D" w:rsidRDefault="00C3361D" w:rsidP="009767BC">
      <w:pPr>
        <w:rPr>
          <w:rFonts w:ascii="Times New Roman" w:hAnsi="Times New Roman" w:cs="Times New Roman"/>
        </w:rPr>
      </w:pPr>
    </w:p>
    <w:p w14:paraId="131C9263" w14:textId="38A91399" w:rsidR="009767BC" w:rsidRPr="00C3361D" w:rsidRDefault="00F71280" w:rsidP="009767BC">
      <w:pPr>
        <w:rPr>
          <w:rFonts w:ascii="Times New Roman" w:hAnsi="Times New Roman" w:cs="Times New Roman"/>
          <w:b/>
          <w:bCs/>
        </w:rPr>
      </w:pPr>
      <w:r w:rsidRPr="00C3361D">
        <w:rPr>
          <w:rFonts w:ascii="Times New Roman" w:hAnsi="Times New Roman" w:cs="Times New Roman"/>
          <w:b/>
          <w:bCs/>
        </w:rPr>
        <w:t>Comments of</w:t>
      </w:r>
      <w:r w:rsidR="009767BC" w:rsidRPr="00C3361D">
        <w:rPr>
          <w:rFonts w:ascii="Times New Roman" w:hAnsi="Times New Roman" w:cs="Times New Roman"/>
          <w:b/>
          <w:bCs/>
        </w:rPr>
        <w:t xml:space="preserve"> Renewable Hydrogen Alliance,</w:t>
      </w:r>
      <w:r w:rsidRPr="00C3361D">
        <w:rPr>
          <w:rFonts w:ascii="Times New Roman" w:hAnsi="Times New Roman" w:cs="Times New Roman"/>
          <w:b/>
          <w:bCs/>
        </w:rPr>
        <w:t xml:space="preserve"> Klickitat PUD, </w:t>
      </w:r>
      <w:r w:rsidR="009767BC" w:rsidRPr="00C3361D">
        <w:rPr>
          <w:rFonts w:ascii="Times New Roman" w:hAnsi="Times New Roman" w:cs="Times New Roman"/>
          <w:b/>
          <w:bCs/>
        </w:rPr>
        <w:t xml:space="preserve">and </w:t>
      </w:r>
      <w:r w:rsidRPr="00C3361D">
        <w:rPr>
          <w:rFonts w:ascii="Times New Roman" w:hAnsi="Times New Roman" w:cs="Times New Roman"/>
          <w:b/>
          <w:bCs/>
        </w:rPr>
        <w:t xml:space="preserve">Douglas PUD </w:t>
      </w:r>
      <w:r w:rsidR="009767BC" w:rsidRPr="00C3361D">
        <w:rPr>
          <w:rFonts w:ascii="Times New Roman" w:hAnsi="Times New Roman" w:cs="Times New Roman"/>
          <w:b/>
          <w:bCs/>
        </w:rPr>
        <w:t>on Chapter 173-444</w:t>
      </w:r>
    </w:p>
    <w:p w14:paraId="7D14166B" w14:textId="77777777" w:rsidR="00C3361D" w:rsidRDefault="00C3361D" w:rsidP="00C3361D">
      <w:pPr>
        <w:spacing w:after="0"/>
        <w:rPr>
          <w:rFonts w:ascii="Times New Roman" w:eastAsia="Times New Roman" w:hAnsi="Times New Roman" w:cs="Times New Roman"/>
          <w:sz w:val="24"/>
          <w:szCs w:val="24"/>
        </w:rPr>
      </w:pPr>
    </w:p>
    <w:p w14:paraId="790D5657" w14:textId="43F730B3" w:rsidR="008B1711" w:rsidRPr="007E410F" w:rsidRDefault="009767BC" w:rsidP="00C336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E410F" w:rsidRPr="007E410F">
        <w:rPr>
          <w:rFonts w:ascii="Times New Roman" w:eastAsia="Times New Roman" w:hAnsi="Times New Roman" w:cs="Times New Roman"/>
          <w:sz w:val="24"/>
          <w:szCs w:val="24"/>
        </w:rPr>
        <w:t xml:space="preserve"> entities </w:t>
      </w:r>
      <w:r>
        <w:rPr>
          <w:rFonts w:ascii="Times New Roman" w:eastAsia="Times New Roman" w:hAnsi="Times New Roman" w:cs="Times New Roman"/>
          <w:sz w:val="24"/>
          <w:szCs w:val="24"/>
        </w:rPr>
        <w:t>presenting these comments</w:t>
      </w:r>
      <w:r w:rsidR="007E410F">
        <w:rPr>
          <w:rFonts w:ascii="Times New Roman" w:eastAsia="Times New Roman" w:hAnsi="Times New Roman" w:cs="Times New Roman"/>
          <w:sz w:val="24"/>
          <w:szCs w:val="24"/>
        </w:rPr>
        <w:t xml:space="preserve"> have an interest in encouraging</w:t>
      </w:r>
      <w:r w:rsidR="00643E50">
        <w:rPr>
          <w:rFonts w:ascii="Times New Roman" w:eastAsia="Times New Roman" w:hAnsi="Times New Roman" w:cs="Times New Roman"/>
          <w:sz w:val="24"/>
          <w:szCs w:val="24"/>
        </w:rPr>
        <w:t xml:space="preserve"> and receiving</w:t>
      </w:r>
      <w:r w:rsidR="007E410F">
        <w:rPr>
          <w:rFonts w:ascii="Times New Roman" w:eastAsia="Times New Roman" w:hAnsi="Times New Roman" w:cs="Times New Roman"/>
          <w:sz w:val="24"/>
          <w:szCs w:val="24"/>
        </w:rPr>
        <w:t xml:space="preserve"> investments</w:t>
      </w:r>
      <w:r w:rsidR="00643E50">
        <w:rPr>
          <w:rFonts w:ascii="Times New Roman" w:eastAsia="Times New Roman" w:hAnsi="Times New Roman" w:cs="Times New Roman"/>
          <w:sz w:val="24"/>
          <w:szCs w:val="24"/>
        </w:rPr>
        <w:t xml:space="preserve"> or investment partners</w:t>
      </w:r>
      <w:r w:rsidR="007E410F">
        <w:rPr>
          <w:rFonts w:ascii="Times New Roman" w:eastAsia="Times New Roman" w:hAnsi="Times New Roman" w:cs="Times New Roman"/>
          <w:sz w:val="24"/>
          <w:szCs w:val="24"/>
        </w:rPr>
        <w:t xml:space="preserve"> in Energy Transformation Projects</w:t>
      </w:r>
      <w:r w:rsidR="00643E50">
        <w:rPr>
          <w:rFonts w:ascii="Times New Roman" w:eastAsia="Times New Roman" w:hAnsi="Times New Roman" w:cs="Times New Roman"/>
          <w:sz w:val="24"/>
          <w:szCs w:val="24"/>
        </w:rPr>
        <w:t xml:space="preserve"> that result in reduction of carbon emissions</w:t>
      </w:r>
      <w:r w:rsidR="007E410F">
        <w:rPr>
          <w:rFonts w:ascii="Times New Roman" w:eastAsia="Times New Roman" w:hAnsi="Times New Roman" w:cs="Times New Roman"/>
          <w:sz w:val="24"/>
          <w:szCs w:val="24"/>
        </w:rPr>
        <w:t xml:space="preserve">. Klickitat </w:t>
      </w:r>
      <w:r w:rsidR="00643E50">
        <w:rPr>
          <w:rFonts w:ascii="Times New Roman" w:eastAsia="Times New Roman" w:hAnsi="Times New Roman" w:cs="Times New Roman"/>
          <w:sz w:val="24"/>
          <w:szCs w:val="24"/>
        </w:rPr>
        <w:t>P</w:t>
      </w:r>
      <w:r w:rsidR="007E410F">
        <w:rPr>
          <w:rFonts w:ascii="Times New Roman" w:eastAsia="Times New Roman" w:hAnsi="Times New Roman" w:cs="Times New Roman"/>
          <w:sz w:val="24"/>
          <w:szCs w:val="24"/>
        </w:rPr>
        <w:t xml:space="preserve">UD </w:t>
      </w:r>
      <w:r w:rsidR="00643E50">
        <w:rPr>
          <w:rFonts w:ascii="Times New Roman" w:eastAsia="Times New Roman" w:hAnsi="Times New Roman" w:cs="Times New Roman"/>
          <w:sz w:val="24"/>
          <w:szCs w:val="24"/>
        </w:rPr>
        <w:t>owns and operates</w:t>
      </w:r>
      <w:r w:rsidR="007E410F">
        <w:rPr>
          <w:rFonts w:ascii="Times New Roman" w:eastAsia="Times New Roman" w:hAnsi="Times New Roman" w:cs="Times New Roman"/>
          <w:sz w:val="24"/>
          <w:szCs w:val="24"/>
        </w:rPr>
        <w:t xml:space="preserve"> a large renewable natural gas facility</w:t>
      </w:r>
      <w:r w:rsidR="00643E50">
        <w:rPr>
          <w:rFonts w:ascii="Times New Roman" w:eastAsia="Times New Roman" w:hAnsi="Times New Roman" w:cs="Times New Roman"/>
          <w:sz w:val="24"/>
          <w:szCs w:val="24"/>
        </w:rPr>
        <w:t xml:space="preserve">. Their expertise has been requested on several potential </w:t>
      </w:r>
      <w:r>
        <w:rPr>
          <w:rFonts w:ascii="Times New Roman" w:eastAsia="Times New Roman" w:hAnsi="Times New Roman" w:cs="Times New Roman"/>
          <w:sz w:val="24"/>
          <w:szCs w:val="24"/>
        </w:rPr>
        <w:t xml:space="preserve">new </w:t>
      </w:r>
      <w:r w:rsidR="00643E50">
        <w:rPr>
          <w:rFonts w:ascii="Times New Roman" w:eastAsia="Times New Roman" w:hAnsi="Times New Roman" w:cs="Times New Roman"/>
          <w:sz w:val="24"/>
          <w:szCs w:val="24"/>
        </w:rPr>
        <w:t>RNG facilities in the state</w:t>
      </w:r>
      <w:r>
        <w:rPr>
          <w:rFonts w:ascii="Times New Roman" w:eastAsia="Times New Roman" w:hAnsi="Times New Roman" w:cs="Times New Roman"/>
          <w:sz w:val="24"/>
          <w:szCs w:val="24"/>
        </w:rPr>
        <w:t>;</w:t>
      </w:r>
      <w:r w:rsidR="007E410F">
        <w:rPr>
          <w:rFonts w:ascii="Times New Roman" w:eastAsia="Times New Roman" w:hAnsi="Times New Roman" w:cs="Times New Roman"/>
          <w:sz w:val="24"/>
          <w:szCs w:val="24"/>
        </w:rPr>
        <w:t xml:space="preserve"> Douglas PUD is investing in renewable hydrogen production</w:t>
      </w:r>
      <w:r w:rsidR="00643E50">
        <w:rPr>
          <w:rFonts w:ascii="Times New Roman" w:eastAsia="Times New Roman" w:hAnsi="Times New Roman" w:cs="Times New Roman"/>
          <w:sz w:val="24"/>
          <w:szCs w:val="24"/>
        </w:rPr>
        <w:t xml:space="preserve"> for use as a transportation fuel, natural gas displacement or other use that displaces hydrogen produced from natural gas</w:t>
      </w:r>
      <w:r w:rsidR="00B713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resulting in reduction of carbon emissions;</w:t>
      </w:r>
      <w:r w:rsidR="00643E50">
        <w:rPr>
          <w:rFonts w:ascii="Times New Roman" w:eastAsia="Times New Roman" w:hAnsi="Times New Roman" w:cs="Times New Roman"/>
          <w:sz w:val="24"/>
          <w:szCs w:val="24"/>
        </w:rPr>
        <w:t xml:space="preserve"> Renewable Hydrogen Alliance has members across multiple sectors, including electric and natural gas utilities, electrolyzer, fuel cell and automotive manufacturers and others</w:t>
      </w:r>
      <w:r w:rsidR="00B7131B">
        <w:rPr>
          <w:rFonts w:ascii="Times New Roman" w:eastAsia="Times New Roman" w:hAnsi="Times New Roman" w:cs="Times New Roman"/>
          <w:sz w:val="24"/>
          <w:szCs w:val="24"/>
        </w:rPr>
        <w:t xml:space="preserve">. RHA’s mission </w:t>
      </w:r>
      <w:r w:rsidR="00643E50">
        <w:rPr>
          <w:rFonts w:ascii="Times New Roman" w:eastAsia="Times New Roman" w:hAnsi="Times New Roman" w:cs="Times New Roman"/>
          <w:sz w:val="24"/>
          <w:szCs w:val="24"/>
        </w:rPr>
        <w:t xml:space="preserve">is to encourage the production, </w:t>
      </w:r>
      <w:proofErr w:type="gramStart"/>
      <w:r w:rsidR="00643E50">
        <w:rPr>
          <w:rFonts w:ascii="Times New Roman" w:eastAsia="Times New Roman" w:hAnsi="Times New Roman" w:cs="Times New Roman"/>
          <w:sz w:val="24"/>
          <w:szCs w:val="24"/>
        </w:rPr>
        <w:t>distribution</w:t>
      </w:r>
      <w:proofErr w:type="gramEnd"/>
      <w:r w:rsidR="00643E50">
        <w:rPr>
          <w:rFonts w:ascii="Times New Roman" w:eastAsia="Times New Roman" w:hAnsi="Times New Roman" w:cs="Times New Roman"/>
          <w:sz w:val="24"/>
          <w:szCs w:val="24"/>
        </w:rPr>
        <w:t xml:space="preserve"> and end use of renewable hydrogen. </w:t>
      </w:r>
    </w:p>
    <w:p w14:paraId="768DF818" w14:textId="5EFDEDE7" w:rsidR="009767BC" w:rsidRDefault="009767BC" w:rsidP="00C3361D">
      <w:pPr>
        <w:spacing w:after="0"/>
        <w:rPr>
          <w:rFonts w:ascii="Times New Roman" w:hAnsi="Times New Roman" w:cs="Times New Roman"/>
          <w:sz w:val="24"/>
          <w:szCs w:val="24"/>
        </w:rPr>
      </w:pPr>
    </w:p>
    <w:p w14:paraId="4E9CA9EF" w14:textId="34FE2A40" w:rsidR="00B7131B" w:rsidRDefault="00B7131B" w:rsidP="00C3361D">
      <w:pPr>
        <w:spacing w:after="0"/>
        <w:rPr>
          <w:rFonts w:ascii="Times New Roman" w:hAnsi="Times New Roman" w:cs="Times New Roman"/>
          <w:sz w:val="24"/>
          <w:szCs w:val="24"/>
        </w:rPr>
      </w:pPr>
      <w:r>
        <w:rPr>
          <w:rFonts w:ascii="Times New Roman" w:hAnsi="Times New Roman" w:cs="Times New Roman"/>
          <w:sz w:val="24"/>
          <w:szCs w:val="24"/>
        </w:rPr>
        <w:t>We repeat statutory language from our earlier comments filed in this proceeding directing “</w:t>
      </w:r>
      <w:r w:rsidRPr="00B7131B">
        <w:rPr>
          <w:rFonts w:ascii="Times New Roman" w:hAnsi="Times New Roman" w:cs="Times New Roman"/>
          <w:i/>
          <w:iCs/>
          <w:sz w:val="24"/>
          <w:szCs w:val="24"/>
        </w:rPr>
        <w:t>significant and swift reductions in greenhouse gas emissions</w:t>
      </w:r>
      <w:r>
        <w:rPr>
          <w:rFonts w:ascii="Times New Roman" w:hAnsi="Times New Roman" w:cs="Times New Roman"/>
          <w:sz w:val="24"/>
          <w:szCs w:val="24"/>
        </w:rPr>
        <w:t>” and that an energy transformation project “</w:t>
      </w:r>
      <w:r w:rsidRPr="00B7131B">
        <w:rPr>
          <w:rFonts w:ascii="Times New Roman" w:hAnsi="Times New Roman" w:cs="Times New Roman"/>
          <w:i/>
          <w:iCs/>
          <w:sz w:val="24"/>
          <w:szCs w:val="24"/>
        </w:rPr>
        <w:t>results in a reduction in fossil fuel consumption and …. a reduction of the emission of greenhouse gases</w:t>
      </w:r>
      <w:r>
        <w:rPr>
          <w:rFonts w:ascii="Times New Roman" w:hAnsi="Times New Roman" w:cs="Times New Roman"/>
          <w:sz w:val="24"/>
          <w:szCs w:val="24"/>
        </w:rPr>
        <w:t>:</w:t>
      </w:r>
    </w:p>
    <w:p w14:paraId="671B24C2" w14:textId="49F5D234" w:rsidR="003902B9" w:rsidRDefault="009767BC">
      <w:pPr>
        <w:rPr>
          <w:rFonts w:ascii="Times New Roman" w:hAnsi="Times New Roman" w:cs="Times New Roman"/>
          <w:sz w:val="24"/>
          <w:szCs w:val="24"/>
        </w:rPr>
      </w:pPr>
      <w:r>
        <w:rPr>
          <w:rFonts w:ascii="Times New Roman" w:hAnsi="Times New Roman" w:cs="Times New Roman"/>
          <w:sz w:val="24"/>
          <w:szCs w:val="24"/>
        </w:rPr>
        <w:t>Guiding statutory language:</w:t>
      </w:r>
    </w:p>
    <w:p w14:paraId="18394A29" w14:textId="782CBB52" w:rsidR="008B1711" w:rsidRPr="00A302FF" w:rsidRDefault="003902B9" w:rsidP="00A302FF">
      <w:pPr>
        <w:ind w:left="720"/>
        <w:rPr>
          <w:rFonts w:cstheme="minorHAnsi"/>
          <w:i/>
          <w:iCs/>
        </w:rPr>
      </w:pPr>
      <w:r w:rsidRPr="00A302FF">
        <w:rPr>
          <w:rFonts w:cstheme="minorHAnsi"/>
          <w:i/>
          <w:iCs/>
        </w:rPr>
        <w:t xml:space="preserve">The Legislature finds: </w:t>
      </w:r>
      <w:r w:rsidRPr="00A302FF">
        <w:rPr>
          <w:rFonts w:cstheme="minorHAnsi"/>
          <w:b/>
          <w:bCs/>
          <w:i/>
          <w:iCs/>
        </w:rPr>
        <w:t>Absent significant and swift reductions in greenhouse gas emissions, climate change poses immediate significant threats to our economy, health, safety, and national security.</w:t>
      </w:r>
      <w:r w:rsidRPr="00A302FF">
        <w:rPr>
          <w:rStyle w:val="FootnoteReference"/>
          <w:rFonts w:cstheme="minorHAnsi"/>
          <w:i/>
          <w:iCs/>
        </w:rPr>
        <w:footnoteReference w:id="1"/>
      </w:r>
    </w:p>
    <w:p w14:paraId="69C65160" w14:textId="433737B9" w:rsidR="003902B9" w:rsidRPr="00A302FF" w:rsidRDefault="003902B9" w:rsidP="00A302FF">
      <w:pPr>
        <w:ind w:left="720"/>
        <w:rPr>
          <w:rFonts w:cstheme="minorHAnsi"/>
          <w:i/>
          <w:iCs/>
        </w:rPr>
      </w:pPr>
      <w:r w:rsidRPr="00A302FF">
        <w:rPr>
          <w:rFonts w:cstheme="minorHAnsi"/>
          <w:i/>
          <w:iCs/>
        </w:rPr>
        <w:t xml:space="preserve">"Energy transformation project" means a project or program that: Provides energy-related goods or services, other than the generation of electricity; </w:t>
      </w:r>
      <w:r w:rsidRPr="00A302FF">
        <w:rPr>
          <w:rFonts w:cstheme="minorHAnsi"/>
          <w:b/>
          <w:bCs/>
          <w:i/>
          <w:iCs/>
        </w:rPr>
        <w:t>results in a reduction of fossil fuel consumption and in</w:t>
      </w:r>
      <w:r w:rsidRPr="00A302FF">
        <w:rPr>
          <w:rFonts w:cstheme="minorHAnsi"/>
          <w:i/>
          <w:iCs/>
        </w:rPr>
        <w:t xml:space="preserve"> </w:t>
      </w:r>
      <w:r w:rsidRPr="00A302FF">
        <w:rPr>
          <w:rFonts w:cstheme="minorHAnsi"/>
          <w:b/>
          <w:bCs/>
          <w:i/>
          <w:iCs/>
        </w:rPr>
        <w:t>a reduction of the emission of greenhouse gases attributable to that consumption</w:t>
      </w:r>
      <w:r w:rsidRPr="00A302FF">
        <w:rPr>
          <w:rFonts w:cstheme="minorHAnsi"/>
          <w:i/>
          <w:iCs/>
        </w:rPr>
        <w:t>; and provides benefits to the customers of an electric utility.</w:t>
      </w:r>
      <w:r w:rsidRPr="00A302FF">
        <w:rPr>
          <w:rStyle w:val="FootnoteReference"/>
          <w:rFonts w:cstheme="minorHAnsi"/>
          <w:i/>
          <w:iCs/>
        </w:rPr>
        <w:footnoteReference w:id="2"/>
      </w:r>
    </w:p>
    <w:p w14:paraId="716DAEDA" w14:textId="77777777" w:rsidR="00A302FF" w:rsidRDefault="00A302FF">
      <w:pPr>
        <w:rPr>
          <w:rFonts w:ascii="Times New Roman" w:hAnsi="Times New Roman" w:cs="Times New Roman"/>
        </w:rPr>
      </w:pPr>
    </w:p>
    <w:p w14:paraId="3E3B1CE9" w14:textId="038EDBBC" w:rsidR="00C3361D" w:rsidRPr="00C3361D" w:rsidRDefault="00C3361D">
      <w:pPr>
        <w:rPr>
          <w:rFonts w:ascii="Times New Roman" w:hAnsi="Times New Roman" w:cs="Times New Roman"/>
          <w:b/>
          <w:bCs/>
        </w:rPr>
      </w:pPr>
      <w:r w:rsidRPr="00C3361D">
        <w:rPr>
          <w:rFonts w:ascii="Times New Roman" w:hAnsi="Times New Roman" w:cs="Times New Roman"/>
          <w:b/>
          <w:bCs/>
        </w:rPr>
        <w:t>Initial Project Categories</w:t>
      </w:r>
    </w:p>
    <w:p w14:paraId="2F471C7F" w14:textId="7F001893" w:rsidR="00B7131B" w:rsidRDefault="00B7131B">
      <w:pPr>
        <w:rPr>
          <w:rFonts w:ascii="Times New Roman" w:hAnsi="Times New Roman" w:cs="Times New Roman"/>
        </w:rPr>
      </w:pPr>
      <w:r w:rsidRPr="00B7131B">
        <w:rPr>
          <w:rFonts w:ascii="Times New Roman" w:hAnsi="Times New Roman" w:cs="Times New Roman"/>
        </w:rPr>
        <w:t>We note and appreciate and support the inclusion of “at least one category pertaining to either the use or supply of renewable hydrogen</w:t>
      </w:r>
      <w:r w:rsidRPr="00C3361D">
        <w:rPr>
          <w:rFonts w:ascii="Times New Roman" w:hAnsi="Times New Roman" w:cs="Times New Roman"/>
        </w:rPr>
        <w:t xml:space="preserve">” in the initial list of project categories in draft WAC 173-444-060(7)(d). </w:t>
      </w:r>
    </w:p>
    <w:p w14:paraId="734F56D4" w14:textId="58C63406" w:rsidR="008B1711" w:rsidRDefault="00B7131B">
      <w:pPr>
        <w:rPr>
          <w:rFonts w:ascii="Times New Roman" w:hAnsi="Times New Roman" w:cs="Times New Roman"/>
        </w:rPr>
      </w:pPr>
      <w:r w:rsidRPr="00C3361D">
        <w:rPr>
          <w:rFonts w:ascii="Times New Roman" w:hAnsi="Times New Roman" w:cs="Times New Roman"/>
        </w:rPr>
        <w:t xml:space="preserve">We request </w:t>
      </w:r>
      <w:r>
        <w:rPr>
          <w:rFonts w:ascii="Times New Roman" w:hAnsi="Times New Roman" w:cs="Times New Roman"/>
        </w:rPr>
        <w:t>language adding an</w:t>
      </w:r>
      <w:r w:rsidRPr="00C3361D">
        <w:rPr>
          <w:rFonts w:ascii="Times New Roman" w:hAnsi="Times New Roman" w:cs="Times New Roman"/>
        </w:rPr>
        <w:t xml:space="preserve"> additional project category in the initial list reading “ at least one category pertaining to </w:t>
      </w:r>
      <w:r w:rsidRPr="00C3361D">
        <w:rPr>
          <w:rFonts w:ascii="Times New Roman" w:eastAsia="Times New Roman" w:hAnsi="Times New Roman" w:cs="Times New Roman"/>
        </w:rPr>
        <w:t>equipment for renewable natural gas processing, conditioning, and production, or equipment or infrastructure used solely for the purpose of delivering renewable natural gas for consumption or distribution</w:t>
      </w:r>
      <w:r w:rsidRPr="00C3361D">
        <w:rPr>
          <w:rFonts w:ascii="Times New Roman" w:hAnsi="Times New Roman" w:cs="Times New Roman"/>
        </w:rPr>
        <w:t xml:space="preserve">” </w:t>
      </w:r>
      <w:r>
        <w:rPr>
          <w:rFonts w:ascii="Times New Roman" w:hAnsi="Times New Roman" w:cs="Times New Roman"/>
        </w:rPr>
        <w:t>[RCW 405.020(18)(b)(iv)]</w:t>
      </w:r>
    </w:p>
    <w:p w14:paraId="46C6C151" w14:textId="0B6E49C0" w:rsidR="00B7131B" w:rsidRDefault="00B7131B" w:rsidP="00C3361D">
      <w:pPr>
        <w:spacing w:after="0"/>
        <w:rPr>
          <w:rFonts w:ascii="Times New Roman" w:hAnsi="Times New Roman" w:cs="Times New Roman"/>
        </w:rPr>
      </w:pPr>
      <w:r>
        <w:rPr>
          <w:rFonts w:ascii="Times New Roman" w:hAnsi="Times New Roman" w:cs="Times New Roman"/>
        </w:rPr>
        <w:lastRenderedPageBreak/>
        <w:t xml:space="preserve">Renewable natural gas has a track record and sufficient data </w:t>
      </w:r>
      <w:r w:rsidR="00C3361D">
        <w:rPr>
          <w:rFonts w:ascii="Times New Roman" w:hAnsi="Times New Roman" w:cs="Times New Roman"/>
        </w:rPr>
        <w:t xml:space="preserve">in the state </w:t>
      </w:r>
      <w:r>
        <w:rPr>
          <w:rFonts w:ascii="Times New Roman" w:hAnsi="Times New Roman" w:cs="Times New Roman"/>
        </w:rPr>
        <w:t>to easily determine greenhouse gas emissions reduction</w:t>
      </w:r>
      <w:r w:rsidR="00C3361D">
        <w:rPr>
          <w:rFonts w:ascii="Times New Roman" w:hAnsi="Times New Roman" w:cs="Times New Roman"/>
        </w:rPr>
        <w:t xml:space="preserve"> from the use of RNG</w:t>
      </w:r>
      <w:r>
        <w:rPr>
          <w:rFonts w:ascii="Times New Roman" w:hAnsi="Times New Roman" w:cs="Times New Roman"/>
        </w:rPr>
        <w:t xml:space="preserve"> </w:t>
      </w:r>
      <w:r w:rsidR="00C3361D">
        <w:rPr>
          <w:rFonts w:ascii="Times New Roman" w:hAnsi="Times New Roman" w:cs="Times New Roman"/>
        </w:rPr>
        <w:t xml:space="preserve">to displace fossil fuels. RNG meets </w:t>
      </w:r>
      <w:r>
        <w:rPr>
          <w:rFonts w:ascii="Times New Roman" w:hAnsi="Times New Roman" w:cs="Times New Roman"/>
        </w:rPr>
        <w:t xml:space="preserve">low carbon fuel standards in both the federal renewable fuels </w:t>
      </w:r>
      <w:r w:rsidR="00C3361D">
        <w:rPr>
          <w:rFonts w:ascii="Times New Roman" w:hAnsi="Times New Roman" w:cs="Times New Roman"/>
        </w:rPr>
        <w:t>program</w:t>
      </w:r>
      <w:r>
        <w:rPr>
          <w:rFonts w:ascii="Times New Roman" w:hAnsi="Times New Roman" w:cs="Times New Roman"/>
        </w:rPr>
        <w:t xml:space="preserve"> and the California low carbon fuels program. With one of the region’s largest producer of renewable natural gas operating in Klickitat County by Klickitat PUD, encouraging investment in expanding that operation, or using the PUD expertise in adding RNG </w:t>
      </w:r>
      <w:r w:rsidR="00C3361D">
        <w:rPr>
          <w:rFonts w:ascii="Times New Roman" w:hAnsi="Times New Roman" w:cs="Times New Roman"/>
        </w:rPr>
        <w:t xml:space="preserve">capture and </w:t>
      </w:r>
      <w:r>
        <w:rPr>
          <w:rFonts w:ascii="Times New Roman" w:hAnsi="Times New Roman" w:cs="Times New Roman"/>
        </w:rPr>
        <w:t xml:space="preserve">production at other emitters of biogas such as landfills, dairy digesters and sewage treatment plants </w:t>
      </w:r>
      <w:r w:rsidR="00C3361D">
        <w:rPr>
          <w:rFonts w:ascii="Times New Roman" w:hAnsi="Times New Roman" w:cs="Times New Roman"/>
        </w:rPr>
        <w:t>w</w:t>
      </w:r>
      <w:r>
        <w:rPr>
          <w:rFonts w:ascii="Times New Roman" w:hAnsi="Times New Roman" w:cs="Times New Roman"/>
        </w:rPr>
        <w:t>ould meet the test of “significant and swift” reductions in greenhouse gas emissions.</w:t>
      </w:r>
    </w:p>
    <w:p w14:paraId="21100798" w14:textId="2E2E655D" w:rsidR="00C3361D" w:rsidRDefault="00C3361D" w:rsidP="00C3361D">
      <w:pPr>
        <w:spacing w:after="0"/>
        <w:rPr>
          <w:rFonts w:ascii="Times New Roman" w:hAnsi="Times New Roman" w:cs="Times New Roman"/>
        </w:rPr>
      </w:pPr>
    </w:p>
    <w:p w14:paraId="44F379BA" w14:textId="4CA03547" w:rsidR="00C3361D" w:rsidRPr="00C3361D" w:rsidRDefault="00C3361D" w:rsidP="00C3361D">
      <w:pPr>
        <w:spacing w:after="0"/>
        <w:rPr>
          <w:rFonts w:ascii="Times New Roman" w:hAnsi="Times New Roman" w:cs="Times New Roman"/>
          <w:b/>
          <w:bCs/>
        </w:rPr>
      </w:pPr>
      <w:r w:rsidRPr="00C3361D">
        <w:rPr>
          <w:rFonts w:ascii="Times New Roman" w:hAnsi="Times New Roman" w:cs="Times New Roman"/>
          <w:b/>
          <w:bCs/>
        </w:rPr>
        <w:t>Administrative Simplification</w:t>
      </w:r>
    </w:p>
    <w:p w14:paraId="3928C4DA" w14:textId="77777777" w:rsidR="00C3361D" w:rsidRPr="00C3361D" w:rsidRDefault="00C3361D" w:rsidP="00C3361D">
      <w:pPr>
        <w:spacing w:after="0"/>
        <w:rPr>
          <w:rFonts w:ascii="Times New Roman" w:hAnsi="Times New Roman" w:cs="Times New Roman"/>
          <w:b/>
          <w:bCs/>
        </w:rPr>
      </w:pPr>
    </w:p>
    <w:p w14:paraId="5AB1A5FB" w14:textId="4213ED8C" w:rsidR="00C3361D" w:rsidRDefault="00C3361D" w:rsidP="00C3361D">
      <w:pPr>
        <w:rPr>
          <w:rFonts w:ascii="Times New Roman" w:hAnsi="Times New Roman" w:cs="Times New Roman"/>
        </w:rPr>
      </w:pPr>
      <w:r>
        <w:rPr>
          <w:rFonts w:ascii="Times New Roman" w:hAnsi="Times New Roman" w:cs="Times New Roman"/>
        </w:rPr>
        <w:t xml:space="preserve">We do continue to express our concern about the administrative burdens contained in the draft rule for verifying investments </w:t>
      </w:r>
      <w:proofErr w:type="gramStart"/>
      <w:r>
        <w:rPr>
          <w:rFonts w:ascii="Times New Roman" w:hAnsi="Times New Roman" w:cs="Times New Roman"/>
        </w:rPr>
        <w:t>in, and</w:t>
      </w:r>
      <w:proofErr w:type="gramEnd"/>
      <w:r>
        <w:rPr>
          <w:rFonts w:ascii="Times New Roman" w:hAnsi="Times New Roman" w:cs="Times New Roman"/>
        </w:rPr>
        <w:t xml:space="preserve"> receiving compliance credit for energy transformation projects (ETPs). ETPs start with an administrative disadvantage against the other two alternative compliance options, either the administrative penalty equivalent or purchase of renewable energy credits. Neither of the other two options require additionality, verification, permanence, “</w:t>
      </w:r>
      <w:r w:rsidRPr="003E3A07">
        <w:rPr>
          <w:rFonts w:ascii="Times New Roman" w:eastAsia="Times New Roman" w:hAnsi="Times New Roman" w:cs="Times New Roman"/>
          <w:sz w:val="24"/>
          <w:szCs w:val="24"/>
        </w:rPr>
        <w:t>not reasonably assumed to occur absent additional funding in the near future</w:t>
      </w:r>
      <w:r>
        <w:rPr>
          <w:rFonts w:ascii="Times New Roman" w:eastAsia="Times New Roman" w:hAnsi="Times New Roman" w:cs="Times New Roman"/>
          <w:sz w:val="24"/>
          <w:szCs w:val="24"/>
        </w:rPr>
        <w:t>”, and other requirements for ETPs. A</w:t>
      </w:r>
      <w:r>
        <w:rPr>
          <w:rFonts w:ascii="Times New Roman" w:hAnsi="Times New Roman" w:cs="Times New Roman"/>
        </w:rPr>
        <w:t>dding the risk of uncertainty and administrative burden contained in the 10 pages of these rules for ETPs will almost certainly inhibit, if not dry up consideration of any investments by utilities in ETPs.</w:t>
      </w:r>
    </w:p>
    <w:p w14:paraId="118CFB1D" w14:textId="6C14B3C9" w:rsidR="00C3361D" w:rsidRDefault="00C3361D" w:rsidP="00C3361D">
      <w:pPr>
        <w:spacing w:after="0"/>
        <w:rPr>
          <w:rFonts w:ascii="Times New Roman" w:hAnsi="Times New Roman" w:cs="Times New Roman"/>
        </w:rPr>
      </w:pPr>
      <w:r>
        <w:rPr>
          <w:rFonts w:ascii="Times New Roman" w:hAnsi="Times New Roman" w:cs="Times New Roman"/>
        </w:rPr>
        <w:t>Accordingly</w:t>
      </w:r>
      <w:r>
        <w:rPr>
          <w:rFonts w:ascii="Times New Roman" w:hAnsi="Times New Roman" w:cs="Times New Roman"/>
        </w:rPr>
        <w:t>,</w:t>
      </w:r>
      <w:r>
        <w:rPr>
          <w:rFonts w:ascii="Times New Roman" w:hAnsi="Times New Roman" w:cs="Times New Roman"/>
        </w:rPr>
        <w:t xml:space="preserve"> we request Ecology reconsider every aspect of this rule and streamline where possible the administrative requirements in this draft. Utilities reviewing alternative compliance options including investing in ETPs are highly regulated, with robust public participation processes, including for intervenors with technical experts scrubbing every item in a utility’s Integrated Resource Plan, Clean Energy Action Plan, and Clean Energy Implementation Plans. </w:t>
      </w:r>
    </w:p>
    <w:p w14:paraId="5E9F7CD6" w14:textId="278507EB" w:rsidR="00C3361D" w:rsidRDefault="00C3361D" w:rsidP="00C3361D">
      <w:pPr>
        <w:spacing w:after="0"/>
        <w:rPr>
          <w:rFonts w:ascii="Times New Roman" w:hAnsi="Times New Roman" w:cs="Times New Roman"/>
        </w:rPr>
      </w:pPr>
    </w:p>
    <w:p w14:paraId="358D849C" w14:textId="2AB0F2A9" w:rsidR="00C3361D" w:rsidRDefault="00C3361D" w:rsidP="00C3361D">
      <w:pPr>
        <w:spacing w:after="0"/>
        <w:rPr>
          <w:rFonts w:ascii="Times New Roman" w:hAnsi="Times New Roman" w:cs="Times New Roman"/>
        </w:rPr>
      </w:pPr>
      <w:r>
        <w:rPr>
          <w:rFonts w:ascii="Times New Roman" w:hAnsi="Times New Roman" w:cs="Times New Roman"/>
        </w:rPr>
        <w:t>We endorse the WA PUD Association</w:t>
      </w:r>
      <w:r>
        <w:rPr>
          <w:rFonts w:ascii="Times New Roman" w:hAnsi="Times New Roman" w:cs="Times New Roman"/>
        </w:rPr>
        <w:t>’</w:t>
      </w:r>
      <w:r>
        <w:rPr>
          <w:rFonts w:ascii="Times New Roman" w:hAnsi="Times New Roman" w:cs="Times New Roman"/>
        </w:rPr>
        <w:t xml:space="preserve">s request for Ecology to adopt a modified regulatory approach modeled on the Regional Technical Forum used by the Northwest Power and Conservation Council to assess energy conservation and efficiency measures. For virtually </w:t>
      </w:r>
      <w:r>
        <w:rPr>
          <w:rFonts w:ascii="Times New Roman" w:hAnsi="Times New Roman" w:cs="Times New Roman"/>
        </w:rPr>
        <w:t>all</w:t>
      </w:r>
      <w:r>
        <w:rPr>
          <w:rFonts w:ascii="Times New Roman" w:hAnsi="Times New Roman" w:cs="Times New Roman"/>
        </w:rPr>
        <w:t xml:space="preserve"> the listed ETPs, experts from around the state could meet and develop a common set of standards.</w:t>
      </w:r>
    </w:p>
    <w:p w14:paraId="2A377FCB" w14:textId="77777777" w:rsidR="00C3361D" w:rsidRDefault="00C3361D" w:rsidP="00C3361D">
      <w:pPr>
        <w:spacing w:after="0"/>
        <w:rPr>
          <w:rFonts w:ascii="Times New Roman" w:hAnsi="Times New Roman" w:cs="Times New Roman"/>
        </w:rPr>
      </w:pPr>
    </w:p>
    <w:p w14:paraId="54AEB364" w14:textId="5D589420" w:rsidR="00C3361D" w:rsidRDefault="00C3361D" w:rsidP="00C3361D">
      <w:pPr>
        <w:spacing w:after="0"/>
        <w:rPr>
          <w:rFonts w:ascii="Times New Roman" w:hAnsi="Times New Roman" w:cs="Times New Roman"/>
        </w:rPr>
      </w:pPr>
      <w:r>
        <w:rPr>
          <w:rFonts w:ascii="Times New Roman" w:hAnsi="Times New Roman" w:cs="Times New Roman"/>
        </w:rPr>
        <w:t>In addition, the adding of additional third party verification processes for planning and post-acquisition of ETPs on top of the multiple layers of current regulatory processes that include public review of utilities plans, acquisitions and compliance with law is one layer of administrative burde</w:t>
      </w:r>
      <w:r>
        <w:rPr>
          <w:rFonts w:ascii="Times New Roman" w:hAnsi="Times New Roman" w:cs="Times New Roman"/>
        </w:rPr>
        <w:t>n</w:t>
      </w:r>
      <w:r>
        <w:rPr>
          <w:rFonts w:ascii="Times New Roman" w:hAnsi="Times New Roman" w:cs="Times New Roman"/>
        </w:rPr>
        <w:t xml:space="preserve"> that is unnecessary and will only add costs and uncertainty.</w:t>
      </w:r>
    </w:p>
    <w:p w14:paraId="1DBE6F75" w14:textId="77777777" w:rsidR="00C3361D" w:rsidRDefault="00C3361D" w:rsidP="00C3361D">
      <w:pPr>
        <w:spacing w:after="0"/>
        <w:rPr>
          <w:rFonts w:ascii="Times New Roman" w:hAnsi="Times New Roman" w:cs="Times New Roman"/>
        </w:rPr>
      </w:pPr>
    </w:p>
    <w:p w14:paraId="530632EF" w14:textId="281862CA" w:rsidR="00C3361D" w:rsidRDefault="00C3361D" w:rsidP="00C3361D">
      <w:pPr>
        <w:spacing w:after="0"/>
        <w:rPr>
          <w:rFonts w:ascii="Times New Roman" w:hAnsi="Times New Roman" w:cs="Times New Roman"/>
        </w:rPr>
      </w:pPr>
      <w:r>
        <w:rPr>
          <w:rFonts w:ascii="Times New Roman" w:hAnsi="Times New Roman" w:cs="Times New Roman"/>
        </w:rPr>
        <w:t>We request amending language as follows to accomplish some easing of the burden, while not sacrificing any verification of ETP’s Compliance credits (and this section addresses project plans, including for efficiency and conservation resources, which are already adopted by the Regional Technical Forum as discussed above):</w:t>
      </w:r>
    </w:p>
    <w:p w14:paraId="53DBFCC7" w14:textId="77777777" w:rsidR="00C3361D" w:rsidRDefault="00C3361D" w:rsidP="00C3361D">
      <w:pPr>
        <w:rPr>
          <w:rFonts w:ascii="Times New Roman" w:hAnsi="Times New Roman" w:cs="Times New Roman"/>
        </w:rPr>
      </w:pPr>
    </w:p>
    <w:p w14:paraId="2A37DCF3" w14:textId="77777777" w:rsidR="00C3361D" w:rsidRPr="00C3361D" w:rsidRDefault="00C3361D" w:rsidP="00C3361D">
      <w:pPr>
        <w:rPr>
          <w:rFonts w:ascii="Times New Roman" w:hAnsi="Times New Roman" w:cs="Times New Roman"/>
          <w:b/>
          <w:bCs/>
        </w:rPr>
      </w:pPr>
      <w:r w:rsidRPr="00C3361D">
        <w:rPr>
          <w:rFonts w:ascii="Times New Roman" w:hAnsi="Times New Roman" w:cs="Times New Roman"/>
          <w:b/>
          <w:bCs/>
        </w:rPr>
        <w:t>WAC 173-444-070(3)(j)(</w:t>
      </w:r>
      <w:proofErr w:type="spellStart"/>
      <w:r w:rsidRPr="00C3361D">
        <w:rPr>
          <w:rFonts w:ascii="Times New Roman" w:hAnsi="Times New Roman" w:cs="Times New Roman"/>
          <w:b/>
          <w:bCs/>
        </w:rPr>
        <w:t>i</w:t>
      </w:r>
      <w:proofErr w:type="spellEnd"/>
      <w:r w:rsidRPr="00C3361D">
        <w:rPr>
          <w:rFonts w:ascii="Times New Roman" w:hAnsi="Times New Roman" w:cs="Times New Roman"/>
          <w:b/>
          <w:bCs/>
        </w:rPr>
        <w:t xml:space="preserve">) </w:t>
      </w:r>
    </w:p>
    <w:p w14:paraId="631977FB" w14:textId="6D532824" w:rsidR="00C3361D" w:rsidRDefault="00C3361D" w:rsidP="00C3361D">
      <w:pPr>
        <w:rPr>
          <w:rFonts w:ascii="Times New Roman" w:hAnsi="Times New Roman" w:cs="Times New Roman"/>
        </w:rPr>
      </w:pPr>
      <w:r>
        <w:rPr>
          <w:rFonts w:ascii="Times New Roman" w:hAnsi="Times New Roman" w:cs="Times New Roman"/>
        </w:rPr>
        <w:t xml:space="preserve">“Demonstration or attestation of commitment to </w:t>
      </w:r>
      <w:r w:rsidRPr="00C3361D">
        <w:rPr>
          <w:rFonts w:ascii="Times New Roman" w:hAnsi="Times New Roman" w:cs="Times New Roman"/>
          <w:strike/>
        </w:rPr>
        <w:t>third-party</w:t>
      </w:r>
      <w:r>
        <w:rPr>
          <w:rFonts w:ascii="Times New Roman" w:hAnsi="Times New Roman" w:cs="Times New Roman"/>
          <w:strike/>
        </w:rPr>
        <w:t xml:space="preserve"> </w:t>
      </w:r>
      <w:r w:rsidRPr="00C3361D">
        <w:rPr>
          <w:rFonts w:ascii="Times New Roman" w:hAnsi="Times New Roman" w:cs="Times New Roman"/>
          <w:u w:val="single"/>
        </w:rPr>
        <w:t>appropriate</w:t>
      </w:r>
      <w:r>
        <w:rPr>
          <w:rFonts w:ascii="Times New Roman" w:hAnsi="Times New Roman" w:cs="Times New Roman"/>
          <w:strike/>
        </w:rPr>
        <w:t xml:space="preserve"> </w:t>
      </w:r>
      <w:r>
        <w:rPr>
          <w:rFonts w:ascii="Times New Roman" w:hAnsi="Times New Roman" w:cs="Times New Roman"/>
          <w:u w:val="single"/>
        </w:rPr>
        <w:t xml:space="preserve">regulatory </w:t>
      </w:r>
      <w:r>
        <w:rPr>
          <w:rFonts w:ascii="Times New Roman" w:hAnsi="Times New Roman" w:cs="Times New Roman"/>
        </w:rPr>
        <w:t>verification of the project</w:t>
      </w:r>
      <w:r w:rsidRPr="00C3361D">
        <w:rPr>
          <w:rFonts w:ascii="Times New Roman" w:hAnsi="Times New Roman" w:cs="Times New Roman"/>
        </w:rPr>
        <w:t xml:space="preserve"> . . .”</w:t>
      </w:r>
    </w:p>
    <w:p w14:paraId="1294B0E6" w14:textId="77777777" w:rsidR="00C3361D" w:rsidRDefault="00C3361D" w:rsidP="00C3361D">
      <w:pPr>
        <w:rPr>
          <w:rFonts w:ascii="Times New Roman" w:hAnsi="Times New Roman" w:cs="Times New Roman"/>
        </w:rPr>
      </w:pPr>
    </w:p>
    <w:p w14:paraId="4EB0B61C" w14:textId="77777777" w:rsidR="00C3361D" w:rsidRPr="00C3361D" w:rsidRDefault="00C3361D" w:rsidP="00C3361D">
      <w:pPr>
        <w:rPr>
          <w:rFonts w:ascii="Times New Roman" w:hAnsi="Times New Roman" w:cs="Times New Roman"/>
          <w:b/>
          <w:bCs/>
        </w:rPr>
      </w:pPr>
      <w:r w:rsidRPr="00C3361D">
        <w:rPr>
          <w:rFonts w:ascii="Times New Roman" w:hAnsi="Times New Roman" w:cs="Times New Roman"/>
          <w:b/>
          <w:bCs/>
        </w:rPr>
        <w:t xml:space="preserve">WAC 173-444-080(8) </w:t>
      </w:r>
    </w:p>
    <w:p w14:paraId="7E6F1135" w14:textId="5B3C1540" w:rsidR="00C3361D" w:rsidRPr="00C3361D" w:rsidRDefault="00C3361D" w:rsidP="00C3361D">
      <w:pPr>
        <w:rPr>
          <w:rFonts w:ascii="Times New Roman" w:hAnsi="Times New Roman" w:cs="Times New Roman"/>
        </w:rPr>
      </w:pPr>
      <w:r>
        <w:rPr>
          <w:rFonts w:ascii="Times New Roman" w:hAnsi="Times New Roman" w:cs="Times New Roman"/>
        </w:rPr>
        <w:lastRenderedPageBreak/>
        <w:t>“</w:t>
      </w:r>
      <w:r w:rsidRPr="00C3361D">
        <w:rPr>
          <w:rFonts w:ascii="Times New Roman" w:hAnsi="Times New Roman" w:cs="Times New Roman"/>
        </w:rPr>
        <w:t xml:space="preserve">The validation step in subsection (7) of this section can be accomplished </w:t>
      </w:r>
      <w:r w:rsidRPr="00C3361D">
        <w:rPr>
          <w:rFonts w:ascii="Times New Roman" w:hAnsi="Times New Roman" w:cs="Times New Roman"/>
          <w:strike/>
        </w:rPr>
        <w:t>in one of the following ways,</w:t>
      </w:r>
      <w:r w:rsidRPr="00C3361D">
        <w:rPr>
          <w:rFonts w:ascii="Times New Roman" w:hAnsi="Times New Roman" w:cs="Times New Roman"/>
        </w:rPr>
        <w:t xml:space="preserve"> </w:t>
      </w:r>
      <w:r>
        <w:rPr>
          <w:rFonts w:ascii="Times New Roman" w:hAnsi="Times New Roman" w:cs="Times New Roman"/>
          <w:u w:val="single"/>
        </w:rPr>
        <w:t xml:space="preserve">using existing regulatory practices and processes, </w:t>
      </w:r>
      <w:r w:rsidRPr="00C3361D">
        <w:rPr>
          <w:rFonts w:ascii="Times New Roman" w:hAnsi="Times New Roman" w:cs="Times New Roman"/>
        </w:rPr>
        <w:t xml:space="preserve">unless the approving body mandates the use of one </w:t>
      </w:r>
      <w:r>
        <w:rPr>
          <w:rFonts w:ascii="Times New Roman" w:hAnsi="Times New Roman" w:cs="Times New Roman"/>
          <w:u w:val="single"/>
        </w:rPr>
        <w:t xml:space="preserve">of the following </w:t>
      </w:r>
      <w:r w:rsidRPr="00C3361D">
        <w:rPr>
          <w:rFonts w:ascii="Times New Roman" w:hAnsi="Times New Roman" w:cs="Times New Roman"/>
        </w:rPr>
        <w:t>approach</w:t>
      </w:r>
      <w:r>
        <w:rPr>
          <w:rFonts w:ascii="Times New Roman" w:hAnsi="Times New Roman" w:cs="Times New Roman"/>
          <w:u w:val="single"/>
        </w:rPr>
        <w:t>es</w:t>
      </w:r>
      <w:r w:rsidRPr="00C3361D">
        <w:rPr>
          <w:rFonts w:ascii="Times New Roman" w:hAnsi="Times New Roman" w:cs="Times New Roman"/>
        </w:rPr>
        <w:t>:</w:t>
      </w:r>
    </w:p>
    <w:p w14:paraId="78161CCB" w14:textId="77777777" w:rsidR="00C3361D" w:rsidRDefault="00C3361D" w:rsidP="00C3361D">
      <w:pPr>
        <w:rPr>
          <w:rFonts w:ascii="Times New Roman" w:hAnsi="Times New Roman" w:cs="Times New Roman"/>
          <w:b/>
          <w:bCs/>
        </w:rPr>
      </w:pPr>
    </w:p>
    <w:p w14:paraId="7E6B5A12" w14:textId="29673983" w:rsidR="00C3361D" w:rsidRPr="00C3361D" w:rsidRDefault="00C3361D" w:rsidP="00C3361D">
      <w:pPr>
        <w:rPr>
          <w:rFonts w:ascii="Times New Roman" w:hAnsi="Times New Roman" w:cs="Times New Roman"/>
          <w:b/>
          <w:bCs/>
        </w:rPr>
      </w:pPr>
      <w:r w:rsidRPr="00C3361D">
        <w:rPr>
          <w:rFonts w:ascii="Times New Roman" w:hAnsi="Times New Roman" w:cs="Times New Roman"/>
          <w:b/>
          <w:bCs/>
        </w:rPr>
        <w:t xml:space="preserve">WAC 173-444-080(14)  </w:t>
      </w:r>
    </w:p>
    <w:p w14:paraId="6847F1B2" w14:textId="38AEA2CE" w:rsidR="00C3361D" w:rsidRDefault="00C3361D" w:rsidP="00C3361D">
      <w:pPr>
        <w:spacing w:after="0"/>
        <w:ind w:firstLine="720"/>
        <w:rPr>
          <w:rFonts w:ascii="Times New Roman" w:hAnsi="Times New Roman" w:cs="Times New Roman"/>
        </w:rPr>
      </w:pPr>
      <w:r w:rsidRPr="00C3361D">
        <w:rPr>
          <w:rFonts w:ascii="Times New Roman" w:hAnsi="Times New Roman" w:cs="Times New Roman"/>
        </w:rPr>
        <w:t>(14) After a project is approved by the applicable approving body, and after the project comes into existence and is functioning, the electric utility must ensure</w:t>
      </w:r>
      <w:r>
        <w:rPr>
          <w:rFonts w:ascii="Times New Roman" w:hAnsi="Times New Roman" w:cs="Times New Roman"/>
          <w:u w:val="single"/>
        </w:rPr>
        <w:t>, using existing regulatory compliance procedures specific to investor-owned and consumer-owned utilities respectively</w:t>
      </w:r>
      <w:r w:rsidRPr="00C3361D">
        <w:rPr>
          <w:rFonts w:ascii="Times New Roman" w:hAnsi="Times New Roman" w:cs="Times New Roman"/>
        </w:rPr>
        <w:t xml:space="preserve"> that:</w:t>
      </w:r>
    </w:p>
    <w:p w14:paraId="24333D3E" w14:textId="77777777" w:rsidR="00C3361D" w:rsidRDefault="00C3361D" w:rsidP="00C3361D">
      <w:pPr>
        <w:spacing w:after="0"/>
        <w:ind w:firstLine="720"/>
        <w:rPr>
          <w:rFonts w:ascii="Times New Roman" w:hAnsi="Times New Roman" w:cs="Times New Roman"/>
        </w:rPr>
      </w:pPr>
      <w:r w:rsidRPr="00C3361D">
        <w:rPr>
          <w:rFonts w:ascii="Times New Roman" w:hAnsi="Times New Roman" w:cs="Times New Roman"/>
        </w:rPr>
        <w:t xml:space="preserve">(a) Proper monitoring of the benefits of the project occur over time. The manner and means by which this monitoring occurs may vary between project </w:t>
      </w:r>
      <w:proofErr w:type="gramStart"/>
      <w:r w:rsidRPr="00C3361D">
        <w:rPr>
          <w:rFonts w:ascii="Times New Roman" w:hAnsi="Times New Roman" w:cs="Times New Roman"/>
        </w:rPr>
        <w:t>types, and</w:t>
      </w:r>
      <w:proofErr w:type="gramEnd"/>
      <w:r w:rsidRPr="00C3361D">
        <w:rPr>
          <w:rFonts w:ascii="Times New Roman" w:hAnsi="Times New Roman" w:cs="Times New Roman"/>
        </w:rPr>
        <w:t xml:space="preserve"> will be detailed in the comprehensive protocol.</w:t>
      </w:r>
    </w:p>
    <w:p w14:paraId="7EA6A50B" w14:textId="7B7A4B5B" w:rsidR="00C3361D" w:rsidRDefault="00C3361D" w:rsidP="00C3361D">
      <w:pPr>
        <w:spacing w:after="0"/>
        <w:ind w:firstLine="720"/>
        <w:rPr>
          <w:rFonts w:ascii="Times New Roman" w:hAnsi="Times New Roman" w:cs="Times New Roman"/>
        </w:rPr>
      </w:pPr>
      <w:r w:rsidRPr="00C3361D">
        <w:rPr>
          <w:rFonts w:ascii="Times New Roman" w:hAnsi="Times New Roman" w:cs="Times New Roman"/>
        </w:rPr>
        <w:t>(b) The benefits of the project are being reported over time to one or more bodies. The manner and means by which this reporting occurs will be detailed in the comprehensive protocol.</w:t>
      </w:r>
    </w:p>
    <w:p w14:paraId="7B9CDEAA" w14:textId="0909FFCC" w:rsidR="00C3361D" w:rsidRPr="00C3361D" w:rsidRDefault="00C3361D" w:rsidP="00C3361D">
      <w:pPr>
        <w:spacing w:after="0"/>
        <w:ind w:firstLine="720"/>
        <w:rPr>
          <w:rFonts w:ascii="Times New Roman" w:hAnsi="Times New Roman" w:cs="Times New Roman"/>
          <w:strike/>
        </w:rPr>
      </w:pPr>
      <w:r w:rsidRPr="00C3361D">
        <w:rPr>
          <w:rFonts w:ascii="Times New Roman" w:hAnsi="Times New Roman" w:cs="Times New Roman"/>
        </w:rPr>
        <w:t>(15) After a project is approved by the applicable approving body, and after the project comes into existence, the electric utility must conduct or facilitate a performance verification process to verify the actual benefits of the project over time</w:t>
      </w:r>
      <w:r>
        <w:rPr>
          <w:rFonts w:ascii="Times New Roman" w:hAnsi="Times New Roman" w:cs="Times New Roman"/>
          <w:u w:val="single"/>
        </w:rPr>
        <w:t xml:space="preserve"> to the appropriate approving body using existing compliance practices and procedures</w:t>
      </w:r>
      <w:r w:rsidRPr="00C3361D">
        <w:rPr>
          <w:rFonts w:ascii="Times New Roman" w:hAnsi="Times New Roman" w:cs="Times New Roman"/>
        </w:rPr>
        <w:t xml:space="preserve">. The manner, timing, and means by which this performance verification occurs may vary from project </w:t>
      </w:r>
      <w:proofErr w:type="gramStart"/>
      <w:r w:rsidRPr="00C3361D">
        <w:rPr>
          <w:rFonts w:ascii="Times New Roman" w:hAnsi="Times New Roman" w:cs="Times New Roman"/>
        </w:rPr>
        <w:t>type, and</w:t>
      </w:r>
      <w:proofErr w:type="gramEnd"/>
      <w:r w:rsidRPr="00C3361D">
        <w:rPr>
          <w:rFonts w:ascii="Times New Roman" w:hAnsi="Times New Roman" w:cs="Times New Roman"/>
        </w:rPr>
        <w:t xml:space="preserve"> will be detailed in the comprehensive protocol</w:t>
      </w:r>
      <w:r>
        <w:rPr>
          <w:rFonts w:ascii="Times New Roman" w:hAnsi="Times New Roman" w:cs="Times New Roman"/>
          <w:u w:val="single"/>
        </w:rPr>
        <w:t>.</w:t>
      </w:r>
      <w:r w:rsidRPr="00C3361D">
        <w:rPr>
          <w:rFonts w:ascii="Times New Roman" w:hAnsi="Times New Roman" w:cs="Times New Roman"/>
        </w:rPr>
        <w:t xml:space="preserve"> </w:t>
      </w:r>
      <w:r>
        <w:rPr>
          <w:rFonts w:ascii="Times New Roman" w:hAnsi="Times New Roman" w:cs="Times New Roman"/>
        </w:rPr>
        <w:t xml:space="preserve">[Delete to the end of the section] </w:t>
      </w:r>
      <w:r w:rsidRPr="00C3361D">
        <w:rPr>
          <w:rFonts w:ascii="Times New Roman" w:hAnsi="Times New Roman" w:cs="Times New Roman"/>
          <w:strike/>
        </w:rPr>
        <w:t>but will, at a minimum, require that:</w:t>
      </w:r>
    </w:p>
    <w:p w14:paraId="77DDCA58" w14:textId="1C1F3048" w:rsidR="00C3361D" w:rsidRPr="00C3361D" w:rsidRDefault="00C3361D" w:rsidP="00C3361D">
      <w:pPr>
        <w:spacing w:after="0"/>
        <w:ind w:firstLine="720"/>
        <w:rPr>
          <w:rFonts w:ascii="Times New Roman" w:hAnsi="Times New Roman" w:cs="Times New Roman"/>
          <w:strike/>
        </w:rPr>
      </w:pPr>
      <w:r w:rsidRPr="00C3361D">
        <w:rPr>
          <w:rFonts w:ascii="Times New Roman" w:hAnsi="Times New Roman" w:cs="Times New Roman"/>
          <w:strike/>
        </w:rPr>
        <w:t xml:space="preserve">(a) The third-party verifier, or the firm employing the verifier or verifying team, must be </w:t>
      </w:r>
      <w:proofErr w:type="gramStart"/>
      <w:r w:rsidRPr="00C3361D">
        <w:rPr>
          <w:rFonts w:ascii="Times New Roman" w:hAnsi="Times New Roman" w:cs="Times New Roman"/>
          <w:strike/>
        </w:rPr>
        <w:t>accredited</w:t>
      </w:r>
      <w:proofErr w:type="gramEnd"/>
      <w:r w:rsidRPr="00C3361D">
        <w:rPr>
          <w:rFonts w:ascii="Times New Roman" w:hAnsi="Times New Roman" w:cs="Times New Roman"/>
          <w:strike/>
        </w:rPr>
        <w:t xml:space="preserve"> or approved by at least</w:t>
      </w:r>
      <w:r>
        <w:rPr>
          <w:rFonts w:ascii="Times New Roman" w:hAnsi="Times New Roman" w:cs="Times New Roman"/>
          <w:strike/>
        </w:rPr>
        <w:t xml:space="preserve"> . . .</w:t>
      </w:r>
    </w:p>
    <w:p w14:paraId="585FE691" w14:textId="77777777" w:rsidR="00C3361D" w:rsidRPr="00C3361D" w:rsidRDefault="00C3361D" w:rsidP="00C3361D">
      <w:pPr>
        <w:rPr>
          <w:rFonts w:ascii="Times New Roman" w:hAnsi="Times New Roman" w:cs="Times New Roman"/>
        </w:rPr>
      </w:pPr>
    </w:p>
    <w:p w14:paraId="74061BD9" w14:textId="77777777" w:rsidR="00C3361D" w:rsidRDefault="00C3361D" w:rsidP="00C3361D">
      <w:pPr>
        <w:rPr>
          <w:rFonts w:ascii="Times New Roman" w:hAnsi="Times New Roman" w:cs="Times New Roman"/>
        </w:rPr>
      </w:pPr>
    </w:p>
    <w:p w14:paraId="51A6254A" w14:textId="2B082F2A" w:rsidR="007D33FC" w:rsidRDefault="00C3361D" w:rsidP="00C3361D">
      <w:pPr>
        <w:rPr>
          <w:rFonts w:ascii="Times New Roman" w:hAnsi="Times New Roman" w:cs="Times New Roman"/>
        </w:rPr>
      </w:pPr>
      <w:r>
        <w:rPr>
          <w:rFonts w:ascii="Times New Roman" w:hAnsi="Times New Roman" w:cs="Times New Roman"/>
        </w:rPr>
        <w:t>These changes are modest, will reduce the number of regulatory oversight processes from 5 (adding a layer of third party verification in the planning stage and after-the-fact compliance practices) to 3 (development of the IRP and CEAP with public review and participation, approval of the Plans by the approving body, and after-the-fact review and approval of compliance with requirements of law) without reducing the oversight, transparency and accountability.</w:t>
      </w:r>
    </w:p>
    <w:p w14:paraId="0F80DFDF" w14:textId="5E1919EB" w:rsidR="00C3361D" w:rsidRDefault="00C3361D" w:rsidP="00C3361D">
      <w:pPr>
        <w:rPr>
          <w:rFonts w:ascii="Times New Roman" w:hAnsi="Times New Roman" w:cs="Times New Roman"/>
        </w:rPr>
      </w:pPr>
    </w:p>
    <w:p w14:paraId="04043726" w14:textId="357D6F02" w:rsidR="00C3361D" w:rsidRDefault="00C3361D" w:rsidP="00C3361D">
      <w:pPr>
        <w:rPr>
          <w:rFonts w:ascii="Times New Roman" w:hAnsi="Times New Roman" w:cs="Times New Roman"/>
        </w:rPr>
      </w:pPr>
      <w:r>
        <w:rPr>
          <w:rFonts w:ascii="Times New Roman" w:hAnsi="Times New Roman" w:cs="Times New Roman"/>
        </w:rPr>
        <w:t>We appreciate consideration of these comments.</w:t>
      </w:r>
    </w:p>
    <w:p w14:paraId="325BB82A" w14:textId="03B4EF77" w:rsidR="00C3361D" w:rsidRDefault="00C3361D" w:rsidP="00C3361D">
      <w:pPr>
        <w:rPr>
          <w:rFonts w:ascii="Times New Roman" w:hAnsi="Times New Roman" w:cs="Times New Roman"/>
        </w:rPr>
      </w:pPr>
    </w:p>
    <w:p w14:paraId="5184A5CA" w14:textId="77777777" w:rsidR="00C3361D" w:rsidRDefault="00C3361D" w:rsidP="00C3361D">
      <w:pPr>
        <w:rPr>
          <w:rFonts w:ascii="Times New Roman" w:hAnsi="Times New Roman" w:cs="Times New Roman"/>
        </w:rPr>
      </w:pPr>
      <w:r>
        <w:rPr>
          <w:rFonts w:ascii="Times New Roman" w:hAnsi="Times New Roman" w:cs="Times New Roman"/>
        </w:rPr>
        <w:t>Respectfully submitted</w:t>
      </w:r>
      <w:r>
        <w:rPr>
          <w:rFonts w:ascii="Times New Roman" w:hAnsi="Times New Roman" w:cs="Times New Roman"/>
        </w:rPr>
        <w:t>,</w:t>
      </w:r>
    </w:p>
    <w:p w14:paraId="49A89299" w14:textId="77777777" w:rsidR="00C3361D" w:rsidRDefault="00C3361D" w:rsidP="00C3361D">
      <w:pPr>
        <w:rPr>
          <w:rFonts w:ascii="Times New Roman" w:hAnsi="Times New Roman" w:cs="Times New Roman"/>
        </w:rPr>
      </w:pPr>
      <w:r>
        <w:rPr>
          <w:rFonts w:ascii="Times New Roman" w:hAnsi="Times New Roman" w:cs="Times New Roman"/>
        </w:rPr>
        <w:t>Dave Warren</w:t>
      </w:r>
    </w:p>
    <w:p w14:paraId="4F53514A" w14:textId="51129F5D" w:rsidR="00C3361D" w:rsidRDefault="00C3361D" w:rsidP="00C3361D">
      <w:pPr>
        <w:rPr>
          <w:rFonts w:ascii="Times New Roman" w:hAnsi="Times New Roman" w:cs="Times New Roman"/>
        </w:rPr>
      </w:pPr>
      <w:hyperlink r:id="rId8" w:history="1">
        <w:r w:rsidRPr="00350D7C">
          <w:rPr>
            <w:rStyle w:val="Hyperlink"/>
            <w:rFonts w:ascii="Times New Roman" w:hAnsi="Times New Roman" w:cs="Times New Roman"/>
          </w:rPr>
          <w:t>dave@warren-group.net</w:t>
        </w:r>
      </w:hyperlink>
      <w:r>
        <w:rPr>
          <w:rFonts w:ascii="Times New Roman" w:hAnsi="Times New Roman" w:cs="Times New Roman"/>
        </w:rPr>
        <w:t xml:space="preserve"> </w:t>
      </w:r>
      <w:r>
        <w:rPr>
          <w:rFonts w:ascii="Times New Roman" w:hAnsi="Times New Roman" w:cs="Times New Roman"/>
        </w:rPr>
        <w:t xml:space="preserve"> </w:t>
      </w:r>
    </w:p>
    <w:sectPr w:rsidR="00C336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7DB7" w14:textId="77777777" w:rsidR="009823CD" w:rsidRDefault="009823CD" w:rsidP="00A33D4A">
      <w:pPr>
        <w:spacing w:after="0" w:line="240" w:lineRule="auto"/>
      </w:pPr>
      <w:r>
        <w:separator/>
      </w:r>
    </w:p>
  </w:endnote>
  <w:endnote w:type="continuationSeparator" w:id="0">
    <w:p w14:paraId="3B77989F" w14:textId="77777777" w:rsidR="009823CD" w:rsidRDefault="009823CD" w:rsidP="00A3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792513"/>
      <w:docPartObj>
        <w:docPartGallery w:val="Page Numbers (Bottom of Page)"/>
        <w:docPartUnique/>
      </w:docPartObj>
    </w:sdtPr>
    <w:sdtEndPr>
      <w:rPr>
        <w:noProof/>
      </w:rPr>
    </w:sdtEndPr>
    <w:sdtContent>
      <w:p w14:paraId="1F6EFFF2" w14:textId="24010898" w:rsidR="00542A45" w:rsidRDefault="00542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61F6B" w14:textId="77777777" w:rsidR="00542A45" w:rsidRDefault="0054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BEFC" w14:textId="77777777" w:rsidR="009823CD" w:rsidRDefault="009823CD" w:rsidP="00A33D4A">
      <w:pPr>
        <w:spacing w:after="0" w:line="240" w:lineRule="auto"/>
      </w:pPr>
      <w:r>
        <w:separator/>
      </w:r>
    </w:p>
  </w:footnote>
  <w:footnote w:type="continuationSeparator" w:id="0">
    <w:p w14:paraId="40C88BA4" w14:textId="77777777" w:rsidR="009823CD" w:rsidRDefault="009823CD" w:rsidP="00A33D4A">
      <w:pPr>
        <w:spacing w:after="0" w:line="240" w:lineRule="auto"/>
      </w:pPr>
      <w:r>
        <w:continuationSeparator/>
      </w:r>
    </w:p>
  </w:footnote>
  <w:footnote w:id="1">
    <w:p w14:paraId="345FCFD3" w14:textId="1EB45AC7" w:rsidR="003902B9" w:rsidRPr="003902B9" w:rsidRDefault="003902B9">
      <w:pPr>
        <w:pStyle w:val="FootnoteText"/>
        <w:rPr>
          <w:sz w:val="16"/>
          <w:szCs w:val="16"/>
        </w:rPr>
      </w:pPr>
      <w:r>
        <w:rPr>
          <w:rStyle w:val="FootnoteReference"/>
        </w:rPr>
        <w:footnoteRef/>
      </w:r>
      <w:r>
        <w:t xml:space="preserve"> </w:t>
      </w:r>
      <w:r w:rsidRPr="003902B9">
        <w:rPr>
          <w:sz w:val="16"/>
          <w:szCs w:val="16"/>
        </w:rPr>
        <w:t>RCW 19.405.010(3) Findings - Intent</w:t>
      </w:r>
    </w:p>
  </w:footnote>
  <w:footnote w:id="2">
    <w:p w14:paraId="38617F96" w14:textId="57F38A28" w:rsidR="003902B9" w:rsidRDefault="003902B9">
      <w:pPr>
        <w:pStyle w:val="FootnoteText"/>
      </w:pPr>
      <w:r>
        <w:rPr>
          <w:rStyle w:val="FootnoteReference"/>
        </w:rPr>
        <w:footnoteRef/>
      </w:r>
      <w:r>
        <w:t xml:space="preserve"> </w:t>
      </w:r>
      <w:r w:rsidRPr="003902B9">
        <w:rPr>
          <w:sz w:val="16"/>
          <w:szCs w:val="16"/>
        </w:rPr>
        <w:t>RCW 19.405.020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20B"/>
    <w:multiLevelType w:val="hybridMultilevel"/>
    <w:tmpl w:val="E2987516"/>
    <w:lvl w:ilvl="0" w:tplc="3F5E7AF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628EC"/>
    <w:multiLevelType w:val="hybridMultilevel"/>
    <w:tmpl w:val="8D103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EBD"/>
    <w:multiLevelType w:val="hybridMultilevel"/>
    <w:tmpl w:val="740C4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9A0DE0"/>
    <w:multiLevelType w:val="hybridMultilevel"/>
    <w:tmpl w:val="9E9899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9F2213"/>
    <w:multiLevelType w:val="hybridMultilevel"/>
    <w:tmpl w:val="FADE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80"/>
    <w:rsid w:val="000073EB"/>
    <w:rsid w:val="000F09A0"/>
    <w:rsid w:val="001653A6"/>
    <w:rsid w:val="001C1208"/>
    <w:rsid w:val="00213C70"/>
    <w:rsid w:val="002550EA"/>
    <w:rsid w:val="0027178A"/>
    <w:rsid w:val="002A7E32"/>
    <w:rsid w:val="00316EF6"/>
    <w:rsid w:val="003902B9"/>
    <w:rsid w:val="00465F4C"/>
    <w:rsid w:val="004942C1"/>
    <w:rsid w:val="00511855"/>
    <w:rsid w:val="0054077F"/>
    <w:rsid w:val="00542A45"/>
    <w:rsid w:val="005F70E2"/>
    <w:rsid w:val="00643E50"/>
    <w:rsid w:val="00650898"/>
    <w:rsid w:val="006704BF"/>
    <w:rsid w:val="0067169E"/>
    <w:rsid w:val="007041D1"/>
    <w:rsid w:val="00763C16"/>
    <w:rsid w:val="007D33FC"/>
    <w:rsid w:val="007E410F"/>
    <w:rsid w:val="00857E93"/>
    <w:rsid w:val="00881FF6"/>
    <w:rsid w:val="008A0A84"/>
    <w:rsid w:val="008B1711"/>
    <w:rsid w:val="009767BC"/>
    <w:rsid w:val="009823CD"/>
    <w:rsid w:val="00A20749"/>
    <w:rsid w:val="00A302FF"/>
    <w:rsid w:val="00A33D4A"/>
    <w:rsid w:val="00A34495"/>
    <w:rsid w:val="00A36FBC"/>
    <w:rsid w:val="00A564F5"/>
    <w:rsid w:val="00A75C2C"/>
    <w:rsid w:val="00B611FF"/>
    <w:rsid w:val="00B7131B"/>
    <w:rsid w:val="00B92B1B"/>
    <w:rsid w:val="00BB4576"/>
    <w:rsid w:val="00BB7851"/>
    <w:rsid w:val="00C13043"/>
    <w:rsid w:val="00C3361D"/>
    <w:rsid w:val="00CC4E5A"/>
    <w:rsid w:val="00D04A9D"/>
    <w:rsid w:val="00D408DD"/>
    <w:rsid w:val="00E27446"/>
    <w:rsid w:val="00EF09CB"/>
    <w:rsid w:val="00F7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D4C"/>
  <w15:chartTrackingRefBased/>
  <w15:docId w15:val="{B03FEDCE-F71E-4C5A-977A-14B867A5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46"/>
    <w:pPr>
      <w:ind w:left="720"/>
      <w:contextualSpacing/>
    </w:pPr>
  </w:style>
  <w:style w:type="paragraph" w:styleId="FootnoteText">
    <w:name w:val="footnote text"/>
    <w:basedOn w:val="Normal"/>
    <w:link w:val="FootnoteTextChar"/>
    <w:uiPriority w:val="99"/>
    <w:semiHidden/>
    <w:unhideWhenUsed/>
    <w:rsid w:val="00A33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D4A"/>
    <w:rPr>
      <w:sz w:val="20"/>
      <w:szCs w:val="20"/>
    </w:rPr>
  </w:style>
  <w:style w:type="character" w:styleId="FootnoteReference">
    <w:name w:val="footnote reference"/>
    <w:basedOn w:val="DefaultParagraphFont"/>
    <w:uiPriority w:val="99"/>
    <w:semiHidden/>
    <w:unhideWhenUsed/>
    <w:rsid w:val="00A33D4A"/>
    <w:rPr>
      <w:vertAlign w:val="superscript"/>
    </w:rPr>
  </w:style>
  <w:style w:type="table" w:styleId="TableGrid">
    <w:name w:val="Table Grid"/>
    <w:basedOn w:val="TableNormal"/>
    <w:uiPriority w:val="39"/>
    <w:rsid w:val="00C1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3043"/>
    <w:pPr>
      <w:spacing w:after="200" w:line="240" w:lineRule="auto"/>
    </w:pPr>
    <w:rPr>
      <w:i/>
      <w:iCs/>
      <w:color w:val="44546A" w:themeColor="text2"/>
      <w:sz w:val="18"/>
      <w:szCs w:val="18"/>
    </w:rPr>
  </w:style>
  <w:style w:type="table" w:styleId="PlainTable1">
    <w:name w:val="Plain Table 1"/>
    <w:basedOn w:val="TableNormal"/>
    <w:uiPriority w:val="41"/>
    <w:rsid w:val="002717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4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45"/>
  </w:style>
  <w:style w:type="paragraph" w:styleId="Footer">
    <w:name w:val="footer"/>
    <w:basedOn w:val="Normal"/>
    <w:link w:val="FooterChar"/>
    <w:uiPriority w:val="99"/>
    <w:unhideWhenUsed/>
    <w:rsid w:val="0054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45"/>
  </w:style>
  <w:style w:type="character" w:styleId="Hyperlink">
    <w:name w:val="Hyperlink"/>
    <w:basedOn w:val="DefaultParagraphFont"/>
    <w:uiPriority w:val="99"/>
    <w:unhideWhenUsed/>
    <w:rsid w:val="00C3361D"/>
    <w:rPr>
      <w:color w:val="0563C1" w:themeColor="hyperlink"/>
      <w:u w:val="single"/>
    </w:rPr>
  </w:style>
  <w:style w:type="character" w:styleId="UnresolvedMention">
    <w:name w:val="Unresolved Mention"/>
    <w:basedOn w:val="DefaultParagraphFont"/>
    <w:uiPriority w:val="99"/>
    <w:semiHidden/>
    <w:unhideWhenUsed/>
    <w:rsid w:val="00C3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7803">
      <w:bodyDiv w:val="1"/>
      <w:marLeft w:val="0"/>
      <w:marRight w:val="0"/>
      <w:marTop w:val="0"/>
      <w:marBottom w:val="0"/>
      <w:divBdr>
        <w:top w:val="none" w:sz="0" w:space="0" w:color="auto"/>
        <w:left w:val="none" w:sz="0" w:space="0" w:color="auto"/>
        <w:bottom w:val="none" w:sz="0" w:space="0" w:color="auto"/>
        <w:right w:val="none" w:sz="0" w:space="0" w:color="auto"/>
      </w:divBdr>
    </w:div>
    <w:div w:id="453328686">
      <w:bodyDiv w:val="1"/>
      <w:marLeft w:val="0"/>
      <w:marRight w:val="0"/>
      <w:marTop w:val="0"/>
      <w:marBottom w:val="0"/>
      <w:divBdr>
        <w:top w:val="none" w:sz="0" w:space="0" w:color="auto"/>
        <w:left w:val="none" w:sz="0" w:space="0" w:color="auto"/>
        <w:bottom w:val="none" w:sz="0" w:space="0" w:color="auto"/>
        <w:right w:val="none" w:sz="0" w:space="0" w:color="auto"/>
      </w:divBdr>
      <w:divsChild>
        <w:div w:id="596329318">
          <w:marLeft w:val="0"/>
          <w:marRight w:val="0"/>
          <w:marTop w:val="0"/>
          <w:marBottom w:val="0"/>
          <w:divBdr>
            <w:top w:val="none" w:sz="0" w:space="0" w:color="auto"/>
            <w:left w:val="none" w:sz="0" w:space="0" w:color="auto"/>
            <w:bottom w:val="none" w:sz="0" w:space="0" w:color="auto"/>
            <w:right w:val="none" w:sz="0" w:space="0" w:color="auto"/>
          </w:divBdr>
        </w:div>
        <w:div w:id="1271813889">
          <w:marLeft w:val="0"/>
          <w:marRight w:val="0"/>
          <w:marTop w:val="0"/>
          <w:marBottom w:val="0"/>
          <w:divBdr>
            <w:top w:val="none" w:sz="0" w:space="0" w:color="auto"/>
            <w:left w:val="none" w:sz="0" w:space="0" w:color="auto"/>
            <w:bottom w:val="none" w:sz="0" w:space="0" w:color="auto"/>
            <w:right w:val="none" w:sz="0" w:space="0" w:color="auto"/>
          </w:divBdr>
        </w:div>
        <w:div w:id="1471825542">
          <w:marLeft w:val="0"/>
          <w:marRight w:val="0"/>
          <w:marTop w:val="0"/>
          <w:marBottom w:val="0"/>
          <w:divBdr>
            <w:top w:val="none" w:sz="0" w:space="0" w:color="auto"/>
            <w:left w:val="none" w:sz="0" w:space="0" w:color="auto"/>
            <w:bottom w:val="none" w:sz="0" w:space="0" w:color="auto"/>
            <w:right w:val="none" w:sz="0" w:space="0" w:color="auto"/>
          </w:divBdr>
        </w:div>
        <w:div w:id="245959519">
          <w:marLeft w:val="0"/>
          <w:marRight w:val="0"/>
          <w:marTop w:val="0"/>
          <w:marBottom w:val="0"/>
          <w:divBdr>
            <w:top w:val="none" w:sz="0" w:space="0" w:color="auto"/>
            <w:left w:val="none" w:sz="0" w:space="0" w:color="auto"/>
            <w:bottom w:val="none" w:sz="0" w:space="0" w:color="auto"/>
            <w:right w:val="none" w:sz="0" w:space="0" w:color="auto"/>
          </w:divBdr>
        </w:div>
        <w:div w:id="1414427110">
          <w:marLeft w:val="0"/>
          <w:marRight w:val="0"/>
          <w:marTop w:val="0"/>
          <w:marBottom w:val="0"/>
          <w:divBdr>
            <w:top w:val="none" w:sz="0" w:space="0" w:color="auto"/>
            <w:left w:val="none" w:sz="0" w:space="0" w:color="auto"/>
            <w:bottom w:val="none" w:sz="0" w:space="0" w:color="auto"/>
            <w:right w:val="none" w:sz="0" w:space="0" w:color="auto"/>
          </w:divBdr>
        </w:div>
        <w:div w:id="649528693">
          <w:marLeft w:val="0"/>
          <w:marRight w:val="0"/>
          <w:marTop w:val="0"/>
          <w:marBottom w:val="0"/>
          <w:divBdr>
            <w:top w:val="none" w:sz="0" w:space="0" w:color="auto"/>
            <w:left w:val="none" w:sz="0" w:space="0" w:color="auto"/>
            <w:bottom w:val="none" w:sz="0" w:space="0" w:color="auto"/>
            <w:right w:val="none" w:sz="0" w:space="0" w:color="auto"/>
          </w:divBdr>
        </w:div>
        <w:div w:id="1566376117">
          <w:marLeft w:val="0"/>
          <w:marRight w:val="0"/>
          <w:marTop w:val="0"/>
          <w:marBottom w:val="0"/>
          <w:divBdr>
            <w:top w:val="none" w:sz="0" w:space="0" w:color="auto"/>
            <w:left w:val="none" w:sz="0" w:space="0" w:color="auto"/>
            <w:bottom w:val="none" w:sz="0" w:space="0" w:color="auto"/>
            <w:right w:val="none" w:sz="0" w:space="0" w:color="auto"/>
          </w:divBdr>
        </w:div>
        <w:div w:id="473839399">
          <w:marLeft w:val="0"/>
          <w:marRight w:val="0"/>
          <w:marTop w:val="0"/>
          <w:marBottom w:val="0"/>
          <w:divBdr>
            <w:top w:val="none" w:sz="0" w:space="0" w:color="auto"/>
            <w:left w:val="none" w:sz="0" w:space="0" w:color="auto"/>
            <w:bottom w:val="none" w:sz="0" w:space="0" w:color="auto"/>
            <w:right w:val="none" w:sz="0" w:space="0" w:color="auto"/>
          </w:divBdr>
        </w:div>
        <w:div w:id="2000036980">
          <w:marLeft w:val="0"/>
          <w:marRight w:val="0"/>
          <w:marTop w:val="0"/>
          <w:marBottom w:val="0"/>
          <w:divBdr>
            <w:top w:val="none" w:sz="0" w:space="0" w:color="auto"/>
            <w:left w:val="none" w:sz="0" w:space="0" w:color="auto"/>
            <w:bottom w:val="none" w:sz="0" w:space="0" w:color="auto"/>
            <w:right w:val="none" w:sz="0" w:space="0" w:color="auto"/>
          </w:divBdr>
        </w:div>
        <w:div w:id="348994961">
          <w:marLeft w:val="0"/>
          <w:marRight w:val="0"/>
          <w:marTop w:val="0"/>
          <w:marBottom w:val="0"/>
          <w:divBdr>
            <w:top w:val="none" w:sz="0" w:space="0" w:color="auto"/>
            <w:left w:val="none" w:sz="0" w:space="0" w:color="auto"/>
            <w:bottom w:val="none" w:sz="0" w:space="0" w:color="auto"/>
            <w:right w:val="none" w:sz="0" w:space="0" w:color="auto"/>
          </w:divBdr>
        </w:div>
        <w:div w:id="1856840687">
          <w:marLeft w:val="0"/>
          <w:marRight w:val="0"/>
          <w:marTop w:val="0"/>
          <w:marBottom w:val="0"/>
          <w:divBdr>
            <w:top w:val="none" w:sz="0" w:space="0" w:color="auto"/>
            <w:left w:val="none" w:sz="0" w:space="0" w:color="auto"/>
            <w:bottom w:val="none" w:sz="0" w:space="0" w:color="auto"/>
            <w:right w:val="none" w:sz="0" w:space="0" w:color="auto"/>
          </w:divBdr>
        </w:div>
        <w:div w:id="756485433">
          <w:marLeft w:val="0"/>
          <w:marRight w:val="0"/>
          <w:marTop w:val="0"/>
          <w:marBottom w:val="0"/>
          <w:divBdr>
            <w:top w:val="none" w:sz="0" w:space="0" w:color="auto"/>
            <w:left w:val="none" w:sz="0" w:space="0" w:color="auto"/>
            <w:bottom w:val="none" w:sz="0" w:space="0" w:color="auto"/>
            <w:right w:val="none" w:sz="0" w:space="0" w:color="auto"/>
          </w:divBdr>
        </w:div>
        <w:div w:id="1196385811">
          <w:marLeft w:val="0"/>
          <w:marRight w:val="0"/>
          <w:marTop w:val="0"/>
          <w:marBottom w:val="0"/>
          <w:divBdr>
            <w:top w:val="none" w:sz="0" w:space="0" w:color="auto"/>
            <w:left w:val="none" w:sz="0" w:space="0" w:color="auto"/>
            <w:bottom w:val="none" w:sz="0" w:space="0" w:color="auto"/>
            <w:right w:val="none" w:sz="0" w:space="0" w:color="auto"/>
          </w:divBdr>
        </w:div>
      </w:divsChild>
    </w:div>
    <w:div w:id="1025667244">
      <w:bodyDiv w:val="1"/>
      <w:marLeft w:val="0"/>
      <w:marRight w:val="0"/>
      <w:marTop w:val="0"/>
      <w:marBottom w:val="0"/>
      <w:divBdr>
        <w:top w:val="none" w:sz="0" w:space="0" w:color="auto"/>
        <w:left w:val="none" w:sz="0" w:space="0" w:color="auto"/>
        <w:bottom w:val="none" w:sz="0" w:space="0" w:color="auto"/>
        <w:right w:val="none" w:sz="0" w:space="0" w:color="auto"/>
      </w:divBdr>
      <w:divsChild>
        <w:div w:id="1148671201">
          <w:marLeft w:val="0"/>
          <w:marRight w:val="0"/>
          <w:marTop w:val="0"/>
          <w:marBottom w:val="0"/>
          <w:divBdr>
            <w:top w:val="none" w:sz="0" w:space="0" w:color="auto"/>
            <w:left w:val="none" w:sz="0" w:space="0" w:color="auto"/>
            <w:bottom w:val="none" w:sz="0" w:space="0" w:color="auto"/>
            <w:right w:val="none" w:sz="0" w:space="0" w:color="auto"/>
          </w:divBdr>
        </w:div>
        <w:div w:id="1463884139">
          <w:marLeft w:val="0"/>
          <w:marRight w:val="0"/>
          <w:marTop w:val="0"/>
          <w:marBottom w:val="0"/>
          <w:divBdr>
            <w:top w:val="none" w:sz="0" w:space="0" w:color="auto"/>
            <w:left w:val="none" w:sz="0" w:space="0" w:color="auto"/>
            <w:bottom w:val="none" w:sz="0" w:space="0" w:color="auto"/>
            <w:right w:val="none" w:sz="0" w:space="0" w:color="auto"/>
          </w:divBdr>
        </w:div>
        <w:div w:id="800734340">
          <w:marLeft w:val="0"/>
          <w:marRight w:val="0"/>
          <w:marTop w:val="0"/>
          <w:marBottom w:val="0"/>
          <w:divBdr>
            <w:top w:val="none" w:sz="0" w:space="0" w:color="auto"/>
            <w:left w:val="none" w:sz="0" w:space="0" w:color="auto"/>
            <w:bottom w:val="none" w:sz="0" w:space="0" w:color="auto"/>
            <w:right w:val="none" w:sz="0" w:space="0" w:color="auto"/>
          </w:divBdr>
          <w:divsChild>
            <w:div w:id="727071045">
              <w:marLeft w:val="0"/>
              <w:marRight w:val="0"/>
              <w:marTop w:val="0"/>
              <w:marBottom w:val="0"/>
              <w:divBdr>
                <w:top w:val="none" w:sz="0" w:space="0" w:color="auto"/>
                <w:left w:val="none" w:sz="0" w:space="0" w:color="auto"/>
                <w:bottom w:val="none" w:sz="0" w:space="0" w:color="auto"/>
                <w:right w:val="none" w:sz="0" w:space="0" w:color="auto"/>
              </w:divBdr>
            </w:div>
            <w:div w:id="811288024">
              <w:marLeft w:val="0"/>
              <w:marRight w:val="0"/>
              <w:marTop w:val="0"/>
              <w:marBottom w:val="0"/>
              <w:divBdr>
                <w:top w:val="none" w:sz="0" w:space="0" w:color="auto"/>
                <w:left w:val="none" w:sz="0" w:space="0" w:color="auto"/>
                <w:bottom w:val="none" w:sz="0" w:space="0" w:color="auto"/>
                <w:right w:val="none" w:sz="0" w:space="0" w:color="auto"/>
              </w:divBdr>
            </w:div>
            <w:div w:id="299462362">
              <w:marLeft w:val="0"/>
              <w:marRight w:val="0"/>
              <w:marTop w:val="0"/>
              <w:marBottom w:val="0"/>
              <w:divBdr>
                <w:top w:val="none" w:sz="0" w:space="0" w:color="auto"/>
                <w:left w:val="none" w:sz="0" w:space="0" w:color="auto"/>
                <w:bottom w:val="none" w:sz="0" w:space="0" w:color="auto"/>
                <w:right w:val="none" w:sz="0" w:space="0" w:color="auto"/>
              </w:divBdr>
            </w:div>
            <w:div w:id="1327589044">
              <w:marLeft w:val="0"/>
              <w:marRight w:val="0"/>
              <w:marTop w:val="0"/>
              <w:marBottom w:val="0"/>
              <w:divBdr>
                <w:top w:val="none" w:sz="0" w:space="0" w:color="auto"/>
                <w:left w:val="none" w:sz="0" w:space="0" w:color="auto"/>
                <w:bottom w:val="none" w:sz="0" w:space="0" w:color="auto"/>
                <w:right w:val="none" w:sz="0" w:space="0" w:color="auto"/>
              </w:divBdr>
            </w:div>
            <w:div w:id="923759503">
              <w:marLeft w:val="0"/>
              <w:marRight w:val="0"/>
              <w:marTop w:val="0"/>
              <w:marBottom w:val="0"/>
              <w:divBdr>
                <w:top w:val="none" w:sz="0" w:space="0" w:color="auto"/>
                <w:left w:val="none" w:sz="0" w:space="0" w:color="auto"/>
                <w:bottom w:val="none" w:sz="0" w:space="0" w:color="auto"/>
                <w:right w:val="none" w:sz="0" w:space="0" w:color="auto"/>
              </w:divBdr>
            </w:div>
            <w:div w:id="1395078291">
              <w:marLeft w:val="0"/>
              <w:marRight w:val="0"/>
              <w:marTop w:val="0"/>
              <w:marBottom w:val="0"/>
              <w:divBdr>
                <w:top w:val="none" w:sz="0" w:space="0" w:color="auto"/>
                <w:left w:val="none" w:sz="0" w:space="0" w:color="auto"/>
                <w:bottom w:val="none" w:sz="0" w:space="0" w:color="auto"/>
                <w:right w:val="none" w:sz="0" w:space="0" w:color="auto"/>
              </w:divBdr>
            </w:div>
            <w:div w:id="59258892">
              <w:marLeft w:val="0"/>
              <w:marRight w:val="0"/>
              <w:marTop w:val="0"/>
              <w:marBottom w:val="0"/>
              <w:divBdr>
                <w:top w:val="none" w:sz="0" w:space="0" w:color="auto"/>
                <w:left w:val="none" w:sz="0" w:space="0" w:color="auto"/>
                <w:bottom w:val="none" w:sz="0" w:space="0" w:color="auto"/>
                <w:right w:val="none" w:sz="0" w:space="0" w:color="auto"/>
              </w:divBdr>
            </w:div>
            <w:div w:id="1151409848">
              <w:marLeft w:val="0"/>
              <w:marRight w:val="0"/>
              <w:marTop w:val="0"/>
              <w:marBottom w:val="0"/>
              <w:divBdr>
                <w:top w:val="none" w:sz="0" w:space="0" w:color="auto"/>
                <w:left w:val="none" w:sz="0" w:space="0" w:color="auto"/>
                <w:bottom w:val="none" w:sz="0" w:space="0" w:color="auto"/>
                <w:right w:val="none" w:sz="0" w:space="0" w:color="auto"/>
              </w:divBdr>
            </w:div>
            <w:div w:id="2117938221">
              <w:marLeft w:val="0"/>
              <w:marRight w:val="0"/>
              <w:marTop w:val="0"/>
              <w:marBottom w:val="0"/>
              <w:divBdr>
                <w:top w:val="none" w:sz="0" w:space="0" w:color="auto"/>
                <w:left w:val="none" w:sz="0" w:space="0" w:color="auto"/>
                <w:bottom w:val="none" w:sz="0" w:space="0" w:color="auto"/>
                <w:right w:val="none" w:sz="0" w:space="0" w:color="auto"/>
              </w:divBdr>
            </w:div>
            <w:div w:id="1048451449">
              <w:marLeft w:val="0"/>
              <w:marRight w:val="0"/>
              <w:marTop w:val="0"/>
              <w:marBottom w:val="0"/>
              <w:divBdr>
                <w:top w:val="none" w:sz="0" w:space="0" w:color="auto"/>
                <w:left w:val="none" w:sz="0" w:space="0" w:color="auto"/>
                <w:bottom w:val="none" w:sz="0" w:space="0" w:color="auto"/>
                <w:right w:val="none" w:sz="0" w:space="0" w:color="auto"/>
              </w:divBdr>
            </w:div>
            <w:div w:id="1427576282">
              <w:marLeft w:val="0"/>
              <w:marRight w:val="0"/>
              <w:marTop w:val="0"/>
              <w:marBottom w:val="0"/>
              <w:divBdr>
                <w:top w:val="none" w:sz="0" w:space="0" w:color="auto"/>
                <w:left w:val="none" w:sz="0" w:space="0" w:color="auto"/>
                <w:bottom w:val="none" w:sz="0" w:space="0" w:color="auto"/>
                <w:right w:val="none" w:sz="0" w:space="0" w:color="auto"/>
              </w:divBdr>
            </w:div>
            <w:div w:id="1750075877">
              <w:marLeft w:val="0"/>
              <w:marRight w:val="0"/>
              <w:marTop w:val="0"/>
              <w:marBottom w:val="0"/>
              <w:divBdr>
                <w:top w:val="none" w:sz="0" w:space="0" w:color="auto"/>
                <w:left w:val="none" w:sz="0" w:space="0" w:color="auto"/>
                <w:bottom w:val="none" w:sz="0" w:space="0" w:color="auto"/>
                <w:right w:val="none" w:sz="0" w:space="0" w:color="auto"/>
              </w:divBdr>
            </w:div>
            <w:div w:id="366880267">
              <w:marLeft w:val="0"/>
              <w:marRight w:val="0"/>
              <w:marTop w:val="0"/>
              <w:marBottom w:val="0"/>
              <w:divBdr>
                <w:top w:val="none" w:sz="0" w:space="0" w:color="auto"/>
                <w:left w:val="none" w:sz="0" w:space="0" w:color="auto"/>
                <w:bottom w:val="none" w:sz="0" w:space="0" w:color="auto"/>
                <w:right w:val="none" w:sz="0" w:space="0" w:color="auto"/>
              </w:divBdr>
            </w:div>
            <w:div w:id="386225921">
              <w:marLeft w:val="0"/>
              <w:marRight w:val="0"/>
              <w:marTop w:val="0"/>
              <w:marBottom w:val="0"/>
              <w:divBdr>
                <w:top w:val="none" w:sz="0" w:space="0" w:color="auto"/>
                <w:left w:val="none" w:sz="0" w:space="0" w:color="auto"/>
                <w:bottom w:val="none" w:sz="0" w:space="0" w:color="auto"/>
                <w:right w:val="none" w:sz="0" w:space="0" w:color="auto"/>
              </w:divBdr>
            </w:div>
            <w:div w:id="1946502195">
              <w:marLeft w:val="0"/>
              <w:marRight w:val="0"/>
              <w:marTop w:val="0"/>
              <w:marBottom w:val="0"/>
              <w:divBdr>
                <w:top w:val="none" w:sz="0" w:space="0" w:color="auto"/>
                <w:left w:val="none" w:sz="0" w:space="0" w:color="auto"/>
                <w:bottom w:val="none" w:sz="0" w:space="0" w:color="auto"/>
                <w:right w:val="none" w:sz="0" w:space="0" w:color="auto"/>
              </w:divBdr>
            </w:div>
            <w:div w:id="2134588605">
              <w:marLeft w:val="0"/>
              <w:marRight w:val="0"/>
              <w:marTop w:val="0"/>
              <w:marBottom w:val="0"/>
              <w:divBdr>
                <w:top w:val="none" w:sz="0" w:space="0" w:color="auto"/>
                <w:left w:val="none" w:sz="0" w:space="0" w:color="auto"/>
                <w:bottom w:val="none" w:sz="0" w:space="0" w:color="auto"/>
                <w:right w:val="none" w:sz="0" w:space="0" w:color="auto"/>
              </w:divBdr>
            </w:div>
            <w:div w:id="776946571">
              <w:marLeft w:val="0"/>
              <w:marRight w:val="0"/>
              <w:marTop w:val="0"/>
              <w:marBottom w:val="0"/>
              <w:divBdr>
                <w:top w:val="none" w:sz="0" w:space="0" w:color="auto"/>
                <w:left w:val="none" w:sz="0" w:space="0" w:color="auto"/>
                <w:bottom w:val="none" w:sz="0" w:space="0" w:color="auto"/>
                <w:right w:val="none" w:sz="0" w:space="0" w:color="auto"/>
              </w:divBdr>
            </w:div>
            <w:div w:id="889339559">
              <w:marLeft w:val="0"/>
              <w:marRight w:val="0"/>
              <w:marTop w:val="0"/>
              <w:marBottom w:val="0"/>
              <w:divBdr>
                <w:top w:val="none" w:sz="0" w:space="0" w:color="auto"/>
                <w:left w:val="none" w:sz="0" w:space="0" w:color="auto"/>
                <w:bottom w:val="none" w:sz="0" w:space="0" w:color="auto"/>
                <w:right w:val="none" w:sz="0" w:space="0" w:color="auto"/>
              </w:divBdr>
            </w:div>
            <w:div w:id="729159860">
              <w:marLeft w:val="0"/>
              <w:marRight w:val="0"/>
              <w:marTop w:val="0"/>
              <w:marBottom w:val="0"/>
              <w:divBdr>
                <w:top w:val="none" w:sz="0" w:space="0" w:color="auto"/>
                <w:left w:val="none" w:sz="0" w:space="0" w:color="auto"/>
                <w:bottom w:val="none" w:sz="0" w:space="0" w:color="auto"/>
                <w:right w:val="none" w:sz="0" w:space="0" w:color="auto"/>
              </w:divBdr>
            </w:div>
            <w:div w:id="934628267">
              <w:marLeft w:val="0"/>
              <w:marRight w:val="0"/>
              <w:marTop w:val="0"/>
              <w:marBottom w:val="0"/>
              <w:divBdr>
                <w:top w:val="none" w:sz="0" w:space="0" w:color="auto"/>
                <w:left w:val="none" w:sz="0" w:space="0" w:color="auto"/>
                <w:bottom w:val="none" w:sz="0" w:space="0" w:color="auto"/>
                <w:right w:val="none" w:sz="0" w:space="0" w:color="auto"/>
              </w:divBdr>
            </w:div>
            <w:div w:id="199780766">
              <w:marLeft w:val="0"/>
              <w:marRight w:val="0"/>
              <w:marTop w:val="0"/>
              <w:marBottom w:val="0"/>
              <w:divBdr>
                <w:top w:val="none" w:sz="0" w:space="0" w:color="auto"/>
                <w:left w:val="none" w:sz="0" w:space="0" w:color="auto"/>
                <w:bottom w:val="none" w:sz="0" w:space="0" w:color="auto"/>
                <w:right w:val="none" w:sz="0" w:space="0" w:color="auto"/>
              </w:divBdr>
            </w:div>
            <w:div w:id="1891769932">
              <w:marLeft w:val="0"/>
              <w:marRight w:val="0"/>
              <w:marTop w:val="0"/>
              <w:marBottom w:val="0"/>
              <w:divBdr>
                <w:top w:val="none" w:sz="0" w:space="0" w:color="auto"/>
                <w:left w:val="none" w:sz="0" w:space="0" w:color="auto"/>
                <w:bottom w:val="none" w:sz="0" w:space="0" w:color="auto"/>
                <w:right w:val="none" w:sz="0" w:space="0" w:color="auto"/>
              </w:divBdr>
            </w:div>
            <w:div w:id="1386832246">
              <w:marLeft w:val="0"/>
              <w:marRight w:val="0"/>
              <w:marTop w:val="0"/>
              <w:marBottom w:val="0"/>
              <w:divBdr>
                <w:top w:val="none" w:sz="0" w:space="0" w:color="auto"/>
                <w:left w:val="none" w:sz="0" w:space="0" w:color="auto"/>
                <w:bottom w:val="none" w:sz="0" w:space="0" w:color="auto"/>
                <w:right w:val="none" w:sz="0" w:space="0" w:color="auto"/>
              </w:divBdr>
            </w:div>
            <w:div w:id="536892496">
              <w:marLeft w:val="0"/>
              <w:marRight w:val="0"/>
              <w:marTop w:val="0"/>
              <w:marBottom w:val="0"/>
              <w:divBdr>
                <w:top w:val="none" w:sz="0" w:space="0" w:color="auto"/>
                <w:left w:val="none" w:sz="0" w:space="0" w:color="auto"/>
                <w:bottom w:val="none" w:sz="0" w:space="0" w:color="auto"/>
                <w:right w:val="none" w:sz="0" w:space="0" w:color="auto"/>
              </w:divBdr>
            </w:div>
            <w:div w:id="542710871">
              <w:marLeft w:val="0"/>
              <w:marRight w:val="0"/>
              <w:marTop w:val="0"/>
              <w:marBottom w:val="0"/>
              <w:divBdr>
                <w:top w:val="none" w:sz="0" w:space="0" w:color="auto"/>
                <w:left w:val="none" w:sz="0" w:space="0" w:color="auto"/>
                <w:bottom w:val="none" w:sz="0" w:space="0" w:color="auto"/>
                <w:right w:val="none" w:sz="0" w:space="0" w:color="auto"/>
              </w:divBdr>
            </w:div>
            <w:div w:id="1443845382">
              <w:marLeft w:val="0"/>
              <w:marRight w:val="0"/>
              <w:marTop w:val="0"/>
              <w:marBottom w:val="0"/>
              <w:divBdr>
                <w:top w:val="none" w:sz="0" w:space="0" w:color="auto"/>
                <w:left w:val="none" w:sz="0" w:space="0" w:color="auto"/>
                <w:bottom w:val="none" w:sz="0" w:space="0" w:color="auto"/>
                <w:right w:val="none" w:sz="0" w:space="0" w:color="auto"/>
              </w:divBdr>
            </w:div>
            <w:div w:id="2026591372">
              <w:marLeft w:val="0"/>
              <w:marRight w:val="0"/>
              <w:marTop w:val="0"/>
              <w:marBottom w:val="0"/>
              <w:divBdr>
                <w:top w:val="none" w:sz="0" w:space="0" w:color="auto"/>
                <w:left w:val="none" w:sz="0" w:space="0" w:color="auto"/>
                <w:bottom w:val="none" w:sz="0" w:space="0" w:color="auto"/>
                <w:right w:val="none" w:sz="0" w:space="0" w:color="auto"/>
              </w:divBdr>
            </w:div>
            <w:div w:id="657148108">
              <w:marLeft w:val="0"/>
              <w:marRight w:val="0"/>
              <w:marTop w:val="0"/>
              <w:marBottom w:val="0"/>
              <w:divBdr>
                <w:top w:val="none" w:sz="0" w:space="0" w:color="auto"/>
                <w:left w:val="none" w:sz="0" w:space="0" w:color="auto"/>
                <w:bottom w:val="none" w:sz="0" w:space="0" w:color="auto"/>
                <w:right w:val="none" w:sz="0" w:space="0" w:color="auto"/>
              </w:divBdr>
            </w:div>
            <w:div w:id="1309239504">
              <w:marLeft w:val="0"/>
              <w:marRight w:val="0"/>
              <w:marTop w:val="0"/>
              <w:marBottom w:val="0"/>
              <w:divBdr>
                <w:top w:val="none" w:sz="0" w:space="0" w:color="auto"/>
                <w:left w:val="none" w:sz="0" w:space="0" w:color="auto"/>
                <w:bottom w:val="none" w:sz="0" w:space="0" w:color="auto"/>
                <w:right w:val="none" w:sz="0" w:space="0" w:color="auto"/>
              </w:divBdr>
            </w:div>
            <w:div w:id="378015259">
              <w:marLeft w:val="0"/>
              <w:marRight w:val="0"/>
              <w:marTop w:val="0"/>
              <w:marBottom w:val="0"/>
              <w:divBdr>
                <w:top w:val="none" w:sz="0" w:space="0" w:color="auto"/>
                <w:left w:val="none" w:sz="0" w:space="0" w:color="auto"/>
                <w:bottom w:val="none" w:sz="0" w:space="0" w:color="auto"/>
                <w:right w:val="none" w:sz="0" w:space="0" w:color="auto"/>
              </w:divBdr>
            </w:div>
            <w:div w:id="787043086">
              <w:marLeft w:val="0"/>
              <w:marRight w:val="0"/>
              <w:marTop w:val="0"/>
              <w:marBottom w:val="0"/>
              <w:divBdr>
                <w:top w:val="none" w:sz="0" w:space="0" w:color="auto"/>
                <w:left w:val="none" w:sz="0" w:space="0" w:color="auto"/>
                <w:bottom w:val="none" w:sz="0" w:space="0" w:color="auto"/>
                <w:right w:val="none" w:sz="0" w:space="0" w:color="auto"/>
              </w:divBdr>
            </w:div>
            <w:div w:id="1748532968">
              <w:marLeft w:val="0"/>
              <w:marRight w:val="0"/>
              <w:marTop w:val="0"/>
              <w:marBottom w:val="0"/>
              <w:divBdr>
                <w:top w:val="none" w:sz="0" w:space="0" w:color="auto"/>
                <w:left w:val="none" w:sz="0" w:space="0" w:color="auto"/>
                <w:bottom w:val="none" w:sz="0" w:space="0" w:color="auto"/>
                <w:right w:val="none" w:sz="0" w:space="0" w:color="auto"/>
              </w:divBdr>
            </w:div>
            <w:div w:id="1113475674">
              <w:marLeft w:val="0"/>
              <w:marRight w:val="0"/>
              <w:marTop w:val="0"/>
              <w:marBottom w:val="0"/>
              <w:divBdr>
                <w:top w:val="none" w:sz="0" w:space="0" w:color="auto"/>
                <w:left w:val="none" w:sz="0" w:space="0" w:color="auto"/>
                <w:bottom w:val="none" w:sz="0" w:space="0" w:color="auto"/>
                <w:right w:val="none" w:sz="0" w:space="0" w:color="auto"/>
              </w:divBdr>
            </w:div>
            <w:div w:id="18097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8561">
      <w:bodyDiv w:val="1"/>
      <w:marLeft w:val="0"/>
      <w:marRight w:val="0"/>
      <w:marTop w:val="0"/>
      <w:marBottom w:val="0"/>
      <w:divBdr>
        <w:top w:val="none" w:sz="0" w:space="0" w:color="auto"/>
        <w:left w:val="none" w:sz="0" w:space="0" w:color="auto"/>
        <w:bottom w:val="none" w:sz="0" w:space="0" w:color="auto"/>
        <w:right w:val="none" w:sz="0" w:space="0" w:color="auto"/>
      </w:divBdr>
      <w:divsChild>
        <w:div w:id="1459567519">
          <w:marLeft w:val="0"/>
          <w:marRight w:val="0"/>
          <w:marTop w:val="0"/>
          <w:marBottom w:val="0"/>
          <w:divBdr>
            <w:top w:val="none" w:sz="0" w:space="0" w:color="auto"/>
            <w:left w:val="none" w:sz="0" w:space="0" w:color="auto"/>
            <w:bottom w:val="none" w:sz="0" w:space="0" w:color="auto"/>
            <w:right w:val="none" w:sz="0" w:space="0" w:color="auto"/>
          </w:divBdr>
        </w:div>
        <w:div w:id="1807160641">
          <w:marLeft w:val="0"/>
          <w:marRight w:val="0"/>
          <w:marTop w:val="0"/>
          <w:marBottom w:val="0"/>
          <w:divBdr>
            <w:top w:val="none" w:sz="0" w:space="0" w:color="auto"/>
            <w:left w:val="none" w:sz="0" w:space="0" w:color="auto"/>
            <w:bottom w:val="none" w:sz="0" w:space="0" w:color="auto"/>
            <w:right w:val="none" w:sz="0" w:space="0" w:color="auto"/>
          </w:divBdr>
        </w:div>
        <w:div w:id="1250188907">
          <w:marLeft w:val="0"/>
          <w:marRight w:val="0"/>
          <w:marTop w:val="0"/>
          <w:marBottom w:val="0"/>
          <w:divBdr>
            <w:top w:val="none" w:sz="0" w:space="0" w:color="auto"/>
            <w:left w:val="none" w:sz="0" w:space="0" w:color="auto"/>
            <w:bottom w:val="none" w:sz="0" w:space="0" w:color="auto"/>
            <w:right w:val="none" w:sz="0" w:space="0" w:color="auto"/>
          </w:divBdr>
          <w:divsChild>
            <w:div w:id="1924295947">
              <w:marLeft w:val="0"/>
              <w:marRight w:val="0"/>
              <w:marTop w:val="0"/>
              <w:marBottom w:val="0"/>
              <w:divBdr>
                <w:top w:val="none" w:sz="0" w:space="0" w:color="auto"/>
                <w:left w:val="none" w:sz="0" w:space="0" w:color="auto"/>
                <w:bottom w:val="none" w:sz="0" w:space="0" w:color="auto"/>
                <w:right w:val="none" w:sz="0" w:space="0" w:color="auto"/>
              </w:divBdr>
            </w:div>
            <w:div w:id="1426607492">
              <w:marLeft w:val="0"/>
              <w:marRight w:val="0"/>
              <w:marTop w:val="0"/>
              <w:marBottom w:val="0"/>
              <w:divBdr>
                <w:top w:val="none" w:sz="0" w:space="0" w:color="auto"/>
                <w:left w:val="none" w:sz="0" w:space="0" w:color="auto"/>
                <w:bottom w:val="none" w:sz="0" w:space="0" w:color="auto"/>
                <w:right w:val="none" w:sz="0" w:space="0" w:color="auto"/>
              </w:divBdr>
            </w:div>
            <w:div w:id="1489635879">
              <w:marLeft w:val="0"/>
              <w:marRight w:val="0"/>
              <w:marTop w:val="0"/>
              <w:marBottom w:val="0"/>
              <w:divBdr>
                <w:top w:val="none" w:sz="0" w:space="0" w:color="auto"/>
                <w:left w:val="none" w:sz="0" w:space="0" w:color="auto"/>
                <w:bottom w:val="none" w:sz="0" w:space="0" w:color="auto"/>
                <w:right w:val="none" w:sz="0" w:space="0" w:color="auto"/>
              </w:divBdr>
            </w:div>
            <w:div w:id="31080607">
              <w:marLeft w:val="0"/>
              <w:marRight w:val="0"/>
              <w:marTop w:val="0"/>
              <w:marBottom w:val="0"/>
              <w:divBdr>
                <w:top w:val="none" w:sz="0" w:space="0" w:color="auto"/>
                <w:left w:val="none" w:sz="0" w:space="0" w:color="auto"/>
                <w:bottom w:val="none" w:sz="0" w:space="0" w:color="auto"/>
                <w:right w:val="none" w:sz="0" w:space="0" w:color="auto"/>
              </w:divBdr>
            </w:div>
            <w:div w:id="882526068">
              <w:marLeft w:val="0"/>
              <w:marRight w:val="0"/>
              <w:marTop w:val="0"/>
              <w:marBottom w:val="0"/>
              <w:divBdr>
                <w:top w:val="none" w:sz="0" w:space="0" w:color="auto"/>
                <w:left w:val="none" w:sz="0" w:space="0" w:color="auto"/>
                <w:bottom w:val="none" w:sz="0" w:space="0" w:color="auto"/>
                <w:right w:val="none" w:sz="0" w:space="0" w:color="auto"/>
              </w:divBdr>
            </w:div>
            <w:div w:id="1560285330">
              <w:marLeft w:val="0"/>
              <w:marRight w:val="0"/>
              <w:marTop w:val="0"/>
              <w:marBottom w:val="0"/>
              <w:divBdr>
                <w:top w:val="none" w:sz="0" w:space="0" w:color="auto"/>
                <w:left w:val="none" w:sz="0" w:space="0" w:color="auto"/>
                <w:bottom w:val="none" w:sz="0" w:space="0" w:color="auto"/>
                <w:right w:val="none" w:sz="0" w:space="0" w:color="auto"/>
              </w:divBdr>
            </w:div>
            <w:div w:id="782916067">
              <w:marLeft w:val="0"/>
              <w:marRight w:val="0"/>
              <w:marTop w:val="0"/>
              <w:marBottom w:val="0"/>
              <w:divBdr>
                <w:top w:val="none" w:sz="0" w:space="0" w:color="auto"/>
                <w:left w:val="none" w:sz="0" w:space="0" w:color="auto"/>
                <w:bottom w:val="none" w:sz="0" w:space="0" w:color="auto"/>
                <w:right w:val="none" w:sz="0" w:space="0" w:color="auto"/>
              </w:divBdr>
            </w:div>
            <w:div w:id="198053845">
              <w:marLeft w:val="0"/>
              <w:marRight w:val="0"/>
              <w:marTop w:val="0"/>
              <w:marBottom w:val="0"/>
              <w:divBdr>
                <w:top w:val="none" w:sz="0" w:space="0" w:color="auto"/>
                <w:left w:val="none" w:sz="0" w:space="0" w:color="auto"/>
                <w:bottom w:val="none" w:sz="0" w:space="0" w:color="auto"/>
                <w:right w:val="none" w:sz="0" w:space="0" w:color="auto"/>
              </w:divBdr>
            </w:div>
            <w:div w:id="1841852524">
              <w:marLeft w:val="0"/>
              <w:marRight w:val="0"/>
              <w:marTop w:val="0"/>
              <w:marBottom w:val="0"/>
              <w:divBdr>
                <w:top w:val="none" w:sz="0" w:space="0" w:color="auto"/>
                <w:left w:val="none" w:sz="0" w:space="0" w:color="auto"/>
                <w:bottom w:val="none" w:sz="0" w:space="0" w:color="auto"/>
                <w:right w:val="none" w:sz="0" w:space="0" w:color="auto"/>
              </w:divBdr>
            </w:div>
            <w:div w:id="376667830">
              <w:marLeft w:val="0"/>
              <w:marRight w:val="0"/>
              <w:marTop w:val="0"/>
              <w:marBottom w:val="0"/>
              <w:divBdr>
                <w:top w:val="none" w:sz="0" w:space="0" w:color="auto"/>
                <w:left w:val="none" w:sz="0" w:space="0" w:color="auto"/>
                <w:bottom w:val="none" w:sz="0" w:space="0" w:color="auto"/>
                <w:right w:val="none" w:sz="0" w:space="0" w:color="auto"/>
              </w:divBdr>
            </w:div>
            <w:div w:id="851837688">
              <w:marLeft w:val="0"/>
              <w:marRight w:val="0"/>
              <w:marTop w:val="0"/>
              <w:marBottom w:val="0"/>
              <w:divBdr>
                <w:top w:val="none" w:sz="0" w:space="0" w:color="auto"/>
                <w:left w:val="none" w:sz="0" w:space="0" w:color="auto"/>
                <w:bottom w:val="none" w:sz="0" w:space="0" w:color="auto"/>
                <w:right w:val="none" w:sz="0" w:space="0" w:color="auto"/>
              </w:divBdr>
            </w:div>
            <w:div w:id="2131165355">
              <w:marLeft w:val="0"/>
              <w:marRight w:val="0"/>
              <w:marTop w:val="0"/>
              <w:marBottom w:val="0"/>
              <w:divBdr>
                <w:top w:val="none" w:sz="0" w:space="0" w:color="auto"/>
                <w:left w:val="none" w:sz="0" w:space="0" w:color="auto"/>
                <w:bottom w:val="none" w:sz="0" w:space="0" w:color="auto"/>
                <w:right w:val="none" w:sz="0" w:space="0" w:color="auto"/>
              </w:divBdr>
            </w:div>
            <w:div w:id="725571989">
              <w:marLeft w:val="0"/>
              <w:marRight w:val="0"/>
              <w:marTop w:val="0"/>
              <w:marBottom w:val="0"/>
              <w:divBdr>
                <w:top w:val="none" w:sz="0" w:space="0" w:color="auto"/>
                <w:left w:val="none" w:sz="0" w:space="0" w:color="auto"/>
                <w:bottom w:val="none" w:sz="0" w:space="0" w:color="auto"/>
                <w:right w:val="none" w:sz="0" w:space="0" w:color="auto"/>
              </w:divBdr>
            </w:div>
            <w:div w:id="1399404353">
              <w:marLeft w:val="0"/>
              <w:marRight w:val="0"/>
              <w:marTop w:val="0"/>
              <w:marBottom w:val="0"/>
              <w:divBdr>
                <w:top w:val="none" w:sz="0" w:space="0" w:color="auto"/>
                <w:left w:val="none" w:sz="0" w:space="0" w:color="auto"/>
                <w:bottom w:val="none" w:sz="0" w:space="0" w:color="auto"/>
                <w:right w:val="none" w:sz="0" w:space="0" w:color="auto"/>
              </w:divBdr>
            </w:div>
            <w:div w:id="1051418773">
              <w:marLeft w:val="0"/>
              <w:marRight w:val="0"/>
              <w:marTop w:val="0"/>
              <w:marBottom w:val="0"/>
              <w:divBdr>
                <w:top w:val="none" w:sz="0" w:space="0" w:color="auto"/>
                <w:left w:val="none" w:sz="0" w:space="0" w:color="auto"/>
                <w:bottom w:val="none" w:sz="0" w:space="0" w:color="auto"/>
                <w:right w:val="none" w:sz="0" w:space="0" w:color="auto"/>
              </w:divBdr>
            </w:div>
            <w:div w:id="1601596089">
              <w:marLeft w:val="0"/>
              <w:marRight w:val="0"/>
              <w:marTop w:val="0"/>
              <w:marBottom w:val="0"/>
              <w:divBdr>
                <w:top w:val="none" w:sz="0" w:space="0" w:color="auto"/>
                <w:left w:val="none" w:sz="0" w:space="0" w:color="auto"/>
                <w:bottom w:val="none" w:sz="0" w:space="0" w:color="auto"/>
                <w:right w:val="none" w:sz="0" w:space="0" w:color="auto"/>
              </w:divBdr>
            </w:div>
            <w:div w:id="1494375624">
              <w:marLeft w:val="0"/>
              <w:marRight w:val="0"/>
              <w:marTop w:val="0"/>
              <w:marBottom w:val="0"/>
              <w:divBdr>
                <w:top w:val="none" w:sz="0" w:space="0" w:color="auto"/>
                <w:left w:val="none" w:sz="0" w:space="0" w:color="auto"/>
                <w:bottom w:val="none" w:sz="0" w:space="0" w:color="auto"/>
                <w:right w:val="none" w:sz="0" w:space="0" w:color="auto"/>
              </w:divBdr>
            </w:div>
            <w:div w:id="1999796574">
              <w:marLeft w:val="0"/>
              <w:marRight w:val="0"/>
              <w:marTop w:val="0"/>
              <w:marBottom w:val="0"/>
              <w:divBdr>
                <w:top w:val="none" w:sz="0" w:space="0" w:color="auto"/>
                <w:left w:val="none" w:sz="0" w:space="0" w:color="auto"/>
                <w:bottom w:val="none" w:sz="0" w:space="0" w:color="auto"/>
                <w:right w:val="none" w:sz="0" w:space="0" w:color="auto"/>
              </w:divBdr>
            </w:div>
            <w:div w:id="727807402">
              <w:marLeft w:val="0"/>
              <w:marRight w:val="0"/>
              <w:marTop w:val="0"/>
              <w:marBottom w:val="0"/>
              <w:divBdr>
                <w:top w:val="none" w:sz="0" w:space="0" w:color="auto"/>
                <w:left w:val="none" w:sz="0" w:space="0" w:color="auto"/>
                <w:bottom w:val="none" w:sz="0" w:space="0" w:color="auto"/>
                <w:right w:val="none" w:sz="0" w:space="0" w:color="auto"/>
              </w:divBdr>
            </w:div>
            <w:div w:id="801533314">
              <w:marLeft w:val="0"/>
              <w:marRight w:val="0"/>
              <w:marTop w:val="0"/>
              <w:marBottom w:val="0"/>
              <w:divBdr>
                <w:top w:val="none" w:sz="0" w:space="0" w:color="auto"/>
                <w:left w:val="none" w:sz="0" w:space="0" w:color="auto"/>
                <w:bottom w:val="none" w:sz="0" w:space="0" w:color="auto"/>
                <w:right w:val="none" w:sz="0" w:space="0" w:color="auto"/>
              </w:divBdr>
            </w:div>
            <w:div w:id="901912473">
              <w:marLeft w:val="0"/>
              <w:marRight w:val="0"/>
              <w:marTop w:val="0"/>
              <w:marBottom w:val="0"/>
              <w:divBdr>
                <w:top w:val="none" w:sz="0" w:space="0" w:color="auto"/>
                <w:left w:val="none" w:sz="0" w:space="0" w:color="auto"/>
                <w:bottom w:val="none" w:sz="0" w:space="0" w:color="auto"/>
                <w:right w:val="none" w:sz="0" w:space="0" w:color="auto"/>
              </w:divBdr>
            </w:div>
            <w:div w:id="1648627302">
              <w:marLeft w:val="0"/>
              <w:marRight w:val="0"/>
              <w:marTop w:val="0"/>
              <w:marBottom w:val="0"/>
              <w:divBdr>
                <w:top w:val="none" w:sz="0" w:space="0" w:color="auto"/>
                <w:left w:val="none" w:sz="0" w:space="0" w:color="auto"/>
                <w:bottom w:val="none" w:sz="0" w:space="0" w:color="auto"/>
                <w:right w:val="none" w:sz="0" w:space="0" w:color="auto"/>
              </w:divBdr>
            </w:div>
            <w:div w:id="2053386511">
              <w:marLeft w:val="0"/>
              <w:marRight w:val="0"/>
              <w:marTop w:val="0"/>
              <w:marBottom w:val="0"/>
              <w:divBdr>
                <w:top w:val="none" w:sz="0" w:space="0" w:color="auto"/>
                <w:left w:val="none" w:sz="0" w:space="0" w:color="auto"/>
                <w:bottom w:val="none" w:sz="0" w:space="0" w:color="auto"/>
                <w:right w:val="none" w:sz="0" w:space="0" w:color="auto"/>
              </w:divBdr>
            </w:div>
            <w:div w:id="833378897">
              <w:marLeft w:val="0"/>
              <w:marRight w:val="0"/>
              <w:marTop w:val="0"/>
              <w:marBottom w:val="0"/>
              <w:divBdr>
                <w:top w:val="none" w:sz="0" w:space="0" w:color="auto"/>
                <w:left w:val="none" w:sz="0" w:space="0" w:color="auto"/>
                <w:bottom w:val="none" w:sz="0" w:space="0" w:color="auto"/>
                <w:right w:val="none" w:sz="0" w:space="0" w:color="auto"/>
              </w:divBdr>
            </w:div>
            <w:div w:id="158663120">
              <w:marLeft w:val="0"/>
              <w:marRight w:val="0"/>
              <w:marTop w:val="0"/>
              <w:marBottom w:val="0"/>
              <w:divBdr>
                <w:top w:val="none" w:sz="0" w:space="0" w:color="auto"/>
                <w:left w:val="none" w:sz="0" w:space="0" w:color="auto"/>
                <w:bottom w:val="none" w:sz="0" w:space="0" w:color="auto"/>
                <w:right w:val="none" w:sz="0" w:space="0" w:color="auto"/>
              </w:divBdr>
            </w:div>
            <w:div w:id="588739435">
              <w:marLeft w:val="0"/>
              <w:marRight w:val="0"/>
              <w:marTop w:val="0"/>
              <w:marBottom w:val="0"/>
              <w:divBdr>
                <w:top w:val="none" w:sz="0" w:space="0" w:color="auto"/>
                <w:left w:val="none" w:sz="0" w:space="0" w:color="auto"/>
                <w:bottom w:val="none" w:sz="0" w:space="0" w:color="auto"/>
                <w:right w:val="none" w:sz="0" w:space="0" w:color="auto"/>
              </w:divBdr>
            </w:div>
            <w:div w:id="149059883">
              <w:marLeft w:val="0"/>
              <w:marRight w:val="0"/>
              <w:marTop w:val="0"/>
              <w:marBottom w:val="0"/>
              <w:divBdr>
                <w:top w:val="none" w:sz="0" w:space="0" w:color="auto"/>
                <w:left w:val="none" w:sz="0" w:space="0" w:color="auto"/>
                <w:bottom w:val="none" w:sz="0" w:space="0" w:color="auto"/>
                <w:right w:val="none" w:sz="0" w:space="0" w:color="auto"/>
              </w:divBdr>
            </w:div>
            <w:div w:id="364794727">
              <w:marLeft w:val="0"/>
              <w:marRight w:val="0"/>
              <w:marTop w:val="0"/>
              <w:marBottom w:val="0"/>
              <w:divBdr>
                <w:top w:val="none" w:sz="0" w:space="0" w:color="auto"/>
                <w:left w:val="none" w:sz="0" w:space="0" w:color="auto"/>
                <w:bottom w:val="none" w:sz="0" w:space="0" w:color="auto"/>
                <w:right w:val="none" w:sz="0" w:space="0" w:color="auto"/>
              </w:divBdr>
            </w:div>
            <w:div w:id="965115039">
              <w:marLeft w:val="0"/>
              <w:marRight w:val="0"/>
              <w:marTop w:val="0"/>
              <w:marBottom w:val="0"/>
              <w:divBdr>
                <w:top w:val="none" w:sz="0" w:space="0" w:color="auto"/>
                <w:left w:val="none" w:sz="0" w:space="0" w:color="auto"/>
                <w:bottom w:val="none" w:sz="0" w:space="0" w:color="auto"/>
                <w:right w:val="none" w:sz="0" w:space="0" w:color="auto"/>
              </w:divBdr>
            </w:div>
            <w:div w:id="16322040">
              <w:marLeft w:val="0"/>
              <w:marRight w:val="0"/>
              <w:marTop w:val="0"/>
              <w:marBottom w:val="0"/>
              <w:divBdr>
                <w:top w:val="none" w:sz="0" w:space="0" w:color="auto"/>
                <w:left w:val="none" w:sz="0" w:space="0" w:color="auto"/>
                <w:bottom w:val="none" w:sz="0" w:space="0" w:color="auto"/>
                <w:right w:val="none" w:sz="0" w:space="0" w:color="auto"/>
              </w:divBdr>
            </w:div>
            <w:div w:id="1822113353">
              <w:marLeft w:val="0"/>
              <w:marRight w:val="0"/>
              <w:marTop w:val="0"/>
              <w:marBottom w:val="0"/>
              <w:divBdr>
                <w:top w:val="none" w:sz="0" w:space="0" w:color="auto"/>
                <w:left w:val="none" w:sz="0" w:space="0" w:color="auto"/>
                <w:bottom w:val="none" w:sz="0" w:space="0" w:color="auto"/>
                <w:right w:val="none" w:sz="0" w:space="0" w:color="auto"/>
              </w:divBdr>
            </w:div>
            <w:div w:id="603998444">
              <w:marLeft w:val="0"/>
              <w:marRight w:val="0"/>
              <w:marTop w:val="0"/>
              <w:marBottom w:val="0"/>
              <w:divBdr>
                <w:top w:val="none" w:sz="0" w:space="0" w:color="auto"/>
                <w:left w:val="none" w:sz="0" w:space="0" w:color="auto"/>
                <w:bottom w:val="none" w:sz="0" w:space="0" w:color="auto"/>
                <w:right w:val="none" w:sz="0" w:space="0" w:color="auto"/>
              </w:divBdr>
            </w:div>
            <w:div w:id="8415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810">
      <w:bodyDiv w:val="1"/>
      <w:marLeft w:val="0"/>
      <w:marRight w:val="0"/>
      <w:marTop w:val="0"/>
      <w:marBottom w:val="0"/>
      <w:divBdr>
        <w:top w:val="none" w:sz="0" w:space="0" w:color="auto"/>
        <w:left w:val="none" w:sz="0" w:space="0" w:color="auto"/>
        <w:bottom w:val="none" w:sz="0" w:space="0" w:color="auto"/>
        <w:right w:val="none" w:sz="0" w:space="0" w:color="auto"/>
      </w:divBdr>
      <w:divsChild>
        <w:div w:id="1988390742">
          <w:marLeft w:val="0"/>
          <w:marRight w:val="0"/>
          <w:marTop w:val="0"/>
          <w:marBottom w:val="0"/>
          <w:divBdr>
            <w:top w:val="none" w:sz="0" w:space="0" w:color="auto"/>
            <w:left w:val="none" w:sz="0" w:space="0" w:color="auto"/>
            <w:bottom w:val="none" w:sz="0" w:space="0" w:color="auto"/>
            <w:right w:val="none" w:sz="0" w:space="0" w:color="auto"/>
          </w:divBdr>
        </w:div>
        <w:div w:id="1860704377">
          <w:marLeft w:val="0"/>
          <w:marRight w:val="0"/>
          <w:marTop w:val="0"/>
          <w:marBottom w:val="0"/>
          <w:divBdr>
            <w:top w:val="none" w:sz="0" w:space="0" w:color="auto"/>
            <w:left w:val="none" w:sz="0" w:space="0" w:color="auto"/>
            <w:bottom w:val="none" w:sz="0" w:space="0" w:color="auto"/>
            <w:right w:val="none" w:sz="0" w:space="0" w:color="auto"/>
          </w:divBdr>
        </w:div>
        <w:div w:id="116145403">
          <w:marLeft w:val="0"/>
          <w:marRight w:val="0"/>
          <w:marTop w:val="0"/>
          <w:marBottom w:val="0"/>
          <w:divBdr>
            <w:top w:val="none" w:sz="0" w:space="0" w:color="auto"/>
            <w:left w:val="none" w:sz="0" w:space="0" w:color="auto"/>
            <w:bottom w:val="none" w:sz="0" w:space="0" w:color="auto"/>
            <w:right w:val="none" w:sz="0" w:space="0" w:color="auto"/>
          </w:divBdr>
          <w:divsChild>
            <w:div w:id="1848473153">
              <w:marLeft w:val="0"/>
              <w:marRight w:val="0"/>
              <w:marTop w:val="0"/>
              <w:marBottom w:val="0"/>
              <w:divBdr>
                <w:top w:val="none" w:sz="0" w:space="0" w:color="auto"/>
                <w:left w:val="none" w:sz="0" w:space="0" w:color="auto"/>
                <w:bottom w:val="none" w:sz="0" w:space="0" w:color="auto"/>
                <w:right w:val="none" w:sz="0" w:space="0" w:color="auto"/>
              </w:divBdr>
            </w:div>
            <w:div w:id="1322848199">
              <w:marLeft w:val="0"/>
              <w:marRight w:val="0"/>
              <w:marTop w:val="0"/>
              <w:marBottom w:val="0"/>
              <w:divBdr>
                <w:top w:val="none" w:sz="0" w:space="0" w:color="auto"/>
                <w:left w:val="none" w:sz="0" w:space="0" w:color="auto"/>
                <w:bottom w:val="none" w:sz="0" w:space="0" w:color="auto"/>
                <w:right w:val="none" w:sz="0" w:space="0" w:color="auto"/>
              </w:divBdr>
            </w:div>
            <w:div w:id="1173033124">
              <w:marLeft w:val="0"/>
              <w:marRight w:val="0"/>
              <w:marTop w:val="0"/>
              <w:marBottom w:val="0"/>
              <w:divBdr>
                <w:top w:val="none" w:sz="0" w:space="0" w:color="auto"/>
                <w:left w:val="none" w:sz="0" w:space="0" w:color="auto"/>
                <w:bottom w:val="none" w:sz="0" w:space="0" w:color="auto"/>
                <w:right w:val="none" w:sz="0" w:space="0" w:color="auto"/>
              </w:divBdr>
            </w:div>
            <w:div w:id="1842424893">
              <w:marLeft w:val="0"/>
              <w:marRight w:val="0"/>
              <w:marTop w:val="0"/>
              <w:marBottom w:val="0"/>
              <w:divBdr>
                <w:top w:val="none" w:sz="0" w:space="0" w:color="auto"/>
                <w:left w:val="none" w:sz="0" w:space="0" w:color="auto"/>
                <w:bottom w:val="none" w:sz="0" w:space="0" w:color="auto"/>
                <w:right w:val="none" w:sz="0" w:space="0" w:color="auto"/>
              </w:divBdr>
            </w:div>
            <w:div w:id="961348418">
              <w:marLeft w:val="0"/>
              <w:marRight w:val="0"/>
              <w:marTop w:val="0"/>
              <w:marBottom w:val="0"/>
              <w:divBdr>
                <w:top w:val="none" w:sz="0" w:space="0" w:color="auto"/>
                <w:left w:val="none" w:sz="0" w:space="0" w:color="auto"/>
                <w:bottom w:val="none" w:sz="0" w:space="0" w:color="auto"/>
                <w:right w:val="none" w:sz="0" w:space="0" w:color="auto"/>
              </w:divBdr>
            </w:div>
            <w:div w:id="221143103">
              <w:marLeft w:val="0"/>
              <w:marRight w:val="0"/>
              <w:marTop w:val="0"/>
              <w:marBottom w:val="0"/>
              <w:divBdr>
                <w:top w:val="none" w:sz="0" w:space="0" w:color="auto"/>
                <w:left w:val="none" w:sz="0" w:space="0" w:color="auto"/>
                <w:bottom w:val="none" w:sz="0" w:space="0" w:color="auto"/>
                <w:right w:val="none" w:sz="0" w:space="0" w:color="auto"/>
              </w:divBdr>
            </w:div>
            <w:div w:id="1788818674">
              <w:marLeft w:val="0"/>
              <w:marRight w:val="0"/>
              <w:marTop w:val="0"/>
              <w:marBottom w:val="0"/>
              <w:divBdr>
                <w:top w:val="none" w:sz="0" w:space="0" w:color="auto"/>
                <w:left w:val="none" w:sz="0" w:space="0" w:color="auto"/>
                <w:bottom w:val="none" w:sz="0" w:space="0" w:color="auto"/>
                <w:right w:val="none" w:sz="0" w:space="0" w:color="auto"/>
              </w:divBdr>
            </w:div>
            <w:div w:id="1106383596">
              <w:marLeft w:val="0"/>
              <w:marRight w:val="0"/>
              <w:marTop w:val="0"/>
              <w:marBottom w:val="0"/>
              <w:divBdr>
                <w:top w:val="none" w:sz="0" w:space="0" w:color="auto"/>
                <w:left w:val="none" w:sz="0" w:space="0" w:color="auto"/>
                <w:bottom w:val="none" w:sz="0" w:space="0" w:color="auto"/>
                <w:right w:val="none" w:sz="0" w:space="0" w:color="auto"/>
              </w:divBdr>
            </w:div>
            <w:div w:id="1833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964">
      <w:bodyDiv w:val="1"/>
      <w:marLeft w:val="0"/>
      <w:marRight w:val="0"/>
      <w:marTop w:val="0"/>
      <w:marBottom w:val="0"/>
      <w:divBdr>
        <w:top w:val="none" w:sz="0" w:space="0" w:color="auto"/>
        <w:left w:val="none" w:sz="0" w:space="0" w:color="auto"/>
        <w:bottom w:val="none" w:sz="0" w:space="0" w:color="auto"/>
        <w:right w:val="none" w:sz="0" w:space="0" w:color="auto"/>
      </w:divBdr>
      <w:divsChild>
        <w:div w:id="683366401">
          <w:marLeft w:val="0"/>
          <w:marRight w:val="0"/>
          <w:marTop w:val="0"/>
          <w:marBottom w:val="0"/>
          <w:divBdr>
            <w:top w:val="none" w:sz="0" w:space="0" w:color="auto"/>
            <w:left w:val="none" w:sz="0" w:space="0" w:color="auto"/>
            <w:bottom w:val="none" w:sz="0" w:space="0" w:color="auto"/>
            <w:right w:val="none" w:sz="0" w:space="0" w:color="auto"/>
          </w:divBdr>
        </w:div>
        <w:div w:id="1386368843">
          <w:marLeft w:val="0"/>
          <w:marRight w:val="0"/>
          <w:marTop w:val="0"/>
          <w:marBottom w:val="0"/>
          <w:divBdr>
            <w:top w:val="none" w:sz="0" w:space="0" w:color="auto"/>
            <w:left w:val="none" w:sz="0" w:space="0" w:color="auto"/>
            <w:bottom w:val="none" w:sz="0" w:space="0" w:color="auto"/>
            <w:right w:val="none" w:sz="0" w:space="0" w:color="auto"/>
          </w:divBdr>
        </w:div>
        <w:div w:id="105776553">
          <w:marLeft w:val="0"/>
          <w:marRight w:val="0"/>
          <w:marTop w:val="0"/>
          <w:marBottom w:val="0"/>
          <w:divBdr>
            <w:top w:val="none" w:sz="0" w:space="0" w:color="auto"/>
            <w:left w:val="none" w:sz="0" w:space="0" w:color="auto"/>
            <w:bottom w:val="none" w:sz="0" w:space="0" w:color="auto"/>
            <w:right w:val="none" w:sz="0" w:space="0" w:color="auto"/>
          </w:divBdr>
        </w:div>
        <w:div w:id="747581580">
          <w:marLeft w:val="0"/>
          <w:marRight w:val="0"/>
          <w:marTop w:val="0"/>
          <w:marBottom w:val="0"/>
          <w:divBdr>
            <w:top w:val="none" w:sz="0" w:space="0" w:color="auto"/>
            <w:left w:val="none" w:sz="0" w:space="0" w:color="auto"/>
            <w:bottom w:val="none" w:sz="0" w:space="0" w:color="auto"/>
            <w:right w:val="none" w:sz="0" w:space="0" w:color="auto"/>
          </w:divBdr>
        </w:div>
        <w:div w:id="238173292">
          <w:marLeft w:val="0"/>
          <w:marRight w:val="0"/>
          <w:marTop w:val="0"/>
          <w:marBottom w:val="0"/>
          <w:divBdr>
            <w:top w:val="none" w:sz="0" w:space="0" w:color="auto"/>
            <w:left w:val="none" w:sz="0" w:space="0" w:color="auto"/>
            <w:bottom w:val="none" w:sz="0" w:space="0" w:color="auto"/>
            <w:right w:val="none" w:sz="0" w:space="0" w:color="auto"/>
          </w:divBdr>
        </w:div>
        <w:div w:id="571815716">
          <w:marLeft w:val="0"/>
          <w:marRight w:val="0"/>
          <w:marTop w:val="0"/>
          <w:marBottom w:val="0"/>
          <w:divBdr>
            <w:top w:val="none" w:sz="0" w:space="0" w:color="auto"/>
            <w:left w:val="none" w:sz="0" w:space="0" w:color="auto"/>
            <w:bottom w:val="none" w:sz="0" w:space="0" w:color="auto"/>
            <w:right w:val="none" w:sz="0" w:space="0" w:color="auto"/>
          </w:divBdr>
        </w:div>
        <w:div w:id="1873614194">
          <w:marLeft w:val="0"/>
          <w:marRight w:val="0"/>
          <w:marTop w:val="0"/>
          <w:marBottom w:val="0"/>
          <w:divBdr>
            <w:top w:val="none" w:sz="0" w:space="0" w:color="auto"/>
            <w:left w:val="none" w:sz="0" w:space="0" w:color="auto"/>
            <w:bottom w:val="none" w:sz="0" w:space="0" w:color="auto"/>
            <w:right w:val="none" w:sz="0" w:space="0" w:color="auto"/>
          </w:divBdr>
        </w:div>
        <w:div w:id="866135780">
          <w:marLeft w:val="0"/>
          <w:marRight w:val="0"/>
          <w:marTop w:val="0"/>
          <w:marBottom w:val="0"/>
          <w:divBdr>
            <w:top w:val="none" w:sz="0" w:space="0" w:color="auto"/>
            <w:left w:val="none" w:sz="0" w:space="0" w:color="auto"/>
            <w:bottom w:val="none" w:sz="0" w:space="0" w:color="auto"/>
            <w:right w:val="none" w:sz="0" w:space="0" w:color="auto"/>
          </w:divBdr>
        </w:div>
        <w:div w:id="2013335509">
          <w:marLeft w:val="0"/>
          <w:marRight w:val="0"/>
          <w:marTop w:val="0"/>
          <w:marBottom w:val="0"/>
          <w:divBdr>
            <w:top w:val="none" w:sz="0" w:space="0" w:color="auto"/>
            <w:left w:val="none" w:sz="0" w:space="0" w:color="auto"/>
            <w:bottom w:val="none" w:sz="0" w:space="0" w:color="auto"/>
            <w:right w:val="none" w:sz="0" w:space="0" w:color="auto"/>
          </w:divBdr>
        </w:div>
        <w:div w:id="1620144099">
          <w:marLeft w:val="0"/>
          <w:marRight w:val="0"/>
          <w:marTop w:val="0"/>
          <w:marBottom w:val="0"/>
          <w:divBdr>
            <w:top w:val="none" w:sz="0" w:space="0" w:color="auto"/>
            <w:left w:val="none" w:sz="0" w:space="0" w:color="auto"/>
            <w:bottom w:val="none" w:sz="0" w:space="0" w:color="auto"/>
            <w:right w:val="none" w:sz="0" w:space="0" w:color="auto"/>
          </w:divBdr>
        </w:div>
        <w:div w:id="67462685">
          <w:marLeft w:val="0"/>
          <w:marRight w:val="0"/>
          <w:marTop w:val="0"/>
          <w:marBottom w:val="0"/>
          <w:divBdr>
            <w:top w:val="none" w:sz="0" w:space="0" w:color="auto"/>
            <w:left w:val="none" w:sz="0" w:space="0" w:color="auto"/>
            <w:bottom w:val="none" w:sz="0" w:space="0" w:color="auto"/>
            <w:right w:val="none" w:sz="0" w:space="0" w:color="auto"/>
          </w:divBdr>
        </w:div>
        <w:div w:id="433480526">
          <w:marLeft w:val="0"/>
          <w:marRight w:val="0"/>
          <w:marTop w:val="0"/>
          <w:marBottom w:val="0"/>
          <w:divBdr>
            <w:top w:val="none" w:sz="0" w:space="0" w:color="auto"/>
            <w:left w:val="none" w:sz="0" w:space="0" w:color="auto"/>
            <w:bottom w:val="none" w:sz="0" w:space="0" w:color="auto"/>
            <w:right w:val="none" w:sz="0" w:space="0" w:color="auto"/>
          </w:divBdr>
        </w:div>
        <w:div w:id="1436287119">
          <w:marLeft w:val="0"/>
          <w:marRight w:val="0"/>
          <w:marTop w:val="0"/>
          <w:marBottom w:val="0"/>
          <w:divBdr>
            <w:top w:val="none" w:sz="0" w:space="0" w:color="auto"/>
            <w:left w:val="none" w:sz="0" w:space="0" w:color="auto"/>
            <w:bottom w:val="none" w:sz="0" w:space="0" w:color="auto"/>
            <w:right w:val="none" w:sz="0" w:space="0" w:color="auto"/>
          </w:divBdr>
        </w:div>
      </w:divsChild>
    </w:div>
    <w:div w:id="2073193090">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2">
          <w:marLeft w:val="0"/>
          <w:marRight w:val="0"/>
          <w:marTop w:val="0"/>
          <w:marBottom w:val="0"/>
          <w:divBdr>
            <w:top w:val="none" w:sz="0" w:space="0" w:color="auto"/>
            <w:left w:val="none" w:sz="0" w:space="0" w:color="auto"/>
            <w:bottom w:val="none" w:sz="0" w:space="0" w:color="auto"/>
            <w:right w:val="none" w:sz="0" w:space="0" w:color="auto"/>
          </w:divBdr>
        </w:div>
        <w:div w:id="307900189">
          <w:marLeft w:val="0"/>
          <w:marRight w:val="0"/>
          <w:marTop w:val="0"/>
          <w:marBottom w:val="0"/>
          <w:divBdr>
            <w:top w:val="none" w:sz="0" w:space="0" w:color="auto"/>
            <w:left w:val="none" w:sz="0" w:space="0" w:color="auto"/>
            <w:bottom w:val="none" w:sz="0" w:space="0" w:color="auto"/>
            <w:right w:val="none" w:sz="0" w:space="0" w:color="auto"/>
          </w:divBdr>
        </w:div>
        <w:div w:id="895972058">
          <w:marLeft w:val="0"/>
          <w:marRight w:val="0"/>
          <w:marTop w:val="0"/>
          <w:marBottom w:val="0"/>
          <w:divBdr>
            <w:top w:val="none" w:sz="0" w:space="0" w:color="auto"/>
            <w:left w:val="none" w:sz="0" w:space="0" w:color="auto"/>
            <w:bottom w:val="none" w:sz="0" w:space="0" w:color="auto"/>
            <w:right w:val="none" w:sz="0" w:space="0" w:color="auto"/>
          </w:divBdr>
          <w:divsChild>
            <w:div w:id="262954264">
              <w:marLeft w:val="0"/>
              <w:marRight w:val="0"/>
              <w:marTop w:val="0"/>
              <w:marBottom w:val="0"/>
              <w:divBdr>
                <w:top w:val="none" w:sz="0" w:space="0" w:color="auto"/>
                <w:left w:val="none" w:sz="0" w:space="0" w:color="auto"/>
                <w:bottom w:val="none" w:sz="0" w:space="0" w:color="auto"/>
                <w:right w:val="none" w:sz="0" w:space="0" w:color="auto"/>
              </w:divBdr>
            </w:div>
            <w:div w:id="2133556069">
              <w:marLeft w:val="0"/>
              <w:marRight w:val="0"/>
              <w:marTop w:val="0"/>
              <w:marBottom w:val="0"/>
              <w:divBdr>
                <w:top w:val="none" w:sz="0" w:space="0" w:color="auto"/>
                <w:left w:val="none" w:sz="0" w:space="0" w:color="auto"/>
                <w:bottom w:val="none" w:sz="0" w:space="0" w:color="auto"/>
                <w:right w:val="none" w:sz="0" w:space="0" w:color="auto"/>
              </w:divBdr>
            </w:div>
            <w:div w:id="124086808">
              <w:marLeft w:val="0"/>
              <w:marRight w:val="0"/>
              <w:marTop w:val="0"/>
              <w:marBottom w:val="0"/>
              <w:divBdr>
                <w:top w:val="none" w:sz="0" w:space="0" w:color="auto"/>
                <w:left w:val="none" w:sz="0" w:space="0" w:color="auto"/>
                <w:bottom w:val="none" w:sz="0" w:space="0" w:color="auto"/>
                <w:right w:val="none" w:sz="0" w:space="0" w:color="auto"/>
              </w:divBdr>
            </w:div>
            <w:div w:id="1318150992">
              <w:marLeft w:val="0"/>
              <w:marRight w:val="0"/>
              <w:marTop w:val="0"/>
              <w:marBottom w:val="0"/>
              <w:divBdr>
                <w:top w:val="none" w:sz="0" w:space="0" w:color="auto"/>
                <w:left w:val="none" w:sz="0" w:space="0" w:color="auto"/>
                <w:bottom w:val="none" w:sz="0" w:space="0" w:color="auto"/>
                <w:right w:val="none" w:sz="0" w:space="0" w:color="auto"/>
              </w:divBdr>
            </w:div>
            <w:div w:id="651716952">
              <w:marLeft w:val="0"/>
              <w:marRight w:val="0"/>
              <w:marTop w:val="0"/>
              <w:marBottom w:val="0"/>
              <w:divBdr>
                <w:top w:val="none" w:sz="0" w:space="0" w:color="auto"/>
                <w:left w:val="none" w:sz="0" w:space="0" w:color="auto"/>
                <w:bottom w:val="none" w:sz="0" w:space="0" w:color="auto"/>
                <w:right w:val="none" w:sz="0" w:space="0" w:color="auto"/>
              </w:divBdr>
            </w:div>
            <w:div w:id="82337296">
              <w:marLeft w:val="0"/>
              <w:marRight w:val="0"/>
              <w:marTop w:val="0"/>
              <w:marBottom w:val="0"/>
              <w:divBdr>
                <w:top w:val="none" w:sz="0" w:space="0" w:color="auto"/>
                <w:left w:val="none" w:sz="0" w:space="0" w:color="auto"/>
                <w:bottom w:val="none" w:sz="0" w:space="0" w:color="auto"/>
                <w:right w:val="none" w:sz="0" w:space="0" w:color="auto"/>
              </w:divBdr>
            </w:div>
            <w:div w:id="560747197">
              <w:marLeft w:val="0"/>
              <w:marRight w:val="0"/>
              <w:marTop w:val="0"/>
              <w:marBottom w:val="0"/>
              <w:divBdr>
                <w:top w:val="none" w:sz="0" w:space="0" w:color="auto"/>
                <w:left w:val="none" w:sz="0" w:space="0" w:color="auto"/>
                <w:bottom w:val="none" w:sz="0" w:space="0" w:color="auto"/>
                <w:right w:val="none" w:sz="0" w:space="0" w:color="auto"/>
              </w:divBdr>
            </w:div>
            <w:div w:id="795682027">
              <w:marLeft w:val="0"/>
              <w:marRight w:val="0"/>
              <w:marTop w:val="0"/>
              <w:marBottom w:val="0"/>
              <w:divBdr>
                <w:top w:val="none" w:sz="0" w:space="0" w:color="auto"/>
                <w:left w:val="none" w:sz="0" w:space="0" w:color="auto"/>
                <w:bottom w:val="none" w:sz="0" w:space="0" w:color="auto"/>
                <w:right w:val="none" w:sz="0" w:space="0" w:color="auto"/>
              </w:divBdr>
            </w:div>
            <w:div w:id="1767922098">
              <w:marLeft w:val="0"/>
              <w:marRight w:val="0"/>
              <w:marTop w:val="0"/>
              <w:marBottom w:val="0"/>
              <w:divBdr>
                <w:top w:val="none" w:sz="0" w:space="0" w:color="auto"/>
                <w:left w:val="none" w:sz="0" w:space="0" w:color="auto"/>
                <w:bottom w:val="none" w:sz="0" w:space="0" w:color="auto"/>
                <w:right w:val="none" w:sz="0" w:space="0" w:color="auto"/>
              </w:divBdr>
            </w:div>
            <w:div w:id="591939539">
              <w:marLeft w:val="0"/>
              <w:marRight w:val="0"/>
              <w:marTop w:val="0"/>
              <w:marBottom w:val="0"/>
              <w:divBdr>
                <w:top w:val="none" w:sz="0" w:space="0" w:color="auto"/>
                <w:left w:val="none" w:sz="0" w:space="0" w:color="auto"/>
                <w:bottom w:val="none" w:sz="0" w:space="0" w:color="auto"/>
                <w:right w:val="none" w:sz="0" w:space="0" w:color="auto"/>
              </w:divBdr>
            </w:div>
            <w:div w:id="8013">
              <w:marLeft w:val="0"/>
              <w:marRight w:val="0"/>
              <w:marTop w:val="0"/>
              <w:marBottom w:val="0"/>
              <w:divBdr>
                <w:top w:val="none" w:sz="0" w:space="0" w:color="auto"/>
                <w:left w:val="none" w:sz="0" w:space="0" w:color="auto"/>
                <w:bottom w:val="none" w:sz="0" w:space="0" w:color="auto"/>
                <w:right w:val="none" w:sz="0" w:space="0" w:color="auto"/>
              </w:divBdr>
            </w:div>
            <w:div w:id="1677613173">
              <w:marLeft w:val="0"/>
              <w:marRight w:val="0"/>
              <w:marTop w:val="0"/>
              <w:marBottom w:val="0"/>
              <w:divBdr>
                <w:top w:val="none" w:sz="0" w:space="0" w:color="auto"/>
                <w:left w:val="none" w:sz="0" w:space="0" w:color="auto"/>
                <w:bottom w:val="none" w:sz="0" w:space="0" w:color="auto"/>
                <w:right w:val="none" w:sz="0" w:space="0" w:color="auto"/>
              </w:divBdr>
            </w:div>
            <w:div w:id="837695839">
              <w:marLeft w:val="0"/>
              <w:marRight w:val="0"/>
              <w:marTop w:val="0"/>
              <w:marBottom w:val="0"/>
              <w:divBdr>
                <w:top w:val="none" w:sz="0" w:space="0" w:color="auto"/>
                <w:left w:val="none" w:sz="0" w:space="0" w:color="auto"/>
                <w:bottom w:val="none" w:sz="0" w:space="0" w:color="auto"/>
                <w:right w:val="none" w:sz="0" w:space="0" w:color="auto"/>
              </w:divBdr>
            </w:div>
            <w:div w:id="364141518">
              <w:marLeft w:val="0"/>
              <w:marRight w:val="0"/>
              <w:marTop w:val="0"/>
              <w:marBottom w:val="0"/>
              <w:divBdr>
                <w:top w:val="none" w:sz="0" w:space="0" w:color="auto"/>
                <w:left w:val="none" w:sz="0" w:space="0" w:color="auto"/>
                <w:bottom w:val="none" w:sz="0" w:space="0" w:color="auto"/>
                <w:right w:val="none" w:sz="0" w:space="0" w:color="auto"/>
              </w:divBdr>
            </w:div>
            <w:div w:id="588470373">
              <w:marLeft w:val="0"/>
              <w:marRight w:val="0"/>
              <w:marTop w:val="0"/>
              <w:marBottom w:val="0"/>
              <w:divBdr>
                <w:top w:val="none" w:sz="0" w:space="0" w:color="auto"/>
                <w:left w:val="none" w:sz="0" w:space="0" w:color="auto"/>
                <w:bottom w:val="none" w:sz="0" w:space="0" w:color="auto"/>
                <w:right w:val="none" w:sz="0" w:space="0" w:color="auto"/>
              </w:divBdr>
            </w:div>
            <w:div w:id="818498048">
              <w:marLeft w:val="0"/>
              <w:marRight w:val="0"/>
              <w:marTop w:val="0"/>
              <w:marBottom w:val="0"/>
              <w:divBdr>
                <w:top w:val="none" w:sz="0" w:space="0" w:color="auto"/>
                <w:left w:val="none" w:sz="0" w:space="0" w:color="auto"/>
                <w:bottom w:val="none" w:sz="0" w:space="0" w:color="auto"/>
                <w:right w:val="none" w:sz="0" w:space="0" w:color="auto"/>
              </w:divBdr>
            </w:div>
            <w:div w:id="1833715964">
              <w:marLeft w:val="0"/>
              <w:marRight w:val="0"/>
              <w:marTop w:val="0"/>
              <w:marBottom w:val="0"/>
              <w:divBdr>
                <w:top w:val="none" w:sz="0" w:space="0" w:color="auto"/>
                <w:left w:val="none" w:sz="0" w:space="0" w:color="auto"/>
                <w:bottom w:val="none" w:sz="0" w:space="0" w:color="auto"/>
                <w:right w:val="none" w:sz="0" w:space="0" w:color="auto"/>
              </w:divBdr>
            </w:div>
            <w:div w:id="244389471">
              <w:marLeft w:val="0"/>
              <w:marRight w:val="0"/>
              <w:marTop w:val="0"/>
              <w:marBottom w:val="0"/>
              <w:divBdr>
                <w:top w:val="none" w:sz="0" w:space="0" w:color="auto"/>
                <w:left w:val="none" w:sz="0" w:space="0" w:color="auto"/>
                <w:bottom w:val="none" w:sz="0" w:space="0" w:color="auto"/>
                <w:right w:val="none" w:sz="0" w:space="0" w:color="auto"/>
              </w:divBdr>
            </w:div>
            <w:div w:id="1540892119">
              <w:marLeft w:val="0"/>
              <w:marRight w:val="0"/>
              <w:marTop w:val="0"/>
              <w:marBottom w:val="0"/>
              <w:divBdr>
                <w:top w:val="none" w:sz="0" w:space="0" w:color="auto"/>
                <w:left w:val="none" w:sz="0" w:space="0" w:color="auto"/>
                <w:bottom w:val="none" w:sz="0" w:space="0" w:color="auto"/>
                <w:right w:val="none" w:sz="0" w:space="0" w:color="auto"/>
              </w:divBdr>
            </w:div>
            <w:div w:id="1235624868">
              <w:marLeft w:val="0"/>
              <w:marRight w:val="0"/>
              <w:marTop w:val="0"/>
              <w:marBottom w:val="0"/>
              <w:divBdr>
                <w:top w:val="none" w:sz="0" w:space="0" w:color="auto"/>
                <w:left w:val="none" w:sz="0" w:space="0" w:color="auto"/>
                <w:bottom w:val="none" w:sz="0" w:space="0" w:color="auto"/>
                <w:right w:val="none" w:sz="0" w:space="0" w:color="auto"/>
              </w:divBdr>
            </w:div>
            <w:div w:id="1882522400">
              <w:marLeft w:val="0"/>
              <w:marRight w:val="0"/>
              <w:marTop w:val="0"/>
              <w:marBottom w:val="0"/>
              <w:divBdr>
                <w:top w:val="none" w:sz="0" w:space="0" w:color="auto"/>
                <w:left w:val="none" w:sz="0" w:space="0" w:color="auto"/>
                <w:bottom w:val="none" w:sz="0" w:space="0" w:color="auto"/>
                <w:right w:val="none" w:sz="0" w:space="0" w:color="auto"/>
              </w:divBdr>
            </w:div>
            <w:div w:id="1581597320">
              <w:marLeft w:val="0"/>
              <w:marRight w:val="0"/>
              <w:marTop w:val="0"/>
              <w:marBottom w:val="0"/>
              <w:divBdr>
                <w:top w:val="none" w:sz="0" w:space="0" w:color="auto"/>
                <w:left w:val="none" w:sz="0" w:space="0" w:color="auto"/>
                <w:bottom w:val="none" w:sz="0" w:space="0" w:color="auto"/>
                <w:right w:val="none" w:sz="0" w:space="0" w:color="auto"/>
              </w:divBdr>
            </w:div>
            <w:div w:id="2120489798">
              <w:marLeft w:val="0"/>
              <w:marRight w:val="0"/>
              <w:marTop w:val="0"/>
              <w:marBottom w:val="0"/>
              <w:divBdr>
                <w:top w:val="none" w:sz="0" w:space="0" w:color="auto"/>
                <w:left w:val="none" w:sz="0" w:space="0" w:color="auto"/>
                <w:bottom w:val="none" w:sz="0" w:space="0" w:color="auto"/>
                <w:right w:val="none" w:sz="0" w:space="0" w:color="auto"/>
              </w:divBdr>
            </w:div>
            <w:div w:id="1869030618">
              <w:marLeft w:val="0"/>
              <w:marRight w:val="0"/>
              <w:marTop w:val="0"/>
              <w:marBottom w:val="0"/>
              <w:divBdr>
                <w:top w:val="none" w:sz="0" w:space="0" w:color="auto"/>
                <w:left w:val="none" w:sz="0" w:space="0" w:color="auto"/>
                <w:bottom w:val="none" w:sz="0" w:space="0" w:color="auto"/>
                <w:right w:val="none" w:sz="0" w:space="0" w:color="auto"/>
              </w:divBdr>
            </w:div>
            <w:div w:id="1245601628">
              <w:marLeft w:val="0"/>
              <w:marRight w:val="0"/>
              <w:marTop w:val="0"/>
              <w:marBottom w:val="0"/>
              <w:divBdr>
                <w:top w:val="none" w:sz="0" w:space="0" w:color="auto"/>
                <w:left w:val="none" w:sz="0" w:space="0" w:color="auto"/>
                <w:bottom w:val="none" w:sz="0" w:space="0" w:color="auto"/>
                <w:right w:val="none" w:sz="0" w:space="0" w:color="auto"/>
              </w:divBdr>
            </w:div>
            <w:div w:id="1700862025">
              <w:marLeft w:val="0"/>
              <w:marRight w:val="0"/>
              <w:marTop w:val="0"/>
              <w:marBottom w:val="0"/>
              <w:divBdr>
                <w:top w:val="none" w:sz="0" w:space="0" w:color="auto"/>
                <w:left w:val="none" w:sz="0" w:space="0" w:color="auto"/>
                <w:bottom w:val="none" w:sz="0" w:space="0" w:color="auto"/>
                <w:right w:val="none" w:sz="0" w:space="0" w:color="auto"/>
              </w:divBdr>
            </w:div>
            <w:div w:id="800348848">
              <w:marLeft w:val="0"/>
              <w:marRight w:val="0"/>
              <w:marTop w:val="0"/>
              <w:marBottom w:val="0"/>
              <w:divBdr>
                <w:top w:val="none" w:sz="0" w:space="0" w:color="auto"/>
                <w:left w:val="none" w:sz="0" w:space="0" w:color="auto"/>
                <w:bottom w:val="none" w:sz="0" w:space="0" w:color="auto"/>
                <w:right w:val="none" w:sz="0" w:space="0" w:color="auto"/>
              </w:divBdr>
            </w:div>
          </w:divsChild>
        </w:div>
        <w:div w:id="100061604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arren-group.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27D5-37E6-499F-A390-A03FBA5C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Warren</dc:creator>
  <cp:keywords/>
  <dc:description/>
  <cp:lastModifiedBy>Dave Warren</cp:lastModifiedBy>
  <cp:revision>3</cp:revision>
  <dcterms:created xsi:type="dcterms:W3CDTF">2020-10-15T01:35:00Z</dcterms:created>
  <dcterms:modified xsi:type="dcterms:W3CDTF">2020-10-15T02:49:00Z</dcterms:modified>
</cp:coreProperties>
</file>