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D95B" w14:textId="77777777" w:rsidR="00F71623" w:rsidRPr="00894E87" w:rsidRDefault="00F71623" w:rsidP="006938D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5D552F4" w14:textId="77777777" w:rsidR="00F71623" w:rsidRPr="00894E87" w:rsidRDefault="00F71623" w:rsidP="006938D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94E87">
        <w:rPr>
          <w:rFonts w:asciiTheme="minorHAnsi" w:hAnsiTheme="minorHAnsi" w:cstheme="minorHAnsi"/>
          <w:sz w:val="22"/>
          <w:szCs w:val="22"/>
        </w:rPr>
        <w:t xml:space="preserve">November </w:t>
      </w:r>
      <w:r w:rsidRPr="00894E87">
        <w:rPr>
          <w:rFonts w:asciiTheme="minorHAnsi" w:hAnsiTheme="minorHAnsi" w:cstheme="minorHAnsi"/>
          <w:sz w:val="22"/>
          <w:szCs w:val="22"/>
        </w:rPr>
        <w:t>15</w:t>
      </w:r>
      <w:r w:rsidRPr="00894E87">
        <w:rPr>
          <w:rFonts w:asciiTheme="minorHAnsi" w:hAnsiTheme="minorHAnsi" w:cstheme="minorHAnsi"/>
          <w:sz w:val="22"/>
          <w:szCs w:val="22"/>
        </w:rPr>
        <w:t xml:space="preserve">, 2021 </w:t>
      </w:r>
    </w:p>
    <w:p w14:paraId="1AB4D67B" w14:textId="77777777" w:rsidR="00F71623" w:rsidRPr="00894E87" w:rsidRDefault="00F71623" w:rsidP="006938D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9CEDADF" w14:textId="77777777" w:rsidR="000F6EF0" w:rsidRDefault="00F71623" w:rsidP="006938D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94E87">
        <w:rPr>
          <w:rFonts w:asciiTheme="minorHAnsi" w:hAnsiTheme="minorHAnsi" w:cstheme="minorHAnsi"/>
          <w:sz w:val="22"/>
          <w:szCs w:val="22"/>
        </w:rPr>
        <w:t xml:space="preserve">Washington </w:t>
      </w:r>
      <w:r w:rsidR="00807B66">
        <w:rPr>
          <w:rFonts w:asciiTheme="minorHAnsi" w:hAnsiTheme="minorHAnsi" w:cstheme="minorHAnsi"/>
          <w:sz w:val="22"/>
          <w:szCs w:val="22"/>
        </w:rPr>
        <w:t xml:space="preserve">State </w:t>
      </w:r>
      <w:r w:rsidRPr="00894E87">
        <w:rPr>
          <w:rFonts w:asciiTheme="minorHAnsi" w:hAnsiTheme="minorHAnsi" w:cstheme="minorHAnsi"/>
          <w:sz w:val="22"/>
          <w:szCs w:val="22"/>
        </w:rPr>
        <w:t>Department of Ecology</w:t>
      </w:r>
    </w:p>
    <w:p w14:paraId="38FE32D4" w14:textId="77777777" w:rsidR="00036404" w:rsidRDefault="00036404" w:rsidP="006938D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300 Desmond Drive SE</w:t>
      </w:r>
    </w:p>
    <w:p w14:paraId="67B4E949" w14:textId="79B43A4C" w:rsidR="00F71623" w:rsidRPr="00894E87" w:rsidRDefault="00036404" w:rsidP="006938D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Lacey, WA 98503</w:t>
      </w:r>
      <w:r w:rsidR="00F71623" w:rsidRPr="00894E8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FD36232" w14:textId="77777777" w:rsidR="00F71623" w:rsidRPr="00894E87" w:rsidRDefault="00F71623" w:rsidP="006938D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8AA4346" w14:textId="122D79A3" w:rsidR="00F71623" w:rsidRDefault="00F71623" w:rsidP="006938D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94E87">
        <w:rPr>
          <w:rFonts w:asciiTheme="minorHAnsi" w:hAnsiTheme="minorHAnsi" w:cstheme="minorHAnsi"/>
          <w:sz w:val="22"/>
          <w:szCs w:val="22"/>
        </w:rPr>
        <w:t>RE: Chapter 173-424 WAC, Clean Fuels Program Rule</w:t>
      </w:r>
    </w:p>
    <w:p w14:paraId="75A017C9" w14:textId="19BD755B" w:rsidR="00036404" w:rsidRDefault="00036404" w:rsidP="006938D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44BD6F0" w14:textId="42DE8939" w:rsidR="00036404" w:rsidRPr="00894E87" w:rsidRDefault="00036404" w:rsidP="006938D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Dear</w:t>
      </w:r>
      <w:r w:rsidR="005F4B0E">
        <w:rPr>
          <w:rFonts w:asciiTheme="minorHAnsi" w:hAnsiTheme="minorHAnsi" w:cstheme="minorHAnsi"/>
          <w:sz w:val="22"/>
          <w:szCs w:val="22"/>
        </w:rPr>
        <w:t xml:space="preserve"> Department of</w:t>
      </w:r>
      <w:r>
        <w:rPr>
          <w:rFonts w:asciiTheme="minorHAnsi" w:hAnsiTheme="minorHAnsi" w:cstheme="minorHAnsi"/>
          <w:sz w:val="22"/>
          <w:szCs w:val="22"/>
        </w:rPr>
        <w:t xml:space="preserve"> Ecology Staff:</w:t>
      </w:r>
    </w:p>
    <w:p w14:paraId="64428CCF" w14:textId="77777777" w:rsidR="00894E87" w:rsidRPr="00894E87" w:rsidRDefault="00894E87" w:rsidP="006938D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DA93A93" w14:textId="54D4014B" w:rsidR="006938D8" w:rsidRDefault="006938D8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94E87">
        <w:rPr>
          <w:rFonts w:asciiTheme="minorHAnsi" w:hAnsiTheme="minorHAnsi" w:cstheme="minorHAnsi"/>
          <w:sz w:val="22"/>
          <w:szCs w:val="22"/>
        </w:rPr>
        <w:t xml:space="preserve">Thank you for </w:t>
      </w:r>
      <w:r w:rsidR="00D83BC9" w:rsidRPr="00894E87">
        <w:rPr>
          <w:rFonts w:asciiTheme="minorHAnsi" w:hAnsiTheme="minorHAnsi" w:cstheme="minorHAnsi"/>
          <w:sz w:val="22"/>
          <w:szCs w:val="22"/>
        </w:rPr>
        <w:t>the</w:t>
      </w:r>
      <w:r w:rsidRPr="00894E87">
        <w:rPr>
          <w:rFonts w:asciiTheme="minorHAnsi" w:hAnsiTheme="minorHAnsi" w:cstheme="minorHAnsi"/>
          <w:sz w:val="22"/>
          <w:szCs w:val="22"/>
        </w:rPr>
        <w:t xml:space="preserve"> opportunity to comment on Washington State Department of Ecology's </w:t>
      </w:r>
      <w:r w:rsidR="00D81DC8" w:rsidRPr="00894E87">
        <w:rPr>
          <w:rFonts w:asciiTheme="minorHAnsi" w:hAnsiTheme="minorHAnsi" w:cstheme="minorHAnsi"/>
          <w:sz w:val="22"/>
          <w:szCs w:val="22"/>
        </w:rPr>
        <w:t>implentation of</w:t>
      </w:r>
      <w:r w:rsidR="00C32364" w:rsidRPr="00894E87">
        <w:rPr>
          <w:rFonts w:asciiTheme="minorHAnsi" w:hAnsiTheme="minorHAnsi" w:cstheme="minorHAnsi"/>
          <w:sz w:val="22"/>
          <w:szCs w:val="22"/>
        </w:rPr>
        <w:t xml:space="preserve"> </w:t>
      </w:r>
      <w:r w:rsidRPr="00894E87">
        <w:rPr>
          <w:rFonts w:asciiTheme="minorHAnsi" w:hAnsiTheme="minorHAnsi" w:cstheme="minorHAnsi"/>
          <w:sz w:val="22"/>
          <w:szCs w:val="22"/>
        </w:rPr>
        <w:t xml:space="preserve">the Clean Fuels </w:t>
      </w:r>
      <w:r w:rsidR="00C32364" w:rsidRPr="00894E87">
        <w:rPr>
          <w:rFonts w:asciiTheme="minorHAnsi" w:hAnsiTheme="minorHAnsi" w:cstheme="minorHAnsi"/>
          <w:sz w:val="22"/>
          <w:szCs w:val="22"/>
        </w:rPr>
        <w:t>Program</w:t>
      </w:r>
      <w:r w:rsidRPr="003E6080">
        <w:rPr>
          <w:rFonts w:ascii="Calibri" w:hAnsi="Calibri" w:cs="Calibri"/>
          <w:sz w:val="22"/>
          <w:szCs w:val="22"/>
        </w:rPr>
        <w:t>.</w:t>
      </w:r>
      <w:r w:rsidR="00FE5BED">
        <w:rPr>
          <w:rFonts w:ascii="Calibri" w:hAnsi="Calibri" w:cs="Calibri"/>
          <w:sz w:val="22"/>
          <w:szCs w:val="22"/>
        </w:rPr>
        <w:t xml:space="preserve"> </w:t>
      </w:r>
      <w:r w:rsidR="00FE5BED" w:rsidRPr="003E6080">
        <w:rPr>
          <w:rFonts w:ascii="Calibri" w:hAnsi="Calibri" w:cs="Calibri"/>
          <w:sz w:val="22"/>
          <w:szCs w:val="22"/>
        </w:rPr>
        <w:t>Washington can choose to become a leader in decarbonizing fuels by implementing farm level accounting within the biofuel lifecycle</w:t>
      </w:r>
      <w:r w:rsidR="00E67ECA">
        <w:rPr>
          <w:rFonts w:ascii="Calibri" w:hAnsi="Calibri" w:cs="Calibri"/>
          <w:sz w:val="22"/>
          <w:szCs w:val="22"/>
        </w:rPr>
        <w:t>,</w:t>
      </w:r>
      <w:r w:rsidR="006664F7">
        <w:rPr>
          <w:rFonts w:ascii="Calibri" w:hAnsi="Calibri" w:cs="Calibri"/>
          <w:sz w:val="22"/>
          <w:szCs w:val="22"/>
        </w:rPr>
        <w:t xml:space="preserve"> and</w:t>
      </w:r>
      <w:r w:rsidR="00E67ECA">
        <w:rPr>
          <w:rFonts w:ascii="Calibri" w:hAnsi="Calibri" w:cs="Calibri"/>
          <w:sz w:val="22"/>
          <w:szCs w:val="22"/>
        </w:rPr>
        <w:t xml:space="preserve"> </w:t>
      </w:r>
      <w:r w:rsidR="006664F7">
        <w:rPr>
          <w:rFonts w:ascii="Calibri" w:hAnsi="Calibri" w:cs="Calibri"/>
          <w:sz w:val="22"/>
          <w:szCs w:val="22"/>
        </w:rPr>
        <w:t>Farmer’s Business Network (FBN) and Gradable encourage you to do so.</w:t>
      </w:r>
    </w:p>
    <w:p w14:paraId="1B35CE7B" w14:textId="77777777" w:rsidR="004B455B" w:rsidRDefault="004B455B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2677C97" w14:textId="7D9012FF" w:rsidR="006938D8" w:rsidRPr="003E6080" w:rsidRDefault="006938D8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6080">
        <w:rPr>
          <w:rFonts w:ascii="Calibri" w:hAnsi="Calibri" w:cs="Calibri"/>
          <w:sz w:val="22"/>
          <w:szCs w:val="22"/>
        </w:rPr>
        <w:t>FBN is an independent agriculture technology platform and farmer-to-farmer network with a mission to</w:t>
      </w:r>
      <w:r w:rsidR="002E5196" w:rsidRPr="003E6080">
        <w:rPr>
          <w:rFonts w:ascii="Calibri" w:hAnsi="Calibri" w:cs="Calibri"/>
          <w:sz w:val="22"/>
          <w:szCs w:val="22"/>
        </w:rPr>
        <w:t xml:space="preserve"> </w:t>
      </w:r>
      <w:r w:rsidRPr="003E6080">
        <w:rPr>
          <w:rFonts w:ascii="Calibri" w:hAnsi="Calibri" w:cs="Calibri"/>
          <w:sz w:val="22"/>
          <w:szCs w:val="22"/>
        </w:rPr>
        <w:t>power the prosperity of family farmers around the world, while working towards a sustainable future. Our</w:t>
      </w:r>
      <w:r w:rsidR="003E6080" w:rsidRPr="003E6080">
        <w:rPr>
          <w:rFonts w:ascii="Calibri" w:hAnsi="Calibri" w:cs="Calibri"/>
          <w:sz w:val="22"/>
          <w:szCs w:val="22"/>
        </w:rPr>
        <w:t xml:space="preserve"> </w:t>
      </w:r>
      <w:r w:rsidRPr="003E6080">
        <w:rPr>
          <w:rFonts w:ascii="Calibri" w:hAnsi="Calibri" w:cs="Calibri"/>
          <w:sz w:val="22"/>
          <w:szCs w:val="22"/>
        </w:rPr>
        <w:t>network consists of over 16,000 farmer members comprising over 49 million acres. FBN launched</w:t>
      </w:r>
      <w:r w:rsidR="003E6080" w:rsidRPr="003E6080">
        <w:rPr>
          <w:rFonts w:ascii="Calibri" w:hAnsi="Calibri" w:cs="Calibri"/>
          <w:sz w:val="22"/>
          <w:szCs w:val="22"/>
        </w:rPr>
        <w:t xml:space="preserve"> </w:t>
      </w:r>
      <w:r w:rsidRPr="003E6080">
        <w:rPr>
          <w:rFonts w:ascii="Calibri" w:hAnsi="Calibri" w:cs="Calibri"/>
          <w:sz w:val="22"/>
          <w:szCs w:val="22"/>
        </w:rPr>
        <w:t>Gradable to provide technology and services to growers and buyers to facilitate the scoring, sourcing, and</w:t>
      </w:r>
      <w:r w:rsidR="003E6080" w:rsidRPr="003E6080">
        <w:rPr>
          <w:rFonts w:ascii="Calibri" w:hAnsi="Calibri" w:cs="Calibri"/>
          <w:sz w:val="22"/>
          <w:szCs w:val="22"/>
        </w:rPr>
        <w:t xml:space="preserve"> </w:t>
      </w:r>
      <w:r w:rsidRPr="003E6080">
        <w:rPr>
          <w:rFonts w:ascii="Calibri" w:hAnsi="Calibri" w:cs="Calibri"/>
          <w:sz w:val="22"/>
          <w:szCs w:val="22"/>
        </w:rPr>
        <w:t>pricing of Low-Carbon Grain, building the infrastructure to make environmental transparency in the</w:t>
      </w:r>
      <w:r w:rsidR="003E6080" w:rsidRPr="003E6080">
        <w:rPr>
          <w:rFonts w:ascii="Calibri" w:hAnsi="Calibri" w:cs="Calibri"/>
          <w:sz w:val="22"/>
          <w:szCs w:val="22"/>
        </w:rPr>
        <w:t xml:space="preserve"> </w:t>
      </w:r>
      <w:r w:rsidRPr="003E6080">
        <w:rPr>
          <w:rFonts w:ascii="Calibri" w:hAnsi="Calibri" w:cs="Calibri"/>
          <w:sz w:val="22"/>
          <w:szCs w:val="22"/>
        </w:rPr>
        <w:t>agriculture supply chain a reality.</w:t>
      </w:r>
    </w:p>
    <w:p w14:paraId="26B72613" w14:textId="77777777" w:rsidR="006938D8" w:rsidRPr="003E6080" w:rsidRDefault="006938D8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6080">
        <w:rPr>
          <w:rFonts w:ascii="Calibri" w:hAnsi="Calibri" w:cs="Calibri"/>
          <w:sz w:val="22"/>
          <w:szCs w:val="22"/>
        </w:rPr>
        <w:t> </w:t>
      </w:r>
    </w:p>
    <w:p w14:paraId="5029742D" w14:textId="3A3097FB" w:rsidR="00ED69D4" w:rsidRDefault="00D81DC8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6080">
        <w:rPr>
          <w:rFonts w:ascii="Calibri" w:hAnsi="Calibri" w:cs="Calibri"/>
          <w:sz w:val="22"/>
          <w:szCs w:val="22"/>
        </w:rPr>
        <w:t>We</w:t>
      </w:r>
      <w:r w:rsidR="006938D8" w:rsidRPr="003E6080">
        <w:rPr>
          <w:rFonts w:ascii="Calibri" w:hAnsi="Calibri" w:cs="Calibri"/>
          <w:sz w:val="22"/>
          <w:szCs w:val="22"/>
        </w:rPr>
        <w:t xml:space="preserve"> support alignment of Washington’s </w:t>
      </w:r>
      <w:r w:rsidR="00C1321C">
        <w:rPr>
          <w:rFonts w:ascii="Calibri" w:hAnsi="Calibri" w:cs="Calibri"/>
          <w:sz w:val="22"/>
          <w:szCs w:val="22"/>
        </w:rPr>
        <w:t>C</w:t>
      </w:r>
      <w:r w:rsidR="006938D8" w:rsidRPr="003E6080">
        <w:rPr>
          <w:rFonts w:ascii="Calibri" w:hAnsi="Calibri" w:cs="Calibri"/>
          <w:sz w:val="22"/>
          <w:szCs w:val="22"/>
        </w:rPr>
        <w:t xml:space="preserve">lean </w:t>
      </w:r>
      <w:r w:rsidR="00C1321C">
        <w:rPr>
          <w:rFonts w:ascii="Calibri" w:hAnsi="Calibri" w:cs="Calibri"/>
          <w:sz w:val="22"/>
          <w:szCs w:val="22"/>
        </w:rPr>
        <w:t>F</w:t>
      </w:r>
      <w:r w:rsidR="006938D8" w:rsidRPr="003E6080">
        <w:rPr>
          <w:rFonts w:ascii="Calibri" w:hAnsi="Calibri" w:cs="Calibri"/>
          <w:sz w:val="22"/>
          <w:szCs w:val="22"/>
        </w:rPr>
        <w:t xml:space="preserve">uels </w:t>
      </w:r>
      <w:r w:rsidR="00C1321C">
        <w:rPr>
          <w:rFonts w:ascii="Calibri" w:hAnsi="Calibri" w:cs="Calibri"/>
          <w:sz w:val="22"/>
          <w:szCs w:val="22"/>
        </w:rPr>
        <w:t>Program</w:t>
      </w:r>
      <w:r w:rsidR="006938D8" w:rsidRPr="003E6080">
        <w:rPr>
          <w:rFonts w:ascii="Calibri" w:hAnsi="Calibri" w:cs="Calibri"/>
          <w:sz w:val="22"/>
          <w:szCs w:val="22"/>
        </w:rPr>
        <w:t xml:space="preserve"> with that of California's, Oregon’s, and Canada’s forthcoming nation-wide program. However, wholesale adoption of </w:t>
      </w:r>
      <w:r w:rsidR="0088442D" w:rsidRPr="003E6080">
        <w:rPr>
          <w:rFonts w:ascii="Calibri" w:hAnsi="Calibri" w:cs="Calibri"/>
          <w:sz w:val="22"/>
          <w:szCs w:val="22"/>
        </w:rPr>
        <w:t>California’s</w:t>
      </w:r>
      <w:r w:rsidR="006938D8" w:rsidRPr="003E6080">
        <w:rPr>
          <w:rFonts w:ascii="Calibri" w:hAnsi="Calibri" w:cs="Calibri"/>
          <w:sz w:val="22"/>
          <w:szCs w:val="22"/>
        </w:rPr>
        <w:t xml:space="preserve"> sytem may </w:t>
      </w:r>
      <w:r w:rsidR="00C1321C">
        <w:rPr>
          <w:rFonts w:ascii="Calibri" w:hAnsi="Calibri" w:cs="Calibri"/>
          <w:sz w:val="22"/>
          <w:szCs w:val="22"/>
        </w:rPr>
        <w:t>require a more difficult pr</w:t>
      </w:r>
      <w:r w:rsidR="00E33CA2">
        <w:rPr>
          <w:rFonts w:ascii="Calibri" w:hAnsi="Calibri" w:cs="Calibri"/>
          <w:sz w:val="22"/>
          <w:szCs w:val="22"/>
        </w:rPr>
        <w:t>ogram adjustment</w:t>
      </w:r>
      <w:r w:rsidR="00C57505">
        <w:rPr>
          <w:rFonts w:ascii="Calibri" w:hAnsi="Calibri" w:cs="Calibri"/>
          <w:sz w:val="22"/>
          <w:szCs w:val="22"/>
        </w:rPr>
        <w:t>s</w:t>
      </w:r>
      <w:r w:rsidR="00E33CA2">
        <w:rPr>
          <w:rFonts w:ascii="Calibri" w:hAnsi="Calibri" w:cs="Calibri"/>
          <w:sz w:val="22"/>
          <w:szCs w:val="22"/>
        </w:rPr>
        <w:t xml:space="preserve"> down the road and it</w:t>
      </w:r>
      <w:r w:rsidR="006938D8" w:rsidRPr="003E6080">
        <w:rPr>
          <w:rFonts w:ascii="Calibri" w:hAnsi="Calibri" w:cs="Calibri"/>
          <w:sz w:val="22"/>
          <w:szCs w:val="22"/>
        </w:rPr>
        <w:t xml:space="preserve"> would not reflect </w:t>
      </w:r>
      <w:r w:rsidR="00AC4E2F">
        <w:rPr>
          <w:rFonts w:ascii="Calibri" w:hAnsi="Calibri" w:cs="Calibri"/>
          <w:sz w:val="22"/>
          <w:szCs w:val="22"/>
        </w:rPr>
        <w:t>recent</w:t>
      </w:r>
      <w:r w:rsidR="006938D8" w:rsidRPr="003E6080">
        <w:rPr>
          <w:rFonts w:ascii="Calibri" w:hAnsi="Calibri" w:cs="Calibri"/>
          <w:sz w:val="22"/>
          <w:szCs w:val="22"/>
        </w:rPr>
        <w:t xml:space="preserve"> industry advances that allow for a more precise and effective program. </w:t>
      </w:r>
    </w:p>
    <w:p w14:paraId="732B7580" w14:textId="49D5C5B9" w:rsidR="00ED69D4" w:rsidRDefault="00ED69D4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2130FDA" w14:textId="64F44AA8" w:rsidR="00AF3CE2" w:rsidRPr="003E6080" w:rsidRDefault="00AF3CE2" w:rsidP="00AF3CE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6080">
        <w:rPr>
          <w:rFonts w:ascii="Calibri" w:hAnsi="Calibri" w:cs="Calibri"/>
          <w:sz w:val="22"/>
          <w:szCs w:val="22"/>
        </w:rPr>
        <w:t>Now that we have the data technology for</w:t>
      </w:r>
      <w:r>
        <w:rPr>
          <w:rFonts w:ascii="Calibri" w:hAnsi="Calibri" w:cs="Calibri"/>
          <w:sz w:val="22"/>
          <w:szCs w:val="22"/>
        </w:rPr>
        <w:t xml:space="preserve"> verifiable</w:t>
      </w:r>
      <w:r w:rsidRPr="003E6080">
        <w:rPr>
          <w:rFonts w:ascii="Calibri" w:hAnsi="Calibri" w:cs="Calibri"/>
          <w:sz w:val="22"/>
          <w:szCs w:val="22"/>
        </w:rPr>
        <w:t xml:space="preserve"> farm-level carbon accounting, </w:t>
      </w:r>
      <w:r>
        <w:rPr>
          <w:rFonts w:ascii="Calibri" w:hAnsi="Calibri" w:cs="Calibri"/>
          <w:sz w:val="22"/>
          <w:szCs w:val="22"/>
        </w:rPr>
        <w:t xml:space="preserve">as well as </w:t>
      </w:r>
      <w:r w:rsidRPr="003E6080">
        <w:rPr>
          <w:rFonts w:ascii="Calibri" w:hAnsi="Calibri" w:cs="Calibri"/>
          <w:sz w:val="22"/>
          <w:szCs w:val="22"/>
        </w:rPr>
        <w:t>the research to show it is effective, and the real-world experience of analogous LCSF policies</w:t>
      </w:r>
      <w:r>
        <w:rPr>
          <w:rFonts w:ascii="Calibri" w:hAnsi="Calibri" w:cs="Calibri"/>
          <w:sz w:val="22"/>
          <w:szCs w:val="22"/>
        </w:rPr>
        <w:t xml:space="preserve"> successfully reducing emissions</w:t>
      </w:r>
      <w:r w:rsidRPr="003E6080">
        <w:rPr>
          <w:rFonts w:ascii="Calibri" w:hAnsi="Calibri" w:cs="Calibri"/>
          <w:sz w:val="22"/>
          <w:szCs w:val="22"/>
        </w:rPr>
        <w:t xml:space="preserve">, </w:t>
      </w:r>
      <w:r w:rsidR="001244BA">
        <w:rPr>
          <w:rFonts w:ascii="Calibri" w:hAnsi="Calibri" w:cs="Calibri"/>
          <w:sz w:val="22"/>
          <w:szCs w:val="22"/>
        </w:rPr>
        <w:t xml:space="preserve">we believe that </w:t>
      </w:r>
      <w:r w:rsidRPr="003E6080">
        <w:rPr>
          <w:rFonts w:ascii="Calibri" w:hAnsi="Calibri" w:cs="Calibri"/>
          <w:sz w:val="22"/>
          <w:szCs w:val="22"/>
        </w:rPr>
        <w:t xml:space="preserve">any new program </w:t>
      </w:r>
      <w:r w:rsidR="00E44C71">
        <w:rPr>
          <w:rFonts w:ascii="Calibri" w:hAnsi="Calibri" w:cs="Calibri"/>
          <w:sz w:val="22"/>
          <w:szCs w:val="22"/>
        </w:rPr>
        <w:t>should</w:t>
      </w:r>
      <w:r w:rsidRPr="003E6080">
        <w:rPr>
          <w:rFonts w:ascii="Calibri" w:hAnsi="Calibri" w:cs="Calibri"/>
          <w:sz w:val="22"/>
          <w:szCs w:val="22"/>
        </w:rPr>
        <w:t xml:space="preserve"> </w:t>
      </w:r>
      <w:r w:rsidR="00E44C71">
        <w:rPr>
          <w:rFonts w:ascii="Calibri" w:hAnsi="Calibri" w:cs="Calibri"/>
          <w:sz w:val="22"/>
          <w:szCs w:val="22"/>
        </w:rPr>
        <w:t xml:space="preserve">afford farmers </w:t>
      </w:r>
      <w:r w:rsidRPr="003E6080">
        <w:rPr>
          <w:rFonts w:ascii="Calibri" w:hAnsi="Calibri" w:cs="Calibri"/>
          <w:sz w:val="22"/>
          <w:szCs w:val="22"/>
        </w:rPr>
        <w:t xml:space="preserve">the same </w:t>
      </w:r>
      <w:r w:rsidR="00043AAC">
        <w:rPr>
          <w:rFonts w:ascii="Calibri" w:hAnsi="Calibri" w:cs="Calibri"/>
          <w:sz w:val="22"/>
          <w:szCs w:val="22"/>
        </w:rPr>
        <w:t xml:space="preserve">opportunities to reduce emissions that are </w:t>
      </w:r>
      <w:r w:rsidRPr="003E6080">
        <w:rPr>
          <w:rFonts w:ascii="Calibri" w:hAnsi="Calibri" w:cs="Calibri"/>
          <w:sz w:val="22"/>
          <w:szCs w:val="22"/>
        </w:rPr>
        <w:t>afforded to fuel producers.</w:t>
      </w:r>
    </w:p>
    <w:p w14:paraId="690363A8" w14:textId="77777777" w:rsidR="00AF3CE2" w:rsidRDefault="00AF3CE2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B3C6877" w14:textId="615ACB05" w:rsidR="006938D8" w:rsidRPr="003E6080" w:rsidRDefault="006938D8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6080">
        <w:rPr>
          <w:rFonts w:ascii="Calibri" w:hAnsi="Calibri" w:cs="Calibri"/>
          <w:sz w:val="22"/>
          <w:szCs w:val="22"/>
        </w:rPr>
        <w:t>We encourage your consideration of</w:t>
      </w:r>
      <w:r w:rsidR="00ED69D4">
        <w:rPr>
          <w:rFonts w:ascii="Calibri" w:hAnsi="Calibri" w:cs="Calibri"/>
          <w:sz w:val="22"/>
          <w:szCs w:val="22"/>
        </w:rPr>
        <w:t xml:space="preserve"> incorporating farm-level carbon accounting </w:t>
      </w:r>
      <w:r w:rsidRPr="003E6080">
        <w:rPr>
          <w:rFonts w:ascii="Calibri" w:hAnsi="Calibri" w:cs="Calibri"/>
          <w:sz w:val="22"/>
          <w:szCs w:val="22"/>
        </w:rPr>
        <w:t>for the following reasons:</w:t>
      </w:r>
    </w:p>
    <w:p w14:paraId="37807499" w14:textId="77777777" w:rsidR="006938D8" w:rsidRPr="003E6080" w:rsidRDefault="006938D8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6080">
        <w:rPr>
          <w:rFonts w:ascii="Calibri" w:hAnsi="Calibri" w:cs="Calibri"/>
          <w:sz w:val="22"/>
          <w:szCs w:val="22"/>
        </w:rPr>
        <w:t> </w:t>
      </w:r>
    </w:p>
    <w:p w14:paraId="2E7B5BA1" w14:textId="34D45A6D" w:rsidR="003E6080" w:rsidRPr="0022223E" w:rsidRDefault="003766D2" w:rsidP="006938D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Climate imperative</w:t>
      </w:r>
    </w:p>
    <w:p w14:paraId="4887688B" w14:textId="77777777" w:rsidR="00B04912" w:rsidRPr="003E6080" w:rsidRDefault="00B04912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6A2FF67" w14:textId="19209BB4" w:rsidR="00025B1A" w:rsidRDefault="00127F57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32E1B">
        <w:rPr>
          <w:rFonts w:ascii="Calibri" w:hAnsi="Calibri" w:cs="Calibri"/>
          <w:sz w:val="22"/>
          <w:szCs w:val="22"/>
        </w:rPr>
        <w:t>The world needs sustainable aviation fuels</w:t>
      </w:r>
      <w:r w:rsidR="004A36B8" w:rsidRPr="00332E1B">
        <w:rPr>
          <w:rFonts w:ascii="Calibri" w:hAnsi="Calibri" w:cs="Calibri"/>
          <w:sz w:val="22"/>
          <w:szCs w:val="22"/>
        </w:rPr>
        <w:t xml:space="preserve">, maritime fuels, and renewable diesel </w:t>
      </w:r>
      <w:r w:rsidR="00E960FC" w:rsidRPr="00332E1B">
        <w:rPr>
          <w:rFonts w:ascii="Calibri" w:hAnsi="Calibri" w:cs="Calibri"/>
          <w:sz w:val="22"/>
          <w:szCs w:val="22"/>
        </w:rPr>
        <w:t xml:space="preserve">for </w:t>
      </w:r>
      <w:r w:rsidR="00025B1A" w:rsidRPr="00332E1B">
        <w:rPr>
          <w:rFonts w:ascii="Calibri" w:hAnsi="Calibri" w:cs="Calibri"/>
          <w:sz w:val="22"/>
          <w:szCs w:val="22"/>
        </w:rPr>
        <w:t>the transportation applications not suited for electrification</w:t>
      </w:r>
      <w:r w:rsidR="00B63392" w:rsidRPr="00332E1B">
        <w:rPr>
          <w:rFonts w:ascii="Calibri" w:hAnsi="Calibri" w:cs="Calibri"/>
          <w:sz w:val="22"/>
          <w:szCs w:val="22"/>
        </w:rPr>
        <w:t xml:space="preserve">. Reducing the carbon intensity of these fuels must involve </w:t>
      </w:r>
      <w:r w:rsidR="00171F0E" w:rsidRPr="00332E1B">
        <w:rPr>
          <w:rFonts w:ascii="Calibri" w:hAnsi="Calibri" w:cs="Calibri"/>
          <w:sz w:val="22"/>
          <w:szCs w:val="22"/>
        </w:rPr>
        <w:t>decarbonizing the feedstocks to make those fuels are grown.</w:t>
      </w:r>
      <w:r w:rsidR="00171F0E">
        <w:rPr>
          <w:rFonts w:ascii="Calibri" w:hAnsi="Calibri" w:cs="Calibri"/>
          <w:sz w:val="22"/>
          <w:szCs w:val="22"/>
        </w:rPr>
        <w:t xml:space="preserve"> </w:t>
      </w:r>
    </w:p>
    <w:p w14:paraId="2DB27DCD" w14:textId="5C36352E" w:rsidR="00AC2C9D" w:rsidRDefault="00E960FC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7094102" w14:textId="4C81E171" w:rsidR="00B04912" w:rsidRDefault="00C218F1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6080">
        <w:rPr>
          <w:rFonts w:ascii="Calibri" w:hAnsi="Calibri" w:cs="Calibri"/>
          <w:sz w:val="22"/>
          <w:szCs w:val="22"/>
        </w:rPr>
        <w:t>According</w:t>
      </w:r>
      <w:r w:rsidR="006938D8" w:rsidRPr="003E6080">
        <w:rPr>
          <w:rFonts w:ascii="Calibri" w:hAnsi="Calibri" w:cs="Calibri"/>
          <w:sz w:val="22"/>
          <w:szCs w:val="22"/>
        </w:rPr>
        <w:t xml:space="preserve"> to U.S EPA</w:t>
      </w:r>
      <w:r w:rsidR="009B3A29">
        <w:rPr>
          <w:rFonts w:ascii="Calibri" w:hAnsi="Calibri" w:cs="Calibri"/>
          <w:sz w:val="22"/>
          <w:szCs w:val="22"/>
        </w:rPr>
        <w:t>,</w:t>
      </w:r>
      <w:r w:rsidR="006938D8" w:rsidRPr="003E6080">
        <w:rPr>
          <w:rFonts w:ascii="Calibri" w:hAnsi="Calibri" w:cs="Calibri"/>
          <w:sz w:val="22"/>
          <w:szCs w:val="22"/>
        </w:rPr>
        <w:t xml:space="preserve"> approximately 5% of U.S. emissions are the result of crop production</w:t>
      </w:r>
      <w:r w:rsidR="009B3A29">
        <w:rPr>
          <w:rFonts w:ascii="Calibri" w:hAnsi="Calibri" w:cs="Calibri"/>
          <w:sz w:val="22"/>
          <w:szCs w:val="22"/>
        </w:rPr>
        <w:t xml:space="preserve"> – about </w:t>
      </w:r>
      <w:r w:rsidR="006938D8" w:rsidRPr="003E6080">
        <w:rPr>
          <w:rFonts w:ascii="Calibri" w:hAnsi="Calibri" w:cs="Calibri"/>
          <w:sz w:val="22"/>
          <w:szCs w:val="22"/>
        </w:rPr>
        <w:t xml:space="preserve">twice that of the entire commercial aviation industry. </w:t>
      </w:r>
      <w:r w:rsidR="00F01D12">
        <w:rPr>
          <w:rFonts w:ascii="Calibri" w:hAnsi="Calibri" w:cs="Calibri"/>
          <w:sz w:val="22"/>
          <w:szCs w:val="22"/>
        </w:rPr>
        <w:t xml:space="preserve">Measuring and reducing the </w:t>
      </w:r>
      <w:r w:rsidR="00B04912">
        <w:rPr>
          <w:rFonts w:ascii="Calibri" w:hAnsi="Calibri" w:cs="Calibri"/>
          <w:sz w:val="22"/>
          <w:szCs w:val="22"/>
        </w:rPr>
        <w:t xml:space="preserve">carbon impact of crop </w:t>
      </w:r>
      <w:r w:rsidR="00B04912">
        <w:rPr>
          <w:rFonts w:ascii="Calibri" w:hAnsi="Calibri" w:cs="Calibri"/>
          <w:sz w:val="22"/>
          <w:szCs w:val="22"/>
        </w:rPr>
        <w:lastRenderedPageBreak/>
        <w:t xml:space="preserve">production is urgently needed and growers must be brought into decarbonization efforts now if we hope to meet 2050 Paris emission reduction goals. </w:t>
      </w:r>
    </w:p>
    <w:p w14:paraId="30D0952E" w14:textId="4CF7D1B0" w:rsidR="00B04912" w:rsidRDefault="00B04912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EC9053A" w14:textId="27D6B703" w:rsidR="00DF7557" w:rsidRPr="003E6080" w:rsidRDefault="00CE782D" w:rsidP="00DF755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6080">
        <w:rPr>
          <w:rFonts w:ascii="Calibri" w:hAnsi="Calibri" w:cs="Calibri"/>
          <w:sz w:val="22"/>
          <w:szCs w:val="22"/>
        </w:rPr>
        <w:t>According to Argonne</w:t>
      </w:r>
      <w:r>
        <w:rPr>
          <w:rFonts w:ascii="Calibri" w:hAnsi="Calibri" w:cs="Calibri"/>
          <w:sz w:val="22"/>
          <w:szCs w:val="22"/>
        </w:rPr>
        <w:t xml:space="preserve"> National Lab</w:t>
      </w:r>
      <w:r w:rsidR="00DF0772">
        <w:rPr>
          <w:rFonts w:ascii="Calibri" w:hAnsi="Calibri" w:cs="Calibri"/>
          <w:sz w:val="22"/>
          <w:szCs w:val="22"/>
        </w:rPr>
        <w:t>oratory</w:t>
      </w:r>
      <w:r w:rsidRPr="003E6080">
        <w:rPr>
          <w:rFonts w:ascii="Calibri" w:hAnsi="Calibri" w:cs="Calibri"/>
          <w:sz w:val="22"/>
          <w:szCs w:val="22"/>
        </w:rPr>
        <w:t>, adopting best practices alone (before soil organic carbon is accounted for) leads to a 35% decrease in carbon intensity</w:t>
      </w:r>
      <w:r w:rsidRPr="00332E1B">
        <w:rPr>
          <w:rFonts w:ascii="Calibri" w:hAnsi="Calibri" w:cs="Calibri"/>
          <w:sz w:val="22"/>
          <w:szCs w:val="22"/>
        </w:rPr>
        <w:t xml:space="preserve">. </w:t>
      </w:r>
      <w:r w:rsidR="00DF7557" w:rsidRPr="00332E1B">
        <w:rPr>
          <w:rFonts w:ascii="Calibri" w:hAnsi="Calibri" w:cs="Calibri"/>
          <w:sz w:val="22"/>
          <w:szCs w:val="22"/>
        </w:rPr>
        <w:t>Argonne</w:t>
      </w:r>
      <w:r w:rsidR="00332E1B" w:rsidRPr="00332E1B">
        <w:rPr>
          <w:rFonts w:ascii="Calibri" w:hAnsi="Calibri" w:cs="Calibri"/>
          <w:sz w:val="22"/>
          <w:szCs w:val="22"/>
        </w:rPr>
        <w:t xml:space="preserve">’s </w:t>
      </w:r>
      <w:r w:rsidR="00DF7557" w:rsidRPr="00332E1B">
        <w:rPr>
          <w:rFonts w:ascii="Calibri" w:hAnsi="Calibri" w:cs="Calibri"/>
          <w:sz w:val="22"/>
          <w:szCs w:val="22"/>
        </w:rPr>
        <w:t>GREET model</w:t>
      </w:r>
      <w:r w:rsidR="00332E1B" w:rsidRPr="00332E1B">
        <w:rPr>
          <w:rFonts w:ascii="Calibri" w:hAnsi="Calibri" w:cs="Calibri"/>
          <w:sz w:val="22"/>
          <w:szCs w:val="22"/>
        </w:rPr>
        <w:t>,</w:t>
      </w:r>
      <w:r w:rsidR="00DF7557" w:rsidRPr="00332E1B">
        <w:rPr>
          <w:rFonts w:ascii="Calibri" w:hAnsi="Calibri" w:cs="Calibri"/>
          <w:sz w:val="22"/>
          <w:szCs w:val="22"/>
        </w:rPr>
        <w:t xml:space="preserve"> which incorporates</w:t>
      </w:r>
      <w:r w:rsidR="00DF7557" w:rsidRPr="003E6080">
        <w:rPr>
          <w:rFonts w:ascii="Calibri" w:hAnsi="Calibri" w:cs="Calibri"/>
          <w:sz w:val="22"/>
          <w:szCs w:val="22"/>
        </w:rPr>
        <w:t xml:space="preserve"> </w:t>
      </w:r>
      <w:r w:rsidR="004F2D28">
        <w:rPr>
          <w:rFonts w:ascii="Calibri" w:hAnsi="Calibri" w:cs="Calibri"/>
          <w:sz w:val="22"/>
          <w:szCs w:val="22"/>
        </w:rPr>
        <w:t>farm-level accounting</w:t>
      </w:r>
      <w:r w:rsidR="00332E1B">
        <w:rPr>
          <w:rFonts w:ascii="Calibri" w:hAnsi="Calibri" w:cs="Calibri"/>
          <w:sz w:val="22"/>
          <w:szCs w:val="22"/>
        </w:rPr>
        <w:t>,</w:t>
      </w:r>
      <w:r w:rsidR="004376A0">
        <w:rPr>
          <w:rFonts w:ascii="Calibri" w:hAnsi="Calibri" w:cs="Calibri"/>
          <w:sz w:val="22"/>
          <w:szCs w:val="22"/>
        </w:rPr>
        <w:t xml:space="preserve"> estimates </w:t>
      </w:r>
      <w:r w:rsidR="00DF7557" w:rsidRPr="003E6080">
        <w:rPr>
          <w:rFonts w:ascii="Calibri" w:hAnsi="Calibri" w:cs="Calibri"/>
          <w:sz w:val="22"/>
          <w:szCs w:val="22"/>
        </w:rPr>
        <w:t>emissions factor for “highest emitting practices” of 33.3 gCO2e/MJ of ethanol and -15.9 gCO2e/MJ for “lowest emitting practices,” revealing significant potential to lower carbon intensity</w:t>
      </w:r>
      <w:r w:rsidR="00C74FA9">
        <w:rPr>
          <w:rFonts w:ascii="Calibri" w:hAnsi="Calibri" w:cs="Calibri"/>
          <w:sz w:val="22"/>
          <w:szCs w:val="22"/>
        </w:rPr>
        <w:t xml:space="preserve">. </w:t>
      </w:r>
    </w:p>
    <w:p w14:paraId="5CB3F11A" w14:textId="7FA5FF5B" w:rsidR="00DF7557" w:rsidRDefault="00DF7557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3C9D6B1" w14:textId="25BA9312" w:rsidR="007F3474" w:rsidRDefault="009B3A29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More broadly, a</w:t>
      </w:r>
      <w:r w:rsidR="0089601E">
        <w:rPr>
          <w:rFonts w:ascii="Calibri" w:hAnsi="Calibri" w:cs="Calibri"/>
          <w:sz w:val="22"/>
          <w:szCs w:val="22"/>
        </w:rPr>
        <w:t xml:space="preserve">dopting this policy now </w:t>
      </w:r>
      <w:r w:rsidR="005A2E57">
        <w:rPr>
          <w:rFonts w:ascii="Calibri" w:hAnsi="Calibri" w:cs="Calibri"/>
          <w:sz w:val="22"/>
          <w:szCs w:val="22"/>
        </w:rPr>
        <w:t xml:space="preserve">will </w:t>
      </w:r>
      <w:r w:rsidR="007F3474">
        <w:rPr>
          <w:rFonts w:ascii="Calibri" w:hAnsi="Calibri" w:cs="Calibri"/>
          <w:sz w:val="22"/>
          <w:szCs w:val="22"/>
        </w:rPr>
        <w:t>reverberate</w:t>
      </w:r>
      <w:r w:rsidR="005A2E57">
        <w:rPr>
          <w:rFonts w:ascii="Calibri" w:hAnsi="Calibri" w:cs="Calibri"/>
          <w:sz w:val="22"/>
          <w:szCs w:val="22"/>
        </w:rPr>
        <w:t xml:space="preserve"> beyond biofuels, establishing the</w:t>
      </w:r>
      <w:r w:rsidR="00BE2F2F">
        <w:rPr>
          <w:rFonts w:ascii="Calibri" w:hAnsi="Calibri" w:cs="Calibri"/>
          <w:sz w:val="22"/>
          <w:szCs w:val="22"/>
        </w:rPr>
        <w:t xml:space="preserve"> regulatory</w:t>
      </w:r>
      <w:r w:rsidR="005A2E57">
        <w:rPr>
          <w:rFonts w:ascii="Calibri" w:hAnsi="Calibri" w:cs="Calibri"/>
          <w:sz w:val="22"/>
          <w:szCs w:val="22"/>
        </w:rPr>
        <w:t xml:space="preserve"> infrastructure to support lifecycle carbon assessments for agriculture products across a variety of industries, including food, feed, and fiber.</w:t>
      </w:r>
      <w:r w:rsidR="009A573E">
        <w:rPr>
          <w:rFonts w:ascii="Calibri" w:hAnsi="Calibri" w:cs="Calibri"/>
          <w:sz w:val="22"/>
          <w:szCs w:val="22"/>
        </w:rPr>
        <w:t xml:space="preserve"> </w:t>
      </w:r>
      <w:r w:rsidR="007F3474" w:rsidRPr="003E6080">
        <w:rPr>
          <w:rFonts w:ascii="Calibri" w:hAnsi="Calibri" w:cs="Calibri"/>
          <w:sz w:val="22"/>
          <w:szCs w:val="22"/>
        </w:rPr>
        <w:t>This action will be the first meaningful step to decarbonize agriculture.</w:t>
      </w:r>
    </w:p>
    <w:p w14:paraId="1B1A3638" w14:textId="579EC7F3" w:rsidR="0022223E" w:rsidRDefault="0022223E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A99AE31" w14:textId="77777777" w:rsidR="00332E1B" w:rsidRDefault="00332E1B" w:rsidP="006938D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0169ABAB" w14:textId="7337B14C" w:rsidR="0022223E" w:rsidRPr="0022223E" w:rsidRDefault="00646242" w:rsidP="006938D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Timing is right</w:t>
      </w:r>
    </w:p>
    <w:p w14:paraId="388A9980" w14:textId="77777777" w:rsidR="007F6CE0" w:rsidRDefault="007F6CE0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63BA310" w14:textId="278DFE6B" w:rsidR="00646242" w:rsidRPr="003E6080" w:rsidRDefault="00646242" w:rsidP="0064624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3E6080">
        <w:rPr>
          <w:rFonts w:ascii="Calibri" w:hAnsi="Calibri" w:cs="Calibri"/>
          <w:sz w:val="22"/>
          <w:szCs w:val="22"/>
        </w:rPr>
        <w:t>ecent advances in and adoption of agriculture data technology</w:t>
      </w:r>
      <w:r w:rsidR="0089601E">
        <w:rPr>
          <w:rFonts w:ascii="Calibri" w:hAnsi="Calibri" w:cs="Calibri"/>
          <w:sz w:val="22"/>
          <w:szCs w:val="22"/>
        </w:rPr>
        <w:t xml:space="preserve"> makes farm</w:t>
      </w:r>
      <w:r w:rsidR="00EF3C52">
        <w:rPr>
          <w:rFonts w:ascii="Calibri" w:hAnsi="Calibri" w:cs="Calibri"/>
          <w:sz w:val="22"/>
          <w:szCs w:val="22"/>
        </w:rPr>
        <w:t xml:space="preserve">-level carbon accounting possible today because </w:t>
      </w:r>
      <w:r w:rsidRPr="003E6080">
        <w:rPr>
          <w:rFonts w:ascii="Calibri" w:hAnsi="Calibri" w:cs="Calibri"/>
          <w:sz w:val="22"/>
          <w:szCs w:val="22"/>
        </w:rPr>
        <w:t>farm-level data</w:t>
      </w:r>
      <w:r w:rsidR="00C23DC3">
        <w:rPr>
          <w:rFonts w:ascii="Calibri" w:hAnsi="Calibri" w:cs="Calibri"/>
          <w:sz w:val="22"/>
          <w:szCs w:val="22"/>
        </w:rPr>
        <w:t xml:space="preserve"> and associated technology is now</w:t>
      </w:r>
      <w:r w:rsidRPr="003E6080">
        <w:rPr>
          <w:rFonts w:ascii="Calibri" w:hAnsi="Calibri" w:cs="Calibri"/>
          <w:sz w:val="22"/>
          <w:szCs w:val="22"/>
        </w:rPr>
        <w:t xml:space="preserve"> accessible and verifiable, </w:t>
      </w:r>
      <w:r w:rsidR="00207FF4">
        <w:rPr>
          <w:rFonts w:ascii="Calibri" w:hAnsi="Calibri" w:cs="Calibri"/>
          <w:sz w:val="22"/>
          <w:szCs w:val="22"/>
        </w:rPr>
        <w:t>while</w:t>
      </w:r>
      <w:r w:rsidRPr="003E6080">
        <w:rPr>
          <w:rFonts w:ascii="Calibri" w:hAnsi="Calibri" w:cs="Calibri"/>
          <w:sz w:val="22"/>
          <w:szCs w:val="22"/>
        </w:rPr>
        <w:t xml:space="preserve"> also enabl</w:t>
      </w:r>
      <w:r w:rsidR="00207FF4">
        <w:rPr>
          <w:rFonts w:ascii="Calibri" w:hAnsi="Calibri" w:cs="Calibri"/>
          <w:sz w:val="22"/>
          <w:szCs w:val="22"/>
        </w:rPr>
        <w:t>ing</w:t>
      </w:r>
      <w:r w:rsidRPr="003E6080">
        <w:rPr>
          <w:rFonts w:ascii="Calibri" w:hAnsi="Calibri" w:cs="Calibri"/>
          <w:sz w:val="22"/>
          <w:szCs w:val="22"/>
        </w:rPr>
        <w:t xml:space="preserve"> a third party to collect that </w:t>
      </w:r>
      <w:r w:rsidR="00FC63D3">
        <w:rPr>
          <w:rFonts w:ascii="Calibri" w:hAnsi="Calibri" w:cs="Calibri"/>
          <w:sz w:val="22"/>
          <w:szCs w:val="22"/>
        </w:rPr>
        <w:t>information</w:t>
      </w:r>
      <w:r w:rsidRPr="003E6080">
        <w:rPr>
          <w:rFonts w:ascii="Calibri" w:hAnsi="Calibri" w:cs="Calibri"/>
          <w:sz w:val="22"/>
          <w:szCs w:val="22"/>
        </w:rPr>
        <w:t xml:space="preserve"> </w:t>
      </w:r>
      <w:r w:rsidR="0089076B">
        <w:rPr>
          <w:rFonts w:ascii="Calibri" w:hAnsi="Calibri" w:cs="Calibri"/>
          <w:sz w:val="22"/>
          <w:szCs w:val="22"/>
        </w:rPr>
        <w:t>without</w:t>
      </w:r>
      <w:r w:rsidRPr="003E6080">
        <w:rPr>
          <w:rFonts w:ascii="Calibri" w:hAnsi="Calibri" w:cs="Calibri"/>
          <w:sz w:val="22"/>
          <w:szCs w:val="22"/>
        </w:rPr>
        <w:t xml:space="preserve"> overburden</w:t>
      </w:r>
      <w:r w:rsidR="0089076B">
        <w:rPr>
          <w:rFonts w:ascii="Calibri" w:hAnsi="Calibri" w:cs="Calibri"/>
          <w:sz w:val="22"/>
          <w:szCs w:val="22"/>
        </w:rPr>
        <w:t>ing</w:t>
      </w:r>
      <w:r w:rsidRPr="003E6080">
        <w:rPr>
          <w:rFonts w:ascii="Calibri" w:hAnsi="Calibri" w:cs="Calibri"/>
          <w:sz w:val="22"/>
          <w:szCs w:val="22"/>
        </w:rPr>
        <w:t xml:space="preserve"> the farmer</w:t>
      </w:r>
      <w:r w:rsidR="00207FF4">
        <w:rPr>
          <w:rFonts w:ascii="Calibri" w:hAnsi="Calibri" w:cs="Calibri"/>
          <w:sz w:val="22"/>
          <w:szCs w:val="22"/>
        </w:rPr>
        <w:t>.</w:t>
      </w:r>
      <w:r w:rsidRPr="003E6080">
        <w:rPr>
          <w:rFonts w:ascii="Calibri" w:hAnsi="Calibri" w:cs="Calibri"/>
          <w:sz w:val="22"/>
          <w:szCs w:val="22"/>
        </w:rPr>
        <w:t xml:space="preserve"> </w:t>
      </w:r>
    </w:p>
    <w:p w14:paraId="34C4CBF4" w14:textId="77777777" w:rsidR="00646242" w:rsidRDefault="00646242" w:rsidP="007F6C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AE87EAD" w14:textId="59B14FE6" w:rsidR="007F6CE0" w:rsidRPr="003E6080" w:rsidRDefault="003C4B17" w:rsidP="007F6CE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3E6080">
        <w:rPr>
          <w:rFonts w:ascii="Calibri" w:hAnsi="Calibri" w:cs="Calibri"/>
          <w:sz w:val="22"/>
          <w:szCs w:val="22"/>
        </w:rPr>
        <w:t>t is inevitable that</w:t>
      </w:r>
      <w:r w:rsidR="00FD1E92">
        <w:rPr>
          <w:rFonts w:ascii="Calibri" w:hAnsi="Calibri" w:cs="Calibri"/>
          <w:sz w:val="22"/>
          <w:szCs w:val="22"/>
        </w:rPr>
        <w:t xml:space="preserve"> nearly all</w:t>
      </w:r>
      <w:r w:rsidRPr="003E6080">
        <w:rPr>
          <w:rFonts w:ascii="Calibri" w:hAnsi="Calibri" w:cs="Calibri"/>
          <w:sz w:val="22"/>
          <w:szCs w:val="22"/>
        </w:rPr>
        <w:t xml:space="preserve"> clean f</w:t>
      </w:r>
      <w:r w:rsidR="00514849">
        <w:rPr>
          <w:rFonts w:ascii="Calibri" w:hAnsi="Calibri" w:cs="Calibri"/>
          <w:sz w:val="22"/>
          <w:szCs w:val="22"/>
        </w:rPr>
        <w:t xml:space="preserve">uels </w:t>
      </w:r>
      <w:r w:rsidRPr="003E6080">
        <w:rPr>
          <w:rFonts w:ascii="Calibri" w:hAnsi="Calibri" w:cs="Calibri"/>
          <w:sz w:val="22"/>
          <w:szCs w:val="22"/>
        </w:rPr>
        <w:t>standards will</w:t>
      </w:r>
      <w:r w:rsidR="0089076B">
        <w:rPr>
          <w:rFonts w:ascii="Calibri" w:hAnsi="Calibri" w:cs="Calibri"/>
          <w:sz w:val="22"/>
          <w:szCs w:val="22"/>
        </w:rPr>
        <w:t xml:space="preserve"> </w:t>
      </w:r>
      <w:r w:rsidRPr="003E6080">
        <w:rPr>
          <w:rFonts w:ascii="Calibri" w:hAnsi="Calibri" w:cs="Calibri"/>
          <w:sz w:val="22"/>
          <w:szCs w:val="22"/>
        </w:rPr>
        <w:t>incorporate emissions reductions associated with feedstock production</w:t>
      </w:r>
      <w:r w:rsidR="004D3CFF">
        <w:rPr>
          <w:rFonts w:ascii="Calibri" w:hAnsi="Calibri" w:cs="Calibri"/>
          <w:sz w:val="22"/>
          <w:szCs w:val="22"/>
        </w:rPr>
        <w:t xml:space="preserve"> through farm-level accounting</w:t>
      </w:r>
      <w:r w:rsidRPr="003E6080">
        <w:rPr>
          <w:rFonts w:ascii="Calibri" w:hAnsi="Calibri" w:cs="Calibri"/>
          <w:sz w:val="22"/>
          <w:szCs w:val="22"/>
        </w:rPr>
        <w:t xml:space="preserve">, so it makes sense to build </w:t>
      </w:r>
      <w:r w:rsidR="00A058AF">
        <w:rPr>
          <w:rFonts w:ascii="Calibri" w:hAnsi="Calibri" w:cs="Calibri"/>
          <w:sz w:val="22"/>
          <w:szCs w:val="22"/>
        </w:rPr>
        <w:t>this</w:t>
      </w:r>
      <w:r w:rsidRPr="003E6080">
        <w:rPr>
          <w:rFonts w:ascii="Calibri" w:hAnsi="Calibri" w:cs="Calibri"/>
          <w:sz w:val="22"/>
          <w:szCs w:val="22"/>
        </w:rPr>
        <w:t xml:space="preserve"> into the Washington program from the start</w:t>
      </w:r>
      <w:r w:rsidR="00051D20">
        <w:rPr>
          <w:rFonts w:ascii="Calibri" w:hAnsi="Calibri" w:cs="Calibri"/>
          <w:sz w:val="22"/>
          <w:szCs w:val="22"/>
        </w:rPr>
        <w:t>.</w:t>
      </w:r>
      <w:r w:rsidR="00526B2B">
        <w:rPr>
          <w:rFonts w:ascii="Calibri" w:hAnsi="Calibri" w:cs="Calibri"/>
          <w:sz w:val="22"/>
          <w:szCs w:val="22"/>
        </w:rPr>
        <w:t xml:space="preserve"> </w:t>
      </w:r>
      <w:r w:rsidR="00932227" w:rsidRPr="003E6080">
        <w:rPr>
          <w:rFonts w:ascii="Calibri" w:hAnsi="Calibri" w:cs="Calibri"/>
          <w:sz w:val="22"/>
          <w:szCs w:val="22"/>
        </w:rPr>
        <w:t xml:space="preserve">It will be easier and less disruptive for Washignton to implement </w:t>
      </w:r>
      <w:r w:rsidR="00A43D8B">
        <w:rPr>
          <w:rFonts w:ascii="Calibri" w:hAnsi="Calibri" w:cs="Calibri"/>
          <w:sz w:val="22"/>
          <w:szCs w:val="22"/>
        </w:rPr>
        <w:t xml:space="preserve">such </w:t>
      </w:r>
      <w:r w:rsidR="00083E48">
        <w:rPr>
          <w:rFonts w:ascii="Calibri" w:hAnsi="Calibri" w:cs="Calibri"/>
          <w:sz w:val="22"/>
          <w:szCs w:val="22"/>
        </w:rPr>
        <w:t xml:space="preserve">mechanisms </w:t>
      </w:r>
      <w:r w:rsidR="00932227" w:rsidRPr="003E6080">
        <w:rPr>
          <w:rFonts w:ascii="Calibri" w:hAnsi="Calibri" w:cs="Calibri"/>
          <w:sz w:val="22"/>
          <w:szCs w:val="22"/>
        </w:rPr>
        <w:t>when starting the program rather than after it has been launched.</w:t>
      </w:r>
      <w:r w:rsidR="003D1BE8">
        <w:rPr>
          <w:rFonts w:ascii="Calibri" w:hAnsi="Calibri" w:cs="Calibri"/>
          <w:sz w:val="22"/>
          <w:szCs w:val="22"/>
        </w:rPr>
        <w:t xml:space="preserve"> </w:t>
      </w:r>
      <w:r w:rsidR="003D1BE8" w:rsidRPr="00332E1B">
        <w:rPr>
          <w:rFonts w:ascii="Calibri" w:hAnsi="Calibri" w:cs="Calibri"/>
          <w:sz w:val="22"/>
          <w:szCs w:val="22"/>
        </w:rPr>
        <w:t xml:space="preserve">Adopting this mechanism </w:t>
      </w:r>
      <w:r w:rsidR="0088392B" w:rsidRPr="00332E1B">
        <w:rPr>
          <w:rFonts w:ascii="Calibri" w:hAnsi="Calibri" w:cs="Calibri"/>
          <w:sz w:val="22"/>
          <w:szCs w:val="22"/>
        </w:rPr>
        <w:t xml:space="preserve">now </w:t>
      </w:r>
      <w:r w:rsidR="003D1BE8" w:rsidRPr="00332E1B">
        <w:rPr>
          <w:rFonts w:ascii="Calibri" w:hAnsi="Calibri" w:cs="Calibri"/>
          <w:sz w:val="22"/>
          <w:szCs w:val="22"/>
        </w:rPr>
        <w:t xml:space="preserve">will </w:t>
      </w:r>
      <w:r w:rsidR="00535E6B" w:rsidRPr="00332E1B">
        <w:rPr>
          <w:rFonts w:ascii="Calibri" w:hAnsi="Calibri" w:cs="Calibri"/>
          <w:sz w:val="22"/>
          <w:szCs w:val="22"/>
        </w:rPr>
        <w:t>attract the lowest CI scoring fuels to Washington, whereas waiting for other states or countries to act will</w:t>
      </w:r>
      <w:r w:rsidR="0088392B" w:rsidRPr="00332E1B">
        <w:rPr>
          <w:rFonts w:ascii="Calibri" w:hAnsi="Calibri" w:cs="Calibri"/>
          <w:sz w:val="22"/>
          <w:szCs w:val="22"/>
        </w:rPr>
        <w:t xml:space="preserve"> leave the higher carbon intensity fuels to Washington. </w:t>
      </w:r>
    </w:p>
    <w:p w14:paraId="7F1EC7EB" w14:textId="77777777" w:rsidR="007F6CE0" w:rsidRDefault="007F6CE0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82CFE52" w14:textId="4F189F4F" w:rsidR="00A84DAA" w:rsidRDefault="007923A6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Today, clean fuels programs can </w:t>
      </w:r>
      <w:r w:rsidR="00A84DAA" w:rsidRPr="003E6080">
        <w:rPr>
          <w:rFonts w:ascii="Calibri" w:hAnsi="Calibri" w:cs="Calibri"/>
          <w:sz w:val="22"/>
          <w:szCs w:val="22"/>
        </w:rPr>
        <w:t>do for the farmer what the</w:t>
      </w:r>
      <w:r w:rsidR="006A35D9">
        <w:rPr>
          <w:rFonts w:ascii="Calibri" w:hAnsi="Calibri" w:cs="Calibri"/>
          <w:sz w:val="22"/>
          <w:szCs w:val="22"/>
        </w:rPr>
        <w:t xml:space="preserve"> programs</w:t>
      </w:r>
      <w:r w:rsidR="004D3CFF">
        <w:rPr>
          <w:rFonts w:ascii="Calibri" w:hAnsi="Calibri" w:cs="Calibri"/>
          <w:sz w:val="22"/>
          <w:szCs w:val="22"/>
        </w:rPr>
        <w:t xml:space="preserve"> </w:t>
      </w:r>
      <w:r w:rsidR="004753A6">
        <w:rPr>
          <w:rFonts w:ascii="Calibri" w:hAnsi="Calibri" w:cs="Calibri"/>
          <w:sz w:val="22"/>
          <w:szCs w:val="22"/>
        </w:rPr>
        <w:t>have</w:t>
      </w:r>
      <w:r w:rsidR="00C151FD">
        <w:rPr>
          <w:rFonts w:ascii="Calibri" w:hAnsi="Calibri" w:cs="Calibri"/>
          <w:sz w:val="22"/>
          <w:szCs w:val="22"/>
        </w:rPr>
        <w:t xml:space="preserve"> already</w:t>
      </w:r>
      <w:r w:rsidR="004753A6">
        <w:rPr>
          <w:rFonts w:ascii="Calibri" w:hAnsi="Calibri" w:cs="Calibri"/>
          <w:sz w:val="22"/>
          <w:szCs w:val="22"/>
        </w:rPr>
        <w:t xml:space="preserve"> </w:t>
      </w:r>
      <w:r w:rsidR="00A84DAA" w:rsidRPr="003E6080">
        <w:rPr>
          <w:rFonts w:ascii="Calibri" w:hAnsi="Calibri" w:cs="Calibri"/>
          <w:sz w:val="22"/>
          <w:szCs w:val="22"/>
        </w:rPr>
        <w:t>done for producers</w:t>
      </w:r>
      <w:r w:rsidR="004753A6">
        <w:rPr>
          <w:rFonts w:ascii="Calibri" w:hAnsi="Calibri" w:cs="Calibri"/>
          <w:sz w:val="22"/>
          <w:szCs w:val="22"/>
        </w:rPr>
        <w:t xml:space="preserve">: </w:t>
      </w:r>
      <w:r w:rsidR="00C151FD">
        <w:rPr>
          <w:rFonts w:ascii="Calibri" w:hAnsi="Calibri" w:cs="Calibri"/>
          <w:sz w:val="22"/>
          <w:szCs w:val="22"/>
        </w:rPr>
        <w:t xml:space="preserve">provide a </w:t>
      </w:r>
      <w:r w:rsidR="00E87E64">
        <w:rPr>
          <w:rFonts w:ascii="Calibri" w:hAnsi="Calibri" w:cs="Calibri"/>
          <w:sz w:val="22"/>
          <w:szCs w:val="22"/>
        </w:rPr>
        <w:t>financial incentive</w:t>
      </w:r>
      <w:r w:rsidR="00782BD2">
        <w:rPr>
          <w:rFonts w:ascii="Calibri" w:hAnsi="Calibri" w:cs="Calibri"/>
          <w:sz w:val="22"/>
          <w:szCs w:val="22"/>
        </w:rPr>
        <w:t xml:space="preserve"> </w:t>
      </w:r>
      <w:r w:rsidR="00396806">
        <w:rPr>
          <w:rFonts w:ascii="Calibri" w:hAnsi="Calibri" w:cs="Calibri"/>
          <w:sz w:val="22"/>
          <w:szCs w:val="22"/>
        </w:rPr>
        <w:t xml:space="preserve">for </w:t>
      </w:r>
      <w:r w:rsidR="00A84DAA" w:rsidRPr="003E6080">
        <w:rPr>
          <w:rFonts w:ascii="Calibri" w:hAnsi="Calibri" w:cs="Calibri"/>
          <w:sz w:val="22"/>
          <w:szCs w:val="22"/>
        </w:rPr>
        <w:t xml:space="preserve">verifiable reductions in greenhouse gas emissions. </w:t>
      </w:r>
      <w:r w:rsidR="0062649C">
        <w:rPr>
          <w:rFonts w:ascii="Calibri" w:hAnsi="Calibri" w:cs="Calibri"/>
          <w:sz w:val="22"/>
          <w:szCs w:val="22"/>
        </w:rPr>
        <w:t xml:space="preserve">Failing to include </w:t>
      </w:r>
      <w:r w:rsidR="0059591D">
        <w:rPr>
          <w:rFonts w:ascii="Calibri" w:hAnsi="Calibri" w:cs="Calibri"/>
          <w:sz w:val="22"/>
          <w:szCs w:val="22"/>
        </w:rPr>
        <w:t xml:space="preserve">farm-level accounting </w:t>
      </w:r>
      <w:r w:rsidR="00B365A2">
        <w:rPr>
          <w:rFonts w:ascii="Calibri" w:hAnsi="Calibri" w:cs="Calibri"/>
          <w:sz w:val="22"/>
          <w:szCs w:val="22"/>
        </w:rPr>
        <w:t xml:space="preserve">while allowing facility-level accounting </w:t>
      </w:r>
      <w:r w:rsidR="0059591D">
        <w:rPr>
          <w:rFonts w:ascii="Calibri" w:hAnsi="Calibri" w:cs="Calibri"/>
          <w:sz w:val="22"/>
          <w:szCs w:val="22"/>
        </w:rPr>
        <w:t>could</w:t>
      </w:r>
      <w:r w:rsidR="002B6B4F">
        <w:rPr>
          <w:rFonts w:ascii="Calibri" w:hAnsi="Calibri" w:cs="Calibri"/>
          <w:sz w:val="22"/>
          <w:szCs w:val="22"/>
        </w:rPr>
        <w:t xml:space="preserve"> convey</w:t>
      </w:r>
      <w:r w:rsidR="002B4A45">
        <w:rPr>
          <w:rFonts w:ascii="Calibri" w:hAnsi="Calibri" w:cs="Calibri"/>
          <w:sz w:val="22"/>
          <w:szCs w:val="22"/>
        </w:rPr>
        <w:t xml:space="preserve"> the wrong message to farmers as </w:t>
      </w:r>
      <w:r w:rsidR="00A10675">
        <w:rPr>
          <w:rFonts w:ascii="Calibri" w:hAnsi="Calibri" w:cs="Calibri"/>
          <w:sz w:val="22"/>
          <w:szCs w:val="22"/>
        </w:rPr>
        <w:t>not highl</w:t>
      </w:r>
      <w:r w:rsidR="00240727">
        <w:rPr>
          <w:rFonts w:ascii="Calibri" w:hAnsi="Calibri" w:cs="Calibri"/>
          <w:sz w:val="22"/>
          <w:szCs w:val="22"/>
        </w:rPr>
        <w:t xml:space="preserve">y </w:t>
      </w:r>
      <w:r w:rsidR="00A10675">
        <w:rPr>
          <w:rFonts w:ascii="Calibri" w:hAnsi="Calibri" w:cs="Calibri"/>
          <w:sz w:val="22"/>
          <w:szCs w:val="22"/>
        </w:rPr>
        <w:t xml:space="preserve">valued </w:t>
      </w:r>
      <w:r w:rsidR="002B4A45">
        <w:rPr>
          <w:rFonts w:ascii="Calibri" w:hAnsi="Calibri" w:cs="Calibri"/>
          <w:sz w:val="22"/>
          <w:szCs w:val="22"/>
        </w:rPr>
        <w:t>partners in decarbonization</w:t>
      </w:r>
      <w:r w:rsidR="00240727">
        <w:rPr>
          <w:rFonts w:ascii="Calibri" w:hAnsi="Calibri" w:cs="Calibri"/>
          <w:sz w:val="22"/>
          <w:szCs w:val="22"/>
        </w:rPr>
        <w:t>, whereas including it sends a</w:t>
      </w:r>
      <w:r w:rsidR="00586137">
        <w:rPr>
          <w:rFonts w:ascii="Calibri" w:hAnsi="Calibri" w:cs="Calibri"/>
          <w:sz w:val="22"/>
          <w:szCs w:val="22"/>
        </w:rPr>
        <w:t xml:space="preserve"> positive and inclusive message to Washington farmers.</w:t>
      </w:r>
      <w:r w:rsidR="00240727">
        <w:rPr>
          <w:rFonts w:ascii="Calibri" w:hAnsi="Calibri" w:cs="Calibri"/>
          <w:sz w:val="22"/>
          <w:szCs w:val="22"/>
        </w:rPr>
        <w:t xml:space="preserve"> </w:t>
      </w:r>
    </w:p>
    <w:p w14:paraId="2971B2B8" w14:textId="77777777" w:rsidR="00B365A2" w:rsidRDefault="00B365A2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5CD5A94" w14:textId="5B066C52" w:rsidR="00A84DAA" w:rsidRPr="00827FDC" w:rsidRDefault="001F1C96" w:rsidP="006938D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New</w:t>
      </w:r>
      <w:r w:rsidR="008B1537">
        <w:rPr>
          <w:rFonts w:ascii="Calibri" w:hAnsi="Calibri" w:cs="Calibri"/>
          <w:b/>
          <w:bCs/>
          <w:sz w:val="22"/>
          <w:szCs w:val="22"/>
        </w:rPr>
        <w:t xml:space="preserve"> but very manageable addition to LCSF</w:t>
      </w:r>
    </w:p>
    <w:p w14:paraId="3E156B13" w14:textId="77777777" w:rsidR="00827FDC" w:rsidRPr="003E6080" w:rsidRDefault="00827FDC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55BA884" w14:textId="67F3E698" w:rsidR="004F74BA" w:rsidRPr="003E6080" w:rsidRDefault="004F74BA" w:rsidP="004F74B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6080">
        <w:rPr>
          <w:rFonts w:ascii="Calibri" w:hAnsi="Calibri" w:cs="Calibri"/>
          <w:sz w:val="22"/>
          <w:szCs w:val="22"/>
        </w:rPr>
        <w:t xml:space="preserve">Ecology can implement this policy </w:t>
      </w:r>
      <w:r w:rsidR="00332E1B" w:rsidRPr="003E6080">
        <w:rPr>
          <w:rFonts w:ascii="Calibri" w:hAnsi="Calibri" w:cs="Calibri"/>
          <w:sz w:val="22"/>
          <w:szCs w:val="22"/>
        </w:rPr>
        <w:t>easily</w:t>
      </w:r>
      <w:r w:rsidRPr="003E6080">
        <w:rPr>
          <w:rFonts w:ascii="Calibri" w:hAnsi="Calibri" w:cs="Calibri"/>
          <w:sz w:val="22"/>
          <w:szCs w:val="22"/>
        </w:rPr>
        <w:t xml:space="preserve"> by starting the program with limited variables that are verifiable and emissions reductions that are clearly understood. These include fertilizer, pesticides, and fuel usage. </w:t>
      </w:r>
      <w:r w:rsidR="007567B9" w:rsidRPr="00332E1B">
        <w:rPr>
          <w:rFonts w:ascii="Calibri" w:hAnsi="Calibri" w:cs="Calibri"/>
          <w:sz w:val="22"/>
          <w:szCs w:val="22"/>
        </w:rPr>
        <w:t xml:space="preserve">Validation and verification can be accomplished through partnerships with </w:t>
      </w:r>
      <w:r w:rsidR="00404835" w:rsidRPr="00332E1B">
        <w:rPr>
          <w:rFonts w:ascii="Calibri" w:hAnsi="Calibri" w:cs="Calibri"/>
          <w:sz w:val="22"/>
          <w:szCs w:val="22"/>
        </w:rPr>
        <w:t>3</w:t>
      </w:r>
      <w:r w:rsidR="00404835" w:rsidRPr="00332E1B">
        <w:rPr>
          <w:rFonts w:ascii="Calibri" w:hAnsi="Calibri" w:cs="Calibri"/>
          <w:sz w:val="22"/>
          <w:szCs w:val="22"/>
          <w:vertAlign w:val="superscript"/>
        </w:rPr>
        <w:t>rd</w:t>
      </w:r>
      <w:r w:rsidR="00404835" w:rsidRPr="00332E1B">
        <w:rPr>
          <w:rFonts w:ascii="Calibri" w:hAnsi="Calibri" w:cs="Calibri"/>
          <w:sz w:val="22"/>
          <w:szCs w:val="22"/>
        </w:rPr>
        <w:t xml:space="preserve"> parties.</w:t>
      </w:r>
      <w:r w:rsidR="00404835">
        <w:rPr>
          <w:rFonts w:ascii="Calibri" w:hAnsi="Calibri" w:cs="Calibri"/>
          <w:sz w:val="22"/>
          <w:szCs w:val="22"/>
        </w:rPr>
        <w:t xml:space="preserve"> </w:t>
      </w:r>
    </w:p>
    <w:p w14:paraId="4ECA83E8" w14:textId="085CC6CB" w:rsidR="006938D8" w:rsidRPr="003E6080" w:rsidRDefault="006938D8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465837D" w14:textId="7370D711" w:rsidR="006938D8" w:rsidRPr="003E6080" w:rsidRDefault="006938D8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6080">
        <w:rPr>
          <w:rFonts w:ascii="Calibri" w:hAnsi="Calibri" w:cs="Calibri"/>
          <w:sz w:val="22"/>
          <w:szCs w:val="22"/>
        </w:rPr>
        <w:t xml:space="preserve">CARB has already implemented a similar policy </w:t>
      </w:r>
      <w:r w:rsidR="00260CB7">
        <w:rPr>
          <w:rFonts w:ascii="Calibri" w:hAnsi="Calibri" w:cs="Calibri"/>
          <w:sz w:val="22"/>
          <w:szCs w:val="22"/>
        </w:rPr>
        <w:t xml:space="preserve">for production facilities </w:t>
      </w:r>
      <w:r w:rsidRPr="003E6080">
        <w:rPr>
          <w:rFonts w:ascii="Calibri" w:hAnsi="Calibri" w:cs="Calibri"/>
          <w:sz w:val="22"/>
          <w:szCs w:val="22"/>
        </w:rPr>
        <w:t xml:space="preserve">through Tier 2 certification under which facilities can opt to use their own CI based on </w:t>
      </w:r>
      <w:r w:rsidR="0088442D" w:rsidRPr="003E6080">
        <w:rPr>
          <w:rFonts w:ascii="Calibri" w:hAnsi="Calibri" w:cs="Calibri"/>
          <w:sz w:val="22"/>
          <w:szCs w:val="22"/>
        </w:rPr>
        <w:t>facility</w:t>
      </w:r>
      <w:r w:rsidRPr="003E6080">
        <w:rPr>
          <w:rFonts w:ascii="Calibri" w:hAnsi="Calibri" w:cs="Calibri"/>
          <w:sz w:val="22"/>
          <w:szCs w:val="22"/>
        </w:rPr>
        <w:t xml:space="preserve"> data input, which has </w:t>
      </w:r>
      <w:r w:rsidR="0088442D" w:rsidRPr="003E6080">
        <w:rPr>
          <w:rFonts w:ascii="Calibri" w:hAnsi="Calibri" w:cs="Calibri"/>
          <w:sz w:val="22"/>
          <w:szCs w:val="22"/>
        </w:rPr>
        <w:t>resulted</w:t>
      </w:r>
      <w:r w:rsidRPr="003E6080">
        <w:rPr>
          <w:rFonts w:ascii="Calibri" w:hAnsi="Calibri" w:cs="Calibri"/>
          <w:sz w:val="22"/>
          <w:szCs w:val="22"/>
        </w:rPr>
        <w:t xml:space="preserve"> in substanial reductions in greenhouse gas emissions. </w:t>
      </w:r>
      <w:r w:rsidR="004F74BA">
        <w:rPr>
          <w:rFonts w:ascii="Calibri" w:hAnsi="Calibri" w:cs="Calibri"/>
          <w:sz w:val="22"/>
          <w:szCs w:val="22"/>
        </w:rPr>
        <w:t>Further, t</w:t>
      </w:r>
      <w:r w:rsidRPr="003E6080">
        <w:rPr>
          <w:rFonts w:ascii="Calibri" w:hAnsi="Calibri" w:cs="Calibri"/>
          <w:sz w:val="22"/>
          <w:szCs w:val="22"/>
        </w:rPr>
        <w:t xml:space="preserve">his proposal does not ask for additions to the current </w:t>
      </w:r>
      <w:r w:rsidR="003B4E48">
        <w:rPr>
          <w:rFonts w:ascii="Calibri" w:hAnsi="Calibri" w:cs="Calibri"/>
          <w:sz w:val="22"/>
          <w:szCs w:val="22"/>
        </w:rPr>
        <w:t xml:space="preserve">California </w:t>
      </w:r>
      <w:r w:rsidRPr="003E6080">
        <w:rPr>
          <w:rFonts w:ascii="Calibri" w:hAnsi="Calibri" w:cs="Calibri"/>
          <w:sz w:val="22"/>
          <w:szCs w:val="22"/>
        </w:rPr>
        <w:t>GREET inputs, but rather collects at actual</w:t>
      </w:r>
      <w:r w:rsidR="00F62562">
        <w:rPr>
          <w:rFonts w:ascii="Calibri" w:hAnsi="Calibri" w:cs="Calibri"/>
          <w:sz w:val="22"/>
          <w:szCs w:val="22"/>
        </w:rPr>
        <w:t xml:space="preserve">s. </w:t>
      </w:r>
    </w:p>
    <w:p w14:paraId="18CA2BFF" w14:textId="0426F397" w:rsidR="003E6080" w:rsidRDefault="006938D8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6080">
        <w:rPr>
          <w:rFonts w:ascii="Calibri" w:hAnsi="Calibri" w:cs="Calibri"/>
          <w:sz w:val="22"/>
          <w:szCs w:val="22"/>
        </w:rPr>
        <w:lastRenderedPageBreak/>
        <w:t> </w:t>
      </w:r>
    </w:p>
    <w:p w14:paraId="5FF01F74" w14:textId="4AF79432" w:rsidR="0031158C" w:rsidRPr="003E6080" w:rsidRDefault="0031158C" w:rsidP="0031158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6080">
        <w:rPr>
          <w:rFonts w:ascii="Calibri" w:hAnsi="Calibri" w:cs="Calibri"/>
          <w:sz w:val="22"/>
          <w:szCs w:val="22"/>
        </w:rPr>
        <w:t>Complicated issues like soil organic carbon and carbon sequestration</w:t>
      </w:r>
      <w:r w:rsidR="001E1017">
        <w:rPr>
          <w:rFonts w:ascii="Calibri" w:hAnsi="Calibri" w:cs="Calibri"/>
          <w:sz w:val="22"/>
          <w:szCs w:val="22"/>
        </w:rPr>
        <w:t xml:space="preserve"> need not be considered at this time. These issues</w:t>
      </w:r>
      <w:r w:rsidRPr="003E6080">
        <w:rPr>
          <w:rFonts w:ascii="Calibri" w:hAnsi="Calibri" w:cs="Calibri"/>
          <w:sz w:val="22"/>
          <w:szCs w:val="22"/>
        </w:rPr>
        <w:t xml:space="preserve"> can be taken up as our understanding of </w:t>
      </w:r>
      <w:r w:rsidR="00A03426">
        <w:rPr>
          <w:rFonts w:ascii="Calibri" w:hAnsi="Calibri" w:cs="Calibri"/>
          <w:sz w:val="22"/>
          <w:szCs w:val="22"/>
        </w:rPr>
        <w:t>those</w:t>
      </w:r>
      <w:r w:rsidRPr="003E6080">
        <w:rPr>
          <w:rFonts w:ascii="Calibri" w:hAnsi="Calibri" w:cs="Calibri"/>
          <w:sz w:val="22"/>
          <w:szCs w:val="22"/>
        </w:rPr>
        <w:t xml:space="preserve"> processes mature</w:t>
      </w:r>
      <w:r w:rsidR="00116A12">
        <w:rPr>
          <w:rFonts w:ascii="Calibri" w:hAnsi="Calibri" w:cs="Calibri"/>
          <w:sz w:val="22"/>
          <w:szCs w:val="22"/>
        </w:rPr>
        <w:t>s</w:t>
      </w:r>
      <w:r w:rsidRPr="003E6080">
        <w:rPr>
          <w:rFonts w:ascii="Calibri" w:hAnsi="Calibri" w:cs="Calibri"/>
          <w:sz w:val="22"/>
          <w:szCs w:val="22"/>
        </w:rPr>
        <w:t>. In the meantime, verifiable and straight-forward farm-level emissions reductions should be included in the program.</w:t>
      </w:r>
    </w:p>
    <w:p w14:paraId="7B1B4341" w14:textId="2D9BDB82" w:rsidR="0031158C" w:rsidRDefault="0031158C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F40CBF0" w14:textId="70405D7A" w:rsidR="002F6217" w:rsidRDefault="002F6217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Ecology can and should seek guidance and advice from experts at Argonne National Lab</w:t>
      </w:r>
      <w:r w:rsidR="003F12F5">
        <w:rPr>
          <w:rFonts w:ascii="Calibri" w:hAnsi="Calibri" w:cs="Calibri"/>
          <w:sz w:val="22"/>
          <w:szCs w:val="22"/>
        </w:rPr>
        <w:t xml:space="preserve">, </w:t>
      </w:r>
      <w:r w:rsidR="009A573E">
        <w:rPr>
          <w:rFonts w:ascii="Calibri" w:hAnsi="Calibri" w:cs="Calibri"/>
          <w:sz w:val="22"/>
          <w:szCs w:val="22"/>
        </w:rPr>
        <w:t>the Union of Conc</w:t>
      </w:r>
      <w:r>
        <w:rPr>
          <w:rFonts w:ascii="Calibri" w:hAnsi="Calibri" w:cs="Calibri"/>
          <w:sz w:val="22"/>
          <w:szCs w:val="22"/>
        </w:rPr>
        <w:t>erned Scientists</w:t>
      </w:r>
      <w:r w:rsidR="00A03426">
        <w:rPr>
          <w:rFonts w:ascii="Calibri" w:hAnsi="Calibri" w:cs="Calibri"/>
          <w:sz w:val="22"/>
          <w:szCs w:val="22"/>
        </w:rPr>
        <w:t>, and others</w:t>
      </w:r>
      <w:r>
        <w:rPr>
          <w:rFonts w:ascii="Calibri" w:hAnsi="Calibri" w:cs="Calibri"/>
          <w:sz w:val="22"/>
          <w:szCs w:val="22"/>
        </w:rPr>
        <w:t xml:space="preserve"> who have considered the impacts and </w:t>
      </w:r>
      <w:r w:rsidR="009A573E">
        <w:rPr>
          <w:rFonts w:ascii="Calibri" w:hAnsi="Calibri" w:cs="Calibri"/>
          <w:sz w:val="22"/>
          <w:szCs w:val="22"/>
        </w:rPr>
        <w:t>design</w:t>
      </w:r>
      <w:r>
        <w:rPr>
          <w:rFonts w:ascii="Calibri" w:hAnsi="Calibri" w:cs="Calibri"/>
          <w:sz w:val="22"/>
          <w:szCs w:val="22"/>
        </w:rPr>
        <w:t xml:space="preserve"> elements of such a policy. </w:t>
      </w:r>
    </w:p>
    <w:p w14:paraId="5DB2C0D0" w14:textId="77777777" w:rsidR="002F6217" w:rsidRDefault="002F6217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B3CE51" w14:textId="5C03DF5D" w:rsidR="0031158C" w:rsidRPr="008309A4" w:rsidRDefault="00E412EB" w:rsidP="006938D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Farmers </w:t>
      </w:r>
      <w:r w:rsidR="00241629">
        <w:rPr>
          <w:rFonts w:ascii="Calibri" w:hAnsi="Calibri" w:cs="Calibri"/>
          <w:b/>
          <w:bCs/>
          <w:sz w:val="22"/>
          <w:szCs w:val="22"/>
        </w:rPr>
        <w:t>should not be ignored</w:t>
      </w:r>
    </w:p>
    <w:p w14:paraId="04FE3954" w14:textId="3497BE5C" w:rsidR="0031158C" w:rsidRDefault="0031158C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F6A68E4" w14:textId="15DECFD9" w:rsidR="006938D8" w:rsidRPr="003E6080" w:rsidRDefault="003F12F5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6080">
        <w:rPr>
          <w:rFonts w:ascii="Calibri" w:hAnsi="Calibri" w:cs="Calibri"/>
          <w:sz w:val="22"/>
          <w:szCs w:val="22"/>
        </w:rPr>
        <w:t>The LCFS</w:t>
      </w:r>
      <w:r w:rsidR="00116A12">
        <w:rPr>
          <w:rFonts w:ascii="Calibri" w:hAnsi="Calibri" w:cs="Calibri"/>
          <w:sz w:val="22"/>
          <w:szCs w:val="22"/>
        </w:rPr>
        <w:t xml:space="preserve"> in California and other jurisdictions</w:t>
      </w:r>
      <w:r w:rsidRPr="003E6080">
        <w:rPr>
          <w:rFonts w:ascii="Calibri" w:hAnsi="Calibri" w:cs="Calibri"/>
          <w:sz w:val="22"/>
          <w:szCs w:val="22"/>
        </w:rPr>
        <w:t xml:space="preserve"> ha</w:t>
      </w:r>
      <w:r w:rsidR="00A702DC">
        <w:rPr>
          <w:rFonts w:ascii="Calibri" w:hAnsi="Calibri" w:cs="Calibri"/>
          <w:sz w:val="22"/>
          <w:szCs w:val="22"/>
        </w:rPr>
        <w:t>ve</w:t>
      </w:r>
      <w:r w:rsidRPr="003E6080">
        <w:rPr>
          <w:rFonts w:ascii="Calibri" w:hAnsi="Calibri" w:cs="Calibri"/>
          <w:sz w:val="22"/>
          <w:szCs w:val="22"/>
        </w:rPr>
        <w:t xml:space="preserve"> shown that aligning </w:t>
      </w:r>
      <w:r w:rsidR="00466FB3">
        <w:rPr>
          <w:rFonts w:ascii="Calibri" w:hAnsi="Calibri" w:cs="Calibri"/>
          <w:sz w:val="22"/>
          <w:szCs w:val="22"/>
        </w:rPr>
        <w:t>a</w:t>
      </w:r>
      <w:r w:rsidRPr="003E6080">
        <w:rPr>
          <w:rFonts w:ascii="Calibri" w:hAnsi="Calibri" w:cs="Calibri"/>
          <w:sz w:val="22"/>
          <w:szCs w:val="22"/>
        </w:rPr>
        <w:t xml:space="preserve"> program</w:t>
      </w:r>
      <w:r w:rsidR="00466FB3">
        <w:rPr>
          <w:rFonts w:ascii="Calibri" w:hAnsi="Calibri" w:cs="Calibri"/>
          <w:sz w:val="22"/>
          <w:szCs w:val="22"/>
        </w:rPr>
        <w:t>’s</w:t>
      </w:r>
      <w:r w:rsidRPr="003E6080">
        <w:rPr>
          <w:rFonts w:ascii="Calibri" w:hAnsi="Calibri" w:cs="Calibri"/>
          <w:sz w:val="22"/>
          <w:szCs w:val="22"/>
        </w:rPr>
        <w:t xml:space="preserve"> carbon reduction objective</w:t>
      </w:r>
      <w:r w:rsidR="00FF5FF2">
        <w:rPr>
          <w:rFonts w:ascii="Calibri" w:hAnsi="Calibri" w:cs="Calibri"/>
          <w:sz w:val="22"/>
          <w:szCs w:val="22"/>
        </w:rPr>
        <w:t>s</w:t>
      </w:r>
      <w:r w:rsidRPr="003E6080">
        <w:rPr>
          <w:rFonts w:ascii="Calibri" w:hAnsi="Calibri" w:cs="Calibri"/>
          <w:sz w:val="22"/>
          <w:szCs w:val="22"/>
        </w:rPr>
        <w:t xml:space="preserve"> to incentivze behavior will </w:t>
      </w:r>
      <w:r w:rsidR="00392BA6">
        <w:rPr>
          <w:rFonts w:ascii="Calibri" w:hAnsi="Calibri" w:cs="Calibri"/>
          <w:sz w:val="22"/>
          <w:szCs w:val="22"/>
        </w:rPr>
        <w:t>s</w:t>
      </w:r>
      <w:r w:rsidRPr="003E6080">
        <w:rPr>
          <w:rFonts w:ascii="Calibri" w:hAnsi="Calibri" w:cs="Calibri"/>
          <w:sz w:val="22"/>
          <w:szCs w:val="22"/>
        </w:rPr>
        <w:t>uccessfully</w:t>
      </w:r>
      <w:r w:rsidR="00392BA6">
        <w:rPr>
          <w:rFonts w:ascii="Calibri" w:hAnsi="Calibri" w:cs="Calibri"/>
          <w:sz w:val="22"/>
          <w:szCs w:val="22"/>
        </w:rPr>
        <w:t xml:space="preserve"> achieve reductions</w:t>
      </w:r>
      <w:r w:rsidRPr="003E6080">
        <w:rPr>
          <w:rFonts w:ascii="Calibri" w:hAnsi="Calibri" w:cs="Calibri"/>
          <w:sz w:val="22"/>
          <w:szCs w:val="22"/>
        </w:rPr>
        <w:t xml:space="preserve"> across the industry.</w:t>
      </w:r>
      <w:r w:rsidR="00221B0E">
        <w:rPr>
          <w:rFonts w:ascii="Calibri" w:hAnsi="Calibri" w:cs="Calibri"/>
          <w:sz w:val="22"/>
          <w:szCs w:val="22"/>
        </w:rPr>
        <w:t xml:space="preserve"> </w:t>
      </w:r>
      <w:r w:rsidR="006938D8" w:rsidRPr="003E6080">
        <w:rPr>
          <w:rFonts w:ascii="Calibri" w:hAnsi="Calibri" w:cs="Calibri"/>
          <w:sz w:val="22"/>
          <w:szCs w:val="22"/>
        </w:rPr>
        <w:t xml:space="preserve">Farmers are eager to participate in these programs </w:t>
      </w:r>
      <w:r w:rsidR="00221B0E">
        <w:rPr>
          <w:rFonts w:ascii="Calibri" w:hAnsi="Calibri" w:cs="Calibri"/>
          <w:sz w:val="22"/>
          <w:szCs w:val="22"/>
        </w:rPr>
        <w:t xml:space="preserve">and are willing to provide the necessary verifiable </w:t>
      </w:r>
      <w:r w:rsidR="00466FB3">
        <w:rPr>
          <w:rFonts w:ascii="Calibri" w:hAnsi="Calibri" w:cs="Calibri"/>
          <w:sz w:val="22"/>
          <w:szCs w:val="22"/>
        </w:rPr>
        <w:t>data but</w:t>
      </w:r>
      <w:r w:rsidR="006938D8" w:rsidRPr="003E6080">
        <w:rPr>
          <w:rFonts w:ascii="Calibri" w:hAnsi="Calibri" w:cs="Calibri"/>
          <w:sz w:val="22"/>
          <w:szCs w:val="22"/>
        </w:rPr>
        <w:t xml:space="preserve"> require a consistent market</w:t>
      </w:r>
      <w:r w:rsidR="00A66928">
        <w:rPr>
          <w:rFonts w:ascii="Calibri" w:hAnsi="Calibri" w:cs="Calibri"/>
          <w:sz w:val="22"/>
          <w:szCs w:val="22"/>
        </w:rPr>
        <w:t xml:space="preserve"> signal</w:t>
      </w:r>
      <w:r w:rsidR="006938D8" w:rsidRPr="003E6080">
        <w:rPr>
          <w:rFonts w:ascii="Calibri" w:hAnsi="Calibri" w:cs="Calibri"/>
          <w:sz w:val="22"/>
          <w:szCs w:val="22"/>
        </w:rPr>
        <w:t xml:space="preserve"> to de-risk investments in conservation. </w:t>
      </w:r>
    </w:p>
    <w:p w14:paraId="7D41FCBA" w14:textId="6CBD0B9B" w:rsidR="003E6080" w:rsidRPr="003E6080" w:rsidRDefault="006938D8" w:rsidP="006938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6080">
        <w:rPr>
          <w:rFonts w:ascii="Calibri" w:hAnsi="Calibri" w:cs="Calibri"/>
          <w:sz w:val="22"/>
          <w:szCs w:val="22"/>
        </w:rPr>
        <w:t> </w:t>
      </w:r>
    </w:p>
    <w:p w14:paraId="3103F5F4" w14:textId="22C52637" w:rsidR="004A6DEE" w:rsidRDefault="006938D8" w:rsidP="001426D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6080">
        <w:rPr>
          <w:rFonts w:ascii="Calibri" w:hAnsi="Calibri" w:cs="Calibri"/>
          <w:sz w:val="22"/>
          <w:szCs w:val="22"/>
        </w:rPr>
        <w:t>Concerns have been raised that allow</w:t>
      </w:r>
      <w:r w:rsidR="004F0FCA">
        <w:rPr>
          <w:rFonts w:ascii="Calibri" w:hAnsi="Calibri" w:cs="Calibri"/>
          <w:sz w:val="22"/>
          <w:szCs w:val="22"/>
        </w:rPr>
        <w:t>ing</w:t>
      </w:r>
      <w:r w:rsidRPr="003E6080">
        <w:rPr>
          <w:rFonts w:ascii="Calibri" w:hAnsi="Calibri" w:cs="Calibri"/>
          <w:sz w:val="22"/>
          <w:szCs w:val="22"/>
        </w:rPr>
        <w:t xml:space="preserve"> famers to benefit by reducing their emissions will only reward existing high performing growers. This is the same concern raised about the</w:t>
      </w:r>
      <w:r w:rsidR="00FA67F5">
        <w:rPr>
          <w:rFonts w:ascii="Calibri" w:hAnsi="Calibri" w:cs="Calibri"/>
          <w:sz w:val="22"/>
          <w:szCs w:val="22"/>
        </w:rPr>
        <w:t xml:space="preserve"> California</w:t>
      </w:r>
      <w:r w:rsidRPr="003E6080">
        <w:rPr>
          <w:rFonts w:ascii="Calibri" w:hAnsi="Calibri" w:cs="Calibri"/>
          <w:sz w:val="22"/>
          <w:szCs w:val="22"/>
        </w:rPr>
        <w:t xml:space="preserve"> LCSF </w:t>
      </w:r>
      <w:r w:rsidR="00E32D96">
        <w:rPr>
          <w:rFonts w:ascii="Calibri" w:hAnsi="Calibri" w:cs="Calibri"/>
          <w:sz w:val="22"/>
          <w:szCs w:val="22"/>
        </w:rPr>
        <w:t>program</w:t>
      </w:r>
      <w:r w:rsidRPr="003E6080">
        <w:rPr>
          <w:rFonts w:ascii="Calibri" w:hAnsi="Calibri" w:cs="Calibri"/>
          <w:sz w:val="22"/>
          <w:szCs w:val="22"/>
        </w:rPr>
        <w:t xml:space="preserve"> </w:t>
      </w:r>
      <w:r w:rsidR="001504CE">
        <w:rPr>
          <w:rFonts w:ascii="Calibri" w:hAnsi="Calibri" w:cs="Calibri"/>
          <w:sz w:val="22"/>
          <w:szCs w:val="22"/>
        </w:rPr>
        <w:t>when it was first proposed</w:t>
      </w:r>
      <w:r w:rsidRPr="003E6080">
        <w:rPr>
          <w:rFonts w:ascii="Calibri" w:hAnsi="Calibri" w:cs="Calibri"/>
          <w:sz w:val="22"/>
          <w:szCs w:val="22"/>
        </w:rPr>
        <w:t xml:space="preserve">. That concern has proven unfounded, and biofuel </w:t>
      </w:r>
      <w:r w:rsidR="0088442D" w:rsidRPr="003E6080">
        <w:rPr>
          <w:rFonts w:ascii="Calibri" w:hAnsi="Calibri" w:cs="Calibri"/>
          <w:sz w:val="22"/>
          <w:szCs w:val="22"/>
        </w:rPr>
        <w:t>producers</w:t>
      </w:r>
      <w:r w:rsidRPr="003E6080">
        <w:rPr>
          <w:rFonts w:ascii="Calibri" w:hAnsi="Calibri" w:cs="Calibri"/>
          <w:sz w:val="22"/>
          <w:szCs w:val="22"/>
        </w:rPr>
        <w:t xml:space="preserve"> have reduced their emissions and have been able to reap the rewards for doing </w:t>
      </w:r>
      <w:r w:rsidRPr="00332E1B">
        <w:rPr>
          <w:rFonts w:ascii="Calibri" w:hAnsi="Calibri" w:cs="Calibri"/>
          <w:sz w:val="22"/>
          <w:szCs w:val="22"/>
        </w:rPr>
        <w:t>so.</w:t>
      </w:r>
      <w:r w:rsidR="00505AFF" w:rsidRPr="00332E1B">
        <w:rPr>
          <w:rFonts w:ascii="Calibri" w:hAnsi="Calibri" w:cs="Calibri"/>
          <w:sz w:val="22"/>
          <w:szCs w:val="22"/>
        </w:rPr>
        <w:t xml:space="preserve"> Absent access to this incentive</w:t>
      </w:r>
      <w:r w:rsidR="006056D3" w:rsidRPr="00332E1B">
        <w:rPr>
          <w:rFonts w:ascii="Calibri" w:hAnsi="Calibri" w:cs="Calibri"/>
          <w:sz w:val="22"/>
          <w:szCs w:val="22"/>
        </w:rPr>
        <w:t xml:space="preserve">, adoption of low-carbon practices </w:t>
      </w:r>
      <w:r w:rsidR="009A17AF" w:rsidRPr="00332E1B">
        <w:rPr>
          <w:rFonts w:ascii="Calibri" w:hAnsi="Calibri" w:cs="Calibri"/>
          <w:sz w:val="22"/>
          <w:szCs w:val="22"/>
        </w:rPr>
        <w:t xml:space="preserve">and carbon minimal agriculture will be </w:t>
      </w:r>
      <w:r w:rsidR="00CE0C08" w:rsidRPr="00332E1B">
        <w:rPr>
          <w:rFonts w:ascii="Calibri" w:hAnsi="Calibri" w:cs="Calibri"/>
          <w:sz w:val="22"/>
          <w:szCs w:val="22"/>
        </w:rPr>
        <w:t xml:space="preserve">slow </w:t>
      </w:r>
      <w:r w:rsidR="00332E1B" w:rsidRPr="00332E1B">
        <w:rPr>
          <w:rFonts w:ascii="Calibri" w:hAnsi="Calibri" w:cs="Calibri"/>
          <w:sz w:val="22"/>
          <w:szCs w:val="22"/>
        </w:rPr>
        <w:t>and may not meet the urgency of the moment</w:t>
      </w:r>
      <w:r w:rsidR="00CE0C08" w:rsidRPr="00332E1B">
        <w:rPr>
          <w:rFonts w:ascii="Calibri" w:hAnsi="Calibri" w:cs="Calibri"/>
          <w:sz w:val="22"/>
          <w:szCs w:val="22"/>
        </w:rPr>
        <w:t>.</w:t>
      </w:r>
      <w:r w:rsidR="00CE0C08">
        <w:rPr>
          <w:rFonts w:ascii="Calibri" w:hAnsi="Calibri" w:cs="Calibri"/>
          <w:sz w:val="22"/>
          <w:szCs w:val="22"/>
        </w:rPr>
        <w:t xml:space="preserve"> </w:t>
      </w:r>
      <w:r w:rsidRPr="003E6080">
        <w:rPr>
          <w:rFonts w:ascii="Calibri" w:hAnsi="Calibri" w:cs="Calibri"/>
          <w:sz w:val="22"/>
          <w:szCs w:val="22"/>
        </w:rPr>
        <w:t xml:space="preserve"> </w:t>
      </w:r>
    </w:p>
    <w:p w14:paraId="691D5317" w14:textId="250995E3" w:rsidR="009A573E" w:rsidRDefault="009A573E" w:rsidP="001426D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BC7FAF4" w14:textId="10051A24" w:rsidR="009A573E" w:rsidRDefault="009A1C11" w:rsidP="001426D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A1C11">
        <w:rPr>
          <w:rFonts w:ascii="Calibri" w:hAnsi="Calibri" w:cs="Calibri"/>
          <w:sz w:val="22"/>
          <w:szCs w:val="22"/>
        </w:rPr>
        <w:t xml:space="preserve">Thank you for your time and attention. </w:t>
      </w:r>
      <w:r w:rsidR="0036332B" w:rsidRPr="009A1C11">
        <w:rPr>
          <w:rFonts w:ascii="Calibri" w:hAnsi="Calibri" w:cs="Calibri"/>
          <w:sz w:val="22"/>
          <w:szCs w:val="22"/>
        </w:rPr>
        <w:t xml:space="preserve">We look forward to working with you </w:t>
      </w:r>
      <w:r w:rsidRPr="009A1C11">
        <w:rPr>
          <w:rFonts w:ascii="Calibri" w:hAnsi="Calibri" w:cs="Calibri"/>
          <w:sz w:val="22"/>
          <w:szCs w:val="22"/>
        </w:rPr>
        <w:t xml:space="preserve">on these matters and we offer our help </w:t>
      </w:r>
      <w:r w:rsidR="001504CE">
        <w:rPr>
          <w:rFonts w:ascii="Calibri" w:hAnsi="Calibri" w:cs="Calibri"/>
          <w:sz w:val="22"/>
          <w:szCs w:val="22"/>
        </w:rPr>
        <w:t>and</w:t>
      </w:r>
      <w:r w:rsidRPr="009A1C11">
        <w:rPr>
          <w:rFonts w:ascii="Calibri" w:hAnsi="Calibri" w:cs="Calibri"/>
          <w:sz w:val="22"/>
          <w:szCs w:val="22"/>
        </w:rPr>
        <w:t xml:space="preserve"> support in any way we can.</w:t>
      </w:r>
      <w:r w:rsidR="0036332B" w:rsidRPr="009A1C11">
        <w:rPr>
          <w:rFonts w:ascii="Calibri" w:hAnsi="Calibri" w:cs="Calibri"/>
          <w:sz w:val="22"/>
          <w:szCs w:val="22"/>
        </w:rPr>
        <w:t xml:space="preserve"> </w:t>
      </w:r>
    </w:p>
    <w:p w14:paraId="2EC89558" w14:textId="601628A2" w:rsidR="001305BC" w:rsidRDefault="001305BC" w:rsidP="001426D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D21BC9F" w14:textId="65C7780D" w:rsidR="001305BC" w:rsidRDefault="001305BC" w:rsidP="001426D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Sincerely.</w:t>
      </w:r>
    </w:p>
    <w:p w14:paraId="30556769" w14:textId="733430A1" w:rsidR="001305BC" w:rsidRDefault="001305BC" w:rsidP="001426D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43A7C9C" w14:textId="70F0C6DA" w:rsidR="001305BC" w:rsidRPr="001305BC" w:rsidRDefault="001305BC" w:rsidP="001426D5">
      <w:pPr>
        <w:pStyle w:val="NormalWeb"/>
        <w:spacing w:before="0" w:beforeAutospacing="0" w:after="0" w:afterAutospacing="0"/>
        <w:rPr>
          <w:rFonts w:ascii="Edwardian Script ITC" w:hAnsi="Edwardian Script ITC" w:cs="Calibri"/>
          <w:sz w:val="56"/>
          <w:szCs w:val="56"/>
        </w:rPr>
      </w:pPr>
      <w:r w:rsidRPr="001305BC">
        <w:rPr>
          <w:rFonts w:ascii="Edwardian Script ITC" w:hAnsi="Edwardian Script ITC" w:cs="Calibri"/>
          <w:sz w:val="56"/>
          <w:szCs w:val="56"/>
        </w:rPr>
        <w:t>Steele Lorenz</w:t>
      </w:r>
    </w:p>
    <w:p w14:paraId="0A0289C9" w14:textId="7B51BCC2" w:rsidR="001305BC" w:rsidRDefault="001305BC" w:rsidP="001426D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A66BBD9" w14:textId="33B861A5" w:rsidR="001305BC" w:rsidRDefault="001305BC" w:rsidP="001426D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Steele Lorenz</w:t>
      </w:r>
    </w:p>
    <w:p w14:paraId="4386BC7A" w14:textId="24CFD164" w:rsidR="001305BC" w:rsidRDefault="001305BC" w:rsidP="001426D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Head of Sustainable Business</w:t>
      </w:r>
    </w:p>
    <w:p w14:paraId="53A0A652" w14:textId="180F83F1" w:rsidR="001305BC" w:rsidRDefault="001305BC" w:rsidP="001426D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Farmers Business Network</w:t>
      </w:r>
    </w:p>
    <w:p w14:paraId="2645603C" w14:textId="72C7B9EA" w:rsidR="001305BC" w:rsidRDefault="001305BC" w:rsidP="001426D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slorenz@farmersbusinessnetwork.com</w:t>
      </w:r>
    </w:p>
    <w:p w14:paraId="3B2F1398" w14:textId="77777777" w:rsidR="001305BC" w:rsidRPr="009A1C11" w:rsidRDefault="001305BC" w:rsidP="001426D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1305BC" w:rsidRPr="009A1C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39E5" w14:textId="77777777" w:rsidR="00AE07C7" w:rsidRDefault="00AE07C7" w:rsidP="002E5196">
      <w:pPr>
        <w:spacing w:after="0" w:line="240" w:lineRule="auto"/>
      </w:pPr>
      <w:r>
        <w:separator/>
      </w:r>
    </w:p>
  </w:endnote>
  <w:endnote w:type="continuationSeparator" w:id="0">
    <w:p w14:paraId="55FD0B8B" w14:textId="77777777" w:rsidR="00AE07C7" w:rsidRDefault="00AE07C7" w:rsidP="002E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69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57FC0" w14:textId="3D693E6E" w:rsidR="002E5196" w:rsidRDefault="002E51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90CEB" w14:textId="77777777" w:rsidR="002E5196" w:rsidRDefault="002E5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02F8" w14:textId="77777777" w:rsidR="00AE07C7" w:rsidRDefault="00AE07C7" w:rsidP="002E5196">
      <w:pPr>
        <w:spacing w:after="0" w:line="240" w:lineRule="auto"/>
      </w:pPr>
      <w:r>
        <w:separator/>
      </w:r>
    </w:p>
  </w:footnote>
  <w:footnote w:type="continuationSeparator" w:id="0">
    <w:p w14:paraId="2291BAA2" w14:textId="77777777" w:rsidR="00AE07C7" w:rsidRDefault="00AE07C7" w:rsidP="002E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020A" w14:textId="7CC40288" w:rsidR="001305BC" w:rsidRPr="001305BC" w:rsidRDefault="001305BC" w:rsidP="001305BC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305BC">
      <w:rPr>
        <w:rFonts w:ascii="Arial" w:eastAsia="Times New Roman" w:hAnsi="Arial" w:cs="Arial"/>
        <w:color w:val="000000"/>
        <w:bdr w:val="none" w:sz="0" w:space="0" w:color="auto" w:frame="1"/>
      </w:rPr>
      <w:fldChar w:fldCharType="begin"/>
    </w:r>
    <w:r w:rsidRPr="001305BC">
      <w:rPr>
        <w:rFonts w:ascii="Arial" w:eastAsia="Times New Roman" w:hAnsi="Arial" w:cs="Arial"/>
        <w:color w:val="000000"/>
        <w:bdr w:val="none" w:sz="0" w:space="0" w:color="auto" w:frame="1"/>
      </w:rPr>
      <w:instrText xml:space="preserve"> INCLUDEPICTURE "https://lh4.googleusercontent.com/FMEAFh3HiVWZn_Oz6lLigHS6FuGMVfX8gm7hXwgc8cE8dWOctj83BvgFJxdYRxF1HyuLYXaWwuW_BHLe4NUxq3afxCAqyjjm4zrjTGlAmc0egGL3h_VFC4wmiAIEitep1YWPhi_C" \* MERGEFORMATINET </w:instrText>
    </w:r>
    <w:r w:rsidRPr="001305BC">
      <w:rPr>
        <w:rFonts w:ascii="Arial" w:eastAsia="Times New Roman" w:hAnsi="Arial" w:cs="Arial"/>
        <w:color w:val="000000"/>
        <w:bdr w:val="none" w:sz="0" w:space="0" w:color="auto" w:frame="1"/>
      </w:rPr>
      <w:fldChar w:fldCharType="separate"/>
    </w:r>
    <w:r w:rsidRPr="001305BC">
      <w:rPr>
        <w:rFonts w:ascii="Arial" w:eastAsia="Times New Roman" w:hAnsi="Arial" w:cs="Arial"/>
        <w:noProof/>
        <w:color w:val="000000"/>
        <w:bdr w:val="none" w:sz="0" w:space="0" w:color="auto" w:frame="1"/>
      </w:rPr>
      <w:drawing>
        <wp:inline distT="0" distB="0" distL="0" distR="0" wp14:anchorId="01673F60" wp14:editId="7E797086">
          <wp:extent cx="3009900" cy="8636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45" b="35319"/>
                  <a:stretch/>
                </pic:blipFill>
                <pic:spPr bwMode="auto">
                  <a:xfrm>
                    <a:off x="0" y="0"/>
                    <a:ext cx="30099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305BC">
      <w:rPr>
        <w:rFonts w:ascii="Arial" w:eastAsia="Times New Roman" w:hAnsi="Arial" w:cs="Arial"/>
        <w:color w:val="000000"/>
        <w:bdr w:val="none" w:sz="0" w:space="0" w:color="auto" w:frame="1"/>
      </w:rPr>
      <w:fldChar w:fldCharType="end"/>
    </w:r>
  </w:p>
  <w:p w14:paraId="6DE67F83" w14:textId="77777777" w:rsidR="001305BC" w:rsidRDefault="00130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D8"/>
    <w:rsid w:val="00020B1F"/>
    <w:rsid w:val="00025B1A"/>
    <w:rsid w:val="00036404"/>
    <w:rsid w:val="00043AAC"/>
    <w:rsid w:val="00051D20"/>
    <w:rsid w:val="00083E48"/>
    <w:rsid w:val="0008556D"/>
    <w:rsid w:val="000A33EA"/>
    <w:rsid w:val="000F6EF0"/>
    <w:rsid w:val="00112BA1"/>
    <w:rsid w:val="00116A12"/>
    <w:rsid w:val="001244BA"/>
    <w:rsid w:val="00127F57"/>
    <w:rsid w:val="001305BC"/>
    <w:rsid w:val="00137B0A"/>
    <w:rsid w:val="001426D5"/>
    <w:rsid w:val="00150383"/>
    <w:rsid w:val="001504CE"/>
    <w:rsid w:val="00171F0E"/>
    <w:rsid w:val="001B7A9E"/>
    <w:rsid w:val="001E1017"/>
    <w:rsid w:val="001F1C96"/>
    <w:rsid w:val="00207FF4"/>
    <w:rsid w:val="00221B0E"/>
    <w:rsid w:val="0022223E"/>
    <w:rsid w:val="00240727"/>
    <w:rsid w:val="00241629"/>
    <w:rsid w:val="0025175B"/>
    <w:rsid w:val="00260CB7"/>
    <w:rsid w:val="0026746B"/>
    <w:rsid w:val="002848F5"/>
    <w:rsid w:val="002A4DB4"/>
    <w:rsid w:val="002B4A45"/>
    <w:rsid w:val="002B6B4F"/>
    <w:rsid w:val="002E5196"/>
    <w:rsid w:val="002F6217"/>
    <w:rsid w:val="00306FFE"/>
    <w:rsid w:val="0031158C"/>
    <w:rsid w:val="00332E1B"/>
    <w:rsid w:val="00351947"/>
    <w:rsid w:val="0036332B"/>
    <w:rsid w:val="003663FE"/>
    <w:rsid w:val="003766D2"/>
    <w:rsid w:val="00392BA6"/>
    <w:rsid w:val="00396806"/>
    <w:rsid w:val="003B4E48"/>
    <w:rsid w:val="003C4B17"/>
    <w:rsid w:val="003D1BE8"/>
    <w:rsid w:val="003E308F"/>
    <w:rsid w:val="003E6080"/>
    <w:rsid w:val="003E74C8"/>
    <w:rsid w:val="003F0FB5"/>
    <w:rsid w:val="003F12F5"/>
    <w:rsid w:val="00404835"/>
    <w:rsid w:val="0042717D"/>
    <w:rsid w:val="004376A0"/>
    <w:rsid w:val="00466FB3"/>
    <w:rsid w:val="004753A6"/>
    <w:rsid w:val="004A36B8"/>
    <w:rsid w:val="004A7DB2"/>
    <w:rsid w:val="004B455B"/>
    <w:rsid w:val="004D3CFF"/>
    <w:rsid w:val="004E43FC"/>
    <w:rsid w:val="004F0FCA"/>
    <w:rsid w:val="004F2D28"/>
    <w:rsid w:val="004F74BA"/>
    <w:rsid w:val="00505AFF"/>
    <w:rsid w:val="00514849"/>
    <w:rsid w:val="00516FAA"/>
    <w:rsid w:val="00526B2B"/>
    <w:rsid w:val="00535E6B"/>
    <w:rsid w:val="00552C01"/>
    <w:rsid w:val="0057739D"/>
    <w:rsid w:val="00586137"/>
    <w:rsid w:val="0059591D"/>
    <w:rsid w:val="005A2E57"/>
    <w:rsid w:val="005B4752"/>
    <w:rsid w:val="005B6573"/>
    <w:rsid w:val="005C1FE7"/>
    <w:rsid w:val="005F3CEF"/>
    <w:rsid w:val="005F4B0E"/>
    <w:rsid w:val="006056D3"/>
    <w:rsid w:val="0062649C"/>
    <w:rsid w:val="00646242"/>
    <w:rsid w:val="006664F7"/>
    <w:rsid w:val="006938D8"/>
    <w:rsid w:val="0069428A"/>
    <w:rsid w:val="006A35D9"/>
    <w:rsid w:val="006D26F9"/>
    <w:rsid w:val="00713746"/>
    <w:rsid w:val="007567B9"/>
    <w:rsid w:val="00782BD2"/>
    <w:rsid w:val="00786F96"/>
    <w:rsid w:val="0078757D"/>
    <w:rsid w:val="007923A6"/>
    <w:rsid w:val="007C1611"/>
    <w:rsid w:val="007C6D45"/>
    <w:rsid w:val="007F3474"/>
    <w:rsid w:val="007F6CE0"/>
    <w:rsid w:val="00807B66"/>
    <w:rsid w:val="00817CA5"/>
    <w:rsid w:val="00827FDC"/>
    <w:rsid w:val="008309A4"/>
    <w:rsid w:val="0088392B"/>
    <w:rsid w:val="0088442D"/>
    <w:rsid w:val="0089076B"/>
    <w:rsid w:val="00894E87"/>
    <w:rsid w:val="0089601E"/>
    <w:rsid w:val="008A34F6"/>
    <w:rsid w:val="008B1537"/>
    <w:rsid w:val="009251B2"/>
    <w:rsid w:val="00932227"/>
    <w:rsid w:val="009A17AF"/>
    <w:rsid w:val="009A1C11"/>
    <w:rsid w:val="009A45CB"/>
    <w:rsid w:val="009A573E"/>
    <w:rsid w:val="009B3A29"/>
    <w:rsid w:val="009D72CD"/>
    <w:rsid w:val="00A03426"/>
    <w:rsid w:val="00A058AF"/>
    <w:rsid w:val="00A10675"/>
    <w:rsid w:val="00A3286F"/>
    <w:rsid w:val="00A43D8B"/>
    <w:rsid w:val="00A66928"/>
    <w:rsid w:val="00A702DC"/>
    <w:rsid w:val="00A84DAA"/>
    <w:rsid w:val="00AC2C9D"/>
    <w:rsid w:val="00AC4E2F"/>
    <w:rsid w:val="00AE07C7"/>
    <w:rsid w:val="00AF3CE2"/>
    <w:rsid w:val="00B04912"/>
    <w:rsid w:val="00B2707B"/>
    <w:rsid w:val="00B3168C"/>
    <w:rsid w:val="00B365A2"/>
    <w:rsid w:val="00B63392"/>
    <w:rsid w:val="00B65EBE"/>
    <w:rsid w:val="00B80A84"/>
    <w:rsid w:val="00BB6788"/>
    <w:rsid w:val="00BE2F2F"/>
    <w:rsid w:val="00C1321C"/>
    <w:rsid w:val="00C151FD"/>
    <w:rsid w:val="00C218F1"/>
    <w:rsid w:val="00C23DC3"/>
    <w:rsid w:val="00C32364"/>
    <w:rsid w:val="00C57505"/>
    <w:rsid w:val="00C6362F"/>
    <w:rsid w:val="00C74FA9"/>
    <w:rsid w:val="00CD1E05"/>
    <w:rsid w:val="00CE0C08"/>
    <w:rsid w:val="00CE782D"/>
    <w:rsid w:val="00CF1D03"/>
    <w:rsid w:val="00CF7B94"/>
    <w:rsid w:val="00D612E9"/>
    <w:rsid w:val="00D77296"/>
    <w:rsid w:val="00D81DC8"/>
    <w:rsid w:val="00D83BC9"/>
    <w:rsid w:val="00DA5E40"/>
    <w:rsid w:val="00DE32B1"/>
    <w:rsid w:val="00DF0772"/>
    <w:rsid w:val="00DF7557"/>
    <w:rsid w:val="00E32D96"/>
    <w:rsid w:val="00E33CA2"/>
    <w:rsid w:val="00E412EB"/>
    <w:rsid w:val="00E44C71"/>
    <w:rsid w:val="00E67ECA"/>
    <w:rsid w:val="00E87E64"/>
    <w:rsid w:val="00E960FC"/>
    <w:rsid w:val="00EA42F3"/>
    <w:rsid w:val="00ED69D4"/>
    <w:rsid w:val="00EF3C52"/>
    <w:rsid w:val="00F01525"/>
    <w:rsid w:val="00F01D12"/>
    <w:rsid w:val="00F6043F"/>
    <w:rsid w:val="00F62562"/>
    <w:rsid w:val="00F71623"/>
    <w:rsid w:val="00FA67F5"/>
    <w:rsid w:val="00FB5967"/>
    <w:rsid w:val="00FC63D3"/>
    <w:rsid w:val="00FD1E92"/>
    <w:rsid w:val="00FE2A0E"/>
    <w:rsid w:val="00FE5BED"/>
    <w:rsid w:val="00FF5941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1B2A"/>
  <w15:chartTrackingRefBased/>
  <w15:docId w15:val="{75E00FF4-D9DB-4761-9DE5-B783171E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196"/>
  </w:style>
  <w:style w:type="paragraph" w:styleId="Footer">
    <w:name w:val="footer"/>
    <w:basedOn w:val="Normal"/>
    <w:link w:val="FooterChar"/>
    <w:uiPriority w:val="99"/>
    <w:unhideWhenUsed/>
    <w:rsid w:val="002E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96"/>
  </w:style>
  <w:style w:type="character" w:styleId="CommentReference">
    <w:name w:val="annotation reference"/>
    <w:basedOn w:val="DefaultParagraphFont"/>
    <w:uiPriority w:val="99"/>
    <w:semiHidden/>
    <w:unhideWhenUsed/>
    <w:rsid w:val="00C15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1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1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A366-FB8F-4951-8BFB-1D3154CD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Bonlender</dc:creator>
  <cp:keywords/>
  <dc:description/>
  <cp:lastModifiedBy>Brian Bonlender</cp:lastModifiedBy>
  <cp:revision>9</cp:revision>
  <cp:lastPrinted>2021-11-12T21:11:00Z</cp:lastPrinted>
  <dcterms:created xsi:type="dcterms:W3CDTF">2021-11-15T15:09:00Z</dcterms:created>
  <dcterms:modified xsi:type="dcterms:W3CDTF">2021-11-15T15:33:00Z</dcterms:modified>
</cp:coreProperties>
</file>