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2547" w14:textId="583847D3" w:rsidR="00C56950" w:rsidRPr="00D25E65" w:rsidRDefault="00D25E65">
      <w:pPr>
        <w:rPr>
          <w:b/>
          <w:bCs/>
        </w:rPr>
      </w:pPr>
      <w:r w:rsidRPr="00D25E65">
        <w:rPr>
          <w:b/>
          <w:bCs/>
        </w:rPr>
        <w:t>Battery Rulemaking Comments</w:t>
      </w:r>
    </w:p>
    <w:p w14:paraId="61697FA3" w14:textId="77777777" w:rsidR="00D25E65" w:rsidRDefault="00D25E65"/>
    <w:p w14:paraId="2236C72F" w14:textId="2680771F" w:rsidR="00D25E65" w:rsidRDefault="00D25E65">
      <w:r w:rsidRPr="00D25E65">
        <w:t>WAC 173-905-110 Education and outreach</w:t>
      </w:r>
    </w:p>
    <w:p w14:paraId="33958683" w14:textId="03C822B6" w:rsidR="00D25E65" w:rsidRDefault="00D25E65">
      <w:r w:rsidRPr="00D25E65">
        <w:t xml:space="preserve">(5) </w:t>
      </w:r>
      <w:commentRangeStart w:id="0"/>
      <w:r w:rsidRPr="00D25E65">
        <w:t>Upon request by a retailer</w:t>
      </w:r>
      <w:commentRangeEnd w:id="0"/>
      <w:r>
        <w:rPr>
          <w:rStyle w:val="CommentReference"/>
        </w:rPr>
        <w:commentReference w:id="0"/>
      </w:r>
      <w:r w:rsidRPr="00D25E65">
        <w:t>, the battery stewardship organization must provide the retailer educational materials describing collection opportunities for batteries.</w:t>
      </w:r>
    </w:p>
    <w:p w14:paraId="693D254A" w14:textId="021C1858" w:rsidR="00D25E65" w:rsidRDefault="00D25E65">
      <w:r w:rsidRPr="00D25E65">
        <w:rPr>
          <w:b/>
          <w:bCs/>
        </w:rPr>
        <w:t>Comment:</w:t>
      </w:r>
      <w:r>
        <w:t xml:space="preserve"> </w:t>
      </w:r>
      <w:r w:rsidRPr="00D25E65">
        <w:t xml:space="preserve">The battery stewardship organization </w:t>
      </w:r>
      <w:r w:rsidRPr="00D25E65">
        <w:rPr>
          <w:u w:val="single"/>
        </w:rPr>
        <w:t>must</w:t>
      </w:r>
      <w:r w:rsidRPr="00D25E65">
        <w:t xml:space="preserve"> provide educational materials to all interested retailers and battery collectors.</w:t>
      </w:r>
    </w:p>
    <w:p w14:paraId="636E699D" w14:textId="77777777" w:rsidR="00D25E65" w:rsidRDefault="00D25E65"/>
    <w:p w14:paraId="31C91B29" w14:textId="2998083F" w:rsidR="00D25E65" w:rsidRDefault="00D25E65">
      <w:r w:rsidRPr="00D25E65">
        <w:t>WAC 173-905-520 Collection and handling standards</w:t>
      </w:r>
    </w:p>
    <w:p w14:paraId="1C36C144" w14:textId="4F0522A7" w:rsidR="00D25E65" w:rsidRDefault="00D25E65">
      <w:r w:rsidRPr="00D25E65">
        <w:t>(b) Personnel training</w:t>
      </w:r>
    </w:p>
    <w:p w14:paraId="48A67185" w14:textId="32BE11C5" w:rsidR="00D25E65" w:rsidRDefault="00D25E65">
      <w:r w:rsidRPr="00D25E65">
        <w:t xml:space="preserve">(iii)  The </w:t>
      </w:r>
      <w:commentRangeStart w:id="1"/>
      <w:r w:rsidRPr="00D25E65">
        <w:t xml:space="preserve">collection site must </w:t>
      </w:r>
      <w:commentRangeEnd w:id="1"/>
      <w:r>
        <w:rPr>
          <w:rStyle w:val="CommentReference"/>
        </w:rPr>
        <w:commentReference w:id="1"/>
      </w:r>
      <w:r w:rsidRPr="00D25E65">
        <w:t>ensure each employee responsible for shipping hazardous materials are trained in accordance with 49 C.F.R. Part 172 Subpart H unless otherwise specified in the US Department of Transportation special permit.</w:t>
      </w:r>
    </w:p>
    <w:p w14:paraId="0FD252E8" w14:textId="0B3150A2" w:rsidR="00D25E65" w:rsidRDefault="00D25E65">
      <w:r w:rsidRPr="00D25E65">
        <w:rPr>
          <w:b/>
          <w:bCs/>
        </w:rPr>
        <w:t>Comment:</w:t>
      </w:r>
      <w:r>
        <w:t xml:space="preserve"> </w:t>
      </w:r>
      <w:r w:rsidRPr="00D25E65">
        <w:t>Can the battery stewardship organization ensure that the collection site have properly trained staff?</w:t>
      </w:r>
    </w:p>
    <w:p w14:paraId="4789AF08" w14:textId="77777777" w:rsidR="00D25E65" w:rsidRDefault="00D25E65"/>
    <w:p w14:paraId="68E30257" w14:textId="0A51AA21" w:rsidR="00D25E65" w:rsidRDefault="00D25E65">
      <w:r w:rsidRPr="00D25E65">
        <w:rPr>
          <w:b/>
          <w:bCs/>
        </w:rPr>
        <w:t>Additional comment:</w:t>
      </w:r>
      <w:r>
        <w:t xml:space="preserve"> It doesn’t seem like the collection sites are properly compensation for having to participate in trainings and ensuring the material is being properly handled and transported. Are some of the battery stewardship organization fees going towards the collection sites? I think it will be difficult to find collection sites willing to participate in this program if they are not adequately compensated. Thank you!</w:t>
      </w:r>
    </w:p>
    <w:p w14:paraId="6DFE6D9E" w14:textId="77777777" w:rsidR="00D25E65" w:rsidRDefault="00D25E65"/>
    <w:sectPr w:rsidR="00D25E6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tum Flowers" w:date="2025-03-28T12:05:00Z" w:initials="TF">
    <w:p w14:paraId="2FE843A2" w14:textId="77777777" w:rsidR="00D25E65" w:rsidRDefault="00D25E65" w:rsidP="00D25E65">
      <w:pPr>
        <w:pStyle w:val="CommentText"/>
      </w:pPr>
      <w:r>
        <w:rPr>
          <w:rStyle w:val="CommentReference"/>
        </w:rPr>
        <w:annotationRef/>
      </w:r>
      <w:r>
        <w:rPr>
          <w:color w:val="4B4B4B"/>
          <w:highlight w:val="white"/>
        </w:rPr>
        <w:t>Why is it "upon request?" The battery stewardship organization must provide educational materials to all interested retailers and battery collectors.</w:t>
      </w:r>
      <w:r>
        <w:t xml:space="preserve"> </w:t>
      </w:r>
    </w:p>
  </w:comment>
  <w:comment w:id="1" w:author="Tatum Flowers" w:date="2025-03-28T12:08:00Z" w:initials="TF">
    <w:p w14:paraId="40BC7F25" w14:textId="77777777" w:rsidR="00D25E65" w:rsidRDefault="00D25E65" w:rsidP="00D25E65">
      <w:pPr>
        <w:pStyle w:val="CommentText"/>
      </w:pPr>
      <w:r>
        <w:rPr>
          <w:rStyle w:val="CommentReference"/>
        </w:rPr>
        <w:annotationRef/>
      </w:r>
      <w:r>
        <w:rPr>
          <w:color w:val="4B4B4B"/>
          <w:highlight w:val="white"/>
        </w:rPr>
        <w:t>Can the battery stewardship organization ensure that the collection site have properly trained staff?</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FE843A2" w15:done="0"/>
  <w15:commentEx w15:paraId="40BC7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391DAF" w16cex:dateUtc="2025-03-28T19:05:00Z"/>
  <w16cex:commentExtensible w16cex:durableId="0AEDFB31" w16cex:dateUtc="2025-03-28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FE843A2" w16cid:durableId="3C391DAF"/>
  <w16cid:commentId w16cid:paraId="40BC7F25" w16cid:durableId="0AEDFB3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tum Flowers">
    <w15:presenceInfo w15:providerId="AD" w15:userId="S::Tatum.Flowers@clark.wa.gov::42ca4433-425e-434a-ad38-f9c0b1188d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E65"/>
    <w:rsid w:val="002057B7"/>
    <w:rsid w:val="0062571C"/>
    <w:rsid w:val="00C56950"/>
    <w:rsid w:val="00D2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FAC9"/>
  <w15:chartTrackingRefBased/>
  <w15:docId w15:val="{9278BFF9-00BE-4882-95A0-B3B5B0AD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E65"/>
    <w:rPr>
      <w:rFonts w:eastAsiaTheme="majorEastAsia" w:cstheme="majorBidi"/>
      <w:color w:val="272727" w:themeColor="text1" w:themeTint="D8"/>
    </w:rPr>
  </w:style>
  <w:style w:type="paragraph" w:styleId="Title">
    <w:name w:val="Title"/>
    <w:basedOn w:val="Normal"/>
    <w:next w:val="Normal"/>
    <w:link w:val="TitleChar"/>
    <w:uiPriority w:val="10"/>
    <w:qFormat/>
    <w:rsid w:val="00D25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E65"/>
    <w:pPr>
      <w:spacing w:before="160"/>
      <w:jc w:val="center"/>
    </w:pPr>
    <w:rPr>
      <w:i/>
      <w:iCs/>
      <w:color w:val="404040" w:themeColor="text1" w:themeTint="BF"/>
    </w:rPr>
  </w:style>
  <w:style w:type="character" w:customStyle="1" w:styleId="QuoteChar">
    <w:name w:val="Quote Char"/>
    <w:basedOn w:val="DefaultParagraphFont"/>
    <w:link w:val="Quote"/>
    <w:uiPriority w:val="29"/>
    <w:rsid w:val="00D25E65"/>
    <w:rPr>
      <w:i/>
      <w:iCs/>
      <w:color w:val="404040" w:themeColor="text1" w:themeTint="BF"/>
    </w:rPr>
  </w:style>
  <w:style w:type="paragraph" w:styleId="ListParagraph">
    <w:name w:val="List Paragraph"/>
    <w:basedOn w:val="Normal"/>
    <w:uiPriority w:val="34"/>
    <w:qFormat/>
    <w:rsid w:val="00D25E65"/>
    <w:pPr>
      <w:ind w:left="720"/>
      <w:contextualSpacing/>
    </w:pPr>
  </w:style>
  <w:style w:type="character" w:styleId="IntenseEmphasis">
    <w:name w:val="Intense Emphasis"/>
    <w:basedOn w:val="DefaultParagraphFont"/>
    <w:uiPriority w:val="21"/>
    <w:qFormat/>
    <w:rsid w:val="00D25E65"/>
    <w:rPr>
      <w:i/>
      <w:iCs/>
      <w:color w:val="0F4761" w:themeColor="accent1" w:themeShade="BF"/>
    </w:rPr>
  </w:style>
  <w:style w:type="paragraph" w:styleId="IntenseQuote">
    <w:name w:val="Intense Quote"/>
    <w:basedOn w:val="Normal"/>
    <w:next w:val="Normal"/>
    <w:link w:val="IntenseQuoteChar"/>
    <w:uiPriority w:val="30"/>
    <w:qFormat/>
    <w:rsid w:val="00D25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E65"/>
    <w:rPr>
      <w:i/>
      <w:iCs/>
      <w:color w:val="0F4761" w:themeColor="accent1" w:themeShade="BF"/>
    </w:rPr>
  </w:style>
  <w:style w:type="character" w:styleId="IntenseReference">
    <w:name w:val="Intense Reference"/>
    <w:basedOn w:val="DefaultParagraphFont"/>
    <w:uiPriority w:val="32"/>
    <w:qFormat/>
    <w:rsid w:val="00D25E65"/>
    <w:rPr>
      <w:b/>
      <w:bCs/>
      <w:smallCaps/>
      <w:color w:val="0F4761" w:themeColor="accent1" w:themeShade="BF"/>
      <w:spacing w:val="5"/>
    </w:rPr>
  </w:style>
  <w:style w:type="character" w:styleId="CommentReference">
    <w:name w:val="annotation reference"/>
    <w:basedOn w:val="DefaultParagraphFont"/>
    <w:uiPriority w:val="99"/>
    <w:semiHidden/>
    <w:unhideWhenUsed/>
    <w:rsid w:val="00D25E65"/>
    <w:rPr>
      <w:sz w:val="16"/>
      <w:szCs w:val="16"/>
    </w:rPr>
  </w:style>
  <w:style w:type="paragraph" w:styleId="CommentText">
    <w:name w:val="annotation text"/>
    <w:basedOn w:val="Normal"/>
    <w:link w:val="CommentTextChar"/>
    <w:uiPriority w:val="99"/>
    <w:unhideWhenUsed/>
    <w:rsid w:val="00D25E65"/>
    <w:pPr>
      <w:spacing w:line="240" w:lineRule="auto"/>
    </w:pPr>
    <w:rPr>
      <w:sz w:val="20"/>
      <w:szCs w:val="20"/>
    </w:rPr>
  </w:style>
  <w:style w:type="character" w:customStyle="1" w:styleId="CommentTextChar">
    <w:name w:val="Comment Text Char"/>
    <w:basedOn w:val="DefaultParagraphFont"/>
    <w:link w:val="CommentText"/>
    <w:uiPriority w:val="99"/>
    <w:rsid w:val="00D25E65"/>
    <w:rPr>
      <w:sz w:val="20"/>
      <w:szCs w:val="20"/>
    </w:rPr>
  </w:style>
  <w:style w:type="paragraph" w:styleId="CommentSubject">
    <w:name w:val="annotation subject"/>
    <w:basedOn w:val="CommentText"/>
    <w:next w:val="CommentText"/>
    <w:link w:val="CommentSubjectChar"/>
    <w:uiPriority w:val="99"/>
    <w:semiHidden/>
    <w:unhideWhenUsed/>
    <w:rsid w:val="00D25E65"/>
    <w:rPr>
      <w:b/>
      <w:bCs/>
    </w:rPr>
  </w:style>
  <w:style w:type="character" w:customStyle="1" w:styleId="CommentSubjectChar">
    <w:name w:val="Comment Subject Char"/>
    <w:basedOn w:val="CommentTextChar"/>
    <w:link w:val="CommentSubject"/>
    <w:uiPriority w:val="99"/>
    <w:semiHidden/>
    <w:rsid w:val="00D25E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Tatum Flowers</dc:creator>
  <cp:keywords/>
  <dc:description/>
  <cp:lastModifiedBy>Tatum Flowers</cp:lastModifiedBy>
  <cp:revision>1</cp:revision>
  <dcterms:created xsi:type="dcterms:W3CDTF">2025-03-28T19:04:00Z</dcterms:created>
  <dcterms:modified xsi:type="dcterms:W3CDTF">2025-03-28T19:12:00Z</dcterms:modified>
</cp:coreProperties>
</file>