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33ECA" w14:textId="77777777" w:rsidR="004B0938" w:rsidRDefault="004B0938" w:rsidP="00574343">
      <w:pPr>
        <w:jc w:val="center"/>
        <w:rPr>
          <w:b/>
          <w:bCs/>
          <w:sz w:val="28"/>
          <w:szCs w:val="28"/>
        </w:rPr>
      </w:pPr>
    </w:p>
    <w:p w14:paraId="415302F6" w14:textId="2AFF60A1" w:rsidR="004B0938" w:rsidRDefault="004B0938" w:rsidP="004B0938">
      <w:pPr>
        <w:rPr>
          <w:b/>
          <w:bCs/>
          <w:sz w:val="28"/>
          <w:szCs w:val="28"/>
        </w:rPr>
      </w:pPr>
      <w:r>
        <w:rPr>
          <w:b/>
          <w:bCs/>
          <w:sz w:val="28"/>
          <w:szCs w:val="28"/>
        </w:rPr>
        <w:t>U.S. OIL &amp; REFINING CO.</w:t>
      </w:r>
    </w:p>
    <w:p w14:paraId="222AD7C8" w14:textId="60A4DE95" w:rsidR="004B0938" w:rsidRDefault="004B0938" w:rsidP="004B0938">
      <w:pPr>
        <w:rPr>
          <w:b/>
          <w:bCs/>
          <w:sz w:val="28"/>
          <w:szCs w:val="28"/>
        </w:rPr>
      </w:pPr>
    </w:p>
    <w:p w14:paraId="2FFBEC8C" w14:textId="2DCD102E" w:rsidR="004B0938" w:rsidRPr="004B0938" w:rsidRDefault="004B0938" w:rsidP="004B0938">
      <w:r>
        <w:t>December 10, 2020</w:t>
      </w:r>
    </w:p>
    <w:p w14:paraId="1E8C2841" w14:textId="77777777" w:rsidR="004B0938" w:rsidRPr="004B0938" w:rsidRDefault="004B0938" w:rsidP="004B0938">
      <w:pPr>
        <w:rPr>
          <w:sz w:val="28"/>
          <w:szCs w:val="28"/>
        </w:rPr>
      </w:pPr>
    </w:p>
    <w:p w14:paraId="7A2F6C42" w14:textId="77777777" w:rsidR="004B0938" w:rsidRDefault="004B0938" w:rsidP="004B0938">
      <w:r>
        <w:t xml:space="preserve">Wendy Buffett </w:t>
      </w:r>
    </w:p>
    <w:p w14:paraId="5B997476" w14:textId="7A105943" w:rsidR="004B0938" w:rsidRDefault="004B0938" w:rsidP="004B0938">
      <w:r>
        <w:t>Department of Ecology</w:t>
      </w:r>
      <w:r>
        <w:t>,</w:t>
      </w:r>
      <w:r>
        <w:t xml:space="preserve"> Spills Program </w:t>
      </w:r>
    </w:p>
    <w:p w14:paraId="3F1DECC0" w14:textId="77777777" w:rsidR="004B0938" w:rsidRDefault="004B0938" w:rsidP="004B0938">
      <w:r>
        <w:t xml:space="preserve">PO Box 47600 </w:t>
      </w:r>
    </w:p>
    <w:p w14:paraId="40168759" w14:textId="223AA6CE" w:rsidR="004B0938" w:rsidRDefault="004B0938" w:rsidP="004B0938">
      <w:r>
        <w:t xml:space="preserve">Olympia, WA 98504-7600 </w:t>
      </w:r>
    </w:p>
    <w:p w14:paraId="02B8BCAB" w14:textId="77777777" w:rsidR="004B0938" w:rsidRDefault="004B0938" w:rsidP="004B0938"/>
    <w:p w14:paraId="740E0D2C" w14:textId="1AAF966F" w:rsidR="004B0938" w:rsidRDefault="004B0938" w:rsidP="004B0938">
      <w:r>
        <w:t xml:space="preserve">RE: </w:t>
      </w:r>
      <w:r w:rsidRPr="004B0938">
        <w:t>Comments on Updated Central Puget Sound Geographic Response Plan</w:t>
      </w:r>
    </w:p>
    <w:p w14:paraId="0BD60F01" w14:textId="77777777" w:rsidR="004B0938" w:rsidRDefault="004B0938" w:rsidP="004B0938"/>
    <w:p w14:paraId="190305D1" w14:textId="7E70B8F9" w:rsidR="004B0938" w:rsidRDefault="004B0938" w:rsidP="004B0938">
      <w:pPr>
        <w:rPr>
          <w:b/>
          <w:bCs/>
          <w:sz w:val="28"/>
          <w:szCs w:val="28"/>
        </w:rPr>
      </w:pPr>
      <w:r>
        <w:t>Dear</w:t>
      </w:r>
      <w:r>
        <w:t xml:space="preserve"> Ms. Buffett:</w:t>
      </w:r>
    </w:p>
    <w:p w14:paraId="1E7D385A" w14:textId="77777777" w:rsidR="004B0938" w:rsidRDefault="004B0938" w:rsidP="00574343">
      <w:pPr>
        <w:jc w:val="center"/>
        <w:rPr>
          <w:b/>
          <w:bCs/>
          <w:sz w:val="28"/>
          <w:szCs w:val="28"/>
        </w:rPr>
      </w:pPr>
    </w:p>
    <w:p w14:paraId="19E34B3F" w14:textId="6617FAC8" w:rsidR="00574343" w:rsidRPr="00574343" w:rsidRDefault="00574343" w:rsidP="006021EA">
      <w:pPr>
        <w:rPr>
          <w:b/>
          <w:bCs/>
          <w:sz w:val="24"/>
          <w:szCs w:val="24"/>
        </w:rPr>
      </w:pPr>
      <w:r w:rsidRPr="00574343">
        <w:rPr>
          <w:b/>
          <w:bCs/>
          <w:sz w:val="24"/>
          <w:szCs w:val="24"/>
        </w:rPr>
        <w:t>General Comments</w:t>
      </w:r>
    </w:p>
    <w:p w14:paraId="40FCB654" w14:textId="77777777" w:rsidR="00574343" w:rsidRDefault="00574343" w:rsidP="006021EA"/>
    <w:p w14:paraId="14FC1344" w14:textId="11B66645" w:rsidR="00574343" w:rsidRDefault="00574343" w:rsidP="006021EA">
      <w:r>
        <w:t xml:space="preserve">Overall, the new Geographic Response Plan (GRP) </w:t>
      </w:r>
      <w:r w:rsidR="00165B27">
        <w:t>web-based</w:t>
      </w:r>
      <w:r>
        <w:t xml:space="preserve"> format provides a good presentation of the material that is intuitive and easy to use. We appreciate the care and consideration Ecology is trying to follow as we move to </w:t>
      </w:r>
      <w:r w:rsidR="00165B27">
        <w:t>a web-</w:t>
      </w:r>
      <w:r>
        <w:t>based format. A careful balance must be maintained to allow progress in access to information that technology brings</w:t>
      </w:r>
      <w:r w:rsidR="00165B27">
        <w:t>,</w:t>
      </w:r>
      <w:r>
        <w:t xml:space="preserve"> while honoring the practicalities of actual spill response when internet access may be limited or even unavailable. </w:t>
      </w:r>
      <w:r w:rsidR="005212DA">
        <w:t>We commend the publication of an easily printable/pdf version of the Central Puget Sound GRP.</w:t>
      </w:r>
    </w:p>
    <w:p w14:paraId="1A4B0895" w14:textId="77777777" w:rsidR="00574343" w:rsidRDefault="00574343" w:rsidP="006021EA"/>
    <w:p w14:paraId="08B2320D" w14:textId="38B5599D" w:rsidR="00165B27" w:rsidRDefault="009501EF" w:rsidP="006021EA">
      <w:r>
        <w:t>As we have commented on numerous previous occasions, please do not renumber</w:t>
      </w:r>
      <w:r w:rsidR="004A623E">
        <w:t xml:space="preserve"> the response/booming strategies. We use the current booming strategy numbers as an effective method to communicate to our spill response team our tactical spill response measures. As such the current booming strategy numbers are deeply embedded in </w:t>
      </w:r>
      <w:r w:rsidR="00F10935">
        <w:t>all</w:t>
      </w:r>
      <w:r w:rsidR="004A623E">
        <w:t xml:space="preserve"> our preparedness planning tools. </w:t>
      </w:r>
      <w:r>
        <w:t xml:space="preserve"> </w:t>
      </w:r>
      <w:r w:rsidR="004A623E">
        <w:t>When r</w:t>
      </w:r>
      <w:r w:rsidR="00165B27">
        <w:t>enumbering</w:t>
      </w:r>
      <w:r w:rsidR="00F10935">
        <w:t xml:space="preserve"> too often, the action</w:t>
      </w:r>
      <w:r w:rsidR="00165B27">
        <w:t xml:space="preserve"> tends to </w:t>
      </w:r>
      <w:r w:rsidR="00E7706A">
        <w:t>render</w:t>
      </w:r>
      <w:r w:rsidR="00165B27">
        <w:t xml:space="preserve"> </w:t>
      </w:r>
      <w:r w:rsidR="00E7706A">
        <w:t>the number</w:t>
      </w:r>
      <w:r w:rsidR="00F10935">
        <w:t>ing</w:t>
      </w:r>
      <w:r w:rsidR="00E7706A">
        <w:t xml:space="preserve"> system superfluous and may mean that a naming system</w:t>
      </w:r>
      <w:r w:rsidR="00F10935">
        <w:t>,</w:t>
      </w:r>
      <w:r w:rsidR="00E7706A">
        <w:t xml:space="preserve"> using an actual location name</w:t>
      </w:r>
      <w:r w:rsidR="00F10935">
        <w:t>,</w:t>
      </w:r>
      <w:r w:rsidR="00E7706A">
        <w:t xml:space="preserve"> may be preferred. </w:t>
      </w:r>
      <w:r w:rsidR="00F10935">
        <w:t xml:space="preserve">Really it comes to how best communicate the response measures. </w:t>
      </w:r>
      <w:r>
        <w:t xml:space="preserve">I understand that this topic is currently up for </w:t>
      </w:r>
      <w:r w:rsidR="00F10935">
        <w:t xml:space="preserve">review and </w:t>
      </w:r>
      <w:r>
        <w:t xml:space="preserve">discussion in the </w:t>
      </w:r>
      <w:r w:rsidR="00B80B7B">
        <w:t xml:space="preserve">NWAC </w:t>
      </w:r>
      <w:r>
        <w:t xml:space="preserve">GRP Workgroup. Once that committee makes a recommendation, will the numbering system change again? That will lead to </w:t>
      </w:r>
      <w:r w:rsidR="00F10935">
        <w:t xml:space="preserve">even </w:t>
      </w:r>
      <w:r>
        <w:t>more confusion within the spill response community. Until these issues are resolved and a final numbering/naming system is chosen, we recommend that the strategies not be renumbered at this time.</w:t>
      </w:r>
    </w:p>
    <w:p w14:paraId="4CCCC6FA" w14:textId="77777777" w:rsidR="00165B27" w:rsidRDefault="00165B27" w:rsidP="006021EA"/>
    <w:p w14:paraId="28CB4EAB" w14:textId="0BDF48D1" w:rsidR="006021EA" w:rsidRDefault="00F10935" w:rsidP="006021EA">
      <w:r>
        <w:t>On a more specific note, i</w:t>
      </w:r>
      <w:r w:rsidR="006021EA">
        <w:t>n presenting the GRP for review it was difficult</w:t>
      </w:r>
      <w:r>
        <w:t xml:space="preserve"> and </w:t>
      </w:r>
      <w:r w:rsidR="006021EA">
        <w:t xml:space="preserve">not intuitive to find the link to the </w:t>
      </w:r>
      <w:r>
        <w:t xml:space="preserve">updated </w:t>
      </w:r>
      <w:r w:rsidR="006021EA">
        <w:t xml:space="preserve">Plan. The link was buried near the bottom of the comment form. </w:t>
      </w:r>
      <w:r>
        <w:t>It w</w:t>
      </w:r>
      <w:r w:rsidR="006021EA">
        <w:t>ould have been good to include</w:t>
      </w:r>
      <w:r>
        <w:t xml:space="preserve"> the link</w:t>
      </w:r>
      <w:r w:rsidR="006021EA">
        <w:t xml:space="preserve"> in your email</w:t>
      </w:r>
      <w:r>
        <w:t>,</w:t>
      </w:r>
      <w:r w:rsidR="006021EA">
        <w:t xml:space="preserve"> </w:t>
      </w:r>
      <w:r>
        <w:t>o</w:t>
      </w:r>
      <w:r w:rsidR="006021EA">
        <w:t xml:space="preserve">r at least </w:t>
      </w:r>
      <w:r>
        <w:t xml:space="preserve">provide the link to the document </w:t>
      </w:r>
      <w:r w:rsidR="006021EA">
        <w:t xml:space="preserve">at the top of the comment form. </w:t>
      </w:r>
    </w:p>
    <w:p w14:paraId="0463B1C6" w14:textId="7FA79E3E" w:rsidR="00165B27" w:rsidRDefault="00165B27" w:rsidP="006021EA"/>
    <w:p w14:paraId="5C6E9BE5" w14:textId="0CDBB080" w:rsidR="00165B27" w:rsidRPr="00165B27" w:rsidRDefault="00165B27" w:rsidP="006021EA">
      <w:pPr>
        <w:rPr>
          <w:b/>
          <w:bCs/>
          <w:sz w:val="24"/>
          <w:szCs w:val="24"/>
        </w:rPr>
      </w:pPr>
      <w:r w:rsidRPr="00165B27">
        <w:rPr>
          <w:b/>
          <w:bCs/>
          <w:sz w:val="24"/>
          <w:szCs w:val="24"/>
        </w:rPr>
        <w:t>Errata</w:t>
      </w:r>
    </w:p>
    <w:p w14:paraId="1A95B3F1" w14:textId="77777777" w:rsidR="006021EA" w:rsidRDefault="006021EA" w:rsidP="006021EA"/>
    <w:p w14:paraId="7C24D267" w14:textId="397E750C" w:rsidR="006021EA" w:rsidRPr="00165B27" w:rsidRDefault="005212DA" w:rsidP="006021EA">
      <w:pPr>
        <w:rPr>
          <w:u w:val="single"/>
        </w:rPr>
      </w:pPr>
      <w:r>
        <w:rPr>
          <w:u w:val="single"/>
        </w:rPr>
        <w:t xml:space="preserve">CPS-GRP </w:t>
      </w:r>
      <w:r w:rsidR="006021EA" w:rsidRPr="00165B27">
        <w:rPr>
          <w:u w:val="single"/>
        </w:rPr>
        <w:t>Spill Response Contact Sheet</w:t>
      </w:r>
    </w:p>
    <w:p w14:paraId="2BA8BFEA" w14:textId="10B43502" w:rsidR="006021EA" w:rsidRDefault="006021EA" w:rsidP="006021EA">
      <w:r>
        <w:t xml:space="preserve">The </w:t>
      </w:r>
      <w:r w:rsidR="00F10935">
        <w:t xml:space="preserve">telephone </w:t>
      </w:r>
      <w:r>
        <w:t>number listed for the McChord Pipeline</w:t>
      </w:r>
      <w:r w:rsidR="00F10935">
        <w:t xml:space="preserve"> (253-572-7203)</w:t>
      </w:r>
      <w:r>
        <w:t xml:space="preserve"> is not correct. The </w:t>
      </w:r>
      <w:r w:rsidR="00F10935">
        <w:t xml:space="preserve">telephone </w:t>
      </w:r>
      <w:r>
        <w:t>number should be</w:t>
      </w:r>
      <w:r w:rsidR="00F10935">
        <w:t xml:space="preserve"> listed as </w:t>
      </w:r>
      <w:r>
        <w:t xml:space="preserve">(253) 593-6085. </w:t>
      </w:r>
      <w:r w:rsidR="00F10935">
        <w:t xml:space="preserve">This number </w:t>
      </w:r>
      <w:r>
        <w:t>is answered 24 h</w:t>
      </w:r>
      <w:r w:rsidR="00F10935">
        <w:t xml:space="preserve">ours per </w:t>
      </w:r>
      <w:r>
        <w:t xml:space="preserve">day. </w:t>
      </w:r>
    </w:p>
    <w:p w14:paraId="03D74FA6" w14:textId="77777777" w:rsidR="006021EA" w:rsidRDefault="006021EA" w:rsidP="006021EA"/>
    <w:p w14:paraId="0CB3EE46" w14:textId="77777777" w:rsidR="004B0938" w:rsidRDefault="004B0938" w:rsidP="006021EA">
      <w:pPr>
        <w:rPr>
          <w:u w:val="single"/>
        </w:rPr>
      </w:pPr>
    </w:p>
    <w:p w14:paraId="76174C66" w14:textId="3AE20A5A" w:rsidR="006021EA" w:rsidRPr="005212DA" w:rsidRDefault="005212DA" w:rsidP="006021EA">
      <w:pPr>
        <w:rPr>
          <w:u w:val="single"/>
        </w:rPr>
      </w:pPr>
      <w:r w:rsidRPr="005212DA">
        <w:rPr>
          <w:u w:val="single"/>
        </w:rPr>
        <w:t>CPS-GRP</w:t>
      </w:r>
      <w:r w:rsidR="006021EA" w:rsidRPr="005212DA">
        <w:rPr>
          <w:u w:val="single"/>
        </w:rPr>
        <w:t xml:space="preserve"> Site Description</w:t>
      </w:r>
    </w:p>
    <w:p w14:paraId="029162C2" w14:textId="2F0E0656" w:rsidR="005212DA" w:rsidRDefault="005212DA" w:rsidP="006021EA">
      <w:r>
        <w:lastRenderedPageBreak/>
        <w:t>The following are all broken links within the site description document:</w:t>
      </w:r>
    </w:p>
    <w:p w14:paraId="76DACEA0" w14:textId="77777777" w:rsidR="006021EA" w:rsidRDefault="006021EA" w:rsidP="006021EA">
      <w:r>
        <w:t>-All watershed links (Cedar-Sammamish, Duwamish-Green, etc.)</w:t>
      </w:r>
    </w:p>
    <w:p w14:paraId="4335CDC8" w14:textId="77777777" w:rsidR="006021EA" w:rsidRDefault="006021EA" w:rsidP="006021EA">
      <w:r>
        <w:t>-WRCC</w:t>
      </w:r>
    </w:p>
    <w:p w14:paraId="02243CAA" w14:textId="48B6E62F" w:rsidR="006021EA" w:rsidRDefault="006021EA" w:rsidP="006021EA">
      <w:r>
        <w:t>-Northwest Seaport Alliance</w:t>
      </w:r>
    </w:p>
    <w:p w14:paraId="2BA986D9" w14:textId="21A6EA48" w:rsidR="006021EA" w:rsidRDefault="006021EA" w:rsidP="006021EA"/>
    <w:p w14:paraId="5FDA48FA" w14:textId="2679633C" w:rsidR="005212DA" w:rsidRPr="005212DA" w:rsidRDefault="005212DA" w:rsidP="006021EA">
      <w:pPr>
        <w:rPr>
          <w:u w:val="single"/>
        </w:rPr>
      </w:pPr>
      <w:r w:rsidRPr="005212DA">
        <w:rPr>
          <w:u w:val="single"/>
        </w:rPr>
        <w:t>CPS-GRP Response Strategies and Priorities</w:t>
      </w:r>
    </w:p>
    <w:p w14:paraId="1B768F85" w14:textId="097B723D" w:rsidR="006021EA" w:rsidRDefault="006021EA" w:rsidP="006021EA">
      <w:r>
        <w:t>Sector CPS-10a map</w:t>
      </w:r>
      <w:r w:rsidR="0036721B">
        <w:t xml:space="preserve">, found on page 39 of the </w:t>
      </w:r>
      <w:r w:rsidR="00165B27">
        <w:t xml:space="preserve">GRP, is actually an inset to the Sector CPS-8 map and </w:t>
      </w:r>
      <w:r>
        <w:t>should be</w:t>
      </w:r>
      <w:r w:rsidR="00165B27">
        <w:t xml:space="preserve"> renamed</w:t>
      </w:r>
      <w:r>
        <w:t xml:space="preserve"> </w:t>
      </w:r>
      <w:r w:rsidRPr="00165B27">
        <w:rPr>
          <w:b/>
          <w:bCs/>
        </w:rPr>
        <w:t>Sector CPS-8</w:t>
      </w:r>
      <w:r w:rsidR="0036721B" w:rsidRPr="00165B27">
        <w:rPr>
          <w:b/>
          <w:bCs/>
        </w:rPr>
        <w:t>a</w:t>
      </w:r>
      <w:r w:rsidR="0036721B">
        <w:t xml:space="preserve"> map, and moved to page </w:t>
      </w:r>
      <w:r w:rsidR="00A47276">
        <w:t>37.</w:t>
      </w:r>
    </w:p>
    <w:p w14:paraId="69B53561" w14:textId="77777777" w:rsidR="00B80B7B" w:rsidRDefault="00B80B7B" w:rsidP="00B80B7B"/>
    <w:p w14:paraId="3683213C" w14:textId="5F9EC9EB" w:rsidR="00B80B7B" w:rsidRDefault="00B80B7B" w:rsidP="00B80B7B">
      <w:r>
        <w:t xml:space="preserve">Thank you for the opportunity to provide comments on this important spill planning and preparedness document. </w:t>
      </w:r>
    </w:p>
    <w:p w14:paraId="04E8E8B0" w14:textId="7633515F" w:rsidR="00A12B5B" w:rsidRDefault="00A12B5B" w:rsidP="006021EA"/>
    <w:p w14:paraId="45282A6B" w14:textId="10054619" w:rsidR="004B0938" w:rsidRPr="004B0938" w:rsidRDefault="004B0938" w:rsidP="00A12B5B">
      <w:pPr>
        <w:rPr>
          <w:rFonts w:eastAsiaTheme="minorEastAsia"/>
          <w:noProof/>
        </w:rPr>
      </w:pPr>
      <w:bookmarkStart w:id="0" w:name="_MailAutoSig"/>
      <w:r w:rsidRPr="004B0938">
        <w:rPr>
          <w:rFonts w:eastAsiaTheme="minorEastAsia"/>
          <w:noProof/>
        </w:rPr>
        <w:t>Sincerely,</w:t>
      </w:r>
    </w:p>
    <w:p w14:paraId="7714FAAA" w14:textId="77777777" w:rsidR="00935F90" w:rsidRDefault="00935F90" w:rsidP="00A12B5B">
      <w:pPr>
        <w:rPr>
          <w:rFonts w:eastAsiaTheme="minorEastAsia"/>
          <w:noProof/>
          <w:sz w:val="28"/>
          <w:szCs w:val="28"/>
        </w:rPr>
      </w:pPr>
    </w:p>
    <w:p w14:paraId="09CE13FF" w14:textId="7AE13C5F" w:rsidR="004B0938" w:rsidRPr="00935F90" w:rsidRDefault="00935F90" w:rsidP="00A12B5B">
      <w:pPr>
        <w:rPr>
          <w:rFonts w:ascii="Segoe Script" w:eastAsiaTheme="minorEastAsia" w:hAnsi="Segoe Script"/>
          <w:noProof/>
          <w:sz w:val="28"/>
          <w:szCs w:val="28"/>
        </w:rPr>
      </w:pPr>
      <w:bookmarkStart w:id="1" w:name="_GoBack"/>
      <w:bookmarkEnd w:id="1"/>
      <w:r w:rsidRPr="00935F90">
        <w:rPr>
          <w:rFonts w:ascii="Segoe Script" w:eastAsiaTheme="minorEastAsia" w:hAnsi="Segoe Script"/>
          <w:noProof/>
          <w:color w:val="2F5496" w:themeColor="accent1" w:themeShade="BF"/>
          <w:sz w:val="28"/>
          <w:szCs w:val="28"/>
        </w:rPr>
        <w:t>Dina E. Brown</w:t>
      </w:r>
    </w:p>
    <w:p w14:paraId="404A29C1" w14:textId="77777777" w:rsidR="004B0938" w:rsidRDefault="004B0938" w:rsidP="00A12B5B">
      <w:pPr>
        <w:rPr>
          <w:rFonts w:eastAsiaTheme="minorEastAsia"/>
          <w:noProof/>
          <w:sz w:val="28"/>
          <w:szCs w:val="28"/>
        </w:rPr>
      </w:pPr>
    </w:p>
    <w:p w14:paraId="2AD88906" w14:textId="13C9D056" w:rsidR="00A12B5B" w:rsidRPr="004B0938" w:rsidRDefault="00A12B5B" w:rsidP="00A12B5B">
      <w:pPr>
        <w:rPr>
          <w:rFonts w:asciiTheme="minorHAnsi" w:eastAsiaTheme="minorEastAsia" w:hAnsiTheme="minorHAnsi" w:cstheme="minorBidi"/>
          <w:noProof/>
        </w:rPr>
      </w:pPr>
      <w:r w:rsidRPr="004B0938">
        <w:rPr>
          <w:rFonts w:eastAsiaTheme="minorEastAsia"/>
          <w:noProof/>
        </w:rPr>
        <w:t>Dina E. Brown</w:t>
      </w:r>
    </w:p>
    <w:p w14:paraId="500D6A58" w14:textId="77777777" w:rsidR="00A12B5B" w:rsidRDefault="00A12B5B" w:rsidP="00A12B5B">
      <w:pPr>
        <w:rPr>
          <w:rFonts w:eastAsiaTheme="minorEastAsia"/>
          <w:noProof/>
        </w:rPr>
      </w:pPr>
      <w:r>
        <w:rPr>
          <w:rFonts w:eastAsiaTheme="minorEastAsia"/>
          <w:noProof/>
        </w:rPr>
        <w:t>Senior Environmental Engineer</w:t>
      </w:r>
    </w:p>
    <w:p w14:paraId="67C0BBF0" w14:textId="77777777" w:rsidR="00A12B5B" w:rsidRDefault="00A12B5B" w:rsidP="00A12B5B">
      <w:pPr>
        <w:rPr>
          <w:rFonts w:eastAsiaTheme="minorEastAsia"/>
          <w:noProof/>
        </w:rPr>
      </w:pPr>
      <w:r>
        <w:rPr>
          <w:rFonts w:eastAsiaTheme="minorEastAsia"/>
          <w:noProof/>
        </w:rPr>
        <w:t>Office:  (253) 680-6643</w:t>
      </w:r>
    </w:p>
    <w:p w14:paraId="29C59483" w14:textId="2755148B" w:rsidR="00A12B5B" w:rsidRDefault="00A12B5B" w:rsidP="006021EA">
      <w:r>
        <w:rPr>
          <w:rFonts w:eastAsiaTheme="minorEastAsia"/>
          <w:noProof/>
        </w:rPr>
        <w:t>Email</w:t>
      </w:r>
      <w:r w:rsidRPr="00A12B5B">
        <w:rPr>
          <w:rFonts w:eastAsiaTheme="minorEastAsia"/>
          <w:noProof/>
        </w:rPr>
        <w:t xml:space="preserve">:  </w:t>
      </w:r>
      <w:hyperlink r:id="rId7" w:history="1">
        <w:r w:rsidRPr="00A12B5B">
          <w:rPr>
            <w:rStyle w:val="Hyperlink"/>
            <w:rFonts w:eastAsiaTheme="minorEastAsia"/>
            <w:noProof/>
            <w:color w:val="auto"/>
          </w:rPr>
          <w:t>dbrown@parpacific.com</w:t>
        </w:r>
      </w:hyperlink>
      <w:bookmarkEnd w:id="0"/>
    </w:p>
    <w:sectPr w:rsidR="00A12B5B" w:rsidSect="004663B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8D5B" w14:textId="77777777" w:rsidR="004B0938" w:rsidRDefault="004B0938" w:rsidP="004B0938">
      <w:r>
        <w:separator/>
      </w:r>
    </w:p>
  </w:endnote>
  <w:endnote w:type="continuationSeparator" w:id="0">
    <w:p w14:paraId="2E9786E6" w14:textId="77777777" w:rsidR="004B0938" w:rsidRDefault="004B0938" w:rsidP="004B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40345"/>
      <w:docPartObj>
        <w:docPartGallery w:val="Page Numbers (Bottom of Page)"/>
        <w:docPartUnique/>
      </w:docPartObj>
    </w:sdtPr>
    <w:sdtEndPr>
      <w:rPr>
        <w:noProof/>
      </w:rPr>
    </w:sdtEndPr>
    <w:sdtContent>
      <w:p w14:paraId="4230B281" w14:textId="77B0F348" w:rsidR="004663B4" w:rsidRDefault="004663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64F61" w14:textId="2D9B8456" w:rsidR="004663B4" w:rsidRDefault="00466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413C" w14:textId="19EB32C3" w:rsidR="004B0938" w:rsidRDefault="004B0938">
    <w:pPr>
      <w:pStyle w:val="Footer"/>
    </w:pPr>
    <w:r>
      <w:ptab w:relativeTo="margin" w:alignment="center" w:leader="none"/>
    </w:r>
    <w:r>
      <w:rPr>
        <w:rFonts w:ascii="Arial" w:hAnsi="Arial"/>
        <w:sz w:val="16"/>
      </w:rPr>
      <w:t xml:space="preserve">3001 Marshall Ave., Tacoma WA 98421-0116 Telephone (253) 383-1651 </w:t>
    </w:r>
    <w:r>
      <w:rPr>
        <w:rFonts w:ascii="Arial" w:hAnsi="Arial"/>
        <w:color w:val="800000"/>
        <w:sz w:val="12"/>
        <w:vertAlign w:val="superscript"/>
      </w:rPr>
      <w:sym w:font="Symbol" w:char="F0A8"/>
    </w:r>
    <w:r>
      <w:rPr>
        <w:rFonts w:ascii="Arial" w:hAnsi="Arial"/>
        <w:sz w:val="16"/>
      </w:rPr>
      <w:t xml:space="preserve"> Facsimile (253) 383-9970</w:t>
    </w:r>
    <w:r>
      <w:rPr>
        <w:rFonts w:ascii="Arial" w:hAnsi="Arial"/>
        <w:sz w:val="16"/>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F3CA" w14:textId="77777777" w:rsidR="004B0938" w:rsidRDefault="004B0938" w:rsidP="004B0938">
      <w:r>
        <w:separator/>
      </w:r>
    </w:p>
  </w:footnote>
  <w:footnote w:type="continuationSeparator" w:id="0">
    <w:p w14:paraId="0EDF5E38" w14:textId="77777777" w:rsidR="004B0938" w:rsidRDefault="004B0938" w:rsidP="004B0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76951"/>
    <w:multiLevelType w:val="hybridMultilevel"/>
    <w:tmpl w:val="393C2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EA"/>
    <w:rsid w:val="00165B27"/>
    <w:rsid w:val="001E0F8E"/>
    <w:rsid w:val="001E6C33"/>
    <w:rsid w:val="00360316"/>
    <w:rsid w:val="0036721B"/>
    <w:rsid w:val="003E5DB7"/>
    <w:rsid w:val="004663B4"/>
    <w:rsid w:val="004A623E"/>
    <w:rsid w:val="004B0938"/>
    <w:rsid w:val="004B6ED2"/>
    <w:rsid w:val="005212DA"/>
    <w:rsid w:val="00574343"/>
    <w:rsid w:val="006021EA"/>
    <w:rsid w:val="007B6B32"/>
    <w:rsid w:val="00935F90"/>
    <w:rsid w:val="009501EF"/>
    <w:rsid w:val="00A12B5B"/>
    <w:rsid w:val="00A47276"/>
    <w:rsid w:val="00B80B7B"/>
    <w:rsid w:val="00E7706A"/>
    <w:rsid w:val="00F1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EBD9"/>
  <w15:chartTrackingRefBased/>
  <w15:docId w15:val="{C791165D-EE8C-46BF-B016-6911A588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1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1EA"/>
    <w:pPr>
      <w:ind w:left="720"/>
    </w:pPr>
  </w:style>
  <w:style w:type="character" w:styleId="Hyperlink">
    <w:name w:val="Hyperlink"/>
    <w:basedOn w:val="DefaultParagraphFont"/>
    <w:uiPriority w:val="99"/>
    <w:semiHidden/>
    <w:unhideWhenUsed/>
    <w:rsid w:val="00A12B5B"/>
    <w:rPr>
      <w:color w:val="0000FF"/>
      <w:u w:val="single"/>
    </w:rPr>
  </w:style>
  <w:style w:type="paragraph" w:styleId="Header">
    <w:name w:val="header"/>
    <w:basedOn w:val="Normal"/>
    <w:link w:val="HeaderChar"/>
    <w:uiPriority w:val="99"/>
    <w:unhideWhenUsed/>
    <w:rsid w:val="004B0938"/>
    <w:pPr>
      <w:tabs>
        <w:tab w:val="center" w:pos="4680"/>
        <w:tab w:val="right" w:pos="9360"/>
      </w:tabs>
    </w:pPr>
  </w:style>
  <w:style w:type="character" w:customStyle="1" w:styleId="HeaderChar">
    <w:name w:val="Header Char"/>
    <w:basedOn w:val="DefaultParagraphFont"/>
    <w:link w:val="Header"/>
    <w:uiPriority w:val="99"/>
    <w:rsid w:val="004B0938"/>
    <w:rPr>
      <w:rFonts w:ascii="Calibri" w:hAnsi="Calibri" w:cs="Calibri"/>
    </w:rPr>
  </w:style>
  <w:style w:type="paragraph" w:styleId="Footer">
    <w:name w:val="footer"/>
    <w:basedOn w:val="Normal"/>
    <w:link w:val="FooterChar"/>
    <w:uiPriority w:val="99"/>
    <w:unhideWhenUsed/>
    <w:rsid w:val="004B0938"/>
    <w:pPr>
      <w:tabs>
        <w:tab w:val="center" w:pos="4680"/>
        <w:tab w:val="right" w:pos="9360"/>
      </w:tabs>
    </w:pPr>
  </w:style>
  <w:style w:type="character" w:customStyle="1" w:styleId="FooterChar">
    <w:name w:val="Footer Char"/>
    <w:basedOn w:val="DefaultParagraphFont"/>
    <w:link w:val="Footer"/>
    <w:uiPriority w:val="99"/>
    <w:rsid w:val="004B093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3077">
      <w:bodyDiv w:val="1"/>
      <w:marLeft w:val="0"/>
      <w:marRight w:val="0"/>
      <w:marTop w:val="0"/>
      <w:marBottom w:val="0"/>
      <w:divBdr>
        <w:top w:val="none" w:sz="0" w:space="0" w:color="auto"/>
        <w:left w:val="none" w:sz="0" w:space="0" w:color="auto"/>
        <w:bottom w:val="none" w:sz="0" w:space="0" w:color="auto"/>
        <w:right w:val="none" w:sz="0" w:space="0" w:color="auto"/>
      </w:divBdr>
    </w:div>
    <w:div w:id="1346204855">
      <w:bodyDiv w:val="1"/>
      <w:marLeft w:val="0"/>
      <w:marRight w:val="0"/>
      <w:marTop w:val="0"/>
      <w:marBottom w:val="0"/>
      <w:divBdr>
        <w:top w:val="none" w:sz="0" w:space="0" w:color="auto"/>
        <w:left w:val="none" w:sz="0" w:space="0" w:color="auto"/>
        <w:bottom w:val="none" w:sz="0" w:space="0" w:color="auto"/>
        <w:right w:val="none" w:sz="0" w:space="0" w:color="auto"/>
      </w:divBdr>
    </w:div>
    <w:div w:id="20521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rown@parpacif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Dina</dc:creator>
  <cp:keywords/>
  <dc:description/>
  <cp:lastModifiedBy>Brown, Dina</cp:lastModifiedBy>
  <cp:revision>4</cp:revision>
  <dcterms:created xsi:type="dcterms:W3CDTF">2020-12-10T23:44:00Z</dcterms:created>
  <dcterms:modified xsi:type="dcterms:W3CDTF">2020-12-10T23:49:00Z</dcterms:modified>
</cp:coreProperties>
</file>