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A650B" w14:textId="77777777" w:rsidR="00565102" w:rsidRDefault="00565102">
      <w:r>
        <w:t>Dear Rulemaking Team,</w:t>
      </w:r>
    </w:p>
    <w:p w14:paraId="2D6F8601" w14:textId="77777777" w:rsidR="00764DE1" w:rsidRDefault="00764DE1"/>
    <w:p w14:paraId="6B30D3BC" w14:textId="31E14D6A" w:rsidR="00790ED4" w:rsidRDefault="00F41830">
      <w:pPr>
        <w:pBdr>
          <w:bottom w:val="single" w:sz="12" w:space="1" w:color="auto"/>
        </w:pBdr>
      </w:pPr>
      <w:r>
        <w:t xml:space="preserve">Thank you for the opportunity to provide feedback and suggestions on the </w:t>
      </w:r>
      <w:r w:rsidR="00565102" w:rsidRPr="00565102">
        <w:t>Preliminary draft rule language</w:t>
      </w:r>
      <w:r w:rsidR="001514D1">
        <w:t xml:space="preserve"> for </w:t>
      </w:r>
      <w:r w:rsidR="00565102" w:rsidRPr="00565102">
        <w:t>Chapter 173-182 WAC</w:t>
      </w:r>
      <w:r w:rsidR="00937295">
        <w:t xml:space="preserve"> that you posted in August</w:t>
      </w:r>
      <w:r w:rsidR="001514D1">
        <w:t xml:space="preserve">. </w:t>
      </w:r>
      <w:r w:rsidR="006A2865">
        <w:t>M</w:t>
      </w:r>
      <w:r w:rsidR="000E21C0">
        <w:t>y</w:t>
      </w:r>
      <w:r w:rsidR="0008407D">
        <w:t xml:space="preserve"> agency </w:t>
      </w:r>
      <w:r w:rsidR="000E21C0">
        <w:t xml:space="preserve">was a </w:t>
      </w:r>
      <w:r w:rsidR="001514D1">
        <w:t>sponsor of</w:t>
      </w:r>
      <w:r w:rsidR="006A60BB">
        <w:t xml:space="preserve"> </w:t>
      </w:r>
      <w:r w:rsidR="00764DE1">
        <w:t xml:space="preserve">a recent Northwest Area Committee </w:t>
      </w:r>
      <w:r w:rsidR="0008407D">
        <w:t xml:space="preserve">meeting </w:t>
      </w:r>
      <w:r w:rsidR="00E45EA4">
        <w:t xml:space="preserve">of stakeholders and tribes </w:t>
      </w:r>
      <w:r w:rsidR="0008407D">
        <w:t xml:space="preserve">to </w:t>
      </w:r>
      <w:r w:rsidR="00E45EA4">
        <w:t>help guide</w:t>
      </w:r>
      <w:r w:rsidR="0008407D">
        <w:t xml:space="preserve"> contingency plan</w:t>
      </w:r>
      <w:r w:rsidR="00B071D5">
        <w:t xml:space="preserve">ning </w:t>
      </w:r>
      <w:r w:rsidR="00813447">
        <w:t xml:space="preserve">to identify key </w:t>
      </w:r>
      <w:r w:rsidR="005A7A8B">
        <w:t>tactic</w:t>
      </w:r>
      <w:r w:rsidR="00B071D5">
        <w:t xml:space="preserve">s </w:t>
      </w:r>
      <w:r w:rsidR="001C2464">
        <w:t xml:space="preserve">and equipment </w:t>
      </w:r>
      <w:r w:rsidR="005A7A8B">
        <w:t xml:space="preserve">to </w:t>
      </w:r>
      <w:r w:rsidR="00FE03CB">
        <w:t>successfully deter Southern Resident Killer Whales from</w:t>
      </w:r>
      <w:r w:rsidR="00550FA1">
        <w:t xml:space="preserve"> </w:t>
      </w:r>
      <w:r w:rsidR="00FE03CB">
        <w:t>marine</w:t>
      </w:r>
      <w:r w:rsidR="006A60BB">
        <w:t xml:space="preserve"> oil spills, I am pleased to see this</w:t>
      </w:r>
      <w:r w:rsidR="00B53C6F">
        <w:t xml:space="preserve"> draft include </w:t>
      </w:r>
      <w:r w:rsidR="00B439D1">
        <w:t>some new drill requirements</w:t>
      </w:r>
      <w:r w:rsidR="00550FA1">
        <w:t xml:space="preserve">. I </w:t>
      </w:r>
      <w:r w:rsidR="00B439D1">
        <w:t xml:space="preserve">hope that you’ll seriously consider </w:t>
      </w:r>
      <w:r w:rsidR="0065394E">
        <w:t>my suggestions</w:t>
      </w:r>
      <w:r w:rsidR="00FA0D28">
        <w:t>,</w:t>
      </w:r>
      <w:r w:rsidR="0065394E">
        <w:t xml:space="preserve"> </w:t>
      </w:r>
      <w:r w:rsidR="00FA0D28">
        <w:t xml:space="preserve">i-iv, </w:t>
      </w:r>
      <w:r w:rsidR="0086477D">
        <w:t>below for additional refinement at this preliminary stage.</w:t>
      </w:r>
      <w:r w:rsidR="009868E2">
        <w:t xml:space="preserve"> I am submitting this before the recommended deadline of September 30</w:t>
      </w:r>
      <w:r w:rsidR="005A7A8B">
        <w:t xml:space="preserve">, </w:t>
      </w:r>
      <w:r w:rsidR="003673DE">
        <w:t>in the hopes that</w:t>
      </w:r>
      <w:r w:rsidR="00550FA1">
        <w:t xml:space="preserve"> we </w:t>
      </w:r>
      <w:r w:rsidR="003673DE">
        <w:t xml:space="preserve">will </w:t>
      </w:r>
      <w:r w:rsidR="00550FA1">
        <w:t xml:space="preserve">have </w:t>
      </w:r>
      <w:r w:rsidR="00D234D8">
        <w:t xml:space="preserve">ample </w:t>
      </w:r>
      <w:r w:rsidR="00550FA1">
        <w:t xml:space="preserve">time to </w:t>
      </w:r>
      <w:r w:rsidR="00813447">
        <w:t>discus</w:t>
      </w:r>
      <w:r w:rsidR="00550FA1">
        <w:t xml:space="preserve">s </w:t>
      </w:r>
      <w:r w:rsidR="005A7A8B">
        <w:t xml:space="preserve">any </w:t>
      </w:r>
      <w:r w:rsidR="00813447">
        <w:t>follow up</w:t>
      </w:r>
      <w:r w:rsidR="005A7A8B">
        <w:t xml:space="preserve"> </w:t>
      </w:r>
      <w:r w:rsidR="00322FB1">
        <w:t>qu</w:t>
      </w:r>
      <w:r w:rsidR="00A22715">
        <w:t>estions</w:t>
      </w:r>
      <w:r w:rsidR="00D234D8">
        <w:t xml:space="preserve"> </w:t>
      </w:r>
      <w:r w:rsidR="00A744D4">
        <w:t>you may have</w:t>
      </w:r>
      <w:r w:rsidR="00A22715">
        <w:t xml:space="preserve"> </w:t>
      </w:r>
      <w:r w:rsidR="00BB3997">
        <w:t>and</w:t>
      </w:r>
      <w:r w:rsidR="00DA2423">
        <w:t xml:space="preserve"> better inform your final deadline of October 31, 2026.</w:t>
      </w:r>
    </w:p>
    <w:p w14:paraId="4756183F" w14:textId="77777777" w:rsidR="000E21C0" w:rsidRDefault="000E21C0">
      <w:pPr>
        <w:pBdr>
          <w:bottom w:val="single" w:sz="12" w:space="1" w:color="auto"/>
        </w:pBdr>
      </w:pPr>
    </w:p>
    <w:p w14:paraId="16567543" w14:textId="71CF76B6" w:rsidR="00A53E9C" w:rsidRDefault="00022B97" w:rsidP="00022B97">
      <w:pPr>
        <w:ind w:left="360"/>
      </w:pPr>
      <w:r>
        <w:t xml:space="preserve">(i) </w:t>
      </w:r>
      <w:r w:rsidR="00A53E9C">
        <w:t>Page 138</w:t>
      </w:r>
      <w:r w:rsidR="00A53E9C">
        <w:br/>
      </w:r>
      <w:r w:rsidR="003B4C4F">
        <w:t xml:space="preserve">Please clarify the </w:t>
      </w:r>
      <w:r w:rsidR="00020074">
        <w:t>edited</w:t>
      </w:r>
      <w:r w:rsidR="003B4C4F">
        <w:t xml:space="preserve"> </w:t>
      </w:r>
      <w:r w:rsidR="00A53E9C">
        <w:t>entr</w:t>
      </w:r>
      <w:r w:rsidR="00B6197A">
        <w:t xml:space="preserve">ies in the </w:t>
      </w:r>
      <w:r w:rsidR="001E2235">
        <w:t xml:space="preserve">following </w:t>
      </w:r>
      <w:r w:rsidR="00B6197A">
        <w:t xml:space="preserve">Table </w:t>
      </w:r>
      <w:r w:rsidR="001E2235">
        <w:t xml:space="preserve">row as </w:t>
      </w:r>
      <w:r w:rsidR="00CD16C3">
        <w:t xml:space="preserve">I’ve </w:t>
      </w:r>
      <w:r w:rsidR="001E2235">
        <w:t xml:space="preserve">indicated in </w:t>
      </w:r>
      <w:r w:rsidR="001E2235" w:rsidRPr="00022B97">
        <w:rPr>
          <w:b/>
          <w:bCs/>
        </w:rPr>
        <w:t>BOLD ALL CAPS</w:t>
      </w:r>
      <w:r w:rsidR="001E2235">
        <w:t xml:space="preserve">. This will bring it into closer alignment with my suggestions for page 145 (derived from </w:t>
      </w:r>
      <w:r w:rsidR="00FC498E">
        <w:t>input during public meetings Ecology hosted last spring)</w:t>
      </w:r>
      <w:r w:rsidR="001E2235">
        <w:t xml:space="preserve">, and content from page 144.  </w:t>
      </w:r>
    </w:p>
    <w:p w14:paraId="057A9BA6" w14:textId="2D11AF29" w:rsidR="00B6197A" w:rsidRDefault="00020074">
      <w:r>
        <w:t>Currently</w:t>
      </w:r>
      <w:r w:rsidR="001E2235">
        <w:t>: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2237"/>
        <w:gridCol w:w="2237"/>
        <w:gridCol w:w="2237"/>
      </w:tblGrid>
      <w:tr w:rsidR="00A53E9C" w14:paraId="1E3D01E0" w14:textId="77777777">
        <w:trPr>
          <w:trHeight w:val="731"/>
        </w:trPr>
        <w:tc>
          <w:tcPr>
            <w:tcW w:w="223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3CDAD1A" w14:textId="77777777" w:rsidR="00A53E9C" w:rsidRDefault="00A53E9C">
            <w:pPr>
              <w:pStyle w:val="Default"/>
              <w:rPr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Wildlife deterrence deployment drill </w:t>
            </w:r>
          </w:p>
        </w:tc>
        <w:tc>
          <w:tcPr>
            <w:tcW w:w="2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76942B" w14:textId="77777777" w:rsidR="00A53E9C" w:rsidRDefault="00A53E9C">
            <w:pPr>
              <w:pStyle w:val="Default"/>
              <w:rPr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One per triennial cycle. This is an additional </w:t>
            </w:r>
            <w:r>
              <w:rPr>
                <w:sz w:val="20"/>
                <w:szCs w:val="20"/>
              </w:rPr>
              <w:t xml:space="preserve">deployment drill. </w:t>
            </w:r>
          </w:p>
        </w:tc>
        <w:tc>
          <w:tcPr>
            <w:tcW w:w="2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1EE14E" w14:textId="77777777" w:rsidR="00A53E9C" w:rsidRDefault="00A53E9C">
            <w:pPr>
              <w:pStyle w:val="Default"/>
              <w:rPr>
                <w:color w:val="B5082D"/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This drill will be a deployment of wildlife response equipment and wildlife response service provider personnel. </w:t>
            </w:r>
          </w:p>
        </w:tc>
        <w:tc>
          <w:tcPr>
            <w:tcW w:w="223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FB64334" w14:textId="77777777" w:rsidR="00A53E9C" w:rsidRDefault="00A53E9C">
            <w:pPr>
              <w:pStyle w:val="Default"/>
              <w:rPr>
                <w:color w:val="B5082D"/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Scheduled at least 90 calendar days in advance. </w:t>
            </w:r>
          </w:p>
        </w:tc>
      </w:tr>
    </w:tbl>
    <w:p w14:paraId="145D448B" w14:textId="76051107" w:rsidR="00A53E9C" w:rsidRDefault="00020074">
      <w:r>
        <w:t>Change t</w:t>
      </w:r>
      <w:r w:rsidR="00B6197A">
        <w:t>o: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2237"/>
        <w:gridCol w:w="2237"/>
        <w:gridCol w:w="2237"/>
      </w:tblGrid>
      <w:tr w:rsidR="00B6197A" w14:paraId="0EE8E28E" w14:textId="77777777" w:rsidTr="00FB2C81">
        <w:trPr>
          <w:trHeight w:val="731"/>
        </w:trPr>
        <w:tc>
          <w:tcPr>
            <w:tcW w:w="2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2B737" w14:textId="77777777" w:rsidR="00B6197A" w:rsidRPr="002F7A56" w:rsidRDefault="00B6197A" w:rsidP="00FB2C81">
            <w:pPr>
              <w:pStyle w:val="Default"/>
              <w:rPr>
                <w:color w:val="B5082D"/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Wildlife </w:t>
            </w:r>
            <w:r w:rsidRPr="00361F8E">
              <w:rPr>
                <w:b/>
                <w:bCs/>
                <w:color w:val="B5082D"/>
                <w:sz w:val="20"/>
                <w:szCs w:val="20"/>
              </w:rPr>
              <w:t>RECONNAISANCE</w:t>
            </w:r>
            <w:r>
              <w:rPr>
                <w:color w:val="B5082D"/>
                <w:sz w:val="20"/>
                <w:szCs w:val="20"/>
              </w:rPr>
              <w:t xml:space="preserve"> and deterrence deployment drill </w:t>
            </w:r>
          </w:p>
        </w:tc>
        <w:tc>
          <w:tcPr>
            <w:tcW w:w="2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4BA7CD" w14:textId="77777777" w:rsidR="00B6197A" w:rsidRPr="002F7A56" w:rsidRDefault="00B6197A" w:rsidP="00FB2C81">
            <w:pPr>
              <w:pStyle w:val="Default"/>
              <w:rPr>
                <w:color w:val="B5082D"/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One per triennial cycle. This is an additional </w:t>
            </w:r>
            <w:r w:rsidRPr="002F7A56">
              <w:rPr>
                <w:color w:val="B5082D"/>
                <w:sz w:val="20"/>
                <w:szCs w:val="20"/>
              </w:rPr>
              <w:t xml:space="preserve">deployment drill. </w:t>
            </w:r>
          </w:p>
        </w:tc>
        <w:tc>
          <w:tcPr>
            <w:tcW w:w="2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712FBF" w14:textId="77777777" w:rsidR="00B6197A" w:rsidRDefault="00B6197A" w:rsidP="00FB2C81">
            <w:pPr>
              <w:pStyle w:val="Default"/>
              <w:rPr>
                <w:color w:val="B5082D"/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This drill will be a deployment of wildlife </w:t>
            </w:r>
            <w:r w:rsidRPr="00361F8E">
              <w:rPr>
                <w:b/>
                <w:bCs/>
                <w:color w:val="B5082D"/>
                <w:sz w:val="20"/>
                <w:szCs w:val="20"/>
              </w:rPr>
              <w:t>DETECTION AND</w:t>
            </w:r>
            <w:r>
              <w:rPr>
                <w:color w:val="B5082D"/>
                <w:sz w:val="20"/>
                <w:szCs w:val="20"/>
              </w:rPr>
              <w:t xml:space="preserve"> response equipment and wildlife response service provider personnel. </w:t>
            </w:r>
          </w:p>
        </w:tc>
        <w:tc>
          <w:tcPr>
            <w:tcW w:w="2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41AF24" w14:textId="77777777" w:rsidR="00B6197A" w:rsidRDefault="00B6197A" w:rsidP="00FB2C81">
            <w:pPr>
              <w:pStyle w:val="Default"/>
              <w:rPr>
                <w:color w:val="B5082D"/>
                <w:sz w:val="20"/>
                <w:szCs w:val="20"/>
              </w:rPr>
            </w:pPr>
            <w:r>
              <w:rPr>
                <w:color w:val="B5082D"/>
                <w:sz w:val="20"/>
                <w:szCs w:val="20"/>
              </w:rPr>
              <w:t xml:space="preserve">Scheduled at least 90 calendar days in advance. </w:t>
            </w:r>
          </w:p>
        </w:tc>
      </w:tr>
    </w:tbl>
    <w:p w14:paraId="2A13D803" w14:textId="77777777" w:rsidR="00B6197A" w:rsidRDefault="00B6197A"/>
    <w:p w14:paraId="1F1829D2" w14:textId="5FD6538D" w:rsidR="00A53E9C" w:rsidRDefault="0054058E" w:rsidP="0054058E">
      <w:pPr>
        <w:ind w:firstLine="720"/>
      </w:pPr>
      <w:r>
        <w:t xml:space="preserve">(ii) </w:t>
      </w:r>
      <w:r w:rsidR="00F52E50">
        <w:t>Page 145</w:t>
      </w:r>
      <w:r>
        <w:t xml:space="preserve">, Please </w:t>
      </w:r>
      <w:r w:rsidR="00580B0B">
        <w:t xml:space="preserve">consider inserting the following </w:t>
      </w:r>
      <w:r w:rsidR="00404880">
        <w:t xml:space="preserve">new </w:t>
      </w:r>
      <w:r w:rsidR="00580B0B">
        <w:t xml:space="preserve">wording </w:t>
      </w:r>
      <w:r w:rsidR="00404880">
        <w:t xml:space="preserve">as indicated </w:t>
      </w:r>
      <w:r w:rsidR="00580B0B">
        <w:t>in bol</w:t>
      </w:r>
      <w:r w:rsidR="00020074">
        <w:t>d</w:t>
      </w:r>
      <w:r w:rsidR="00580B0B">
        <w:t xml:space="preserve"> </w:t>
      </w:r>
      <w:r w:rsidR="00580B0B" w:rsidRPr="00580B0B">
        <w:rPr>
          <w:b/>
          <w:bCs/>
        </w:rPr>
        <w:t>ALL CAPS</w:t>
      </w:r>
      <w:r w:rsidR="00580B0B">
        <w:rPr>
          <w:b/>
          <w:bCs/>
        </w:rPr>
        <w:t xml:space="preserve"> </w:t>
      </w:r>
      <w:r w:rsidR="00580B0B" w:rsidRPr="00580B0B">
        <w:t>below</w:t>
      </w:r>
      <w:r w:rsidR="00580B0B">
        <w:t xml:space="preserve">. </w:t>
      </w:r>
    </w:p>
    <w:p w14:paraId="255AED8B" w14:textId="628DD96A" w:rsidR="000D6179" w:rsidRDefault="0044695A">
      <w:r>
        <w:lastRenderedPageBreak/>
        <w:t xml:space="preserve">Lines </w:t>
      </w:r>
      <w:r w:rsidRPr="000D6179">
        <w:t>2490</w:t>
      </w:r>
      <w:r>
        <w:t>-2491</w:t>
      </w:r>
      <w:r w:rsidR="000D6179" w:rsidRPr="000D6179">
        <w:t xml:space="preserve"> Once every three years, plan holders must deploy wildlife </w:t>
      </w:r>
      <w:r w:rsidR="000D6179" w:rsidRPr="00265DF2">
        <w:rPr>
          <w:b/>
          <w:bCs/>
        </w:rPr>
        <w:t>RECONNAISSANCE</w:t>
      </w:r>
      <w:r w:rsidR="000D6179">
        <w:t xml:space="preserve"> and </w:t>
      </w:r>
      <w:r w:rsidR="000D6179" w:rsidRPr="000D6179">
        <w:t xml:space="preserve">response equipment and personnel to demonstrate </w:t>
      </w:r>
      <w:r w:rsidR="000D6179" w:rsidRPr="00265DF2">
        <w:rPr>
          <w:b/>
          <w:bCs/>
        </w:rPr>
        <w:t>THE</w:t>
      </w:r>
      <w:r w:rsidR="000D6179">
        <w:t xml:space="preserve"> </w:t>
      </w:r>
      <w:r w:rsidR="000D6179" w:rsidRPr="000D6179">
        <w:t xml:space="preserve">ability to </w:t>
      </w:r>
      <w:r w:rsidR="000D6179" w:rsidRPr="00265DF2">
        <w:rPr>
          <w:b/>
          <w:bCs/>
        </w:rPr>
        <w:t xml:space="preserve">DETECT AND </w:t>
      </w:r>
      <w:r w:rsidR="000D6179" w:rsidRPr="000D6179">
        <w:t>deter wildlife from oiled areas</w:t>
      </w:r>
      <w:r w:rsidR="00ED64EA">
        <w:t xml:space="preserve"> </w:t>
      </w:r>
      <w:r w:rsidR="00ED64EA" w:rsidRPr="00265DF2">
        <w:rPr>
          <w:b/>
          <w:bCs/>
        </w:rPr>
        <w:t>DURING DAY AND NIGHT</w:t>
      </w:r>
      <w:r w:rsidR="000D6179" w:rsidRPr="000D6179">
        <w:t>. This is an additional deployment drill.</w:t>
      </w:r>
    </w:p>
    <w:p w14:paraId="62F28B9B" w14:textId="6E09F4D4" w:rsidR="000D6179" w:rsidRDefault="00265DF2">
      <w:r>
        <w:t>Rationale for suggestion abov</w:t>
      </w:r>
      <w:r w:rsidR="0096692F">
        <w:t xml:space="preserve">e: </w:t>
      </w:r>
      <w:r w:rsidR="0096692F">
        <w:br/>
      </w:r>
      <w:r w:rsidR="000D6179">
        <w:t xml:space="preserve">Stakeholder discussions noted that there’s one thermal camera (soon </w:t>
      </w:r>
      <w:r w:rsidR="003E2478">
        <w:t>there will be an additional 2 thermal/hi-resolution cameras</w:t>
      </w:r>
      <w:r w:rsidR="000D6179">
        <w:t xml:space="preserve">) stationed in Puget Sound to detect SRKWs and other cetaceans in </w:t>
      </w:r>
      <w:r w:rsidR="00A918FE">
        <w:t xml:space="preserve">near </w:t>
      </w:r>
      <w:r w:rsidR="000D6179">
        <w:t>real-time and that</w:t>
      </w:r>
      <w:r w:rsidR="00074D53">
        <w:t xml:space="preserve"> wildlife </w:t>
      </w:r>
      <w:r w:rsidR="00074D53" w:rsidRPr="00074D53">
        <w:t>reconnaissance</w:t>
      </w:r>
      <w:r w:rsidR="000D6179">
        <w:t xml:space="preserve"> </w:t>
      </w:r>
      <w:r w:rsidR="00074D53">
        <w:t xml:space="preserve">tools for nighttime detections are otherwise </w:t>
      </w:r>
      <w:r w:rsidR="008074A9">
        <w:t xml:space="preserve">generally </w:t>
      </w:r>
      <w:r w:rsidR="00074D53">
        <w:t>lacking</w:t>
      </w:r>
      <w:r>
        <w:t xml:space="preserve"> in Washington</w:t>
      </w:r>
      <w:r w:rsidR="000D6179">
        <w:t xml:space="preserve">. Before efforts for wildlife deterrence can be mounted, wildlife </w:t>
      </w:r>
      <w:r w:rsidR="000D6179" w:rsidRPr="007E0327">
        <w:rPr>
          <w:i/>
          <w:iCs/>
        </w:rPr>
        <w:t>monitoring and detection efforts</w:t>
      </w:r>
      <w:r w:rsidR="000D6179">
        <w:t xml:space="preserve"> </w:t>
      </w:r>
      <w:r w:rsidR="000D6179" w:rsidRPr="007E0327">
        <w:rPr>
          <w:i/>
          <w:iCs/>
        </w:rPr>
        <w:t xml:space="preserve">must first </w:t>
      </w:r>
      <w:r w:rsidR="00231C56" w:rsidRPr="007E0327">
        <w:rPr>
          <w:i/>
          <w:iCs/>
        </w:rPr>
        <w:t>locate</w:t>
      </w:r>
      <w:r w:rsidR="000D6179" w:rsidRPr="007E0327">
        <w:rPr>
          <w:i/>
          <w:iCs/>
        </w:rPr>
        <w:t xml:space="preserve"> vulnerable animals</w:t>
      </w:r>
      <w:r w:rsidR="000A3D02" w:rsidRPr="007E0327">
        <w:rPr>
          <w:i/>
          <w:iCs/>
        </w:rPr>
        <w:t xml:space="preserve"> in the vicinity</w:t>
      </w:r>
      <w:r w:rsidR="000D6179">
        <w:t xml:space="preserve">. </w:t>
      </w:r>
      <w:r w:rsidR="008F3FC4">
        <w:t>Stakeholder discussions reve</w:t>
      </w:r>
      <w:r w:rsidR="003E6B21">
        <w:t>aled that b</w:t>
      </w:r>
      <w:r w:rsidR="003D6B5A">
        <w:t>ecause</w:t>
      </w:r>
      <w:r w:rsidR="00074D53">
        <w:t xml:space="preserve"> S</w:t>
      </w:r>
      <w:r w:rsidR="000D6179">
        <w:t xml:space="preserve">outhern Resident Orcas and some other wildlife can be detected and identified </w:t>
      </w:r>
      <w:r w:rsidR="007832B1">
        <w:t xml:space="preserve">at night </w:t>
      </w:r>
      <w:r w:rsidR="00074D53">
        <w:t>using infrared technologies</w:t>
      </w:r>
      <w:r w:rsidR="003D6B5A">
        <w:t>,</w:t>
      </w:r>
      <w:r w:rsidR="00074D53">
        <w:t xml:space="preserve"> and </w:t>
      </w:r>
      <w:r w:rsidR="003D6B5A">
        <w:t xml:space="preserve">because </w:t>
      </w:r>
      <w:r w:rsidR="00074D53">
        <w:t xml:space="preserve">reconnaissance and deterrence may </w:t>
      </w:r>
      <w:r w:rsidR="007832B1">
        <w:t>provide hazing</w:t>
      </w:r>
      <w:r w:rsidR="00231C56">
        <w:t>/protection benefits</w:t>
      </w:r>
      <w:r w:rsidR="00074D53">
        <w:t xml:space="preserve"> around the clock</w:t>
      </w:r>
      <w:r w:rsidR="0008524A">
        <w:t xml:space="preserve"> (for spills that might occur</w:t>
      </w:r>
      <w:r w:rsidR="00D80111">
        <w:t xml:space="preserve"> 24/7)</w:t>
      </w:r>
      <w:r w:rsidR="00074D53">
        <w:t xml:space="preserve">, </w:t>
      </w:r>
      <w:r w:rsidR="00CC7E9B">
        <w:t>you/</w:t>
      </w:r>
      <w:r w:rsidR="000A3D02">
        <w:t>we heard from stakeholders</w:t>
      </w:r>
      <w:r w:rsidR="00CC7E9B">
        <w:t>—</w:t>
      </w:r>
      <w:r w:rsidR="000A3D02">
        <w:t>including</w:t>
      </w:r>
      <w:r w:rsidR="00074D53">
        <w:t xml:space="preserve"> industry and contractors</w:t>
      </w:r>
      <w:r w:rsidR="000A3D02">
        <w:t>—</w:t>
      </w:r>
      <w:r w:rsidR="00CC7E9B">
        <w:t xml:space="preserve">that </w:t>
      </w:r>
      <w:r w:rsidR="00074D53">
        <w:t>test</w:t>
      </w:r>
      <w:r w:rsidR="00CC7E9B">
        <w:t>ing</w:t>
      </w:r>
      <w:r w:rsidR="00074D53">
        <w:t xml:space="preserve"> </w:t>
      </w:r>
      <w:r w:rsidR="00D75233">
        <w:t xml:space="preserve">the </w:t>
      </w:r>
      <w:r w:rsidR="00074D53">
        <w:t>ability</w:t>
      </w:r>
      <w:r w:rsidR="00D75233">
        <w:t xml:space="preserve"> of plan holders</w:t>
      </w:r>
      <w:r w:rsidR="00074D53">
        <w:t xml:space="preserve"> to conduct wildlife reconnaissance with existing and new thermal </w:t>
      </w:r>
      <w:r w:rsidR="00CC7E9B">
        <w:t xml:space="preserve">devices </w:t>
      </w:r>
      <w:r w:rsidR="006B7B20">
        <w:t>on</w:t>
      </w:r>
      <w:r w:rsidR="00074D53">
        <w:t xml:space="preserve"> support vessels</w:t>
      </w:r>
      <w:r w:rsidR="00572649">
        <w:t>,</w:t>
      </w:r>
      <w:r w:rsidR="006B7B20">
        <w:t xml:space="preserve"> </w:t>
      </w:r>
      <w:r w:rsidR="00D75233">
        <w:t>via</w:t>
      </w:r>
      <w:r w:rsidR="00572649">
        <w:t xml:space="preserve"> </w:t>
      </w:r>
      <w:r w:rsidR="009906B3">
        <w:t xml:space="preserve">underwater </w:t>
      </w:r>
      <w:r w:rsidR="00572649">
        <w:t>hydrophones</w:t>
      </w:r>
      <w:r w:rsidR="009906B3">
        <w:t>, and/</w:t>
      </w:r>
      <w:r w:rsidR="00572649">
        <w:t>or</w:t>
      </w:r>
      <w:r w:rsidR="00D75233">
        <w:t xml:space="preserve"> </w:t>
      </w:r>
      <w:r w:rsidR="006B7B20">
        <w:t>shore-based infra-red cameras</w:t>
      </w:r>
      <w:r w:rsidR="00074D53">
        <w:t xml:space="preserve"> </w:t>
      </w:r>
      <w:r w:rsidR="00DC15EE">
        <w:t>w</w:t>
      </w:r>
      <w:r w:rsidR="006B7B20">
        <w:t>ould be</w:t>
      </w:r>
      <w:r w:rsidR="00074D53">
        <w:t xml:space="preserve"> a practical way to pursue</w:t>
      </w:r>
      <w:r w:rsidR="00E621AD">
        <w:t xml:space="preserve">, </w:t>
      </w:r>
      <w:r w:rsidR="00074D53">
        <w:t xml:space="preserve">implement </w:t>
      </w:r>
      <w:r w:rsidR="00E621AD">
        <w:t xml:space="preserve">and test </w:t>
      </w:r>
      <w:r w:rsidR="00074D53">
        <w:t>best achievable protection</w:t>
      </w:r>
      <w:r w:rsidR="00E621AD">
        <w:t xml:space="preserve"> measures</w:t>
      </w:r>
      <w:r w:rsidR="00074D53">
        <w:t xml:space="preserve"> in this update period.</w:t>
      </w:r>
    </w:p>
    <w:p w14:paraId="086B8776" w14:textId="77777777" w:rsidR="00BC6C1C" w:rsidRDefault="00BC6C1C"/>
    <w:p w14:paraId="6E4E6157" w14:textId="77777777" w:rsidR="00652BCE" w:rsidRDefault="00BC6C1C">
      <w:r>
        <w:t xml:space="preserve">The above is </w:t>
      </w:r>
      <w:r w:rsidR="0096692F">
        <w:t xml:space="preserve">also </w:t>
      </w:r>
      <w:r>
        <w:t xml:space="preserve">consistent with </w:t>
      </w:r>
      <w:r w:rsidR="008A54F3">
        <w:t>a prior section</w:t>
      </w:r>
      <w:r w:rsidR="005B46A4">
        <w:t>*</w:t>
      </w:r>
      <w:r w:rsidR="008A54F3">
        <w:t xml:space="preserve"> </w:t>
      </w:r>
      <w:r w:rsidR="0067796F">
        <w:t xml:space="preserve">(page 144) </w:t>
      </w:r>
      <w:r w:rsidR="008A54F3">
        <w:t xml:space="preserve">that </w:t>
      </w:r>
      <w:r w:rsidR="008A54F3" w:rsidRPr="00D80111">
        <w:rPr>
          <w:i/>
          <w:iCs/>
          <w:u w:val="single"/>
        </w:rPr>
        <w:t>requires</w:t>
      </w:r>
      <w:r w:rsidR="008A54F3">
        <w:t xml:space="preserve"> equipment and personnel to conduct “monitoring” </w:t>
      </w:r>
      <w:r w:rsidR="00D929FD">
        <w:t>to support deterrence for SRKWs, etc.</w:t>
      </w:r>
      <w:r w:rsidR="00BF120F">
        <w:t xml:space="preserve"> </w:t>
      </w:r>
    </w:p>
    <w:p w14:paraId="2E0FCE6E" w14:textId="694D369E" w:rsidR="00BC6C1C" w:rsidRDefault="00652BCE">
      <w:r>
        <w:t xml:space="preserve">(iii) </w:t>
      </w:r>
      <w:r w:rsidR="00BF120F">
        <w:t>Th</w:t>
      </w:r>
      <w:r w:rsidR="0038263D">
        <w:t>e</w:t>
      </w:r>
      <w:r w:rsidR="00BF120F">
        <w:t xml:space="preserve"> passage</w:t>
      </w:r>
      <w:r w:rsidR="0038263D">
        <w:t xml:space="preserve"> below</w:t>
      </w:r>
      <w:r w:rsidR="00481619">
        <w:t>*</w:t>
      </w:r>
      <w:r w:rsidR="00BF120F">
        <w:t xml:space="preserve"> would be st</w:t>
      </w:r>
      <w:r w:rsidR="00DE1BDA">
        <w:t xml:space="preserve">ronger and </w:t>
      </w:r>
      <w:r w:rsidR="00022B97">
        <w:t xml:space="preserve">far </w:t>
      </w:r>
      <w:r w:rsidR="00DE1BDA">
        <w:t xml:space="preserve">more accurate if the word </w:t>
      </w:r>
      <w:r w:rsidR="0038263D">
        <w:t>“</w:t>
      </w:r>
      <w:r w:rsidR="00DE1BDA">
        <w:t>monitoring</w:t>
      </w:r>
      <w:r w:rsidR="0038263D">
        <w:t>”</w:t>
      </w:r>
      <w:r w:rsidR="00DE1BDA">
        <w:t xml:space="preserve"> was replace</w:t>
      </w:r>
      <w:r w:rsidR="0038263D">
        <w:t>d</w:t>
      </w:r>
      <w:r w:rsidR="00DE1BDA">
        <w:t xml:space="preserve"> with reconnaissance or detection.  Monitoring implies that wildlife </w:t>
      </w:r>
      <w:r w:rsidR="00DE1BDA" w:rsidRPr="0057181C">
        <w:rPr>
          <w:i/>
          <w:iCs/>
        </w:rPr>
        <w:t>ha</w:t>
      </w:r>
      <w:r w:rsidR="003320E7" w:rsidRPr="0057181C">
        <w:rPr>
          <w:i/>
          <w:iCs/>
        </w:rPr>
        <w:t>ve</w:t>
      </w:r>
      <w:r w:rsidR="00DE1BDA">
        <w:t xml:space="preserve"> </w:t>
      </w:r>
      <w:r w:rsidR="00DE1BDA" w:rsidRPr="00022B97">
        <w:rPr>
          <w:i/>
          <w:iCs/>
        </w:rPr>
        <w:t>already been detected</w:t>
      </w:r>
      <w:r w:rsidR="00DE1BDA">
        <w:t xml:space="preserve"> a</w:t>
      </w:r>
      <w:r w:rsidR="003052E0">
        <w:t>nd</w:t>
      </w:r>
      <w:r w:rsidR="00DE1BDA">
        <w:t xml:space="preserve"> </w:t>
      </w:r>
      <w:r w:rsidR="003320E7">
        <w:t>are</w:t>
      </w:r>
      <w:r w:rsidR="00DE1BDA">
        <w:t xml:space="preserve"> being watched</w:t>
      </w:r>
      <w:r w:rsidR="0038263D">
        <w:t xml:space="preserve"> or “</w:t>
      </w:r>
      <w:r w:rsidR="00DE1BDA">
        <w:t>monitored</w:t>
      </w:r>
      <w:r w:rsidR="003052E0">
        <w:t>,</w:t>
      </w:r>
      <w:r w:rsidR="0038263D">
        <w:t>”</w:t>
      </w:r>
      <w:r w:rsidR="003052E0">
        <w:t xml:space="preserve"> th</w:t>
      </w:r>
      <w:r w:rsidR="00404880">
        <w:t>e following</w:t>
      </w:r>
      <w:r w:rsidR="003052E0">
        <w:t xml:space="preserve"> set of suggestions is</w:t>
      </w:r>
      <w:r w:rsidR="003D6D48">
        <w:t xml:space="preserve"> intended to clarify that targeted</w:t>
      </w:r>
      <w:r w:rsidR="00275966">
        <w:t>, purposeful</w:t>
      </w:r>
      <w:r w:rsidR="003D6D48">
        <w:t xml:space="preserve"> </w:t>
      </w:r>
      <w:r w:rsidR="003D6D48" w:rsidRPr="00F62D7C">
        <w:rPr>
          <w:u w:val="single"/>
        </w:rPr>
        <w:t>reconnaissance is a prerequisite</w:t>
      </w:r>
      <w:r w:rsidR="00275966">
        <w:t xml:space="preserve"> to successful hazing and deterrence efforts.  </w:t>
      </w:r>
      <w:r w:rsidR="00BC6C1C">
        <w:br/>
      </w:r>
      <w:r w:rsidR="00BC6C1C">
        <w:br/>
      </w:r>
      <w:r w:rsidR="005B46A4">
        <w:t>*</w:t>
      </w:r>
      <w:r w:rsidR="00BC6C1C">
        <w:t xml:space="preserve">Page 144 </w:t>
      </w:r>
      <w:r w:rsidR="0067796F">
        <w:t xml:space="preserve">Lines 2470 and 2471: </w:t>
      </w:r>
      <w:r w:rsidR="00726016">
        <w:t>“</w:t>
      </w:r>
      <w:r w:rsidR="00BC6C1C" w:rsidRPr="0067796F">
        <w:rPr>
          <w:i/>
          <w:iCs/>
        </w:rPr>
        <w:t xml:space="preserve">(G) Equipment and personnel to conduct </w:t>
      </w:r>
      <w:r w:rsidR="00BC6C1C" w:rsidRPr="00652BCE">
        <w:rPr>
          <w:i/>
          <w:iCs/>
          <w:strike/>
        </w:rPr>
        <w:t>monitoring</w:t>
      </w:r>
      <w:r w:rsidR="00BC6C1C" w:rsidRPr="0067796F">
        <w:rPr>
          <w:i/>
          <w:iCs/>
        </w:rPr>
        <w:t xml:space="preserve"> </w:t>
      </w:r>
      <w:r w:rsidR="00286835" w:rsidRPr="00286835">
        <w:rPr>
          <w:b/>
          <w:bCs/>
        </w:rPr>
        <w:t>RECONNAISSANCE</w:t>
      </w:r>
      <w:r w:rsidR="00286835">
        <w:rPr>
          <w:i/>
          <w:iCs/>
        </w:rPr>
        <w:t xml:space="preserve"> </w:t>
      </w:r>
      <w:r w:rsidR="00BC6C1C" w:rsidRPr="0067796F">
        <w:rPr>
          <w:i/>
          <w:iCs/>
        </w:rPr>
        <w:t>and deterrence operations to prevent whales, which may include southern resident killer whales, from encountering</w:t>
      </w:r>
      <w:r w:rsidR="00726016">
        <w:rPr>
          <w:i/>
          <w:iCs/>
        </w:rPr>
        <w:t xml:space="preserve"> </w:t>
      </w:r>
      <w:r w:rsidR="00BC6C1C" w:rsidRPr="0067796F">
        <w:rPr>
          <w:i/>
          <w:iCs/>
        </w:rPr>
        <w:t>spilled oil</w:t>
      </w:r>
      <w:r w:rsidR="00726016">
        <w:t>”</w:t>
      </w:r>
    </w:p>
    <w:p w14:paraId="0031CACB" w14:textId="224BA409" w:rsidR="00286835" w:rsidRDefault="00286835">
      <w:r>
        <w:t>(iv) Lastly, I</w:t>
      </w:r>
      <w:r w:rsidR="008C49B1">
        <w:t xml:space="preserve"> thought I heard support for a new requirement </w:t>
      </w:r>
      <w:r w:rsidR="00F62D7C">
        <w:t>for</w:t>
      </w:r>
      <w:r w:rsidR="008C49B1">
        <w:t xml:space="preserve"> plan holders to </w:t>
      </w:r>
      <w:r w:rsidR="00F62D7C">
        <w:t xml:space="preserve">be able to </w:t>
      </w:r>
      <w:r w:rsidR="007338F0">
        <w:t>access</w:t>
      </w:r>
      <w:r w:rsidR="008C49B1">
        <w:t xml:space="preserve"> </w:t>
      </w:r>
      <w:r w:rsidR="00BF79A4">
        <w:t>novel—and not necessarily pre-approved—</w:t>
      </w:r>
      <w:r w:rsidR="008C49B1">
        <w:t>equipment to support best achie</w:t>
      </w:r>
      <w:r w:rsidR="007338F0">
        <w:t>vable protection for Southern Resident Killer Whales</w:t>
      </w:r>
      <w:r w:rsidR="007A5DDC">
        <w:t xml:space="preserve">. Specifically, I am referring to </w:t>
      </w:r>
      <w:r w:rsidR="00E51626">
        <w:t xml:space="preserve">the use of </w:t>
      </w:r>
      <w:r w:rsidR="00EC4919">
        <w:t xml:space="preserve">surface-level </w:t>
      </w:r>
      <w:r w:rsidR="00EC4919" w:rsidRPr="00EC4919">
        <w:t>hukila</w:t>
      </w:r>
      <w:r w:rsidR="00EC4919">
        <w:t xml:space="preserve">u nets to </w:t>
      </w:r>
      <w:r w:rsidR="00D34247">
        <w:t xml:space="preserve">provide a semipermeable barrier across waterways where we </w:t>
      </w:r>
      <w:r w:rsidR="00D34247">
        <w:lastRenderedPageBreak/>
        <w:t>don’t want killer whales</w:t>
      </w:r>
      <w:r w:rsidR="00404880">
        <w:t xml:space="preserve"> to travel</w:t>
      </w:r>
      <w:r w:rsidR="00BF79A4">
        <w:t xml:space="preserve">. </w:t>
      </w:r>
      <w:r w:rsidR="00065E31">
        <w:t xml:space="preserve">Deployment of </w:t>
      </w:r>
      <w:r w:rsidR="00764DE1">
        <w:t xml:space="preserve">a </w:t>
      </w:r>
      <w:r w:rsidR="00065E31">
        <w:t>hukilau represent</w:t>
      </w:r>
      <w:r w:rsidR="00764DE1">
        <w:t>s</w:t>
      </w:r>
      <w:r w:rsidR="00065E31">
        <w:t xml:space="preserve"> a</w:t>
      </w:r>
      <w:r w:rsidR="00BF79A4">
        <w:t xml:space="preserve"> tactic</w:t>
      </w:r>
      <w:r w:rsidR="00654B6C">
        <w:t xml:space="preserve"> that does not risk the</w:t>
      </w:r>
      <w:r w:rsidR="00781902">
        <w:t xml:space="preserve"> animals</w:t>
      </w:r>
      <w:r w:rsidR="00BF79A4">
        <w:t>’</w:t>
      </w:r>
      <w:r w:rsidR="00654B6C">
        <w:t xml:space="preserve"> entanglement or drowning. Although this is not pre-approved by N</w:t>
      </w:r>
      <w:r w:rsidR="00BF79A4">
        <w:t>MFS</w:t>
      </w:r>
      <w:r w:rsidR="00654B6C">
        <w:t xml:space="preserve">, </w:t>
      </w:r>
      <w:r w:rsidR="00311B33">
        <w:t>requir</w:t>
      </w:r>
      <w:r w:rsidR="005A36E8">
        <w:t xml:space="preserve">ing </w:t>
      </w:r>
      <w:r w:rsidR="00311B33">
        <w:t xml:space="preserve">that </w:t>
      </w:r>
      <w:r w:rsidR="005A36E8">
        <w:t xml:space="preserve">this tool </w:t>
      </w:r>
      <w:r w:rsidR="00311B33">
        <w:t xml:space="preserve">be readily </w:t>
      </w:r>
      <w:r w:rsidR="005A36E8">
        <w:t xml:space="preserve">available </w:t>
      </w:r>
      <w:r w:rsidR="00311B33">
        <w:t>across</w:t>
      </w:r>
      <w:r w:rsidR="005A36E8">
        <w:t xml:space="preserve"> our region</w:t>
      </w:r>
      <w:r w:rsidR="00311B33">
        <w:t xml:space="preserve"> </w:t>
      </w:r>
      <w:r w:rsidR="00E521C8">
        <w:t xml:space="preserve">for </w:t>
      </w:r>
      <w:r w:rsidR="00875DA4">
        <w:t>N</w:t>
      </w:r>
      <w:r w:rsidR="00BF79A4">
        <w:t>MFS</w:t>
      </w:r>
      <w:r w:rsidR="00875DA4">
        <w:t xml:space="preserve"> and the</w:t>
      </w:r>
      <w:r w:rsidR="00E521C8">
        <w:t xml:space="preserve"> Unified Command t</w:t>
      </w:r>
      <w:r w:rsidR="00875DA4">
        <w:t xml:space="preserve">o </w:t>
      </w:r>
      <w:r w:rsidR="00A65C0A">
        <w:t>be able to a</w:t>
      </w:r>
      <w:r w:rsidR="00875DA4">
        <w:t>uthorize</w:t>
      </w:r>
      <w:r w:rsidR="00A65C0A">
        <w:t xml:space="preserve"> </w:t>
      </w:r>
      <w:r w:rsidR="00804E6E">
        <w:t xml:space="preserve">seems a prudent advancement </w:t>
      </w:r>
      <w:r w:rsidR="00D96B85">
        <w:t>in the state’s</w:t>
      </w:r>
      <w:r w:rsidR="00804E6E">
        <w:t xml:space="preserve"> BAP</w:t>
      </w:r>
      <w:r w:rsidR="00D96B85">
        <w:t xml:space="preserve"> standard</w:t>
      </w:r>
      <w:r w:rsidR="00804E6E">
        <w:t xml:space="preserve">.  </w:t>
      </w:r>
      <w:r w:rsidR="00DA592A">
        <w:t xml:space="preserve">This </w:t>
      </w:r>
      <w:r w:rsidR="00257F3F">
        <w:t xml:space="preserve">also loosely </w:t>
      </w:r>
      <w:r w:rsidR="00DA592A">
        <w:t xml:space="preserve">coincides with two recommendations from the 2024 </w:t>
      </w:r>
      <w:r w:rsidR="00DA592A" w:rsidRPr="00DA592A">
        <w:t>NWAC Southern Resident Killer Whale Deterrence Task Force</w:t>
      </w:r>
      <w:r w:rsidR="00DA592A">
        <w:t xml:space="preserve"> that called for the </w:t>
      </w:r>
      <w:r w:rsidR="00B37C82">
        <w:t xml:space="preserve">consideration of non-acoustic deterrents </w:t>
      </w:r>
      <w:r w:rsidR="00AC7C97">
        <w:t xml:space="preserve">and </w:t>
      </w:r>
      <w:r w:rsidR="00257F3F">
        <w:t>taking advantage of</w:t>
      </w:r>
      <w:r w:rsidR="00AC7C97">
        <w:t xml:space="preserve"> </w:t>
      </w:r>
      <w:r w:rsidR="006E6FFB">
        <w:t xml:space="preserve">navigational </w:t>
      </w:r>
      <w:r w:rsidR="00AC7C97">
        <w:t xml:space="preserve">“chokepoints” </w:t>
      </w:r>
      <w:r w:rsidR="00E84FBA">
        <w:t xml:space="preserve">throughout the Salish Sea </w:t>
      </w:r>
      <w:r w:rsidR="006E6FFB">
        <w:t xml:space="preserve">to steer orcas away from spill areas. </w:t>
      </w:r>
    </w:p>
    <w:p w14:paraId="02E291B0" w14:textId="77777777" w:rsidR="0026394C" w:rsidRDefault="0026394C"/>
    <w:p w14:paraId="7F58F9ED" w14:textId="7D5C672A" w:rsidR="0026394C" w:rsidRDefault="0026394C">
      <w:r>
        <w:t>Best regards,</w:t>
      </w:r>
    </w:p>
    <w:p w14:paraId="77AE4EA1" w14:textId="77777777" w:rsidR="00C05E94" w:rsidRDefault="00C05E94"/>
    <w:p w14:paraId="51C16E0C" w14:textId="77777777" w:rsidR="00C05E94" w:rsidRDefault="00C05E94"/>
    <w:p w14:paraId="4D649868" w14:textId="63682C67" w:rsidR="0026394C" w:rsidRDefault="0026394C">
      <w:r>
        <w:t>Todd Hass, PhD</w:t>
      </w:r>
    </w:p>
    <w:p w14:paraId="358D971B" w14:textId="586AB36F" w:rsidR="0026394C" w:rsidRDefault="0026394C">
      <w:r>
        <w:t>Special Assistant to the Director, Puget Sound Partnership</w:t>
      </w:r>
    </w:p>
    <w:p w14:paraId="29B10C76" w14:textId="77777777" w:rsidR="00764DE1" w:rsidRPr="00764DE1" w:rsidRDefault="00764DE1" w:rsidP="00764DE1"/>
    <w:p w14:paraId="60EF40B6" w14:textId="77777777" w:rsidR="00764DE1" w:rsidRPr="00764DE1" w:rsidRDefault="00764DE1" w:rsidP="00764DE1"/>
    <w:p w14:paraId="6F3B0059" w14:textId="77777777" w:rsidR="00764DE1" w:rsidRDefault="00764DE1" w:rsidP="00764DE1"/>
    <w:p w14:paraId="40CC7750" w14:textId="77777777" w:rsidR="00764DE1" w:rsidRDefault="00764DE1" w:rsidP="00764DE1"/>
    <w:p w14:paraId="3FAE447B" w14:textId="1B85EAFE" w:rsidR="00764DE1" w:rsidRPr="00764DE1" w:rsidRDefault="00764DE1" w:rsidP="00764DE1">
      <w:pPr>
        <w:tabs>
          <w:tab w:val="left" w:pos="5232"/>
        </w:tabs>
      </w:pPr>
      <w:r>
        <w:tab/>
      </w:r>
    </w:p>
    <w:sectPr w:rsidR="00764DE1" w:rsidRPr="00764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93147" w14:textId="77777777" w:rsidR="00C3341C" w:rsidRDefault="00C3341C" w:rsidP="003E7560">
      <w:pPr>
        <w:spacing w:after="0" w:line="240" w:lineRule="auto"/>
      </w:pPr>
      <w:r>
        <w:separator/>
      </w:r>
    </w:p>
  </w:endnote>
  <w:endnote w:type="continuationSeparator" w:id="0">
    <w:p w14:paraId="62BB9B1D" w14:textId="77777777" w:rsidR="00C3341C" w:rsidRDefault="00C3341C" w:rsidP="003E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90E5" w14:textId="77777777" w:rsidR="003E7560" w:rsidRDefault="003E75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BFFF" w14:textId="77777777" w:rsidR="003E7560" w:rsidRDefault="003E75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B2C8" w14:textId="77777777" w:rsidR="003E7560" w:rsidRDefault="003E75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9C18B" w14:textId="77777777" w:rsidR="00C3341C" w:rsidRDefault="00C3341C" w:rsidP="003E7560">
      <w:pPr>
        <w:spacing w:after="0" w:line="240" w:lineRule="auto"/>
      </w:pPr>
      <w:r>
        <w:separator/>
      </w:r>
    </w:p>
  </w:footnote>
  <w:footnote w:type="continuationSeparator" w:id="0">
    <w:p w14:paraId="3BBA816C" w14:textId="77777777" w:rsidR="00C3341C" w:rsidRDefault="00C3341C" w:rsidP="003E7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D03B9" w14:textId="77777777" w:rsidR="003E7560" w:rsidRDefault="003E7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1C9E" w14:textId="5935C6D8" w:rsidR="003E7560" w:rsidRDefault="003E75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9CF4B" w14:textId="77777777" w:rsidR="003E7560" w:rsidRDefault="003E75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51BD"/>
    <w:multiLevelType w:val="hybridMultilevel"/>
    <w:tmpl w:val="CED08314"/>
    <w:lvl w:ilvl="0" w:tplc="F948F89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835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179"/>
    <w:rsid w:val="00020074"/>
    <w:rsid w:val="00022B97"/>
    <w:rsid w:val="00035BDE"/>
    <w:rsid w:val="00065E31"/>
    <w:rsid w:val="00074D53"/>
    <w:rsid w:val="0008407D"/>
    <w:rsid w:val="0008524A"/>
    <w:rsid w:val="000A3D02"/>
    <w:rsid w:val="000D6179"/>
    <w:rsid w:val="000E21C0"/>
    <w:rsid w:val="001514D1"/>
    <w:rsid w:val="001C2464"/>
    <w:rsid w:val="001E2235"/>
    <w:rsid w:val="00231C56"/>
    <w:rsid w:val="00257F3F"/>
    <w:rsid w:val="0026394C"/>
    <w:rsid w:val="00265DF2"/>
    <w:rsid w:val="00275966"/>
    <w:rsid w:val="00286835"/>
    <w:rsid w:val="002F7A56"/>
    <w:rsid w:val="003052E0"/>
    <w:rsid w:val="00311B33"/>
    <w:rsid w:val="00322FB1"/>
    <w:rsid w:val="003320E7"/>
    <w:rsid w:val="00361F8E"/>
    <w:rsid w:val="003673DE"/>
    <w:rsid w:val="0038263D"/>
    <w:rsid w:val="003B4C4F"/>
    <w:rsid w:val="003D6B5A"/>
    <w:rsid w:val="003D6D48"/>
    <w:rsid w:val="003E2478"/>
    <w:rsid w:val="003E6B21"/>
    <w:rsid w:val="003E7560"/>
    <w:rsid w:val="003F1D03"/>
    <w:rsid w:val="00404880"/>
    <w:rsid w:val="0044695A"/>
    <w:rsid w:val="00481619"/>
    <w:rsid w:val="00515F9A"/>
    <w:rsid w:val="0054058E"/>
    <w:rsid w:val="00550FA1"/>
    <w:rsid w:val="00565102"/>
    <w:rsid w:val="0057181C"/>
    <w:rsid w:val="00572649"/>
    <w:rsid w:val="00580B0B"/>
    <w:rsid w:val="005A36E8"/>
    <w:rsid w:val="005A7A8B"/>
    <w:rsid w:val="005B46A4"/>
    <w:rsid w:val="00602D3B"/>
    <w:rsid w:val="00652BCE"/>
    <w:rsid w:val="0065394E"/>
    <w:rsid w:val="00654B6C"/>
    <w:rsid w:val="0067796F"/>
    <w:rsid w:val="006A2865"/>
    <w:rsid w:val="006A60BB"/>
    <w:rsid w:val="006B7B20"/>
    <w:rsid w:val="006E6FFB"/>
    <w:rsid w:val="00726016"/>
    <w:rsid w:val="007338F0"/>
    <w:rsid w:val="007425BD"/>
    <w:rsid w:val="00764DE1"/>
    <w:rsid w:val="00781902"/>
    <w:rsid w:val="007832B1"/>
    <w:rsid w:val="00790ED4"/>
    <w:rsid w:val="007A5DDC"/>
    <w:rsid w:val="007E0327"/>
    <w:rsid w:val="00804E6E"/>
    <w:rsid w:val="008074A9"/>
    <w:rsid w:val="00813447"/>
    <w:rsid w:val="00851C18"/>
    <w:rsid w:val="0086477D"/>
    <w:rsid w:val="00875DA4"/>
    <w:rsid w:val="008A54F3"/>
    <w:rsid w:val="008C1D18"/>
    <w:rsid w:val="008C49B1"/>
    <w:rsid w:val="008F3FC4"/>
    <w:rsid w:val="00906C0D"/>
    <w:rsid w:val="00937295"/>
    <w:rsid w:val="0096692F"/>
    <w:rsid w:val="009868E2"/>
    <w:rsid w:val="009906B3"/>
    <w:rsid w:val="009B18B6"/>
    <w:rsid w:val="00A22715"/>
    <w:rsid w:val="00A53E9C"/>
    <w:rsid w:val="00A65C0A"/>
    <w:rsid w:val="00A744D4"/>
    <w:rsid w:val="00A7531D"/>
    <w:rsid w:val="00A918FE"/>
    <w:rsid w:val="00A966C6"/>
    <w:rsid w:val="00AC7C97"/>
    <w:rsid w:val="00B071D5"/>
    <w:rsid w:val="00B37C82"/>
    <w:rsid w:val="00B439D1"/>
    <w:rsid w:val="00B53C6F"/>
    <w:rsid w:val="00B6197A"/>
    <w:rsid w:val="00B70CFC"/>
    <w:rsid w:val="00BB3997"/>
    <w:rsid w:val="00BC6C1C"/>
    <w:rsid w:val="00BF120F"/>
    <w:rsid w:val="00BF79A4"/>
    <w:rsid w:val="00C05E94"/>
    <w:rsid w:val="00C3341C"/>
    <w:rsid w:val="00CC7E9B"/>
    <w:rsid w:val="00CD16C3"/>
    <w:rsid w:val="00D234D8"/>
    <w:rsid w:val="00D34247"/>
    <w:rsid w:val="00D75233"/>
    <w:rsid w:val="00D80111"/>
    <w:rsid w:val="00D929FD"/>
    <w:rsid w:val="00D96B85"/>
    <w:rsid w:val="00DA1810"/>
    <w:rsid w:val="00DA2423"/>
    <w:rsid w:val="00DA592A"/>
    <w:rsid w:val="00DC15EE"/>
    <w:rsid w:val="00DE1BDA"/>
    <w:rsid w:val="00E45EA4"/>
    <w:rsid w:val="00E51626"/>
    <w:rsid w:val="00E521C8"/>
    <w:rsid w:val="00E621AD"/>
    <w:rsid w:val="00E84FBA"/>
    <w:rsid w:val="00EC4919"/>
    <w:rsid w:val="00ED64EA"/>
    <w:rsid w:val="00F1181B"/>
    <w:rsid w:val="00F41830"/>
    <w:rsid w:val="00F52E50"/>
    <w:rsid w:val="00F62D7C"/>
    <w:rsid w:val="00FA0D28"/>
    <w:rsid w:val="00FC498E"/>
    <w:rsid w:val="00FD4ADF"/>
    <w:rsid w:val="00FE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E3F3A"/>
  <w15:chartTrackingRefBased/>
  <w15:docId w15:val="{3A6E44D6-F137-4190-A017-40E80E52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1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1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1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1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17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53E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B619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19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7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560"/>
  </w:style>
  <w:style w:type="paragraph" w:styleId="Footer">
    <w:name w:val="footer"/>
    <w:basedOn w:val="Normal"/>
    <w:link w:val="FooterChar"/>
    <w:uiPriority w:val="99"/>
    <w:unhideWhenUsed/>
    <w:rsid w:val="003E7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Hass, Todd (PSP)</dc:creator>
  <cp:keywords/>
  <dc:description/>
  <cp:lastModifiedBy>Hass, Todd (PSP)</cp:lastModifiedBy>
  <cp:revision>125</cp:revision>
  <dcterms:created xsi:type="dcterms:W3CDTF">2026-09-08T22:23:00Z</dcterms:created>
  <dcterms:modified xsi:type="dcterms:W3CDTF">2026-09-29T14:29:00Z</dcterms:modified>
</cp:coreProperties>
</file>