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89D" w:rsidRPr="003B1406" w:rsidRDefault="009B19D4" w:rsidP="00BF0824">
      <w:pPr>
        <w:rPr>
          <w:rFonts w:cs="Calibri"/>
        </w:rPr>
      </w:pPr>
      <w:bookmarkStart w:id="0" w:name="_GoBack"/>
      <w:bookmarkEnd w:id="0"/>
      <w:r w:rsidRPr="003B1406">
        <w:rPr>
          <w:rFonts w:cs="Calibri"/>
        </w:rPr>
        <w:t xml:space="preserve">August </w:t>
      </w:r>
      <w:r w:rsidR="000A1C38">
        <w:rPr>
          <w:rFonts w:cs="Calibri"/>
        </w:rPr>
        <w:t>11</w:t>
      </w:r>
      <w:r w:rsidRPr="003B1406">
        <w:rPr>
          <w:rFonts w:cs="Calibri"/>
        </w:rPr>
        <w:t>, 2021</w:t>
      </w:r>
    </w:p>
    <w:p w:rsidR="009B19D4" w:rsidRPr="003B1406" w:rsidRDefault="009B19D4" w:rsidP="00BF0824">
      <w:pPr>
        <w:rPr>
          <w:rFonts w:cs="Calibri"/>
        </w:rPr>
      </w:pPr>
    </w:p>
    <w:p w:rsidR="009B19D4" w:rsidRPr="003B1406" w:rsidRDefault="009B19D4" w:rsidP="009B19D4">
      <w:pPr>
        <w:pStyle w:val="NormalWeb"/>
        <w:spacing w:before="0" w:beforeAutospacing="0" w:after="0" w:afterAutospacing="0"/>
        <w:rPr>
          <w:rFonts w:ascii="Calibri" w:hAnsi="Calibri" w:cs="Calibri"/>
          <w:sz w:val="22"/>
          <w:szCs w:val="22"/>
        </w:rPr>
      </w:pPr>
      <w:r w:rsidRPr="003B1406">
        <w:rPr>
          <w:rFonts w:ascii="Calibri" w:hAnsi="Calibri" w:cs="Calibri"/>
          <w:color w:val="000000"/>
          <w:sz w:val="22"/>
          <w:szCs w:val="22"/>
        </w:rPr>
        <w:t>Eleanor Ott, PSNGP Permit Writer</w:t>
      </w:r>
    </w:p>
    <w:p w:rsidR="009B19D4" w:rsidRPr="003B1406" w:rsidRDefault="009B19D4" w:rsidP="009B19D4">
      <w:pPr>
        <w:pStyle w:val="NormalWeb"/>
        <w:spacing w:before="0" w:beforeAutospacing="0" w:after="0" w:afterAutospacing="0"/>
        <w:rPr>
          <w:rFonts w:ascii="Calibri" w:hAnsi="Calibri" w:cs="Calibri"/>
          <w:sz w:val="22"/>
          <w:szCs w:val="22"/>
        </w:rPr>
      </w:pPr>
      <w:r w:rsidRPr="003B1406">
        <w:rPr>
          <w:rFonts w:ascii="Calibri" w:hAnsi="Calibri" w:cs="Calibri"/>
          <w:color w:val="000000"/>
          <w:sz w:val="22"/>
          <w:szCs w:val="22"/>
        </w:rPr>
        <w:t>Department of Ecology</w:t>
      </w:r>
    </w:p>
    <w:p w:rsidR="009B19D4" w:rsidRPr="003B1406" w:rsidRDefault="009B19D4" w:rsidP="009B19D4">
      <w:pPr>
        <w:pStyle w:val="NormalWeb"/>
        <w:spacing w:before="0" w:beforeAutospacing="0" w:after="0" w:afterAutospacing="0"/>
        <w:rPr>
          <w:rFonts w:ascii="Calibri" w:hAnsi="Calibri" w:cs="Calibri"/>
          <w:sz w:val="22"/>
          <w:szCs w:val="22"/>
        </w:rPr>
      </w:pPr>
      <w:r w:rsidRPr="003B1406">
        <w:rPr>
          <w:rFonts w:ascii="Calibri" w:hAnsi="Calibri" w:cs="Calibri"/>
          <w:color w:val="000000"/>
          <w:sz w:val="22"/>
          <w:szCs w:val="22"/>
        </w:rPr>
        <w:t>Water Quality Program</w:t>
      </w:r>
    </w:p>
    <w:p w:rsidR="009B19D4" w:rsidRPr="003B1406" w:rsidRDefault="009B19D4" w:rsidP="009B19D4">
      <w:pPr>
        <w:pStyle w:val="NormalWeb"/>
        <w:spacing w:before="0" w:beforeAutospacing="0" w:after="0" w:afterAutospacing="0"/>
        <w:rPr>
          <w:rFonts w:ascii="Calibri" w:hAnsi="Calibri" w:cs="Calibri"/>
          <w:sz w:val="22"/>
          <w:szCs w:val="22"/>
        </w:rPr>
      </w:pPr>
      <w:r w:rsidRPr="003B1406">
        <w:rPr>
          <w:rFonts w:ascii="Calibri" w:hAnsi="Calibri" w:cs="Calibri"/>
          <w:color w:val="000000"/>
          <w:sz w:val="22"/>
          <w:szCs w:val="22"/>
        </w:rPr>
        <w:t>PO Box 47600</w:t>
      </w:r>
    </w:p>
    <w:p w:rsidR="009B19D4" w:rsidRPr="003B1406" w:rsidRDefault="009B19D4" w:rsidP="009B19D4">
      <w:pPr>
        <w:pStyle w:val="NormalWeb"/>
        <w:spacing w:before="0" w:beforeAutospacing="0" w:after="0" w:afterAutospacing="0"/>
        <w:rPr>
          <w:rFonts w:ascii="Calibri" w:hAnsi="Calibri" w:cs="Calibri"/>
          <w:sz w:val="22"/>
          <w:szCs w:val="22"/>
        </w:rPr>
      </w:pPr>
      <w:r w:rsidRPr="003B1406">
        <w:rPr>
          <w:rFonts w:ascii="Calibri" w:hAnsi="Calibri" w:cs="Calibri"/>
          <w:color w:val="000000"/>
          <w:sz w:val="22"/>
          <w:szCs w:val="22"/>
        </w:rPr>
        <w:t>Olympia, WA 98504-7600</w:t>
      </w:r>
    </w:p>
    <w:p w:rsidR="009B19D4" w:rsidRPr="003B1406" w:rsidRDefault="009B19D4" w:rsidP="009B19D4">
      <w:pPr>
        <w:rPr>
          <w:rFonts w:cs="Calibri"/>
        </w:rPr>
      </w:pPr>
    </w:p>
    <w:p w:rsidR="009B19D4" w:rsidRPr="003B1406" w:rsidRDefault="009B19D4" w:rsidP="009B19D4">
      <w:pPr>
        <w:rPr>
          <w:rFonts w:cs="Calibri"/>
        </w:rPr>
      </w:pPr>
      <w:r w:rsidRPr="003B1406">
        <w:rPr>
          <w:rFonts w:cs="Calibri"/>
        </w:rPr>
        <w:t>RE: Puget Sound Nutrient General Permit Comments</w:t>
      </w:r>
    </w:p>
    <w:p w:rsidR="009B19D4" w:rsidRPr="003B1406" w:rsidRDefault="009B19D4" w:rsidP="009B19D4">
      <w:pPr>
        <w:rPr>
          <w:rFonts w:cs="Calibri"/>
        </w:rPr>
      </w:pPr>
    </w:p>
    <w:p w:rsidR="009B19D4" w:rsidRPr="003B1406" w:rsidRDefault="009B19D4" w:rsidP="009B19D4">
      <w:pPr>
        <w:rPr>
          <w:rFonts w:cs="Calibri"/>
        </w:rPr>
      </w:pPr>
      <w:r w:rsidRPr="003B1406">
        <w:rPr>
          <w:rFonts w:cs="Calibri"/>
        </w:rPr>
        <w:t xml:space="preserve">Dear Ms. Ott: </w:t>
      </w:r>
    </w:p>
    <w:p w:rsidR="009B19D4" w:rsidRPr="003B1406" w:rsidRDefault="009B19D4" w:rsidP="00BF0824">
      <w:pPr>
        <w:rPr>
          <w:rFonts w:cs="Calibri"/>
        </w:rPr>
      </w:pPr>
    </w:p>
    <w:p w:rsidR="004E0F2A" w:rsidRPr="003B1406" w:rsidRDefault="004E0F2A" w:rsidP="004E0F2A">
      <w:pPr>
        <w:rPr>
          <w:rFonts w:cs="Calibri"/>
        </w:rPr>
      </w:pPr>
      <w:r w:rsidRPr="003B1406">
        <w:rPr>
          <w:rFonts w:cs="Calibri"/>
        </w:rPr>
        <w:t xml:space="preserve">Thank you for the opportunity to provide comments on the proposed Puget Sound Nitrogen General Permit (GP) related to </w:t>
      </w:r>
      <w:r w:rsidR="00AC1293" w:rsidRPr="003B1406">
        <w:rPr>
          <w:rFonts w:cs="Calibri"/>
        </w:rPr>
        <w:t>waste load</w:t>
      </w:r>
      <w:r w:rsidRPr="003B1406">
        <w:rPr>
          <w:rFonts w:cs="Calibri"/>
        </w:rPr>
        <w:t xml:space="preserve"> allocation for point source discharges in the State of Washington, with the goal being to achieve higher water quality standards for dissolved oxygen in Puget Sound.</w:t>
      </w:r>
      <w:r w:rsidRPr="003B1406">
        <w:rPr>
          <w:rFonts w:eastAsia="Times New Roman" w:cs="Calibri"/>
        </w:rPr>
        <w:t xml:space="preserve"> </w:t>
      </w:r>
      <w:r w:rsidRPr="003B1406">
        <w:rPr>
          <w:rFonts w:cs="Calibri"/>
        </w:rPr>
        <w:t>The ability to interact and enjoy the bounty of our natural resources requires good water quality, achieved by reducing nitrogen inputs to these waters. Regulators, over recent decades, have placed increased scrutiny on nutrient pollution in watersheds throughout the United States. Though nutrients like nitrogen and phosphorous are naturally occurring and necessary to sustain healthy aquatic, estuarine, and marine ecosystems, the District realizes that in overabundance, they can interfere with that health by impairing biodiversity.</w:t>
      </w:r>
    </w:p>
    <w:p w:rsidR="004E0F2A" w:rsidRPr="003B1406" w:rsidRDefault="004E0F2A" w:rsidP="004E0F2A">
      <w:pPr>
        <w:rPr>
          <w:rFonts w:cs="Calibri"/>
        </w:rPr>
      </w:pPr>
    </w:p>
    <w:p w:rsidR="004E0F2A" w:rsidRPr="003B1406" w:rsidRDefault="004E0F2A" w:rsidP="004E0F2A">
      <w:pPr>
        <w:pStyle w:val="NormalWeb"/>
        <w:spacing w:before="0" w:beforeAutospacing="0" w:after="200" w:afterAutospacing="0"/>
        <w:rPr>
          <w:rFonts w:ascii="Calibri" w:hAnsi="Calibri" w:cs="Calibri"/>
          <w:sz w:val="22"/>
          <w:szCs w:val="22"/>
        </w:rPr>
      </w:pPr>
      <w:r w:rsidRPr="003B1406">
        <w:rPr>
          <w:rFonts w:ascii="Calibri" w:hAnsi="Calibri" w:cs="Calibri"/>
          <w:sz w:val="22"/>
          <w:szCs w:val="22"/>
        </w:rPr>
        <w:t xml:space="preserve">Lakehaven Water and Sewer District recognizes Ecology’s responsibility to maintain compliance with water quality standards and to address dissolved oxygen (DO) impairment in Puget Sound.  The District, however, is concerned about the impacts of implementing new regulatory requirements on the current timeline. </w:t>
      </w:r>
      <w:r w:rsidRPr="003B1406">
        <w:rPr>
          <w:rFonts w:ascii="Calibri" w:hAnsi="Calibri" w:cs="Calibri"/>
          <w:color w:val="000000"/>
          <w:sz w:val="22"/>
          <w:szCs w:val="22"/>
        </w:rPr>
        <w:t xml:space="preserve">Lakehaven supports the timelines proposed by the utility caucus which provide more time for informative science </w:t>
      </w:r>
      <w:r w:rsidRPr="003B1406">
        <w:rPr>
          <w:rFonts w:ascii="Calibri" w:hAnsi="Calibri" w:cs="Calibri"/>
          <w:sz w:val="22"/>
          <w:szCs w:val="22"/>
        </w:rPr>
        <w:t>and for fully exploring the effectiveness and costs of nutrient removal technologies.</w:t>
      </w:r>
      <w:r w:rsidRPr="003B1406">
        <w:rPr>
          <w:rFonts w:ascii="Calibri" w:hAnsi="Calibri" w:cs="Calibri"/>
          <w:color w:val="000000"/>
          <w:sz w:val="22"/>
          <w:szCs w:val="22"/>
        </w:rPr>
        <w:t> </w:t>
      </w:r>
      <w:r w:rsidRPr="003B1406">
        <w:rPr>
          <w:rFonts w:ascii="Calibri" w:hAnsi="Calibri" w:cs="Calibri"/>
          <w:sz w:val="22"/>
          <w:szCs w:val="22"/>
        </w:rPr>
        <w:t>We also support other potential compliance options such as bubble permits or a regional water quality trading program.</w:t>
      </w:r>
    </w:p>
    <w:p w:rsidR="004E0F2A" w:rsidRDefault="004E0F2A" w:rsidP="00BF0824"/>
    <w:p w:rsidR="004E0F2A" w:rsidRDefault="004E0F2A" w:rsidP="00BF0824">
      <w:r w:rsidRPr="004E0F2A">
        <w:rPr>
          <w:b/>
        </w:rPr>
        <w:t>Summary Response</w:t>
      </w:r>
      <w:r>
        <w:t>:</w:t>
      </w:r>
    </w:p>
    <w:p w:rsidR="004E0F2A" w:rsidRDefault="004E0F2A" w:rsidP="00BF0824"/>
    <w:p w:rsidR="004E0F2A" w:rsidRPr="004E0F2A" w:rsidRDefault="004E0F2A" w:rsidP="004E0F2A">
      <w:pPr>
        <w:autoSpaceDE w:val="0"/>
        <w:autoSpaceDN w:val="0"/>
        <w:adjustRightInd w:val="0"/>
        <w:rPr>
          <w:rFonts w:cs="Calibri"/>
        </w:rPr>
      </w:pPr>
      <w:r>
        <w:t xml:space="preserve">Page 7 Section S1.A:  Within the D category, there are still huge </w:t>
      </w:r>
      <w:r w:rsidRPr="004E0F2A">
        <w:rPr>
          <w:rFonts w:cs="Calibri"/>
        </w:rPr>
        <w:t xml:space="preserve">differences </w:t>
      </w:r>
      <w:r w:rsidRPr="004E0F2A">
        <w:rPr>
          <w:rFonts w:cs="Calibri"/>
          <w:color w:val="000000"/>
        </w:rPr>
        <w:t>between the real dominant dischargers discharging in millions of pounds of TIN per years v</w:t>
      </w:r>
      <w:r>
        <w:rPr>
          <w:rFonts w:cs="Calibri"/>
          <w:color w:val="000000"/>
        </w:rPr>
        <w:t>s. others much less than that. T</w:t>
      </w:r>
      <w:r w:rsidRPr="004E0F2A">
        <w:rPr>
          <w:rFonts w:cs="Calibri"/>
          <w:color w:val="000000"/>
        </w:rPr>
        <w:t xml:space="preserve">he permit should have a third category for these medium dischargers (less than 500k </w:t>
      </w:r>
      <w:r w:rsidR="00AC1293" w:rsidRPr="004E0F2A">
        <w:rPr>
          <w:rFonts w:cs="Calibri"/>
          <w:color w:val="000000"/>
        </w:rPr>
        <w:t>lbs. /yr.</w:t>
      </w:r>
      <w:r w:rsidRPr="004E0F2A">
        <w:rPr>
          <w:rFonts w:cs="Calibri"/>
          <w:color w:val="000000"/>
        </w:rPr>
        <w:t>, for exampl</w:t>
      </w:r>
      <w:r>
        <w:rPr>
          <w:rFonts w:cs="Calibri"/>
          <w:color w:val="000000"/>
        </w:rPr>
        <w:t>e). T</w:t>
      </w:r>
      <w:r w:rsidRPr="004E0F2A">
        <w:rPr>
          <w:rFonts w:cs="Calibri"/>
          <w:color w:val="000000"/>
        </w:rPr>
        <w:t>he initial phase of the nutrien</w:t>
      </w:r>
      <w:r>
        <w:rPr>
          <w:rFonts w:cs="Calibri"/>
          <w:color w:val="000000"/>
        </w:rPr>
        <w:t xml:space="preserve">t reduction should focus on </w:t>
      </w:r>
      <w:r w:rsidRPr="004E0F2A">
        <w:rPr>
          <w:rFonts w:cs="Calibri"/>
          <w:color w:val="000000"/>
        </w:rPr>
        <w:t>those big dominant dischargers as any reduction of the TIN from those plants would be more sign</w:t>
      </w:r>
      <w:r>
        <w:rPr>
          <w:rFonts w:cs="Calibri"/>
          <w:color w:val="000000"/>
        </w:rPr>
        <w:t>ificant than the smaller ones. T</w:t>
      </w:r>
      <w:r w:rsidRPr="004E0F2A">
        <w:rPr>
          <w:rFonts w:cs="Calibri"/>
          <w:color w:val="000000"/>
        </w:rPr>
        <w:t xml:space="preserve">he medium plants can follow the big ones in TIN reduction in </w:t>
      </w:r>
      <w:r>
        <w:rPr>
          <w:rFonts w:cs="Calibri"/>
          <w:color w:val="000000"/>
        </w:rPr>
        <w:t>the next phase. T</w:t>
      </w:r>
      <w:r w:rsidRPr="004E0F2A">
        <w:rPr>
          <w:rFonts w:cs="Calibri"/>
          <w:color w:val="000000"/>
        </w:rPr>
        <w:t>his will allow these smaller plants more time to be financially ready.</w:t>
      </w:r>
    </w:p>
    <w:p w:rsidR="004E0F2A" w:rsidRDefault="004E0F2A" w:rsidP="00BF0824">
      <w:pPr>
        <w:rPr>
          <w:rFonts w:cs="Calibri"/>
        </w:rPr>
      </w:pPr>
    </w:p>
    <w:p w:rsidR="007B0BE1" w:rsidRPr="007B0BE1" w:rsidRDefault="007B0BE1" w:rsidP="007B0BE1">
      <w:pPr>
        <w:autoSpaceDE w:val="0"/>
        <w:autoSpaceDN w:val="0"/>
        <w:adjustRightInd w:val="0"/>
        <w:rPr>
          <w:rFonts w:cs="Calibri"/>
        </w:rPr>
      </w:pPr>
      <w:r>
        <w:rPr>
          <w:rFonts w:cs="Calibri"/>
        </w:rPr>
        <w:t>Page 15 Section S4.C</w:t>
      </w:r>
      <w:r w:rsidR="00703D8C">
        <w:rPr>
          <w:rFonts w:cs="Calibri"/>
        </w:rPr>
        <w:t>.</w:t>
      </w:r>
      <w:r>
        <w:rPr>
          <w:rFonts w:cs="Calibri"/>
        </w:rPr>
        <w:t xml:space="preserve">1.a:  </w:t>
      </w:r>
      <w:r w:rsidRPr="007B0BE1">
        <w:rPr>
          <w:rFonts w:cs="Calibri"/>
          <w:color w:val="000000"/>
        </w:rPr>
        <w:t xml:space="preserve">Most of the medium and small entities don't own the process modeling tool or </w:t>
      </w:r>
      <w:r>
        <w:rPr>
          <w:rFonts w:cs="Calibri"/>
          <w:color w:val="000000"/>
        </w:rPr>
        <w:t>have staff know how to run it. D</w:t>
      </w:r>
      <w:r w:rsidRPr="007B0BE1">
        <w:rPr>
          <w:rFonts w:cs="Calibri"/>
          <w:color w:val="000000"/>
        </w:rPr>
        <w:t xml:space="preserve">evelopment and maintenance of a model requires specialized </w:t>
      </w:r>
      <w:r>
        <w:rPr>
          <w:rFonts w:cs="Calibri"/>
          <w:color w:val="000000"/>
        </w:rPr>
        <w:t>training. T</w:t>
      </w:r>
      <w:r w:rsidRPr="007B0BE1">
        <w:rPr>
          <w:rFonts w:cs="Calibri"/>
          <w:color w:val="000000"/>
        </w:rPr>
        <w:t xml:space="preserve">his typically requires use of outside consultants, which could costs upwards of $25,000/year </w:t>
      </w:r>
      <w:r>
        <w:rPr>
          <w:rFonts w:cs="Calibri"/>
          <w:color w:val="000000"/>
        </w:rPr>
        <w:t>to meet the requirements here. I</w:t>
      </w:r>
      <w:r w:rsidRPr="007B0BE1">
        <w:rPr>
          <w:rFonts w:cs="Calibri"/>
          <w:color w:val="000000"/>
        </w:rPr>
        <w:t xml:space="preserve">n addition, it is not necessary to run </w:t>
      </w:r>
      <w:r>
        <w:rPr>
          <w:rFonts w:cs="Calibri"/>
          <w:color w:val="000000"/>
        </w:rPr>
        <w:t xml:space="preserve">a </w:t>
      </w:r>
      <w:r w:rsidRPr="007B0BE1">
        <w:rPr>
          <w:rFonts w:cs="Calibri"/>
          <w:color w:val="000000"/>
        </w:rPr>
        <w:t>model eve</w:t>
      </w:r>
      <w:r>
        <w:rPr>
          <w:rFonts w:cs="Calibri"/>
          <w:color w:val="000000"/>
        </w:rPr>
        <w:t xml:space="preserve">ry year for the same </w:t>
      </w:r>
      <w:r>
        <w:rPr>
          <w:rFonts w:cs="Calibri"/>
          <w:color w:val="000000"/>
        </w:rPr>
        <w:lastRenderedPageBreak/>
        <w:t>strategy. M</w:t>
      </w:r>
      <w:r w:rsidRPr="007B0BE1">
        <w:rPr>
          <w:rFonts w:cs="Calibri"/>
          <w:color w:val="000000"/>
        </w:rPr>
        <w:t>odeling predictions are highly depends on the qua</w:t>
      </w:r>
      <w:r>
        <w:rPr>
          <w:rFonts w:cs="Calibri"/>
          <w:color w:val="000000"/>
        </w:rPr>
        <w:t>lity and quantity of the data. A</w:t>
      </w:r>
      <w:r w:rsidRPr="007B0BE1">
        <w:rPr>
          <w:rFonts w:cs="Calibri"/>
          <w:color w:val="000000"/>
        </w:rPr>
        <w:t xml:space="preserve"> lot of permitees only have monthly nitroge</w:t>
      </w:r>
      <w:r>
        <w:rPr>
          <w:rFonts w:cs="Calibri"/>
          <w:color w:val="000000"/>
        </w:rPr>
        <w:t>n data for 2-3 years, or less. T</w:t>
      </w:r>
      <w:r w:rsidRPr="007B0BE1">
        <w:rPr>
          <w:rFonts w:cs="Calibri"/>
          <w:color w:val="000000"/>
        </w:rPr>
        <w:t>he new sampling requirements in this permit are still not frequent enough to reflect t</w:t>
      </w:r>
      <w:r>
        <w:rPr>
          <w:rFonts w:cs="Calibri"/>
          <w:color w:val="000000"/>
        </w:rPr>
        <w:t>he daily loading fluctuations. A</w:t>
      </w:r>
      <w:r w:rsidRPr="007B0BE1">
        <w:rPr>
          <w:rFonts w:cs="Calibri"/>
          <w:color w:val="000000"/>
        </w:rPr>
        <w:t>ll these will affect the accuracy of the modeling results, and causing the results not accurately reflecting the actual plant TIN reductions each year. DOE should allow</w:t>
      </w:r>
      <w:r>
        <w:rPr>
          <w:rFonts w:cs="Calibri"/>
          <w:color w:val="000000"/>
        </w:rPr>
        <w:t xml:space="preserve"> a</w:t>
      </w:r>
      <w:r w:rsidRPr="007B0BE1">
        <w:rPr>
          <w:rFonts w:cs="Calibri"/>
          <w:color w:val="000000"/>
        </w:rPr>
        <w:t xml:space="preserve"> range (+/-) of the model predicted results for the expected % TIN removal from the initial modeling assessment and use this range as the e</w:t>
      </w:r>
      <w:r>
        <w:rPr>
          <w:rFonts w:cs="Calibri"/>
          <w:color w:val="000000"/>
        </w:rPr>
        <w:t>valuating criteria in c below. I</w:t>
      </w:r>
      <w:r w:rsidRPr="007B0BE1">
        <w:rPr>
          <w:rFonts w:cs="Calibri"/>
          <w:color w:val="000000"/>
        </w:rPr>
        <w:t>f the effluent TIN after the optimization is within the range, it is compliant.</w:t>
      </w:r>
    </w:p>
    <w:p w:rsidR="004E0F2A" w:rsidRDefault="004E0F2A" w:rsidP="00BF0824">
      <w:pPr>
        <w:rPr>
          <w:rFonts w:cs="Calibri"/>
        </w:rPr>
      </w:pPr>
    </w:p>
    <w:p w:rsidR="007B0BE1" w:rsidRDefault="007B0BE1" w:rsidP="007B0BE1">
      <w:pPr>
        <w:autoSpaceDE w:val="0"/>
        <w:autoSpaceDN w:val="0"/>
        <w:adjustRightInd w:val="0"/>
        <w:rPr>
          <w:rFonts w:cs="Calibri"/>
          <w:color w:val="000000"/>
        </w:rPr>
      </w:pPr>
      <w:r>
        <w:rPr>
          <w:rFonts w:cs="Calibri"/>
        </w:rPr>
        <w:t>Page 15 Section S4.C</w:t>
      </w:r>
      <w:r w:rsidR="00703D8C">
        <w:rPr>
          <w:rFonts w:cs="Calibri"/>
        </w:rPr>
        <w:t>.</w:t>
      </w:r>
      <w:r>
        <w:rPr>
          <w:rFonts w:cs="Calibri"/>
        </w:rPr>
        <w:t xml:space="preserve">1.b, second paragraph: </w:t>
      </w:r>
      <w:r>
        <w:rPr>
          <w:rFonts w:cs="Calibri"/>
          <w:color w:val="000000"/>
        </w:rPr>
        <w:t>P</w:t>
      </w:r>
      <w:r w:rsidRPr="007B0BE1">
        <w:rPr>
          <w:rFonts w:cs="Calibri"/>
          <w:color w:val="000000"/>
        </w:rPr>
        <w:t>lease define "reasonable" in the permit so it is consistent with and fair for all the permittees, rather than let each individual permittee determine this on their own, as this could result in big differences between utilities.</w:t>
      </w:r>
    </w:p>
    <w:p w:rsidR="007B0BE1" w:rsidRDefault="007B0BE1" w:rsidP="007B0BE1">
      <w:pPr>
        <w:autoSpaceDE w:val="0"/>
        <w:autoSpaceDN w:val="0"/>
        <w:adjustRightInd w:val="0"/>
        <w:rPr>
          <w:rFonts w:cs="Calibri"/>
          <w:color w:val="000000"/>
        </w:rPr>
      </w:pPr>
    </w:p>
    <w:p w:rsidR="007B0BE1" w:rsidRDefault="007B0BE1" w:rsidP="007B0BE1">
      <w:pPr>
        <w:autoSpaceDE w:val="0"/>
        <w:autoSpaceDN w:val="0"/>
        <w:adjustRightInd w:val="0"/>
        <w:rPr>
          <w:rFonts w:cs="Calibri"/>
          <w:color w:val="000000"/>
        </w:rPr>
      </w:pPr>
      <w:r>
        <w:rPr>
          <w:rFonts w:cs="Calibri"/>
          <w:color w:val="000000"/>
        </w:rPr>
        <w:t>Page 15 Section S4.C</w:t>
      </w:r>
      <w:r w:rsidR="00703D8C">
        <w:rPr>
          <w:rFonts w:cs="Calibri"/>
          <w:color w:val="000000"/>
        </w:rPr>
        <w:t>.</w:t>
      </w:r>
      <w:r>
        <w:rPr>
          <w:rFonts w:cs="Calibri"/>
          <w:color w:val="000000"/>
        </w:rPr>
        <w:t>1.c: T</w:t>
      </w:r>
      <w:r w:rsidRPr="007B0BE1">
        <w:rPr>
          <w:rFonts w:cs="Calibri"/>
          <w:color w:val="000000"/>
        </w:rPr>
        <w:t>his timeline only allows for 4 months from the permit issuance date (assume 1/1/22), which is insufficient time for permittees to select a consultant and have the consultant to develop and calibrate process models and determine appropriate</w:t>
      </w:r>
      <w:r>
        <w:rPr>
          <w:rFonts w:cs="Calibri"/>
          <w:color w:val="000000"/>
        </w:rPr>
        <w:t xml:space="preserve"> scenarios for implementation. I</w:t>
      </w:r>
      <w:r w:rsidRPr="007B0BE1">
        <w:rPr>
          <w:rFonts w:cs="Calibri"/>
          <w:color w:val="000000"/>
        </w:rPr>
        <w:t xml:space="preserve">t usually takes 3-4 month for </w:t>
      </w:r>
      <w:r>
        <w:rPr>
          <w:rFonts w:cs="Calibri"/>
          <w:color w:val="000000"/>
        </w:rPr>
        <w:t>RFP procurement and contracting.</w:t>
      </w:r>
    </w:p>
    <w:p w:rsidR="007B0BE1" w:rsidRDefault="007B0BE1" w:rsidP="007B0BE1">
      <w:pPr>
        <w:autoSpaceDE w:val="0"/>
        <w:autoSpaceDN w:val="0"/>
        <w:adjustRightInd w:val="0"/>
        <w:rPr>
          <w:rFonts w:cs="Calibri"/>
          <w:color w:val="000000"/>
        </w:rPr>
      </w:pPr>
    </w:p>
    <w:p w:rsidR="007B0BE1" w:rsidRDefault="007B0BE1" w:rsidP="007B0BE1">
      <w:pPr>
        <w:autoSpaceDE w:val="0"/>
        <w:autoSpaceDN w:val="0"/>
        <w:adjustRightInd w:val="0"/>
        <w:rPr>
          <w:rFonts w:cs="Calibri"/>
          <w:color w:val="000000"/>
        </w:rPr>
      </w:pPr>
      <w:r>
        <w:rPr>
          <w:rFonts w:cs="Calibri"/>
        </w:rPr>
        <w:t>Page 16 Section S4.C</w:t>
      </w:r>
      <w:r w:rsidR="00703D8C">
        <w:rPr>
          <w:rFonts w:cs="Calibri"/>
        </w:rPr>
        <w:t>.</w:t>
      </w:r>
      <w:r>
        <w:rPr>
          <w:rFonts w:cs="Calibri"/>
        </w:rPr>
        <w:t>2.b</w:t>
      </w:r>
      <w:r w:rsidR="00C61B33">
        <w:rPr>
          <w:rFonts w:cs="Calibri"/>
        </w:rPr>
        <w:t xml:space="preserve">.iii: </w:t>
      </w:r>
      <w:r w:rsidR="00C61B33">
        <w:rPr>
          <w:rFonts w:cs="Calibri"/>
          <w:color w:val="000000"/>
        </w:rPr>
        <w:t>T</w:t>
      </w:r>
      <w:r w:rsidR="00C61B33" w:rsidRPr="00C61B33">
        <w:rPr>
          <w:rFonts w:cs="Calibri"/>
          <w:color w:val="000000"/>
        </w:rPr>
        <w:t>he model</w:t>
      </w:r>
      <w:r w:rsidR="00C61B33">
        <w:rPr>
          <w:rFonts w:cs="Calibri"/>
          <w:color w:val="000000"/>
        </w:rPr>
        <w:t>s</w:t>
      </w:r>
      <w:r w:rsidR="00C61B33" w:rsidRPr="00C61B33">
        <w:rPr>
          <w:rFonts w:cs="Calibri"/>
          <w:color w:val="000000"/>
        </w:rPr>
        <w:t xml:space="preserve"> are great for making comparison of options, but the accuracy of said models are dependent on the quality and quantity of </w:t>
      </w:r>
      <w:r w:rsidR="00C61B33">
        <w:rPr>
          <w:rFonts w:cs="Calibri"/>
          <w:color w:val="000000"/>
        </w:rPr>
        <w:t>the data used for calibration. F</w:t>
      </w:r>
      <w:r w:rsidR="00C61B33" w:rsidRPr="00C61B33">
        <w:rPr>
          <w:rFonts w:cs="Calibri"/>
          <w:color w:val="000000"/>
        </w:rPr>
        <w:t>urther, calibration of said models carries an accuracy limitation, typically up to +/-10%, meaning the actual loads could be substantially higher than pr</w:t>
      </w:r>
      <w:r w:rsidR="00C61B33">
        <w:rPr>
          <w:rFonts w:cs="Calibri"/>
          <w:color w:val="000000"/>
        </w:rPr>
        <w:t>edicted by models. A</w:t>
      </w:r>
      <w:r w:rsidR="00C61B33" w:rsidRPr="00C61B33">
        <w:rPr>
          <w:rFonts w:cs="Calibri"/>
          <w:color w:val="000000"/>
        </w:rPr>
        <w:t>dditionally, the effort to compare models on an annual average basis requires dynamic modeling over a 365 day period, which is time consuming and expensive.</w:t>
      </w:r>
    </w:p>
    <w:p w:rsidR="005B74C4" w:rsidRDefault="005B74C4" w:rsidP="007B0BE1">
      <w:pPr>
        <w:autoSpaceDE w:val="0"/>
        <w:autoSpaceDN w:val="0"/>
        <w:adjustRightInd w:val="0"/>
        <w:rPr>
          <w:rFonts w:cs="Calibri"/>
          <w:color w:val="000000"/>
        </w:rPr>
      </w:pPr>
    </w:p>
    <w:p w:rsidR="005B74C4" w:rsidRDefault="005B74C4" w:rsidP="007B0BE1">
      <w:pPr>
        <w:autoSpaceDE w:val="0"/>
        <w:autoSpaceDN w:val="0"/>
        <w:adjustRightInd w:val="0"/>
        <w:rPr>
          <w:rFonts w:cs="Calibri"/>
          <w:color w:val="000000"/>
        </w:rPr>
      </w:pPr>
      <w:r>
        <w:rPr>
          <w:rFonts w:cs="Calibri"/>
          <w:color w:val="000000"/>
        </w:rPr>
        <w:t>Page 17 Section S4.C</w:t>
      </w:r>
      <w:r w:rsidR="00703D8C">
        <w:rPr>
          <w:rFonts w:cs="Calibri"/>
          <w:color w:val="000000"/>
        </w:rPr>
        <w:t>.</w:t>
      </w:r>
      <w:r>
        <w:rPr>
          <w:rFonts w:cs="Calibri"/>
          <w:color w:val="000000"/>
        </w:rPr>
        <w:t>3:  S</w:t>
      </w:r>
      <w:r w:rsidRPr="005B74C4">
        <w:rPr>
          <w:rFonts w:cs="Calibri"/>
          <w:color w:val="000000"/>
        </w:rPr>
        <w:t xml:space="preserve">ource control of nitrogen using non-biological treatment methods is only most effective for high N strength waste in the form of ammonia. </w:t>
      </w:r>
      <w:r>
        <w:rPr>
          <w:rFonts w:cs="Calibri"/>
          <w:color w:val="000000"/>
        </w:rPr>
        <w:t>L</w:t>
      </w:r>
      <w:r w:rsidRPr="005B74C4">
        <w:rPr>
          <w:rFonts w:cs="Calibri"/>
          <w:color w:val="000000"/>
        </w:rPr>
        <w:t>ow strength wastes typical of most industrial or domestic sources are typically treated most cost-eff</w:t>
      </w:r>
      <w:r>
        <w:rPr>
          <w:rFonts w:cs="Calibri"/>
          <w:color w:val="000000"/>
        </w:rPr>
        <w:t>ectively using biological NDN. T</w:t>
      </w:r>
      <w:r w:rsidRPr="005B74C4">
        <w:rPr>
          <w:rFonts w:cs="Calibri"/>
          <w:color w:val="000000"/>
        </w:rPr>
        <w:t xml:space="preserve">his is a complex process to require private entities to complete that may be already located within </w:t>
      </w:r>
      <w:r>
        <w:rPr>
          <w:rFonts w:cs="Calibri"/>
          <w:color w:val="000000"/>
        </w:rPr>
        <w:t>an existing collection system. I</w:t>
      </w:r>
      <w:r w:rsidRPr="005B74C4">
        <w:rPr>
          <w:rFonts w:cs="Calibri"/>
          <w:color w:val="000000"/>
        </w:rPr>
        <w:t>t's often not cost effective to allow this, and has seen significant pushback from developers and owner groups and can effectively inhibit growth within cities and often conflicts with cities comprehensive plan/general sewer plan and potentially the state growth management plan.</w:t>
      </w:r>
    </w:p>
    <w:p w:rsidR="00405BD7" w:rsidRDefault="00405BD7" w:rsidP="007B0BE1">
      <w:pPr>
        <w:autoSpaceDE w:val="0"/>
        <w:autoSpaceDN w:val="0"/>
        <w:adjustRightInd w:val="0"/>
        <w:rPr>
          <w:rFonts w:cs="Calibri"/>
          <w:color w:val="000000"/>
        </w:rPr>
      </w:pPr>
    </w:p>
    <w:p w:rsidR="00405BD7" w:rsidRDefault="00405BD7" w:rsidP="007B0BE1">
      <w:pPr>
        <w:autoSpaceDE w:val="0"/>
        <w:autoSpaceDN w:val="0"/>
        <w:adjustRightInd w:val="0"/>
        <w:rPr>
          <w:rFonts w:cs="Calibri"/>
          <w:color w:val="000000"/>
        </w:rPr>
      </w:pPr>
      <w:r>
        <w:rPr>
          <w:rFonts w:cs="Calibri"/>
          <w:color w:val="000000"/>
        </w:rPr>
        <w:t>Page 17 Section S4.D</w:t>
      </w:r>
      <w:r w:rsidR="00703D8C">
        <w:rPr>
          <w:rFonts w:cs="Calibri"/>
          <w:color w:val="000000"/>
        </w:rPr>
        <w:t>.</w:t>
      </w:r>
      <w:r>
        <w:rPr>
          <w:rFonts w:cs="Calibri"/>
          <w:color w:val="000000"/>
        </w:rPr>
        <w:t>1.a</w:t>
      </w:r>
      <w:r w:rsidRPr="00F01756">
        <w:rPr>
          <w:rFonts w:cs="Calibri"/>
          <w:color w:val="000000"/>
        </w:rPr>
        <w:t>:</w:t>
      </w:r>
      <w:r w:rsidR="00F01756" w:rsidRPr="00F01756">
        <w:rPr>
          <w:rFonts w:cs="Calibri"/>
          <w:color w:val="000000"/>
        </w:rPr>
        <w:t xml:space="preserve"> </w:t>
      </w:r>
      <w:r w:rsidR="00F01756">
        <w:rPr>
          <w:rFonts w:cs="Calibri"/>
          <w:color w:val="000000"/>
        </w:rPr>
        <w:t>T</w:t>
      </w:r>
      <w:r w:rsidR="00F01756" w:rsidRPr="00F01756">
        <w:rPr>
          <w:rFonts w:cs="Calibri"/>
          <w:color w:val="000000"/>
        </w:rPr>
        <w:t>he permit is an annual action level, so the exceeda</w:t>
      </w:r>
      <w:r w:rsidR="00F01756">
        <w:rPr>
          <w:rFonts w:cs="Calibri"/>
          <w:color w:val="000000"/>
        </w:rPr>
        <w:t>nce should be on annual basis. D</w:t>
      </w:r>
      <w:r w:rsidR="00F01756" w:rsidRPr="00F01756">
        <w:rPr>
          <w:rFonts w:cs="Calibri"/>
          <w:color w:val="000000"/>
        </w:rPr>
        <w:t>etermination of item a will be subjective and dependent on the sampling frequency.</w:t>
      </w:r>
    </w:p>
    <w:p w:rsidR="00F01756" w:rsidRDefault="00F01756" w:rsidP="007B0BE1">
      <w:pPr>
        <w:autoSpaceDE w:val="0"/>
        <w:autoSpaceDN w:val="0"/>
        <w:adjustRightInd w:val="0"/>
        <w:rPr>
          <w:rFonts w:cs="Calibri"/>
          <w:color w:val="000000"/>
        </w:rPr>
      </w:pPr>
    </w:p>
    <w:p w:rsidR="00F01756" w:rsidRDefault="00F01756" w:rsidP="007B0BE1">
      <w:pPr>
        <w:autoSpaceDE w:val="0"/>
        <w:autoSpaceDN w:val="0"/>
        <w:adjustRightInd w:val="0"/>
        <w:rPr>
          <w:rFonts w:cs="Calibri"/>
          <w:color w:val="000000"/>
        </w:rPr>
      </w:pPr>
      <w:r>
        <w:rPr>
          <w:rFonts w:cs="Calibri"/>
          <w:color w:val="000000"/>
        </w:rPr>
        <w:t>Page 18 Section S4.D</w:t>
      </w:r>
      <w:r w:rsidR="00703D8C">
        <w:rPr>
          <w:rFonts w:cs="Calibri"/>
          <w:color w:val="000000"/>
        </w:rPr>
        <w:t>.</w:t>
      </w:r>
      <w:r>
        <w:rPr>
          <w:rFonts w:cs="Calibri"/>
          <w:color w:val="000000"/>
        </w:rPr>
        <w:t>1.e</w:t>
      </w:r>
      <w:r w:rsidRPr="00F01756">
        <w:rPr>
          <w:rFonts w:cs="Calibri"/>
          <w:color w:val="000000"/>
        </w:rPr>
        <w:t xml:space="preserve">:  </w:t>
      </w:r>
      <w:r>
        <w:rPr>
          <w:rFonts w:cs="Calibri"/>
          <w:color w:val="000000"/>
        </w:rPr>
        <w:t>T</w:t>
      </w:r>
      <w:r w:rsidRPr="00F01756">
        <w:rPr>
          <w:rFonts w:cs="Calibri"/>
          <w:color w:val="000000"/>
        </w:rPr>
        <w:t>he timeline for this is very difficult to achieve, proposing 90 days.</w:t>
      </w:r>
    </w:p>
    <w:p w:rsidR="00F01756" w:rsidRDefault="00F01756" w:rsidP="007B0BE1">
      <w:pPr>
        <w:autoSpaceDE w:val="0"/>
        <w:autoSpaceDN w:val="0"/>
        <w:adjustRightInd w:val="0"/>
        <w:rPr>
          <w:rFonts w:cs="Calibri"/>
          <w:color w:val="000000"/>
        </w:rPr>
      </w:pPr>
    </w:p>
    <w:p w:rsidR="00F01756" w:rsidRDefault="00F01756" w:rsidP="007B0BE1">
      <w:pPr>
        <w:autoSpaceDE w:val="0"/>
        <w:autoSpaceDN w:val="0"/>
        <w:adjustRightInd w:val="0"/>
        <w:rPr>
          <w:rFonts w:cs="Calibri"/>
          <w:color w:val="000000"/>
        </w:rPr>
      </w:pPr>
      <w:r>
        <w:rPr>
          <w:rFonts w:cs="Calibri"/>
          <w:color w:val="000000"/>
        </w:rPr>
        <w:t>Page 18 Section S4.E</w:t>
      </w:r>
      <w:r w:rsidR="00703D8C">
        <w:rPr>
          <w:rFonts w:cs="Calibri"/>
          <w:color w:val="000000"/>
        </w:rPr>
        <w:t>.</w:t>
      </w:r>
      <w:r>
        <w:rPr>
          <w:rFonts w:cs="Calibri"/>
          <w:color w:val="000000"/>
        </w:rPr>
        <w:t>2</w:t>
      </w:r>
      <w:r w:rsidRPr="00F01756">
        <w:rPr>
          <w:rFonts w:cs="Calibri"/>
          <w:color w:val="000000"/>
        </w:rPr>
        <w:t xml:space="preserve">: AKART is extremely subjective and will vary significantly from plant to plant. </w:t>
      </w:r>
      <w:r w:rsidR="009A20C1" w:rsidRPr="00F01756">
        <w:rPr>
          <w:rFonts w:cs="Calibri"/>
          <w:color w:val="000000"/>
        </w:rPr>
        <w:t>Also</w:t>
      </w:r>
      <w:r w:rsidRPr="00F01756">
        <w:rPr>
          <w:rFonts w:cs="Calibri"/>
          <w:color w:val="000000"/>
        </w:rPr>
        <w:t xml:space="preserve">, need to </w:t>
      </w:r>
      <w:r w:rsidR="009A20C1" w:rsidRPr="00F01756">
        <w:rPr>
          <w:rFonts w:cs="Calibri"/>
          <w:color w:val="000000"/>
        </w:rPr>
        <w:t>consider</w:t>
      </w:r>
      <w:r w:rsidRPr="00F01756">
        <w:rPr>
          <w:rFonts w:cs="Calibri"/>
          <w:color w:val="000000"/>
        </w:rPr>
        <w:t xml:space="preserve"> what cost implications are from owner to owner.</w:t>
      </w:r>
    </w:p>
    <w:p w:rsidR="009A20C1" w:rsidRDefault="009A20C1" w:rsidP="007B0BE1">
      <w:pPr>
        <w:autoSpaceDE w:val="0"/>
        <w:autoSpaceDN w:val="0"/>
        <w:adjustRightInd w:val="0"/>
        <w:rPr>
          <w:rFonts w:cs="Calibri"/>
          <w:color w:val="000000"/>
        </w:rPr>
      </w:pPr>
    </w:p>
    <w:p w:rsidR="009A20C1" w:rsidRDefault="009A20C1" w:rsidP="007B0BE1">
      <w:pPr>
        <w:autoSpaceDE w:val="0"/>
        <w:autoSpaceDN w:val="0"/>
        <w:adjustRightInd w:val="0"/>
        <w:rPr>
          <w:rFonts w:cs="Calibri"/>
          <w:color w:val="000000"/>
        </w:rPr>
      </w:pPr>
      <w:r>
        <w:rPr>
          <w:rFonts w:cs="Calibri"/>
          <w:color w:val="000000"/>
        </w:rPr>
        <w:t>Page 18 Section S4.E</w:t>
      </w:r>
      <w:r w:rsidR="00703D8C">
        <w:rPr>
          <w:rFonts w:cs="Calibri"/>
          <w:color w:val="000000"/>
        </w:rPr>
        <w:t>.</w:t>
      </w:r>
      <w:r>
        <w:rPr>
          <w:rFonts w:cs="Calibri"/>
          <w:color w:val="000000"/>
        </w:rPr>
        <w:t>4</w:t>
      </w:r>
      <w:r w:rsidRPr="009A20C1">
        <w:rPr>
          <w:rFonts w:cs="Calibri"/>
          <w:color w:val="000000"/>
        </w:rPr>
        <w:t xml:space="preserve">: </w:t>
      </w:r>
      <w:r>
        <w:rPr>
          <w:rFonts w:cs="Calibri"/>
          <w:color w:val="000000"/>
        </w:rPr>
        <w:t>T</w:t>
      </w:r>
      <w:r w:rsidRPr="009A20C1">
        <w:rPr>
          <w:rFonts w:cs="Calibri"/>
          <w:color w:val="000000"/>
        </w:rPr>
        <w:t>his indicates facility plan level of effort. This, coupled with the requirements from section S4.E.5 below will make this an expensive and time-consuming undertaking. There is concern that there won't be enough consultants specializing in this level of analysis to complete the work for all facilities impacted. DOE should phasing this work by further categorizing the dischargers and let those most dominant dischargers do it first followed by the medium dominant dischargers.</w:t>
      </w:r>
    </w:p>
    <w:p w:rsidR="009A20C1" w:rsidRDefault="009A20C1" w:rsidP="007B0BE1">
      <w:pPr>
        <w:autoSpaceDE w:val="0"/>
        <w:autoSpaceDN w:val="0"/>
        <w:adjustRightInd w:val="0"/>
        <w:rPr>
          <w:rFonts w:cs="Calibri"/>
          <w:color w:val="000000"/>
        </w:rPr>
      </w:pPr>
    </w:p>
    <w:p w:rsidR="009A20C1" w:rsidRDefault="009A20C1" w:rsidP="007B0BE1">
      <w:pPr>
        <w:autoSpaceDE w:val="0"/>
        <w:autoSpaceDN w:val="0"/>
        <w:adjustRightInd w:val="0"/>
        <w:rPr>
          <w:rFonts w:cs="Calibri"/>
          <w:color w:val="000000"/>
        </w:rPr>
      </w:pPr>
    </w:p>
    <w:p w:rsidR="009A20C1" w:rsidRPr="009A20C1" w:rsidRDefault="00772B8D" w:rsidP="007B0BE1">
      <w:pPr>
        <w:autoSpaceDE w:val="0"/>
        <w:autoSpaceDN w:val="0"/>
        <w:adjustRightInd w:val="0"/>
        <w:rPr>
          <w:rFonts w:cs="Calibri"/>
        </w:rPr>
      </w:pPr>
      <w:r>
        <w:rPr>
          <w:rFonts w:cs="Calibri"/>
          <w:color w:val="000000"/>
        </w:rPr>
        <w:t xml:space="preserve">Page 20 Section S4.5.f: </w:t>
      </w:r>
      <w:r w:rsidRPr="00772B8D">
        <w:rPr>
          <w:rFonts w:cs="Calibri"/>
          <w:color w:val="000000"/>
        </w:rPr>
        <w:t>Viable timeline from what start date? Development of RFP, or after award for predesign?</w:t>
      </w:r>
    </w:p>
    <w:p w:rsidR="007B0BE1" w:rsidRDefault="007B0BE1" w:rsidP="00BF0824">
      <w:pPr>
        <w:rPr>
          <w:rFonts w:cs="Calibri"/>
        </w:rPr>
      </w:pPr>
    </w:p>
    <w:p w:rsidR="00BF6C5E" w:rsidRDefault="00BF6C5E" w:rsidP="00BF0824">
      <w:pPr>
        <w:rPr>
          <w:rFonts w:cs="Calibri"/>
          <w:color w:val="000000"/>
        </w:rPr>
      </w:pPr>
      <w:r>
        <w:rPr>
          <w:rFonts w:cs="Calibri"/>
        </w:rPr>
        <w:t>Page 26 Section S6.A.Second paragraph</w:t>
      </w:r>
      <w:r w:rsidRPr="00BF6C5E">
        <w:rPr>
          <w:rFonts w:cs="Calibri"/>
        </w:rPr>
        <w:t xml:space="preserve">: </w:t>
      </w:r>
      <w:r>
        <w:rPr>
          <w:rFonts w:cs="Calibri"/>
        </w:rPr>
        <w:t>W</w:t>
      </w:r>
      <w:r w:rsidRPr="00BF6C5E">
        <w:rPr>
          <w:rFonts w:cs="Calibri"/>
          <w:color w:val="000000"/>
        </w:rPr>
        <w:t>hat if permittee collects additional samples at non-compliance point for purposes of process control?</w:t>
      </w:r>
    </w:p>
    <w:p w:rsidR="00BF6C5E" w:rsidRDefault="00BF6C5E" w:rsidP="00BF0824">
      <w:pPr>
        <w:rPr>
          <w:rFonts w:cs="Calibri"/>
          <w:color w:val="000000"/>
        </w:rPr>
      </w:pPr>
    </w:p>
    <w:p w:rsidR="00BF6C5E" w:rsidRDefault="00BF6C5E" w:rsidP="00BF0824">
      <w:pPr>
        <w:rPr>
          <w:rFonts w:cs="Calibri"/>
          <w:color w:val="000000"/>
        </w:rPr>
      </w:pPr>
      <w:r>
        <w:rPr>
          <w:rFonts w:cs="Calibri"/>
          <w:color w:val="000000"/>
        </w:rPr>
        <w:t>Page 27 Section S6. Table 10</w:t>
      </w:r>
      <w:r w:rsidRPr="00BF6C5E">
        <w:rPr>
          <w:rFonts w:cs="Calibri"/>
          <w:color w:val="000000"/>
        </w:rPr>
        <w:t xml:space="preserve">: </w:t>
      </w:r>
      <w:r>
        <w:rPr>
          <w:rFonts w:cs="Calibri"/>
          <w:color w:val="000000"/>
        </w:rPr>
        <w:t>W</w:t>
      </w:r>
      <w:r w:rsidRPr="00BF6C5E">
        <w:rPr>
          <w:rFonts w:cs="Calibri"/>
          <w:color w:val="000000"/>
        </w:rPr>
        <w:t xml:space="preserve">hy </w:t>
      </w:r>
      <w:r w:rsidR="003B1406">
        <w:rPr>
          <w:rFonts w:cs="Calibri"/>
          <w:color w:val="000000"/>
        </w:rPr>
        <w:t xml:space="preserve">are we </w:t>
      </w:r>
      <w:r w:rsidRPr="003B1406">
        <w:rPr>
          <w:rFonts w:cs="Calibri"/>
          <w:color w:val="000000"/>
        </w:rPr>
        <w:t>adding</w:t>
      </w:r>
      <w:r w:rsidRPr="00BF6C5E">
        <w:rPr>
          <w:rFonts w:cs="Calibri"/>
          <w:color w:val="000000"/>
        </w:rPr>
        <w:t xml:space="preserve"> CBOD when NPDE</w:t>
      </w:r>
      <w:r>
        <w:rPr>
          <w:rFonts w:cs="Calibri"/>
          <w:color w:val="000000"/>
        </w:rPr>
        <w:t xml:space="preserve">S permit already required BOD? </w:t>
      </w:r>
      <w:r w:rsidRPr="003B1406">
        <w:rPr>
          <w:rFonts w:cs="Calibri"/>
          <w:color w:val="000000"/>
        </w:rPr>
        <w:t xml:space="preserve">Would standard BOD from the NPDES permit </w:t>
      </w:r>
      <w:r w:rsidR="003B1406" w:rsidRPr="003B1406">
        <w:rPr>
          <w:rFonts w:cs="Calibri"/>
          <w:color w:val="000000"/>
        </w:rPr>
        <w:t xml:space="preserve">be </w:t>
      </w:r>
      <w:r w:rsidRPr="003B1406">
        <w:rPr>
          <w:rFonts w:cs="Calibri"/>
          <w:color w:val="000000"/>
        </w:rPr>
        <w:t>sufficient?</w:t>
      </w:r>
    </w:p>
    <w:p w:rsidR="00BF6C5E" w:rsidRDefault="00BF6C5E" w:rsidP="00BF0824">
      <w:pPr>
        <w:rPr>
          <w:rFonts w:cs="Calibri"/>
          <w:color w:val="000000"/>
        </w:rPr>
      </w:pPr>
    </w:p>
    <w:p w:rsidR="00BF6C5E" w:rsidRDefault="00BF6C5E" w:rsidP="00BF0824">
      <w:pPr>
        <w:rPr>
          <w:rFonts w:cs="Calibri"/>
          <w:color w:val="000000"/>
        </w:rPr>
      </w:pPr>
      <w:r>
        <w:rPr>
          <w:rFonts w:cs="Calibri"/>
          <w:color w:val="000000"/>
        </w:rPr>
        <w:t>Page 27 Section S6. Table 10</w:t>
      </w:r>
      <w:r w:rsidRPr="00BF6C5E">
        <w:rPr>
          <w:rFonts w:cs="Calibri"/>
          <w:color w:val="000000"/>
        </w:rPr>
        <w:t>: TOC h</w:t>
      </w:r>
      <w:r>
        <w:rPr>
          <w:rFonts w:cs="Calibri"/>
          <w:color w:val="000000"/>
        </w:rPr>
        <w:t>as poor correlation with CBOD. W</w:t>
      </w:r>
      <w:r w:rsidRPr="00BF6C5E">
        <w:rPr>
          <w:rFonts w:cs="Calibri"/>
          <w:color w:val="000000"/>
        </w:rPr>
        <w:t>hy is this being monitored?</w:t>
      </w:r>
    </w:p>
    <w:p w:rsidR="00943044" w:rsidRDefault="00943044" w:rsidP="00BF0824">
      <w:pPr>
        <w:rPr>
          <w:rFonts w:cs="Calibri"/>
          <w:color w:val="000000"/>
        </w:rPr>
      </w:pPr>
    </w:p>
    <w:p w:rsidR="00943044" w:rsidRDefault="00943044" w:rsidP="00BF0824">
      <w:pPr>
        <w:rPr>
          <w:rFonts w:cs="Calibri"/>
          <w:color w:val="000000"/>
        </w:rPr>
      </w:pPr>
    </w:p>
    <w:p w:rsidR="00943044" w:rsidRDefault="00943044" w:rsidP="00BF0824">
      <w:pPr>
        <w:rPr>
          <w:rFonts w:cs="Calibri"/>
        </w:rPr>
      </w:pPr>
      <w:r>
        <w:rPr>
          <w:rFonts w:cs="Calibri"/>
        </w:rPr>
        <w:t>Sincerely,</w:t>
      </w:r>
    </w:p>
    <w:p w:rsidR="00943044" w:rsidRDefault="00943044" w:rsidP="00BF0824">
      <w:pPr>
        <w:rPr>
          <w:rFonts w:cs="Calibri"/>
        </w:rPr>
      </w:pPr>
    </w:p>
    <w:p w:rsidR="00943044" w:rsidRDefault="00943044" w:rsidP="00BF0824">
      <w:pPr>
        <w:rPr>
          <w:rFonts w:cs="Calibri"/>
        </w:rPr>
      </w:pPr>
    </w:p>
    <w:p w:rsidR="00943044" w:rsidRDefault="00943044" w:rsidP="00BF0824">
      <w:pPr>
        <w:rPr>
          <w:rFonts w:cs="Calibri"/>
        </w:rPr>
      </w:pPr>
    </w:p>
    <w:p w:rsidR="00943044" w:rsidRDefault="00943044" w:rsidP="00BF0824">
      <w:pPr>
        <w:rPr>
          <w:rFonts w:cs="Calibri"/>
        </w:rPr>
      </w:pPr>
      <w:r>
        <w:rPr>
          <w:rFonts w:cs="Calibri"/>
        </w:rPr>
        <w:t>John Barton</w:t>
      </w:r>
    </w:p>
    <w:p w:rsidR="00943044" w:rsidRDefault="00943044" w:rsidP="00BF0824">
      <w:pPr>
        <w:rPr>
          <w:rFonts w:cs="Calibri"/>
        </w:rPr>
      </w:pPr>
      <w:r>
        <w:rPr>
          <w:rFonts w:cs="Calibri"/>
        </w:rPr>
        <w:t>Wastewater Operations Manager</w:t>
      </w:r>
    </w:p>
    <w:p w:rsidR="00943044" w:rsidRDefault="00943044" w:rsidP="00BF0824">
      <w:pPr>
        <w:rPr>
          <w:rFonts w:cs="Calibri"/>
        </w:rPr>
      </w:pPr>
    </w:p>
    <w:p w:rsidR="00943044" w:rsidRPr="00943044" w:rsidRDefault="00943044" w:rsidP="00BF0824">
      <w:pPr>
        <w:rPr>
          <w:rFonts w:cs="Calibri"/>
          <w:sz w:val="18"/>
          <w:szCs w:val="18"/>
        </w:rPr>
      </w:pPr>
    </w:p>
    <w:p w:rsidR="00943044" w:rsidRDefault="00943044" w:rsidP="00BF0824">
      <w:pPr>
        <w:rPr>
          <w:rFonts w:cs="Calibri"/>
          <w:sz w:val="18"/>
          <w:szCs w:val="18"/>
        </w:rPr>
      </w:pPr>
    </w:p>
    <w:p w:rsidR="00943044" w:rsidRDefault="00943044" w:rsidP="00BF0824">
      <w:pPr>
        <w:rPr>
          <w:rFonts w:cs="Calibri"/>
          <w:sz w:val="18"/>
          <w:szCs w:val="18"/>
        </w:rPr>
      </w:pPr>
    </w:p>
    <w:p w:rsidR="00943044" w:rsidRDefault="00943044" w:rsidP="00BF0824">
      <w:pPr>
        <w:rPr>
          <w:rFonts w:cs="Calibri"/>
          <w:sz w:val="18"/>
          <w:szCs w:val="18"/>
        </w:rPr>
      </w:pPr>
    </w:p>
    <w:p w:rsidR="00943044" w:rsidRDefault="00943044" w:rsidP="00BF0824">
      <w:pPr>
        <w:rPr>
          <w:rFonts w:cs="Calibri"/>
          <w:sz w:val="18"/>
          <w:szCs w:val="18"/>
        </w:rPr>
      </w:pPr>
    </w:p>
    <w:p w:rsidR="00943044" w:rsidRDefault="00943044" w:rsidP="00BF0824">
      <w:pPr>
        <w:rPr>
          <w:rFonts w:cs="Calibri"/>
          <w:sz w:val="18"/>
          <w:szCs w:val="18"/>
        </w:rPr>
      </w:pPr>
    </w:p>
    <w:p w:rsidR="00943044" w:rsidRDefault="00943044" w:rsidP="00BF0824">
      <w:pPr>
        <w:rPr>
          <w:rFonts w:cs="Calibri"/>
          <w:sz w:val="18"/>
          <w:szCs w:val="18"/>
        </w:rPr>
      </w:pPr>
    </w:p>
    <w:p w:rsidR="00943044" w:rsidRDefault="00943044" w:rsidP="00BF0824">
      <w:pPr>
        <w:rPr>
          <w:rFonts w:cs="Calibri"/>
          <w:sz w:val="18"/>
          <w:szCs w:val="18"/>
        </w:rPr>
      </w:pPr>
    </w:p>
    <w:p w:rsidR="00943044" w:rsidRPr="00943044" w:rsidRDefault="00943044" w:rsidP="00BF0824">
      <w:pPr>
        <w:rPr>
          <w:rFonts w:cs="Calibri"/>
          <w:sz w:val="18"/>
          <w:szCs w:val="18"/>
        </w:rPr>
      </w:pPr>
      <w:r w:rsidRPr="00943044">
        <w:rPr>
          <w:rFonts w:cs="Calibri"/>
          <w:sz w:val="18"/>
          <w:szCs w:val="18"/>
        </w:rPr>
        <w:fldChar w:fldCharType="begin"/>
      </w:r>
      <w:r w:rsidRPr="00943044">
        <w:rPr>
          <w:rFonts w:cs="Calibri"/>
          <w:sz w:val="18"/>
          <w:szCs w:val="18"/>
        </w:rPr>
        <w:instrText xml:space="preserve"> FILENAME  \* Caps \p  \* MERGEFORMAT </w:instrText>
      </w:r>
      <w:r w:rsidRPr="00943044">
        <w:rPr>
          <w:rFonts w:cs="Calibri"/>
          <w:sz w:val="18"/>
          <w:szCs w:val="18"/>
        </w:rPr>
        <w:fldChar w:fldCharType="separate"/>
      </w:r>
      <w:r w:rsidRPr="00943044">
        <w:rPr>
          <w:rFonts w:cs="Calibri"/>
          <w:noProof/>
          <w:sz w:val="18"/>
          <w:szCs w:val="18"/>
        </w:rPr>
        <w:t>H:\Correspondence\Letters\2021\DRAFT Response PS Nutrient General Permit Comments 2021-08-11.Docx</w:t>
      </w:r>
      <w:r w:rsidRPr="00943044">
        <w:rPr>
          <w:rFonts w:cs="Calibri"/>
          <w:sz w:val="18"/>
          <w:szCs w:val="18"/>
        </w:rPr>
        <w:fldChar w:fldCharType="end"/>
      </w:r>
    </w:p>
    <w:sectPr w:rsidR="00943044" w:rsidRPr="00943044" w:rsidSect="006C22F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81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5F4" w:rsidRDefault="003455F4" w:rsidP="003D362F">
      <w:r>
        <w:separator/>
      </w:r>
    </w:p>
  </w:endnote>
  <w:endnote w:type="continuationSeparator" w:id="0">
    <w:p w:rsidR="003455F4" w:rsidRDefault="003455F4" w:rsidP="003D3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22A" w:rsidRDefault="004F32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CB9" w:rsidRDefault="00AC1293">
    <w:pPr>
      <w:pStyle w:val="Footer"/>
    </w:pPr>
    <w:r>
      <w:rPr>
        <w:rFonts w:ascii="Arial" w:hAnsi="Arial" w:cs="Arial"/>
        <w:noProof/>
      </w:rPr>
      <w:pict>
        <v:line id="Straight Connector 7" o:spid="_x0000_s2051" style="position:absolute;z-index:251662336;visibility:visible" from="80.5pt,11.75pt" to="503.7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" strokecolor="#92d050" strokeweight="2pt"/>
      </w:pict>
    </w:r>
    <w:r>
      <w:rPr>
        <w:rFonts w:ascii="Arial" w:hAnsi="Arial" w:cs="Arial"/>
        <w:noProof/>
      </w:rPr>
      <w:pict>
        <v:shapetype id="_x0000_t202" coordsize="21600,21600" o:spt="202" path="m,l,21600r21600,l21600,xe">
          <v:stroke joinstyle="miter"/>
          <v:path gradientshapeok="t" o:connecttype="rect"/>
        </v:shapetype>
        <v:shape id="Text Box 6" o:spid="_x0000_s2050" type="#_x0000_t202" style="position:absolute;margin-left:-69.5pt;margin-top:-23.2pt;width:610.8pt;height:72.3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" fillcolor="white [3201]" stroked="f" strokeweight=".5pt">
          <v:textbox style="mso-next-textbox:#Text Box 6">
            <w:txbxContent>
              <w:p w:rsidR="00C95CB9" w:rsidRDefault="00C95CB9" w:rsidP="00EF2CD1">
                <w:pPr>
                  <w:spacing w:before="20" w:after="100" w:afterAutospacing="1"/>
                  <w:ind w:left="-720"/>
                </w:pPr>
                <w:r>
                  <w:t xml:space="preserve">       </w:t>
                </w:r>
                <w:r w:rsidR="00EF2CD1">
                  <w:rPr>
                    <w:rFonts w:ascii="Arial" w:hAnsi="Arial" w:cs="Arial"/>
                    <w:noProof/>
                  </w:rPr>
                  <w:t xml:space="preserve"> </w:t>
                </w:r>
                <w:r w:rsidR="0081380D">
                  <w:rPr>
                    <w:rFonts w:ascii="Arial" w:hAnsi="Arial" w:cs="Arial"/>
                    <w:noProof/>
                  </w:rPr>
                  <w:ptab w:relativeTo="margin" w:alignment="left" w:leader="none"/>
                </w:r>
                <w:r w:rsidR="0081380D">
                  <w:rPr>
                    <w:rFonts w:ascii="Arial" w:hAnsi="Arial" w:cs="Arial"/>
                    <w:noProof/>
                  </w:rPr>
                  <w:t xml:space="preserve">        </w:t>
                </w:r>
                <w:r w:rsidR="00EF2CD1">
                  <w:rPr>
                    <w:rFonts w:ascii="Arial" w:hAnsi="Arial" w:cs="Arial"/>
                    <w:noProof/>
                  </w:rPr>
                  <w:drawing>
                    <wp:inline distT="0" distB="0" distL="0" distR="0">
                      <wp:extent cx="1478943" cy="689882"/>
                      <wp:effectExtent l="0" t="0" r="698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haven Logo WO Drop.jpg"/>
                              <pic:cNvPicPr/>
                            </pic:nvPicPr>
                            <pic:blipFill rotWithShape="1">
                              <a:blip r:embed="rId1" cstate="print">
                                <a:extLst>
                                  <a:ext uri="{28A0092B-C50C-407E-A947-70E740481C1C}">
                                    <a14:useLocalDpi xmlns:a14="http://schemas.microsoft.com/office/drawing/2010/main" val="0"/>
                                  </a:ext>
                                </a:extLst>
                              </a:blip>
                              <a:srcRect l="6087" r="6574"/>
                              <a:stretch/>
                            </pic:blipFill>
                            <pic:spPr bwMode="auto">
                              <a:xfrm>
                                <a:off x="0" y="0"/>
                                <a:ext cx="1489099" cy="694619"/>
                              </a:xfrm>
                              <a:prstGeom prst="rect">
                                <a:avLst/>
                              </a:prstGeom>
                              <a:ln>
                                <a:noFill/>
                              </a:ln>
                              <a:extLst>
                                <a:ext uri="{53640926-AAD7-44D8-BBD7-CCE9431645EC}">
                                  <a14:shadowObscured xmlns:a14="http://schemas.microsoft.com/office/drawing/2010/main"/>
                                </a:ext>
                              </a:extLst>
                            </pic:spPr>
                          </pic:pic>
                        </a:graphicData>
                      </a:graphic>
                    </wp:inline>
                  </w:drawing>
                </w:r>
                <w:r w:rsidR="00F00D26">
                  <w:rPr>
                    <w:rFonts w:ascii="Arial" w:hAnsi="Arial" w:cs="Arial"/>
                    <w:noProof/>
                  </w:rPr>
                  <w:ptab w:relativeTo="indent" w:alignment="left" w:leader="none"/>
                </w:r>
              </w:p>
            </w:txbxContent>
          </v:textbox>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62F" w:rsidRPr="00F81C2F" w:rsidRDefault="00AC1293" w:rsidP="00197222">
    <w:pPr>
      <w:pStyle w:val="Footer"/>
      <w:tabs>
        <w:tab w:val="clear" w:pos="4680"/>
        <w:tab w:val="clear" w:pos="9360"/>
        <w:tab w:val="left" w:pos="851"/>
      </w:tabs>
      <w:ind w:left="-720"/>
      <w:rPr>
        <w:sz w:val="16"/>
        <w:szCs w:val="16"/>
      </w:rPr>
    </w:pPr>
    <w:r>
      <w:rPr>
        <w:noProof/>
      </w:rPr>
      <w:pict>
        <v:line id="Straight Connector 2" o:spid="_x0000_s2049" style="position:absolute;left:0;text-align:left;z-index:251659264;visibility:visible;mso-width-relative:margin" from="-35.7pt,9.05pt" to="504.6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" strokecolor="#92d050" strokeweight="2pt"/>
      </w:pict>
    </w:r>
    <w:r w:rsidR="00197222">
      <w:ptab w:relativeTo="indent" w:alignment="lef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5F4" w:rsidRDefault="003455F4" w:rsidP="003D362F">
      <w:r>
        <w:separator/>
      </w:r>
    </w:p>
  </w:footnote>
  <w:footnote w:type="continuationSeparator" w:id="0">
    <w:p w:rsidR="003455F4" w:rsidRDefault="003455F4" w:rsidP="003D36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22A" w:rsidRDefault="004F32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100" w:rsidRDefault="00957100" w:rsidP="00F00D26">
    <w:pPr>
      <w:pStyle w:val="Header"/>
      <w:tabs>
        <w:tab w:val="clear" w:pos="9360"/>
        <w:tab w:val="right" w:pos="10080"/>
      </w:tabs>
      <w:ind w:left="-720" w:right="-720"/>
      <w:rPr>
        <w:rFonts w:ascii="Arial" w:hAnsi="Arial" w:cs="Arial"/>
      </w:rPr>
    </w:pPr>
    <w:r>
      <w:rPr>
        <w:rFonts w:ascii="Arial" w:hAnsi="Arial" w:cs="Arial"/>
      </w:rPr>
      <w:t>October 19, 2016</w:t>
    </w:r>
  </w:p>
  <w:p w:rsidR="00C95CB9" w:rsidRPr="00C95CB9" w:rsidRDefault="00F255D1" w:rsidP="00F00D26">
    <w:pPr>
      <w:pStyle w:val="Header"/>
      <w:tabs>
        <w:tab w:val="clear" w:pos="9360"/>
        <w:tab w:val="right" w:pos="10080"/>
      </w:tabs>
      <w:ind w:left="-720" w:right="-720"/>
      <w:rPr>
        <w:rFonts w:ascii="Arial" w:hAnsi="Arial" w:cs="Arial"/>
      </w:rPr>
    </w:pPr>
    <w:r>
      <w:rPr>
        <w:rFonts w:ascii="Arial" w:hAnsi="Arial" w:cs="Arial"/>
      </w:rPr>
      <w:t xml:space="preserve">Page </w:t>
    </w:r>
    <w:r w:rsidR="00ED0CA8" w:rsidRPr="00C95CB9">
      <w:rPr>
        <w:rFonts w:ascii="Arial" w:hAnsi="Arial" w:cs="Arial"/>
      </w:rPr>
      <w:fldChar w:fldCharType="begin"/>
    </w:r>
    <w:r w:rsidR="00C95CB9" w:rsidRPr="00C95CB9">
      <w:rPr>
        <w:rFonts w:ascii="Arial" w:hAnsi="Arial" w:cs="Arial"/>
      </w:rPr>
      <w:instrText xml:space="preserve"> PAGE   \* MERGEFORMAT </w:instrText>
    </w:r>
    <w:r w:rsidR="00ED0CA8" w:rsidRPr="00C95CB9">
      <w:rPr>
        <w:rFonts w:ascii="Arial" w:hAnsi="Arial" w:cs="Arial"/>
      </w:rPr>
      <w:fldChar w:fldCharType="separate"/>
    </w:r>
    <w:r w:rsidR="00AC1293">
      <w:rPr>
        <w:rFonts w:ascii="Arial" w:hAnsi="Arial" w:cs="Arial"/>
        <w:noProof/>
      </w:rPr>
      <w:t>2</w:t>
    </w:r>
    <w:r w:rsidR="00ED0CA8" w:rsidRPr="00C95CB9">
      <w:rPr>
        <w:rFonts w:ascii="Arial" w:hAnsi="Arial" w:cs="Arial"/>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62F" w:rsidRDefault="003D362F" w:rsidP="00512252">
    <w:pPr>
      <w:pStyle w:val="Header"/>
      <w:ind w:left="-720" w:right="-720"/>
    </w:pPr>
    <w:r>
      <w:rPr>
        <w:noProof/>
      </w:rPr>
      <w:ptab w:relativeTo="margin" w:alignment="left" w:leader="none"/>
    </w:r>
    <w:r w:rsidR="00512252">
      <w:rPr>
        <w:noProof/>
      </w:rPr>
      <w:ptab w:relativeTo="indent" w:alignment="left" w:leader="none"/>
    </w:r>
    <w:r w:rsidR="00512252">
      <w:rPr>
        <w:noProof/>
      </w:rPr>
      <w:drawing>
        <wp:inline distT="0" distB="0" distL="0" distR="0">
          <wp:extent cx="3583459" cy="11887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haven Stationery Masthead Only.jpg"/>
                  <pic:cNvPicPr/>
                </pic:nvPicPr>
                <pic:blipFill rotWithShape="1">
                  <a:blip r:embed="rId1" cstate="print">
                    <a:extLst>
                      <a:ext uri="{28A0092B-C50C-407E-A947-70E740481C1C}">
                        <a14:useLocalDpi xmlns:a14="http://schemas.microsoft.com/office/drawing/2010/main" val="0"/>
                      </a:ext>
                    </a:extLst>
                  </a:blip>
                  <a:srcRect l="4402" t="16038" r="2567" b="9433"/>
                  <a:stretch/>
                </pic:blipFill>
                <pic:spPr bwMode="auto">
                  <a:xfrm>
                    <a:off x="0" y="0"/>
                    <a:ext cx="3678032" cy="1220092"/>
                  </a:xfrm>
                  <a:prstGeom prst="rect">
                    <a:avLst/>
                  </a:prstGeom>
                  <a:ln>
                    <a:noFill/>
                  </a:ln>
                  <a:extLst>
                    <a:ext uri="{53640926-AAD7-44D8-BBD7-CCE9431645EC}">
                      <a14:shadowObscured xmlns:a14="http://schemas.microsoft.com/office/drawing/2010/main"/>
                    </a:ext>
                  </a:extLst>
                </pic:spPr>
              </pic:pic>
            </a:graphicData>
          </a:graphic>
        </wp:inline>
      </w:drawing>
    </w:r>
    <w:r w:rsidR="00DC3FF5">
      <w:rPr>
        <w:noProof/>
      </w:rP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440738"/>
    <w:multiLevelType w:val="hybridMultilevel"/>
    <w:tmpl w:val="1B5C0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D362F"/>
    <w:rsid w:val="00013BC4"/>
    <w:rsid w:val="00013F69"/>
    <w:rsid w:val="000808A4"/>
    <w:rsid w:val="000A1C38"/>
    <w:rsid w:val="000D2107"/>
    <w:rsid w:val="000F7DAB"/>
    <w:rsid w:val="00191EB2"/>
    <w:rsid w:val="001925A0"/>
    <w:rsid w:val="00197222"/>
    <w:rsid w:val="00246FC1"/>
    <w:rsid w:val="003455F4"/>
    <w:rsid w:val="003A6BD3"/>
    <w:rsid w:val="003B1406"/>
    <w:rsid w:val="003D362F"/>
    <w:rsid w:val="00405BD7"/>
    <w:rsid w:val="00476FCC"/>
    <w:rsid w:val="004E0F2A"/>
    <w:rsid w:val="004F322A"/>
    <w:rsid w:val="00512252"/>
    <w:rsid w:val="005167BB"/>
    <w:rsid w:val="005B74C4"/>
    <w:rsid w:val="006C22FC"/>
    <w:rsid w:val="006F50B1"/>
    <w:rsid w:val="00703D8C"/>
    <w:rsid w:val="00730357"/>
    <w:rsid w:val="00772B8D"/>
    <w:rsid w:val="007B0BE1"/>
    <w:rsid w:val="0081380D"/>
    <w:rsid w:val="008A7484"/>
    <w:rsid w:val="00943044"/>
    <w:rsid w:val="0094638D"/>
    <w:rsid w:val="00947A03"/>
    <w:rsid w:val="00957100"/>
    <w:rsid w:val="00964BDD"/>
    <w:rsid w:val="009A20C1"/>
    <w:rsid w:val="009B19D4"/>
    <w:rsid w:val="00A055D4"/>
    <w:rsid w:val="00A32BE0"/>
    <w:rsid w:val="00A461F2"/>
    <w:rsid w:val="00A5120C"/>
    <w:rsid w:val="00A53354"/>
    <w:rsid w:val="00AC1293"/>
    <w:rsid w:val="00AF5060"/>
    <w:rsid w:val="00BF0824"/>
    <w:rsid w:val="00BF0CF3"/>
    <w:rsid w:val="00BF6C5E"/>
    <w:rsid w:val="00C31C57"/>
    <w:rsid w:val="00C61B33"/>
    <w:rsid w:val="00C642F4"/>
    <w:rsid w:val="00C8586B"/>
    <w:rsid w:val="00C95CB9"/>
    <w:rsid w:val="00CB2440"/>
    <w:rsid w:val="00CD383B"/>
    <w:rsid w:val="00CD6506"/>
    <w:rsid w:val="00D401A6"/>
    <w:rsid w:val="00D966E5"/>
    <w:rsid w:val="00DC3FF5"/>
    <w:rsid w:val="00DD2149"/>
    <w:rsid w:val="00DE306A"/>
    <w:rsid w:val="00DF400C"/>
    <w:rsid w:val="00DF789D"/>
    <w:rsid w:val="00E8303D"/>
    <w:rsid w:val="00ED0CA8"/>
    <w:rsid w:val="00EF1CDF"/>
    <w:rsid w:val="00EF2CD1"/>
    <w:rsid w:val="00EF3909"/>
    <w:rsid w:val="00F00D26"/>
    <w:rsid w:val="00F01003"/>
    <w:rsid w:val="00F01756"/>
    <w:rsid w:val="00F255D1"/>
    <w:rsid w:val="00F81C2F"/>
    <w:rsid w:val="00FA31B6"/>
    <w:rsid w:val="00FC4139"/>
    <w:rsid w:val="00FD5C61"/>
    <w:rsid w:val="00FF0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B1095F4D-CE29-4780-B486-DE9D643F2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BC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62F"/>
    <w:pPr>
      <w:tabs>
        <w:tab w:val="center" w:pos="4680"/>
        <w:tab w:val="right" w:pos="9360"/>
      </w:tabs>
    </w:pPr>
  </w:style>
  <w:style w:type="character" w:customStyle="1" w:styleId="HeaderChar">
    <w:name w:val="Header Char"/>
    <w:basedOn w:val="DefaultParagraphFont"/>
    <w:link w:val="Header"/>
    <w:uiPriority w:val="99"/>
    <w:rsid w:val="003D362F"/>
  </w:style>
  <w:style w:type="paragraph" w:styleId="Footer">
    <w:name w:val="footer"/>
    <w:basedOn w:val="Normal"/>
    <w:link w:val="FooterChar"/>
    <w:uiPriority w:val="99"/>
    <w:unhideWhenUsed/>
    <w:rsid w:val="003D362F"/>
    <w:pPr>
      <w:tabs>
        <w:tab w:val="center" w:pos="4680"/>
        <w:tab w:val="right" w:pos="9360"/>
      </w:tabs>
    </w:pPr>
  </w:style>
  <w:style w:type="character" w:customStyle="1" w:styleId="FooterChar">
    <w:name w:val="Footer Char"/>
    <w:basedOn w:val="DefaultParagraphFont"/>
    <w:link w:val="Footer"/>
    <w:uiPriority w:val="99"/>
    <w:rsid w:val="003D362F"/>
  </w:style>
  <w:style w:type="paragraph" w:styleId="BalloonText">
    <w:name w:val="Balloon Text"/>
    <w:basedOn w:val="Normal"/>
    <w:link w:val="BalloonTextChar"/>
    <w:uiPriority w:val="99"/>
    <w:semiHidden/>
    <w:unhideWhenUsed/>
    <w:rsid w:val="003D362F"/>
    <w:rPr>
      <w:rFonts w:ascii="Tahoma" w:hAnsi="Tahoma" w:cs="Tahoma"/>
      <w:sz w:val="16"/>
      <w:szCs w:val="16"/>
    </w:rPr>
  </w:style>
  <w:style w:type="character" w:customStyle="1" w:styleId="BalloonTextChar">
    <w:name w:val="Balloon Text Char"/>
    <w:basedOn w:val="DefaultParagraphFont"/>
    <w:link w:val="BalloonText"/>
    <w:uiPriority w:val="99"/>
    <w:semiHidden/>
    <w:rsid w:val="003D362F"/>
    <w:rPr>
      <w:rFonts w:ascii="Tahoma" w:hAnsi="Tahoma" w:cs="Tahoma"/>
      <w:sz w:val="16"/>
      <w:szCs w:val="16"/>
    </w:rPr>
  </w:style>
  <w:style w:type="paragraph" w:customStyle="1" w:styleId="yiv5562643678msonormal">
    <w:name w:val="yiv5562643678msonormal"/>
    <w:basedOn w:val="Normal"/>
    <w:rsid w:val="000808A4"/>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013BC4"/>
    <w:pPr>
      <w:ind w:left="720"/>
    </w:pPr>
  </w:style>
  <w:style w:type="table" w:styleId="TableGrid">
    <w:name w:val="Table Grid"/>
    <w:basedOn w:val="TableNormal"/>
    <w:uiPriority w:val="59"/>
    <w:rsid w:val="00F01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3909"/>
    <w:rPr>
      <w:color w:val="0000FF" w:themeColor="hyperlink"/>
      <w:u w:val="single"/>
    </w:rPr>
  </w:style>
  <w:style w:type="paragraph" w:styleId="NormalWeb">
    <w:name w:val="Normal (Web)"/>
    <w:basedOn w:val="Normal"/>
    <w:uiPriority w:val="99"/>
    <w:semiHidden/>
    <w:unhideWhenUsed/>
    <w:rsid w:val="009B19D4"/>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38054">
      <w:bodyDiv w:val="1"/>
      <w:marLeft w:val="0"/>
      <w:marRight w:val="0"/>
      <w:marTop w:val="0"/>
      <w:marBottom w:val="0"/>
      <w:divBdr>
        <w:top w:val="none" w:sz="0" w:space="0" w:color="auto"/>
        <w:left w:val="none" w:sz="0" w:space="0" w:color="auto"/>
        <w:bottom w:val="none" w:sz="0" w:space="0" w:color="auto"/>
        <w:right w:val="none" w:sz="0" w:space="0" w:color="auto"/>
      </w:divBdr>
      <w:divsChild>
        <w:div w:id="510073389">
          <w:marLeft w:val="0"/>
          <w:marRight w:val="0"/>
          <w:marTop w:val="0"/>
          <w:marBottom w:val="0"/>
          <w:divBdr>
            <w:top w:val="none" w:sz="0" w:space="0" w:color="auto"/>
            <w:left w:val="none" w:sz="0" w:space="0" w:color="auto"/>
            <w:bottom w:val="none" w:sz="0" w:space="0" w:color="auto"/>
            <w:right w:val="none" w:sz="0" w:space="0" w:color="auto"/>
          </w:divBdr>
        </w:div>
        <w:div w:id="1260719530">
          <w:marLeft w:val="0"/>
          <w:marRight w:val="0"/>
          <w:marTop w:val="0"/>
          <w:marBottom w:val="0"/>
          <w:divBdr>
            <w:top w:val="none" w:sz="0" w:space="0" w:color="auto"/>
            <w:left w:val="none" w:sz="0" w:space="0" w:color="auto"/>
            <w:bottom w:val="none" w:sz="0" w:space="0" w:color="auto"/>
            <w:right w:val="none" w:sz="0" w:space="0" w:color="auto"/>
          </w:divBdr>
        </w:div>
        <w:div w:id="1302270569">
          <w:marLeft w:val="0"/>
          <w:marRight w:val="0"/>
          <w:marTop w:val="0"/>
          <w:marBottom w:val="0"/>
          <w:divBdr>
            <w:top w:val="none" w:sz="0" w:space="0" w:color="auto"/>
            <w:left w:val="none" w:sz="0" w:space="0" w:color="auto"/>
            <w:bottom w:val="none" w:sz="0" w:space="0" w:color="auto"/>
            <w:right w:val="none" w:sz="0" w:space="0" w:color="auto"/>
          </w:divBdr>
        </w:div>
        <w:div w:id="1176385286">
          <w:marLeft w:val="0"/>
          <w:marRight w:val="0"/>
          <w:marTop w:val="0"/>
          <w:marBottom w:val="0"/>
          <w:divBdr>
            <w:top w:val="none" w:sz="0" w:space="0" w:color="auto"/>
            <w:left w:val="none" w:sz="0" w:space="0" w:color="auto"/>
            <w:bottom w:val="none" w:sz="0" w:space="0" w:color="auto"/>
            <w:right w:val="none" w:sz="0" w:space="0" w:color="auto"/>
          </w:divBdr>
        </w:div>
        <w:div w:id="1823233499">
          <w:marLeft w:val="0"/>
          <w:marRight w:val="0"/>
          <w:marTop w:val="0"/>
          <w:marBottom w:val="0"/>
          <w:divBdr>
            <w:top w:val="none" w:sz="0" w:space="0" w:color="auto"/>
            <w:left w:val="none" w:sz="0" w:space="0" w:color="auto"/>
            <w:bottom w:val="none" w:sz="0" w:space="0" w:color="auto"/>
            <w:right w:val="none" w:sz="0" w:space="0" w:color="auto"/>
          </w:divBdr>
        </w:div>
        <w:div w:id="1281646385">
          <w:marLeft w:val="0"/>
          <w:marRight w:val="0"/>
          <w:marTop w:val="0"/>
          <w:marBottom w:val="0"/>
          <w:divBdr>
            <w:top w:val="none" w:sz="0" w:space="0" w:color="auto"/>
            <w:left w:val="none" w:sz="0" w:space="0" w:color="auto"/>
            <w:bottom w:val="none" w:sz="0" w:space="0" w:color="auto"/>
            <w:right w:val="none" w:sz="0" w:space="0" w:color="auto"/>
          </w:divBdr>
        </w:div>
        <w:div w:id="2075154552">
          <w:marLeft w:val="0"/>
          <w:marRight w:val="0"/>
          <w:marTop w:val="0"/>
          <w:marBottom w:val="0"/>
          <w:divBdr>
            <w:top w:val="none" w:sz="0" w:space="0" w:color="auto"/>
            <w:left w:val="none" w:sz="0" w:space="0" w:color="auto"/>
            <w:bottom w:val="none" w:sz="0" w:space="0" w:color="auto"/>
            <w:right w:val="none" w:sz="0" w:space="0" w:color="auto"/>
          </w:divBdr>
        </w:div>
        <w:div w:id="654073212">
          <w:marLeft w:val="0"/>
          <w:marRight w:val="0"/>
          <w:marTop w:val="0"/>
          <w:marBottom w:val="0"/>
          <w:divBdr>
            <w:top w:val="none" w:sz="0" w:space="0" w:color="auto"/>
            <w:left w:val="none" w:sz="0" w:space="0" w:color="auto"/>
            <w:bottom w:val="none" w:sz="0" w:space="0" w:color="auto"/>
            <w:right w:val="none" w:sz="0" w:space="0" w:color="auto"/>
          </w:divBdr>
        </w:div>
      </w:divsChild>
    </w:div>
    <w:div w:id="523592113">
      <w:bodyDiv w:val="1"/>
      <w:marLeft w:val="0"/>
      <w:marRight w:val="0"/>
      <w:marTop w:val="0"/>
      <w:marBottom w:val="0"/>
      <w:divBdr>
        <w:top w:val="none" w:sz="0" w:space="0" w:color="auto"/>
        <w:left w:val="none" w:sz="0" w:space="0" w:color="auto"/>
        <w:bottom w:val="none" w:sz="0" w:space="0" w:color="auto"/>
        <w:right w:val="none" w:sz="0" w:space="0" w:color="auto"/>
      </w:divBdr>
      <w:divsChild>
        <w:div w:id="1597397494">
          <w:marLeft w:val="0"/>
          <w:marRight w:val="0"/>
          <w:marTop w:val="0"/>
          <w:marBottom w:val="0"/>
          <w:divBdr>
            <w:top w:val="none" w:sz="0" w:space="0" w:color="auto"/>
            <w:left w:val="none" w:sz="0" w:space="0" w:color="auto"/>
            <w:bottom w:val="none" w:sz="0" w:space="0" w:color="auto"/>
            <w:right w:val="none" w:sz="0" w:space="0" w:color="auto"/>
          </w:divBdr>
        </w:div>
        <w:div w:id="1671787248">
          <w:marLeft w:val="0"/>
          <w:marRight w:val="0"/>
          <w:marTop w:val="0"/>
          <w:marBottom w:val="0"/>
          <w:divBdr>
            <w:top w:val="none" w:sz="0" w:space="0" w:color="auto"/>
            <w:left w:val="none" w:sz="0" w:space="0" w:color="auto"/>
            <w:bottom w:val="none" w:sz="0" w:space="0" w:color="auto"/>
            <w:right w:val="none" w:sz="0" w:space="0" w:color="auto"/>
          </w:divBdr>
        </w:div>
        <w:div w:id="385643531">
          <w:marLeft w:val="0"/>
          <w:marRight w:val="0"/>
          <w:marTop w:val="0"/>
          <w:marBottom w:val="0"/>
          <w:divBdr>
            <w:top w:val="none" w:sz="0" w:space="0" w:color="auto"/>
            <w:left w:val="none" w:sz="0" w:space="0" w:color="auto"/>
            <w:bottom w:val="none" w:sz="0" w:space="0" w:color="auto"/>
            <w:right w:val="none" w:sz="0" w:space="0" w:color="auto"/>
          </w:divBdr>
        </w:div>
        <w:div w:id="1803645280">
          <w:marLeft w:val="0"/>
          <w:marRight w:val="0"/>
          <w:marTop w:val="0"/>
          <w:marBottom w:val="0"/>
          <w:divBdr>
            <w:top w:val="none" w:sz="0" w:space="0" w:color="auto"/>
            <w:left w:val="none" w:sz="0" w:space="0" w:color="auto"/>
            <w:bottom w:val="none" w:sz="0" w:space="0" w:color="auto"/>
            <w:right w:val="none" w:sz="0" w:space="0" w:color="auto"/>
          </w:divBdr>
        </w:div>
        <w:div w:id="580483174">
          <w:marLeft w:val="0"/>
          <w:marRight w:val="0"/>
          <w:marTop w:val="0"/>
          <w:marBottom w:val="0"/>
          <w:divBdr>
            <w:top w:val="none" w:sz="0" w:space="0" w:color="auto"/>
            <w:left w:val="none" w:sz="0" w:space="0" w:color="auto"/>
            <w:bottom w:val="none" w:sz="0" w:space="0" w:color="auto"/>
            <w:right w:val="none" w:sz="0" w:space="0" w:color="auto"/>
          </w:divBdr>
        </w:div>
        <w:div w:id="161358074">
          <w:marLeft w:val="0"/>
          <w:marRight w:val="0"/>
          <w:marTop w:val="0"/>
          <w:marBottom w:val="0"/>
          <w:divBdr>
            <w:top w:val="none" w:sz="0" w:space="0" w:color="auto"/>
            <w:left w:val="none" w:sz="0" w:space="0" w:color="auto"/>
            <w:bottom w:val="none" w:sz="0" w:space="0" w:color="auto"/>
            <w:right w:val="none" w:sz="0" w:space="0" w:color="auto"/>
          </w:divBdr>
        </w:div>
        <w:div w:id="766852113">
          <w:marLeft w:val="0"/>
          <w:marRight w:val="0"/>
          <w:marTop w:val="0"/>
          <w:marBottom w:val="0"/>
          <w:divBdr>
            <w:top w:val="none" w:sz="0" w:space="0" w:color="auto"/>
            <w:left w:val="none" w:sz="0" w:space="0" w:color="auto"/>
            <w:bottom w:val="none" w:sz="0" w:space="0" w:color="auto"/>
            <w:right w:val="none" w:sz="0" w:space="0" w:color="auto"/>
          </w:divBdr>
        </w:div>
        <w:div w:id="1828549427">
          <w:marLeft w:val="0"/>
          <w:marRight w:val="0"/>
          <w:marTop w:val="0"/>
          <w:marBottom w:val="0"/>
          <w:divBdr>
            <w:top w:val="none" w:sz="0" w:space="0" w:color="auto"/>
            <w:left w:val="none" w:sz="0" w:space="0" w:color="auto"/>
            <w:bottom w:val="none" w:sz="0" w:space="0" w:color="auto"/>
            <w:right w:val="none" w:sz="0" w:space="0" w:color="auto"/>
          </w:divBdr>
        </w:div>
      </w:divsChild>
    </w:div>
    <w:div w:id="668866503">
      <w:bodyDiv w:val="1"/>
      <w:marLeft w:val="0"/>
      <w:marRight w:val="0"/>
      <w:marTop w:val="0"/>
      <w:marBottom w:val="0"/>
      <w:divBdr>
        <w:top w:val="none" w:sz="0" w:space="0" w:color="auto"/>
        <w:left w:val="none" w:sz="0" w:space="0" w:color="auto"/>
        <w:bottom w:val="none" w:sz="0" w:space="0" w:color="auto"/>
        <w:right w:val="none" w:sz="0" w:space="0" w:color="auto"/>
      </w:divBdr>
      <w:divsChild>
        <w:div w:id="891186688">
          <w:marLeft w:val="0"/>
          <w:marRight w:val="0"/>
          <w:marTop w:val="0"/>
          <w:marBottom w:val="0"/>
          <w:divBdr>
            <w:top w:val="none" w:sz="0" w:space="0" w:color="auto"/>
            <w:left w:val="none" w:sz="0" w:space="0" w:color="auto"/>
            <w:bottom w:val="none" w:sz="0" w:space="0" w:color="auto"/>
            <w:right w:val="none" w:sz="0" w:space="0" w:color="auto"/>
          </w:divBdr>
        </w:div>
        <w:div w:id="804010152">
          <w:marLeft w:val="0"/>
          <w:marRight w:val="0"/>
          <w:marTop w:val="0"/>
          <w:marBottom w:val="0"/>
          <w:divBdr>
            <w:top w:val="none" w:sz="0" w:space="0" w:color="auto"/>
            <w:left w:val="none" w:sz="0" w:space="0" w:color="auto"/>
            <w:bottom w:val="none" w:sz="0" w:space="0" w:color="auto"/>
            <w:right w:val="none" w:sz="0" w:space="0" w:color="auto"/>
          </w:divBdr>
        </w:div>
        <w:div w:id="411704270">
          <w:marLeft w:val="0"/>
          <w:marRight w:val="0"/>
          <w:marTop w:val="0"/>
          <w:marBottom w:val="0"/>
          <w:divBdr>
            <w:top w:val="none" w:sz="0" w:space="0" w:color="auto"/>
            <w:left w:val="none" w:sz="0" w:space="0" w:color="auto"/>
            <w:bottom w:val="none" w:sz="0" w:space="0" w:color="auto"/>
            <w:right w:val="none" w:sz="0" w:space="0" w:color="auto"/>
          </w:divBdr>
        </w:div>
        <w:div w:id="1343236379">
          <w:marLeft w:val="0"/>
          <w:marRight w:val="0"/>
          <w:marTop w:val="0"/>
          <w:marBottom w:val="0"/>
          <w:divBdr>
            <w:top w:val="none" w:sz="0" w:space="0" w:color="auto"/>
            <w:left w:val="none" w:sz="0" w:space="0" w:color="auto"/>
            <w:bottom w:val="none" w:sz="0" w:space="0" w:color="auto"/>
            <w:right w:val="none" w:sz="0" w:space="0" w:color="auto"/>
          </w:divBdr>
        </w:div>
        <w:div w:id="2020621650">
          <w:marLeft w:val="0"/>
          <w:marRight w:val="0"/>
          <w:marTop w:val="0"/>
          <w:marBottom w:val="0"/>
          <w:divBdr>
            <w:top w:val="none" w:sz="0" w:space="0" w:color="auto"/>
            <w:left w:val="none" w:sz="0" w:space="0" w:color="auto"/>
            <w:bottom w:val="none" w:sz="0" w:space="0" w:color="auto"/>
            <w:right w:val="none" w:sz="0" w:space="0" w:color="auto"/>
          </w:divBdr>
        </w:div>
        <w:div w:id="30082836">
          <w:marLeft w:val="0"/>
          <w:marRight w:val="0"/>
          <w:marTop w:val="0"/>
          <w:marBottom w:val="0"/>
          <w:divBdr>
            <w:top w:val="none" w:sz="0" w:space="0" w:color="auto"/>
            <w:left w:val="none" w:sz="0" w:space="0" w:color="auto"/>
            <w:bottom w:val="none" w:sz="0" w:space="0" w:color="auto"/>
            <w:right w:val="none" w:sz="0" w:space="0" w:color="auto"/>
          </w:divBdr>
        </w:div>
        <w:div w:id="622854199">
          <w:marLeft w:val="0"/>
          <w:marRight w:val="0"/>
          <w:marTop w:val="0"/>
          <w:marBottom w:val="0"/>
          <w:divBdr>
            <w:top w:val="none" w:sz="0" w:space="0" w:color="auto"/>
            <w:left w:val="none" w:sz="0" w:space="0" w:color="auto"/>
            <w:bottom w:val="none" w:sz="0" w:space="0" w:color="auto"/>
            <w:right w:val="none" w:sz="0" w:space="0" w:color="auto"/>
          </w:divBdr>
        </w:div>
        <w:div w:id="980503568">
          <w:marLeft w:val="0"/>
          <w:marRight w:val="0"/>
          <w:marTop w:val="0"/>
          <w:marBottom w:val="0"/>
          <w:divBdr>
            <w:top w:val="none" w:sz="0" w:space="0" w:color="auto"/>
            <w:left w:val="none" w:sz="0" w:space="0" w:color="auto"/>
            <w:bottom w:val="none" w:sz="0" w:space="0" w:color="auto"/>
            <w:right w:val="none" w:sz="0" w:space="0" w:color="auto"/>
          </w:divBdr>
        </w:div>
      </w:divsChild>
    </w:div>
    <w:div w:id="937326502">
      <w:bodyDiv w:val="1"/>
      <w:marLeft w:val="0"/>
      <w:marRight w:val="0"/>
      <w:marTop w:val="0"/>
      <w:marBottom w:val="0"/>
      <w:divBdr>
        <w:top w:val="none" w:sz="0" w:space="0" w:color="auto"/>
        <w:left w:val="none" w:sz="0" w:space="0" w:color="auto"/>
        <w:bottom w:val="none" w:sz="0" w:space="0" w:color="auto"/>
        <w:right w:val="none" w:sz="0" w:space="0" w:color="auto"/>
      </w:divBdr>
      <w:divsChild>
        <w:div w:id="873540968">
          <w:marLeft w:val="0"/>
          <w:marRight w:val="0"/>
          <w:marTop w:val="0"/>
          <w:marBottom w:val="0"/>
          <w:divBdr>
            <w:top w:val="none" w:sz="0" w:space="0" w:color="auto"/>
            <w:left w:val="none" w:sz="0" w:space="0" w:color="auto"/>
            <w:bottom w:val="none" w:sz="0" w:space="0" w:color="auto"/>
            <w:right w:val="none" w:sz="0" w:space="0" w:color="auto"/>
          </w:divBdr>
        </w:div>
        <w:div w:id="2067407825">
          <w:marLeft w:val="0"/>
          <w:marRight w:val="0"/>
          <w:marTop w:val="0"/>
          <w:marBottom w:val="0"/>
          <w:divBdr>
            <w:top w:val="none" w:sz="0" w:space="0" w:color="auto"/>
            <w:left w:val="none" w:sz="0" w:space="0" w:color="auto"/>
            <w:bottom w:val="none" w:sz="0" w:space="0" w:color="auto"/>
            <w:right w:val="none" w:sz="0" w:space="0" w:color="auto"/>
          </w:divBdr>
        </w:div>
        <w:div w:id="702290846">
          <w:marLeft w:val="0"/>
          <w:marRight w:val="0"/>
          <w:marTop w:val="0"/>
          <w:marBottom w:val="0"/>
          <w:divBdr>
            <w:top w:val="none" w:sz="0" w:space="0" w:color="auto"/>
            <w:left w:val="none" w:sz="0" w:space="0" w:color="auto"/>
            <w:bottom w:val="none" w:sz="0" w:space="0" w:color="auto"/>
            <w:right w:val="none" w:sz="0" w:space="0" w:color="auto"/>
          </w:divBdr>
        </w:div>
        <w:div w:id="496502835">
          <w:marLeft w:val="0"/>
          <w:marRight w:val="0"/>
          <w:marTop w:val="0"/>
          <w:marBottom w:val="0"/>
          <w:divBdr>
            <w:top w:val="none" w:sz="0" w:space="0" w:color="auto"/>
            <w:left w:val="none" w:sz="0" w:space="0" w:color="auto"/>
            <w:bottom w:val="none" w:sz="0" w:space="0" w:color="auto"/>
            <w:right w:val="none" w:sz="0" w:space="0" w:color="auto"/>
          </w:divBdr>
        </w:div>
        <w:div w:id="387726257">
          <w:marLeft w:val="0"/>
          <w:marRight w:val="0"/>
          <w:marTop w:val="0"/>
          <w:marBottom w:val="0"/>
          <w:divBdr>
            <w:top w:val="none" w:sz="0" w:space="0" w:color="auto"/>
            <w:left w:val="none" w:sz="0" w:space="0" w:color="auto"/>
            <w:bottom w:val="none" w:sz="0" w:space="0" w:color="auto"/>
            <w:right w:val="none" w:sz="0" w:space="0" w:color="auto"/>
          </w:divBdr>
        </w:div>
        <w:div w:id="2121339049">
          <w:marLeft w:val="0"/>
          <w:marRight w:val="0"/>
          <w:marTop w:val="0"/>
          <w:marBottom w:val="0"/>
          <w:divBdr>
            <w:top w:val="none" w:sz="0" w:space="0" w:color="auto"/>
            <w:left w:val="none" w:sz="0" w:space="0" w:color="auto"/>
            <w:bottom w:val="none" w:sz="0" w:space="0" w:color="auto"/>
            <w:right w:val="none" w:sz="0" w:space="0" w:color="auto"/>
          </w:divBdr>
        </w:div>
        <w:div w:id="498621129">
          <w:marLeft w:val="0"/>
          <w:marRight w:val="0"/>
          <w:marTop w:val="0"/>
          <w:marBottom w:val="0"/>
          <w:divBdr>
            <w:top w:val="none" w:sz="0" w:space="0" w:color="auto"/>
            <w:left w:val="none" w:sz="0" w:space="0" w:color="auto"/>
            <w:bottom w:val="none" w:sz="0" w:space="0" w:color="auto"/>
            <w:right w:val="none" w:sz="0" w:space="0" w:color="auto"/>
          </w:divBdr>
        </w:div>
        <w:div w:id="1740250806">
          <w:marLeft w:val="0"/>
          <w:marRight w:val="0"/>
          <w:marTop w:val="0"/>
          <w:marBottom w:val="0"/>
          <w:divBdr>
            <w:top w:val="none" w:sz="0" w:space="0" w:color="auto"/>
            <w:left w:val="none" w:sz="0" w:space="0" w:color="auto"/>
            <w:bottom w:val="none" w:sz="0" w:space="0" w:color="auto"/>
            <w:right w:val="none" w:sz="0" w:space="0" w:color="auto"/>
          </w:divBdr>
        </w:div>
      </w:divsChild>
    </w:div>
    <w:div w:id="958952623">
      <w:bodyDiv w:val="1"/>
      <w:marLeft w:val="0"/>
      <w:marRight w:val="0"/>
      <w:marTop w:val="0"/>
      <w:marBottom w:val="0"/>
      <w:divBdr>
        <w:top w:val="none" w:sz="0" w:space="0" w:color="auto"/>
        <w:left w:val="none" w:sz="0" w:space="0" w:color="auto"/>
        <w:bottom w:val="none" w:sz="0" w:space="0" w:color="auto"/>
        <w:right w:val="none" w:sz="0" w:space="0" w:color="auto"/>
      </w:divBdr>
      <w:divsChild>
        <w:div w:id="100300913">
          <w:marLeft w:val="0"/>
          <w:marRight w:val="0"/>
          <w:marTop w:val="0"/>
          <w:marBottom w:val="0"/>
          <w:divBdr>
            <w:top w:val="none" w:sz="0" w:space="0" w:color="auto"/>
            <w:left w:val="none" w:sz="0" w:space="0" w:color="auto"/>
            <w:bottom w:val="none" w:sz="0" w:space="0" w:color="auto"/>
            <w:right w:val="none" w:sz="0" w:space="0" w:color="auto"/>
          </w:divBdr>
        </w:div>
        <w:div w:id="697853720">
          <w:marLeft w:val="0"/>
          <w:marRight w:val="0"/>
          <w:marTop w:val="0"/>
          <w:marBottom w:val="0"/>
          <w:divBdr>
            <w:top w:val="none" w:sz="0" w:space="0" w:color="auto"/>
            <w:left w:val="none" w:sz="0" w:space="0" w:color="auto"/>
            <w:bottom w:val="none" w:sz="0" w:space="0" w:color="auto"/>
            <w:right w:val="none" w:sz="0" w:space="0" w:color="auto"/>
          </w:divBdr>
        </w:div>
        <w:div w:id="417792503">
          <w:marLeft w:val="0"/>
          <w:marRight w:val="0"/>
          <w:marTop w:val="0"/>
          <w:marBottom w:val="0"/>
          <w:divBdr>
            <w:top w:val="none" w:sz="0" w:space="0" w:color="auto"/>
            <w:left w:val="none" w:sz="0" w:space="0" w:color="auto"/>
            <w:bottom w:val="none" w:sz="0" w:space="0" w:color="auto"/>
            <w:right w:val="none" w:sz="0" w:space="0" w:color="auto"/>
          </w:divBdr>
        </w:div>
        <w:div w:id="1541358781">
          <w:marLeft w:val="0"/>
          <w:marRight w:val="0"/>
          <w:marTop w:val="0"/>
          <w:marBottom w:val="0"/>
          <w:divBdr>
            <w:top w:val="none" w:sz="0" w:space="0" w:color="auto"/>
            <w:left w:val="none" w:sz="0" w:space="0" w:color="auto"/>
            <w:bottom w:val="none" w:sz="0" w:space="0" w:color="auto"/>
            <w:right w:val="none" w:sz="0" w:space="0" w:color="auto"/>
          </w:divBdr>
        </w:div>
        <w:div w:id="403769844">
          <w:marLeft w:val="0"/>
          <w:marRight w:val="0"/>
          <w:marTop w:val="0"/>
          <w:marBottom w:val="0"/>
          <w:divBdr>
            <w:top w:val="none" w:sz="0" w:space="0" w:color="auto"/>
            <w:left w:val="none" w:sz="0" w:space="0" w:color="auto"/>
            <w:bottom w:val="none" w:sz="0" w:space="0" w:color="auto"/>
            <w:right w:val="none" w:sz="0" w:space="0" w:color="auto"/>
          </w:divBdr>
        </w:div>
        <w:div w:id="1358459157">
          <w:marLeft w:val="0"/>
          <w:marRight w:val="0"/>
          <w:marTop w:val="0"/>
          <w:marBottom w:val="0"/>
          <w:divBdr>
            <w:top w:val="none" w:sz="0" w:space="0" w:color="auto"/>
            <w:left w:val="none" w:sz="0" w:space="0" w:color="auto"/>
            <w:bottom w:val="none" w:sz="0" w:space="0" w:color="auto"/>
            <w:right w:val="none" w:sz="0" w:space="0" w:color="auto"/>
          </w:divBdr>
        </w:div>
        <w:div w:id="1247838029">
          <w:marLeft w:val="0"/>
          <w:marRight w:val="0"/>
          <w:marTop w:val="0"/>
          <w:marBottom w:val="0"/>
          <w:divBdr>
            <w:top w:val="none" w:sz="0" w:space="0" w:color="auto"/>
            <w:left w:val="none" w:sz="0" w:space="0" w:color="auto"/>
            <w:bottom w:val="none" w:sz="0" w:space="0" w:color="auto"/>
            <w:right w:val="none" w:sz="0" w:space="0" w:color="auto"/>
          </w:divBdr>
        </w:div>
        <w:div w:id="1783374408">
          <w:marLeft w:val="0"/>
          <w:marRight w:val="0"/>
          <w:marTop w:val="0"/>
          <w:marBottom w:val="0"/>
          <w:divBdr>
            <w:top w:val="none" w:sz="0" w:space="0" w:color="auto"/>
            <w:left w:val="none" w:sz="0" w:space="0" w:color="auto"/>
            <w:bottom w:val="none" w:sz="0" w:space="0" w:color="auto"/>
            <w:right w:val="none" w:sz="0" w:space="0" w:color="auto"/>
          </w:divBdr>
        </w:div>
      </w:divsChild>
    </w:div>
    <w:div w:id="1188107345">
      <w:bodyDiv w:val="1"/>
      <w:marLeft w:val="0"/>
      <w:marRight w:val="0"/>
      <w:marTop w:val="0"/>
      <w:marBottom w:val="0"/>
      <w:divBdr>
        <w:top w:val="none" w:sz="0" w:space="0" w:color="auto"/>
        <w:left w:val="none" w:sz="0" w:space="0" w:color="auto"/>
        <w:bottom w:val="none" w:sz="0" w:space="0" w:color="auto"/>
        <w:right w:val="none" w:sz="0" w:space="0" w:color="auto"/>
      </w:divBdr>
      <w:divsChild>
        <w:div w:id="811747723">
          <w:marLeft w:val="0"/>
          <w:marRight w:val="0"/>
          <w:marTop w:val="0"/>
          <w:marBottom w:val="0"/>
          <w:divBdr>
            <w:top w:val="none" w:sz="0" w:space="0" w:color="auto"/>
            <w:left w:val="none" w:sz="0" w:space="0" w:color="auto"/>
            <w:bottom w:val="none" w:sz="0" w:space="0" w:color="auto"/>
            <w:right w:val="none" w:sz="0" w:space="0" w:color="auto"/>
          </w:divBdr>
        </w:div>
        <w:div w:id="64837434">
          <w:marLeft w:val="0"/>
          <w:marRight w:val="0"/>
          <w:marTop w:val="0"/>
          <w:marBottom w:val="0"/>
          <w:divBdr>
            <w:top w:val="none" w:sz="0" w:space="0" w:color="auto"/>
            <w:left w:val="none" w:sz="0" w:space="0" w:color="auto"/>
            <w:bottom w:val="none" w:sz="0" w:space="0" w:color="auto"/>
            <w:right w:val="none" w:sz="0" w:space="0" w:color="auto"/>
          </w:divBdr>
        </w:div>
        <w:div w:id="1762335391">
          <w:marLeft w:val="0"/>
          <w:marRight w:val="0"/>
          <w:marTop w:val="0"/>
          <w:marBottom w:val="0"/>
          <w:divBdr>
            <w:top w:val="none" w:sz="0" w:space="0" w:color="auto"/>
            <w:left w:val="none" w:sz="0" w:space="0" w:color="auto"/>
            <w:bottom w:val="none" w:sz="0" w:space="0" w:color="auto"/>
            <w:right w:val="none" w:sz="0" w:space="0" w:color="auto"/>
          </w:divBdr>
        </w:div>
        <w:div w:id="1741828901">
          <w:marLeft w:val="0"/>
          <w:marRight w:val="0"/>
          <w:marTop w:val="0"/>
          <w:marBottom w:val="0"/>
          <w:divBdr>
            <w:top w:val="none" w:sz="0" w:space="0" w:color="auto"/>
            <w:left w:val="none" w:sz="0" w:space="0" w:color="auto"/>
            <w:bottom w:val="none" w:sz="0" w:space="0" w:color="auto"/>
            <w:right w:val="none" w:sz="0" w:space="0" w:color="auto"/>
          </w:divBdr>
        </w:div>
        <w:div w:id="555051628">
          <w:marLeft w:val="0"/>
          <w:marRight w:val="0"/>
          <w:marTop w:val="0"/>
          <w:marBottom w:val="0"/>
          <w:divBdr>
            <w:top w:val="none" w:sz="0" w:space="0" w:color="auto"/>
            <w:left w:val="none" w:sz="0" w:space="0" w:color="auto"/>
            <w:bottom w:val="none" w:sz="0" w:space="0" w:color="auto"/>
            <w:right w:val="none" w:sz="0" w:space="0" w:color="auto"/>
          </w:divBdr>
        </w:div>
        <w:div w:id="1737974698">
          <w:marLeft w:val="0"/>
          <w:marRight w:val="0"/>
          <w:marTop w:val="0"/>
          <w:marBottom w:val="0"/>
          <w:divBdr>
            <w:top w:val="none" w:sz="0" w:space="0" w:color="auto"/>
            <w:left w:val="none" w:sz="0" w:space="0" w:color="auto"/>
            <w:bottom w:val="none" w:sz="0" w:space="0" w:color="auto"/>
            <w:right w:val="none" w:sz="0" w:space="0" w:color="auto"/>
          </w:divBdr>
        </w:div>
        <w:div w:id="550119486">
          <w:marLeft w:val="0"/>
          <w:marRight w:val="0"/>
          <w:marTop w:val="0"/>
          <w:marBottom w:val="0"/>
          <w:divBdr>
            <w:top w:val="none" w:sz="0" w:space="0" w:color="auto"/>
            <w:left w:val="none" w:sz="0" w:space="0" w:color="auto"/>
            <w:bottom w:val="none" w:sz="0" w:space="0" w:color="auto"/>
            <w:right w:val="none" w:sz="0" w:space="0" w:color="auto"/>
          </w:divBdr>
        </w:div>
        <w:div w:id="1597665603">
          <w:marLeft w:val="0"/>
          <w:marRight w:val="0"/>
          <w:marTop w:val="0"/>
          <w:marBottom w:val="0"/>
          <w:divBdr>
            <w:top w:val="none" w:sz="0" w:space="0" w:color="auto"/>
            <w:left w:val="none" w:sz="0" w:space="0" w:color="auto"/>
            <w:bottom w:val="none" w:sz="0" w:space="0" w:color="auto"/>
            <w:right w:val="none" w:sz="0" w:space="0" w:color="auto"/>
          </w:divBdr>
        </w:div>
      </w:divsChild>
    </w:div>
    <w:div w:id="1448310840">
      <w:bodyDiv w:val="1"/>
      <w:marLeft w:val="0"/>
      <w:marRight w:val="0"/>
      <w:marTop w:val="0"/>
      <w:marBottom w:val="0"/>
      <w:divBdr>
        <w:top w:val="none" w:sz="0" w:space="0" w:color="auto"/>
        <w:left w:val="none" w:sz="0" w:space="0" w:color="auto"/>
        <w:bottom w:val="none" w:sz="0" w:space="0" w:color="auto"/>
        <w:right w:val="none" w:sz="0" w:space="0" w:color="auto"/>
      </w:divBdr>
      <w:divsChild>
        <w:div w:id="290553108">
          <w:marLeft w:val="0"/>
          <w:marRight w:val="0"/>
          <w:marTop w:val="0"/>
          <w:marBottom w:val="0"/>
          <w:divBdr>
            <w:top w:val="none" w:sz="0" w:space="0" w:color="auto"/>
            <w:left w:val="none" w:sz="0" w:space="0" w:color="auto"/>
            <w:bottom w:val="none" w:sz="0" w:space="0" w:color="auto"/>
            <w:right w:val="none" w:sz="0" w:space="0" w:color="auto"/>
          </w:divBdr>
        </w:div>
        <w:div w:id="134294525">
          <w:marLeft w:val="0"/>
          <w:marRight w:val="0"/>
          <w:marTop w:val="0"/>
          <w:marBottom w:val="0"/>
          <w:divBdr>
            <w:top w:val="none" w:sz="0" w:space="0" w:color="auto"/>
            <w:left w:val="none" w:sz="0" w:space="0" w:color="auto"/>
            <w:bottom w:val="none" w:sz="0" w:space="0" w:color="auto"/>
            <w:right w:val="none" w:sz="0" w:space="0" w:color="auto"/>
          </w:divBdr>
        </w:div>
        <w:div w:id="556747690">
          <w:marLeft w:val="0"/>
          <w:marRight w:val="0"/>
          <w:marTop w:val="0"/>
          <w:marBottom w:val="0"/>
          <w:divBdr>
            <w:top w:val="none" w:sz="0" w:space="0" w:color="auto"/>
            <w:left w:val="none" w:sz="0" w:space="0" w:color="auto"/>
            <w:bottom w:val="none" w:sz="0" w:space="0" w:color="auto"/>
            <w:right w:val="none" w:sz="0" w:space="0" w:color="auto"/>
          </w:divBdr>
        </w:div>
        <w:div w:id="1629120780">
          <w:marLeft w:val="0"/>
          <w:marRight w:val="0"/>
          <w:marTop w:val="0"/>
          <w:marBottom w:val="0"/>
          <w:divBdr>
            <w:top w:val="none" w:sz="0" w:space="0" w:color="auto"/>
            <w:left w:val="none" w:sz="0" w:space="0" w:color="auto"/>
            <w:bottom w:val="none" w:sz="0" w:space="0" w:color="auto"/>
            <w:right w:val="none" w:sz="0" w:space="0" w:color="auto"/>
          </w:divBdr>
        </w:div>
        <w:div w:id="347484997">
          <w:marLeft w:val="0"/>
          <w:marRight w:val="0"/>
          <w:marTop w:val="0"/>
          <w:marBottom w:val="0"/>
          <w:divBdr>
            <w:top w:val="none" w:sz="0" w:space="0" w:color="auto"/>
            <w:left w:val="none" w:sz="0" w:space="0" w:color="auto"/>
            <w:bottom w:val="none" w:sz="0" w:space="0" w:color="auto"/>
            <w:right w:val="none" w:sz="0" w:space="0" w:color="auto"/>
          </w:divBdr>
        </w:div>
        <w:div w:id="2104913742">
          <w:marLeft w:val="0"/>
          <w:marRight w:val="0"/>
          <w:marTop w:val="0"/>
          <w:marBottom w:val="0"/>
          <w:divBdr>
            <w:top w:val="none" w:sz="0" w:space="0" w:color="auto"/>
            <w:left w:val="none" w:sz="0" w:space="0" w:color="auto"/>
            <w:bottom w:val="none" w:sz="0" w:space="0" w:color="auto"/>
            <w:right w:val="none" w:sz="0" w:space="0" w:color="auto"/>
          </w:divBdr>
        </w:div>
        <w:div w:id="647634153">
          <w:marLeft w:val="0"/>
          <w:marRight w:val="0"/>
          <w:marTop w:val="0"/>
          <w:marBottom w:val="0"/>
          <w:divBdr>
            <w:top w:val="none" w:sz="0" w:space="0" w:color="auto"/>
            <w:left w:val="none" w:sz="0" w:space="0" w:color="auto"/>
            <w:bottom w:val="none" w:sz="0" w:space="0" w:color="auto"/>
            <w:right w:val="none" w:sz="0" w:space="0" w:color="auto"/>
          </w:divBdr>
        </w:div>
        <w:div w:id="614406311">
          <w:marLeft w:val="0"/>
          <w:marRight w:val="0"/>
          <w:marTop w:val="0"/>
          <w:marBottom w:val="0"/>
          <w:divBdr>
            <w:top w:val="none" w:sz="0" w:space="0" w:color="auto"/>
            <w:left w:val="none" w:sz="0" w:space="0" w:color="auto"/>
            <w:bottom w:val="none" w:sz="0" w:space="0" w:color="auto"/>
            <w:right w:val="none" w:sz="0" w:space="0" w:color="auto"/>
          </w:divBdr>
        </w:div>
      </w:divsChild>
    </w:div>
    <w:div w:id="1568026452">
      <w:bodyDiv w:val="1"/>
      <w:marLeft w:val="0"/>
      <w:marRight w:val="0"/>
      <w:marTop w:val="0"/>
      <w:marBottom w:val="0"/>
      <w:divBdr>
        <w:top w:val="none" w:sz="0" w:space="0" w:color="auto"/>
        <w:left w:val="none" w:sz="0" w:space="0" w:color="auto"/>
        <w:bottom w:val="none" w:sz="0" w:space="0" w:color="auto"/>
        <w:right w:val="none" w:sz="0" w:space="0" w:color="auto"/>
      </w:divBdr>
      <w:divsChild>
        <w:div w:id="1895314854">
          <w:marLeft w:val="0"/>
          <w:marRight w:val="0"/>
          <w:marTop w:val="0"/>
          <w:marBottom w:val="0"/>
          <w:divBdr>
            <w:top w:val="none" w:sz="0" w:space="0" w:color="auto"/>
            <w:left w:val="none" w:sz="0" w:space="0" w:color="auto"/>
            <w:bottom w:val="none" w:sz="0" w:space="0" w:color="auto"/>
            <w:right w:val="none" w:sz="0" w:space="0" w:color="auto"/>
          </w:divBdr>
        </w:div>
        <w:div w:id="764111819">
          <w:marLeft w:val="0"/>
          <w:marRight w:val="0"/>
          <w:marTop w:val="0"/>
          <w:marBottom w:val="0"/>
          <w:divBdr>
            <w:top w:val="none" w:sz="0" w:space="0" w:color="auto"/>
            <w:left w:val="none" w:sz="0" w:space="0" w:color="auto"/>
            <w:bottom w:val="none" w:sz="0" w:space="0" w:color="auto"/>
            <w:right w:val="none" w:sz="0" w:space="0" w:color="auto"/>
          </w:divBdr>
        </w:div>
        <w:div w:id="2030445803">
          <w:marLeft w:val="0"/>
          <w:marRight w:val="0"/>
          <w:marTop w:val="0"/>
          <w:marBottom w:val="0"/>
          <w:divBdr>
            <w:top w:val="none" w:sz="0" w:space="0" w:color="auto"/>
            <w:left w:val="none" w:sz="0" w:space="0" w:color="auto"/>
            <w:bottom w:val="none" w:sz="0" w:space="0" w:color="auto"/>
            <w:right w:val="none" w:sz="0" w:space="0" w:color="auto"/>
          </w:divBdr>
        </w:div>
        <w:div w:id="1341008275">
          <w:marLeft w:val="0"/>
          <w:marRight w:val="0"/>
          <w:marTop w:val="0"/>
          <w:marBottom w:val="0"/>
          <w:divBdr>
            <w:top w:val="none" w:sz="0" w:space="0" w:color="auto"/>
            <w:left w:val="none" w:sz="0" w:space="0" w:color="auto"/>
            <w:bottom w:val="none" w:sz="0" w:space="0" w:color="auto"/>
            <w:right w:val="none" w:sz="0" w:space="0" w:color="auto"/>
          </w:divBdr>
        </w:div>
        <w:div w:id="84225935">
          <w:marLeft w:val="0"/>
          <w:marRight w:val="0"/>
          <w:marTop w:val="0"/>
          <w:marBottom w:val="0"/>
          <w:divBdr>
            <w:top w:val="none" w:sz="0" w:space="0" w:color="auto"/>
            <w:left w:val="none" w:sz="0" w:space="0" w:color="auto"/>
            <w:bottom w:val="none" w:sz="0" w:space="0" w:color="auto"/>
            <w:right w:val="none" w:sz="0" w:space="0" w:color="auto"/>
          </w:divBdr>
        </w:div>
        <w:div w:id="303659988">
          <w:marLeft w:val="0"/>
          <w:marRight w:val="0"/>
          <w:marTop w:val="0"/>
          <w:marBottom w:val="0"/>
          <w:divBdr>
            <w:top w:val="none" w:sz="0" w:space="0" w:color="auto"/>
            <w:left w:val="none" w:sz="0" w:space="0" w:color="auto"/>
            <w:bottom w:val="none" w:sz="0" w:space="0" w:color="auto"/>
            <w:right w:val="none" w:sz="0" w:space="0" w:color="auto"/>
          </w:divBdr>
        </w:div>
        <w:div w:id="699938166">
          <w:marLeft w:val="0"/>
          <w:marRight w:val="0"/>
          <w:marTop w:val="0"/>
          <w:marBottom w:val="0"/>
          <w:divBdr>
            <w:top w:val="none" w:sz="0" w:space="0" w:color="auto"/>
            <w:left w:val="none" w:sz="0" w:space="0" w:color="auto"/>
            <w:bottom w:val="none" w:sz="0" w:space="0" w:color="auto"/>
            <w:right w:val="none" w:sz="0" w:space="0" w:color="auto"/>
          </w:divBdr>
        </w:div>
        <w:div w:id="242371361">
          <w:marLeft w:val="0"/>
          <w:marRight w:val="0"/>
          <w:marTop w:val="0"/>
          <w:marBottom w:val="0"/>
          <w:divBdr>
            <w:top w:val="none" w:sz="0" w:space="0" w:color="auto"/>
            <w:left w:val="none" w:sz="0" w:space="0" w:color="auto"/>
            <w:bottom w:val="none" w:sz="0" w:space="0" w:color="auto"/>
            <w:right w:val="none" w:sz="0" w:space="0" w:color="auto"/>
          </w:divBdr>
        </w:div>
      </w:divsChild>
    </w:div>
    <w:div w:id="1632245428">
      <w:bodyDiv w:val="1"/>
      <w:marLeft w:val="0"/>
      <w:marRight w:val="0"/>
      <w:marTop w:val="0"/>
      <w:marBottom w:val="0"/>
      <w:divBdr>
        <w:top w:val="none" w:sz="0" w:space="0" w:color="auto"/>
        <w:left w:val="none" w:sz="0" w:space="0" w:color="auto"/>
        <w:bottom w:val="none" w:sz="0" w:space="0" w:color="auto"/>
        <w:right w:val="none" w:sz="0" w:space="0" w:color="auto"/>
      </w:divBdr>
      <w:divsChild>
        <w:div w:id="672418752">
          <w:marLeft w:val="0"/>
          <w:marRight w:val="0"/>
          <w:marTop w:val="0"/>
          <w:marBottom w:val="0"/>
          <w:divBdr>
            <w:top w:val="none" w:sz="0" w:space="0" w:color="auto"/>
            <w:left w:val="none" w:sz="0" w:space="0" w:color="auto"/>
            <w:bottom w:val="none" w:sz="0" w:space="0" w:color="auto"/>
            <w:right w:val="none" w:sz="0" w:space="0" w:color="auto"/>
          </w:divBdr>
        </w:div>
        <w:div w:id="456220936">
          <w:marLeft w:val="0"/>
          <w:marRight w:val="0"/>
          <w:marTop w:val="0"/>
          <w:marBottom w:val="0"/>
          <w:divBdr>
            <w:top w:val="none" w:sz="0" w:space="0" w:color="auto"/>
            <w:left w:val="none" w:sz="0" w:space="0" w:color="auto"/>
            <w:bottom w:val="none" w:sz="0" w:space="0" w:color="auto"/>
            <w:right w:val="none" w:sz="0" w:space="0" w:color="auto"/>
          </w:divBdr>
        </w:div>
        <w:div w:id="592131480">
          <w:marLeft w:val="0"/>
          <w:marRight w:val="0"/>
          <w:marTop w:val="0"/>
          <w:marBottom w:val="0"/>
          <w:divBdr>
            <w:top w:val="none" w:sz="0" w:space="0" w:color="auto"/>
            <w:left w:val="none" w:sz="0" w:space="0" w:color="auto"/>
            <w:bottom w:val="none" w:sz="0" w:space="0" w:color="auto"/>
            <w:right w:val="none" w:sz="0" w:space="0" w:color="auto"/>
          </w:divBdr>
        </w:div>
        <w:div w:id="230703616">
          <w:marLeft w:val="0"/>
          <w:marRight w:val="0"/>
          <w:marTop w:val="0"/>
          <w:marBottom w:val="0"/>
          <w:divBdr>
            <w:top w:val="none" w:sz="0" w:space="0" w:color="auto"/>
            <w:left w:val="none" w:sz="0" w:space="0" w:color="auto"/>
            <w:bottom w:val="none" w:sz="0" w:space="0" w:color="auto"/>
            <w:right w:val="none" w:sz="0" w:space="0" w:color="auto"/>
          </w:divBdr>
        </w:div>
        <w:div w:id="71591700">
          <w:marLeft w:val="0"/>
          <w:marRight w:val="0"/>
          <w:marTop w:val="0"/>
          <w:marBottom w:val="0"/>
          <w:divBdr>
            <w:top w:val="none" w:sz="0" w:space="0" w:color="auto"/>
            <w:left w:val="none" w:sz="0" w:space="0" w:color="auto"/>
            <w:bottom w:val="none" w:sz="0" w:space="0" w:color="auto"/>
            <w:right w:val="none" w:sz="0" w:space="0" w:color="auto"/>
          </w:divBdr>
        </w:div>
        <w:div w:id="375859714">
          <w:marLeft w:val="0"/>
          <w:marRight w:val="0"/>
          <w:marTop w:val="0"/>
          <w:marBottom w:val="0"/>
          <w:divBdr>
            <w:top w:val="none" w:sz="0" w:space="0" w:color="auto"/>
            <w:left w:val="none" w:sz="0" w:space="0" w:color="auto"/>
            <w:bottom w:val="none" w:sz="0" w:space="0" w:color="auto"/>
            <w:right w:val="none" w:sz="0" w:space="0" w:color="auto"/>
          </w:divBdr>
        </w:div>
        <w:div w:id="282885716">
          <w:marLeft w:val="0"/>
          <w:marRight w:val="0"/>
          <w:marTop w:val="0"/>
          <w:marBottom w:val="0"/>
          <w:divBdr>
            <w:top w:val="none" w:sz="0" w:space="0" w:color="auto"/>
            <w:left w:val="none" w:sz="0" w:space="0" w:color="auto"/>
            <w:bottom w:val="none" w:sz="0" w:space="0" w:color="auto"/>
            <w:right w:val="none" w:sz="0" w:space="0" w:color="auto"/>
          </w:divBdr>
        </w:div>
        <w:div w:id="2009942837">
          <w:marLeft w:val="0"/>
          <w:marRight w:val="0"/>
          <w:marTop w:val="0"/>
          <w:marBottom w:val="0"/>
          <w:divBdr>
            <w:top w:val="none" w:sz="0" w:space="0" w:color="auto"/>
            <w:left w:val="none" w:sz="0" w:space="0" w:color="auto"/>
            <w:bottom w:val="none" w:sz="0" w:space="0" w:color="auto"/>
            <w:right w:val="none" w:sz="0" w:space="0" w:color="auto"/>
          </w:divBdr>
        </w:div>
      </w:divsChild>
    </w:div>
    <w:div w:id="1718434232">
      <w:bodyDiv w:val="1"/>
      <w:marLeft w:val="0"/>
      <w:marRight w:val="0"/>
      <w:marTop w:val="0"/>
      <w:marBottom w:val="0"/>
      <w:divBdr>
        <w:top w:val="none" w:sz="0" w:space="0" w:color="auto"/>
        <w:left w:val="none" w:sz="0" w:space="0" w:color="auto"/>
        <w:bottom w:val="none" w:sz="0" w:space="0" w:color="auto"/>
        <w:right w:val="none" w:sz="0" w:space="0" w:color="auto"/>
      </w:divBdr>
      <w:divsChild>
        <w:div w:id="2043556001">
          <w:marLeft w:val="0"/>
          <w:marRight w:val="0"/>
          <w:marTop w:val="0"/>
          <w:marBottom w:val="0"/>
          <w:divBdr>
            <w:top w:val="none" w:sz="0" w:space="0" w:color="auto"/>
            <w:left w:val="none" w:sz="0" w:space="0" w:color="auto"/>
            <w:bottom w:val="none" w:sz="0" w:space="0" w:color="auto"/>
            <w:right w:val="none" w:sz="0" w:space="0" w:color="auto"/>
          </w:divBdr>
        </w:div>
        <w:div w:id="871655113">
          <w:marLeft w:val="0"/>
          <w:marRight w:val="0"/>
          <w:marTop w:val="0"/>
          <w:marBottom w:val="0"/>
          <w:divBdr>
            <w:top w:val="none" w:sz="0" w:space="0" w:color="auto"/>
            <w:left w:val="none" w:sz="0" w:space="0" w:color="auto"/>
            <w:bottom w:val="none" w:sz="0" w:space="0" w:color="auto"/>
            <w:right w:val="none" w:sz="0" w:space="0" w:color="auto"/>
          </w:divBdr>
        </w:div>
        <w:div w:id="1354065572">
          <w:marLeft w:val="0"/>
          <w:marRight w:val="0"/>
          <w:marTop w:val="0"/>
          <w:marBottom w:val="0"/>
          <w:divBdr>
            <w:top w:val="none" w:sz="0" w:space="0" w:color="auto"/>
            <w:left w:val="none" w:sz="0" w:space="0" w:color="auto"/>
            <w:bottom w:val="none" w:sz="0" w:space="0" w:color="auto"/>
            <w:right w:val="none" w:sz="0" w:space="0" w:color="auto"/>
          </w:divBdr>
        </w:div>
        <w:div w:id="1457870068">
          <w:marLeft w:val="0"/>
          <w:marRight w:val="0"/>
          <w:marTop w:val="0"/>
          <w:marBottom w:val="0"/>
          <w:divBdr>
            <w:top w:val="none" w:sz="0" w:space="0" w:color="auto"/>
            <w:left w:val="none" w:sz="0" w:space="0" w:color="auto"/>
            <w:bottom w:val="none" w:sz="0" w:space="0" w:color="auto"/>
            <w:right w:val="none" w:sz="0" w:space="0" w:color="auto"/>
          </w:divBdr>
        </w:div>
        <w:div w:id="1024553205">
          <w:marLeft w:val="0"/>
          <w:marRight w:val="0"/>
          <w:marTop w:val="0"/>
          <w:marBottom w:val="0"/>
          <w:divBdr>
            <w:top w:val="none" w:sz="0" w:space="0" w:color="auto"/>
            <w:left w:val="none" w:sz="0" w:space="0" w:color="auto"/>
            <w:bottom w:val="none" w:sz="0" w:space="0" w:color="auto"/>
            <w:right w:val="none" w:sz="0" w:space="0" w:color="auto"/>
          </w:divBdr>
        </w:div>
        <w:div w:id="248348315">
          <w:marLeft w:val="0"/>
          <w:marRight w:val="0"/>
          <w:marTop w:val="0"/>
          <w:marBottom w:val="0"/>
          <w:divBdr>
            <w:top w:val="none" w:sz="0" w:space="0" w:color="auto"/>
            <w:left w:val="none" w:sz="0" w:space="0" w:color="auto"/>
            <w:bottom w:val="none" w:sz="0" w:space="0" w:color="auto"/>
            <w:right w:val="none" w:sz="0" w:space="0" w:color="auto"/>
          </w:divBdr>
        </w:div>
        <w:div w:id="775561593">
          <w:marLeft w:val="0"/>
          <w:marRight w:val="0"/>
          <w:marTop w:val="0"/>
          <w:marBottom w:val="0"/>
          <w:divBdr>
            <w:top w:val="none" w:sz="0" w:space="0" w:color="auto"/>
            <w:left w:val="none" w:sz="0" w:space="0" w:color="auto"/>
            <w:bottom w:val="none" w:sz="0" w:space="0" w:color="auto"/>
            <w:right w:val="none" w:sz="0" w:space="0" w:color="auto"/>
          </w:divBdr>
        </w:div>
        <w:div w:id="664282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5590F-2CFC-48D4-AE5C-9116E6ECA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1042</Words>
  <Characters>5944</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John Barton</cp:lastModifiedBy>
  <cp:revision>2</cp:revision>
  <cp:lastPrinted>2016-10-20T15:32:00Z</cp:lastPrinted>
  <dcterms:created xsi:type="dcterms:W3CDTF">2021-08-11T21:47:00Z</dcterms:created>
  <dcterms:modified xsi:type="dcterms:W3CDTF">2021-08-11T21:47:00Z</dcterms:modified>
</cp:coreProperties>
</file>