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F04" w14:textId="28160050" w:rsidR="000B30E4" w:rsidRDefault="000B30E4" w:rsidP="000B30E4">
      <w:pPr>
        <w:jc w:val="right"/>
      </w:pPr>
      <w:r w:rsidRPr="00222B25">
        <w:rPr>
          <w:noProof/>
        </w:rPr>
        <w:drawing>
          <wp:inline distT="0" distB="0" distL="0" distR="0" wp14:anchorId="48691085" wp14:editId="01AB9264">
            <wp:extent cx="1341120" cy="840125"/>
            <wp:effectExtent l="0" t="0" r="0" b="0"/>
            <wp:docPr id="4" name="Picture 4" descr="WSDF Logo 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DF Logo color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15" cy="8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5D69" w14:textId="77777777" w:rsidR="000B30E4" w:rsidRDefault="000B30E4" w:rsidP="000B30E4">
      <w:pPr>
        <w:jc w:val="right"/>
        <w:rPr>
          <w:rFonts w:ascii="Arial Black" w:hAnsi="Arial Black"/>
          <w:sz w:val="24"/>
          <w:szCs w:val="24"/>
        </w:rPr>
      </w:pPr>
      <w:r w:rsidRPr="00733186">
        <w:rPr>
          <w:rFonts w:ascii="Arial Black" w:hAnsi="Arial Black"/>
          <w:sz w:val="24"/>
          <w:szCs w:val="24"/>
        </w:rPr>
        <w:t>Washington State</w:t>
      </w:r>
      <w:r>
        <w:rPr>
          <w:rFonts w:ascii="Arial Black" w:hAnsi="Arial Black"/>
          <w:sz w:val="24"/>
          <w:szCs w:val="24"/>
        </w:rPr>
        <w:t xml:space="preserve"> </w:t>
      </w:r>
    </w:p>
    <w:p w14:paraId="35AE2203" w14:textId="240646F6" w:rsidR="00AB3A76" w:rsidRDefault="000B30E4" w:rsidP="000B30E4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</w:t>
      </w:r>
      <w:r w:rsidRPr="00733186">
        <w:rPr>
          <w:rFonts w:ascii="Arial Black" w:hAnsi="Arial Black"/>
          <w:sz w:val="24"/>
          <w:szCs w:val="24"/>
        </w:rPr>
        <w:t>airy Federation</w:t>
      </w:r>
    </w:p>
    <w:p w14:paraId="7FB00D87" w14:textId="77777777" w:rsidR="000B30E4" w:rsidRPr="000B30E4" w:rsidRDefault="000B30E4" w:rsidP="000B30E4">
      <w:pPr>
        <w:jc w:val="right"/>
        <w:rPr>
          <w:rFonts w:ascii="Arial Black" w:hAnsi="Arial Black"/>
          <w:sz w:val="24"/>
          <w:szCs w:val="24"/>
        </w:rPr>
      </w:pPr>
    </w:p>
    <w:p w14:paraId="1DEE4A1C" w14:textId="79045141" w:rsidR="0027178B" w:rsidRDefault="00991ABC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BC">
        <w:rPr>
          <w:rFonts w:ascii="Times New Roman" w:eastAsia="Times New Roman" w:hAnsi="Times New Roman" w:cs="Times New Roman"/>
          <w:sz w:val="24"/>
          <w:szCs w:val="24"/>
        </w:rPr>
        <w:t>August 17</w:t>
      </w:r>
      <w:r w:rsidRPr="00991A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730FE" w:rsidRPr="00991ABC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B43494C" w14:textId="77777777" w:rsidR="001730FE" w:rsidRPr="00991ABC" w:rsidRDefault="001730FE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86134" w14:textId="77777777" w:rsidR="0071564F" w:rsidRDefault="0071564F" w:rsidP="007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72100" w14:textId="1F01DE66" w:rsidR="00B728F9" w:rsidRPr="001730FE" w:rsidRDefault="0071564F" w:rsidP="0071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0F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28F9" w:rsidRPr="001730F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30FE" w:rsidRPr="001730FE">
        <w:rPr>
          <w:rFonts w:ascii="Times New Roman" w:eastAsia="Times New Roman" w:hAnsi="Times New Roman" w:cs="Times New Roman"/>
          <w:sz w:val="24"/>
          <w:szCs w:val="24"/>
        </w:rPr>
        <w:tab/>
      </w:r>
      <w:r w:rsidR="00B728F9" w:rsidRPr="001730F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91ABC" w:rsidRPr="001730FE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991ABC" w:rsidRPr="001730FE">
        <w:rPr>
          <w:rFonts w:ascii="Times New Roman" w:hAnsi="Times New Roman" w:cs="Times New Roman"/>
          <w:sz w:val="24"/>
          <w:szCs w:val="24"/>
        </w:rPr>
        <w:t>Chelsea Morris</w:t>
      </w:r>
      <w:r w:rsidR="00B728F9" w:rsidRPr="001730FE">
        <w:rPr>
          <w:rFonts w:ascii="Times New Roman" w:hAnsi="Times New Roman" w:cs="Times New Roman"/>
          <w:sz w:val="24"/>
          <w:szCs w:val="24"/>
        </w:rPr>
        <w:t xml:space="preserve">, Washington </w:t>
      </w:r>
      <w:r w:rsidR="00991ABC" w:rsidRPr="001730FE">
        <w:rPr>
          <w:rFonts w:ascii="Times New Roman" w:hAnsi="Times New Roman" w:cs="Times New Roman"/>
          <w:sz w:val="24"/>
          <w:szCs w:val="24"/>
        </w:rPr>
        <w:t>State Department of Ecology</w:t>
      </w:r>
    </w:p>
    <w:p w14:paraId="0C0EBA55" w14:textId="77777777" w:rsidR="00B728F9" w:rsidRPr="001730FE" w:rsidRDefault="00B728F9" w:rsidP="0071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E4267" w14:textId="78967BB4" w:rsidR="001730FE" w:rsidRPr="001730FE" w:rsidRDefault="00B728F9" w:rsidP="0071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0FE">
        <w:rPr>
          <w:rFonts w:ascii="Times New Roman" w:hAnsi="Times New Roman" w:cs="Times New Roman"/>
          <w:sz w:val="24"/>
          <w:szCs w:val="24"/>
        </w:rPr>
        <w:t xml:space="preserve">From: </w:t>
      </w:r>
      <w:r w:rsidR="001730FE" w:rsidRPr="001730FE">
        <w:rPr>
          <w:rFonts w:ascii="Times New Roman" w:hAnsi="Times New Roman" w:cs="Times New Roman"/>
          <w:sz w:val="24"/>
          <w:szCs w:val="24"/>
        </w:rPr>
        <w:tab/>
      </w:r>
      <w:r w:rsidRPr="001730FE">
        <w:rPr>
          <w:rFonts w:ascii="Times New Roman" w:hAnsi="Times New Roman" w:cs="Times New Roman"/>
          <w:sz w:val="24"/>
          <w:szCs w:val="24"/>
        </w:rPr>
        <w:t>Dan Wood, Executive Director</w:t>
      </w:r>
      <w:r w:rsidR="001730FE" w:rsidRPr="001730FE">
        <w:rPr>
          <w:rFonts w:ascii="Times New Roman" w:hAnsi="Times New Roman" w:cs="Times New Roman"/>
          <w:sz w:val="24"/>
          <w:szCs w:val="24"/>
        </w:rPr>
        <w:t xml:space="preserve">, Washington State Dairy Federation </w:t>
      </w:r>
    </w:p>
    <w:p w14:paraId="360AFB4A" w14:textId="0565ABAC" w:rsidR="00991ABC" w:rsidRPr="001730FE" w:rsidRDefault="001730FE" w:rsidP="007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FE">
        <w:rPr>
          <w:rFonts w:ascii="Times New Roman" w:hAnsi="Times New Roman" w:cs="Times New Roman"/>
          <w:sz w:val="24"/>
          <w:szCs w:val="24"/>
        </w:rPr>
        <w:tab/>
      </w:r>
      <w:r w:rsidR="00991ABC" w:rsidRPr="001730FE">
        <w:rPr>
          <w:rFonts w:ascii="Times New Roman" w:hAnsi="Times New Roman" w:cs="Times New Roman"/>
          <w:sz w:val="24"/>
          <w:szCs w:val="24"/>
        </w:rPr>
        <w:br/>
      </w:r>
      <w:r w:rsidRPr="001730FE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ab/>
      </w:r>
      <w:r w:rsidRPr="001730FE">
        <w:rPr>
          <w:rFonts w:ascii="Times New Roman" w:hAnsi="Times New Roman" w:cs="Times New Roman"/>
          <w:sz w:val="24"/>
          <w:szCs w:val="24"/>
        </w:rPr>
        <w:t xml:space="preserve">Comments on CAFO Draft Permit. </w:t>
      </w:r>
      <w:r w:rsidR="0071564F" w:rsidRPr="001730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1ABC" w:rsidRPr="001730FE">
        <w:rPr>
          <w:rFonts w:ascii="Times New Roman" w:hAnsi="Times New Roman" w:cs="Times New Roman"/>
          <w:sz w:val="24"/>
          <w:szCs w:val="24"/>
        </w:rPr>
        <w:br/>
      </w:r>
    </w:p>
    <w:p w14:paraId="599F9D50" w14:textId="77777777" w:rsidR="0027178B" w:rsidRPr="00991ABC" w:rsidRDefault="0027178B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1D9FC" w14:textId="008ECECF" w:rsidR="00EF1AA3" w:rsidRDefault="00B2588F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Washington State Dairy Federation has repr</w:t>
      </w:r>
      <w:r w:rsidR="000932B0">
        <w:rPr>
          <w:rFonts w:ascii="Times New Roman" w:eastAsia="Times New Roman" w:hAnsi="Times New Roman" w:cs="Times New Roman"/>
          <w:sz w:val="24"/>
          <w:szCs w:val="24"/>
        </w:rPr>
        <w:t xml:space="preserve">esented the legislative and regulatory interests of dairy farmers in the Washington State since 1892. </w:t>
      </w:r>
      <w:r w:rsidR="004A4FE1">
        <w:rPr>
          <w:rFonts w:ascii="Times New Roman" w:eastAsia="Times New Roman" w:hAnsi="Times New Roman" w:cs="Times New Roman"/>
          <w:sz w:val="24"/>
          <w:szCs w:val="24"/>
        </w:rPr>
        <w:t xml:space="preserve">We submit these </w:t>
      </w:r>
      <w:r w:rsidR="006475C5">
        <w:rPr>
          <w:rFonts w:ascii="Times New Roman" w:eastAsia="Times New Roman" w:hAnsi="Times New Roman" w:cs="Times New Roman"/>
          <w:sz w:val="24"/>
          <w:szCs w:val="24"/>
        </w:rPr>
        <w:t xml:space="preserve">CAFO </w:t>
      </w:r>
      <w:r w:rsidR="004A4FE1">
        <w:rPr>
          <w:rFonts w:ascii="Times New Roman" w:eastAsia="Times New Roman" w:hAnsi="Times New Roman" w:cs="Times New Roman"/>
          <w:sz w:val="24"/>
          <w:szCs w:val="24"/>
        </w:rPr>
        <w:t xml:space="preserve">comments on behalf of the approximately </w:t>
      </w:r>
      <w:r w:rsidR="00E53510">
        <w:rPr>
          <w:rFonts w:ascii="Times New Roman" w:eastAsia="Times New Roman" w:hAnsi="Times New Roman" w:cs="Times New Roman"/>
          <w:sz w:val="24"/>
          <w:szCs w:val="24"/>
        </w:rPr>
        <w:t>300-member</w:t>
      </w:r>
      <w:r w:rsidR="004A4FE1">
        <w:rPr>
          <w:rFonts w:ascii="Times New Roman" w:eastAsia="Times New Roman" w:hAnsi="Times New Roman" w:cs="Times New Roman"/>
          <w:sz w:val="24"/>
          <w:szCs w:val="24"/>
        </w:rPr>
        <w:t xml:space="preserve"> dairy farmers</w:t>
      </w:r>
      <w:r w:rsidR="008346DC">
        <w:rPr>
          <w:rFonts w:ascii="Times New Roman" w:eastAsia="Times New Roman" w:hAnsi="Times New Roman" w:cs="Times New Roman"/>
          <w:sz w:val="24"/>
          <w:szCs w:val="24"/>
        </w:rPr>
        <w:t xml:space="preserve"> and families</w:t>
      </w:r>
      <w:r w:rsidR="000E4583">
        <w:rPr>
          <w:rFonts w:ascii="Times New Roman" w:eastAsia="Times New Roman" w:hAnsi="Times New Roman" w:cs="Times New Roman"/>
          <w:sz w:val="24"/>
          <w:szCs w:val="24"/>
        </w:rPr>
        <w:t xml:space="preserve"> who work every day to produce dairy products that feed our communities, our state, </w:t>
      </w:r>
      <w:r w:rsidR="008346DC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E4583">
        <w:rPr>
          <w:rFonts w:ascii="Times New Roman" w:eastAsia="Times New Roman" w:hAnsi="Times New Roman" w:cs="Times New Roman"/>
          <w:sz w:val="24"/>
          <w:szCs w:val="24"/>
        </w:rPr>
        <w:t>nation</w:t>
      </w:r>
      <w:r w:rsidR="00834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4583">
        <w:rPr>
          <w:rFonts w:ascii="Times New Roman" w:eastAsia="Times New Roman" w:hAnsi="Times New Roman" w:cs="Times New Roman"/>
          <w:sz w:val="24"/>
          <w:szCs w:val="24"/>
        </w:rPr>
        <w:t xml:space="preserve"> and the world. </w:t>
      </w:r>
      <w:r w:rsidR="00B14265">
        <w:rPr>
          <w:rFonts w:ascii="Times New Roman" w:eastAsia="Times New Roman" w:hAnsi="Times New Roman" w:cs="Times New Roman"/>
          <w:sz w:val="24"/>
          <w:szCs w:val="24"/>
        </w:rPr>
        <w:t xml:space="preserve">We appreciate and thank the department staff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 xml:space="preserve">for taking the </w:t>
      </w:r>
      <w:r w:rsidR="00B14265">
        <w:rPr>
          <w:rFonts w:ascii="Times New Roman" w:eastAsia="Times New Roman" w:hAnsi="Times New Roman" w:cs="Times New Roman"/>
          <w:sz w:val="24"/>
          <w:szCs w:val="24"/>
        </w:rPr>
        <w:t xml:space="preserve">time and effort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 xml:space="preserve">to reach out, listen and conduct meetings. </w:t>
      </w:r>
    </w:p>
    <w:p w14:paraId="01A086BD" w14:textId="77777777" w:rsidR="008346DC" w:rsidRDefault="008346DC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3E145" w14:textId="77777777" w:rsidR="006E517E" w:rsidRDefault="006E517E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552B" w14:textId="77777777" w:rsidR="008265F3" w:rsidRDefault="008265F3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2237D" w14:textId="6BC09CB0" w:rsidR="00E300D0" w:rsidRDefault="00EF1AA3" w:rsidP="00E535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510">
        <w:rPr>
          <w:rFonts w:ascii="Times New Roman" w:eastAsia="Times New Roman" w:hAnsi="Times New Roman" w:cs="Times New Roman"/>
          <w:sz w:val="24"/>
          <w:szCs w:val="24"/>
        </w:rPr>
        <w:t>On page 22. Section S.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 xml:space="preserve">4.J </w:t>
      </w:r>
      <w:r w:rsidR="005C7847" w:rsidRPr="00E5351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 xml:space="preserve">ub 3. </w:t>
      </w:r>
      <w:r w:rsidR="005C7847" w:rsidRPr="00E5351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475C5" w:rsidRPr="00E5351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724DE" w:rsidRPr="00E53510">
        <w:rPr>
          <w:rFonts w:ascii="Times New Roman" w:eastAsia="Times New Roman" w:hAnsi="Times New Roman" w:cs="Times New Roman"/>
          <w:sz w:val="24"/>
          <w:szCs w:val="24"/>
        </w:rPr>
        <w:t xml:space="preserve">is draft unfortunately 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>continu</w:t>
      </w:r>
      <w:r w:rsidR="00D724DE" w:rsidRPr="00E53510">
        <w:rPr>
          <w:rFonts w:ascii="Times New Roman" w:eastAsia="Times New Roman" w:hAnsi="Times New Roman" w:cs="Times New Roman"/>
          <w:sz w:val="24"/>
          <w:szCs w:val="24"/>
        </w:rPr>
        <w:t>es to apply a</w:t>
      </w:r>
      <w:r w:rsidR="009203B7" w:rsidRPr="00E5351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>arbitrary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3B7" w:rsidRPr="00E53510">
        <w:rPr>
          <w:rFonts w:ascii="Times New Roman" w:eastAsia="Times New Roman" w:hAnsi="Times New Roman" w:cs="Times New Roman"/>
          <w:sz w:val="24"/>
          <w:szCs w:val="24"/>
        </w:rPr>
        <w:t xml:space="preserve">date in 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>requir</w:t>
      </w:r>
      <w:r w:rsidR="00452778" w:rsidRPr="00E53510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130392" w:rsidRPr="00E5351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>fall “</w:t>
      </w:r>
      <w:r w:rsidR="008346DC" w:rsidRPr="00E53510">
        <w:rPr>
          <w:rFonts w:ascii="Times New Roman" w:eastAsia="Times New Roman" w:hAnsi="Times New Roman" w:cs="Times New Roman"/>
          <w:sz w:val="24"/>
          <w:szCs w:val="24"/>
        </w:rPr>
        <w:t>post-harvest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392" w:rsidRPr="00E53510">
        <w:rPr>
          <w:rFonts w:ascii="Times New Roman" w:eastAsia="Times New Roman" w:hAnsi="Times New Roman" w:cs="Times New Roman"/>
          <w:sz w:val="24"/>
          <w:szCs w:val="24"/>
        </w:rPr>
        <w:t xml:space="preserve">soil 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>test</w:t>
      </w:r>
      <w:r w:rsidR="003723CD" w:rsidRPr="00E53510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305C3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>must be done by October 1 and after harves</w:t>
      </w:r>
      <w:r w:rsidR="00130392" w:rsidRPr="00E53510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E300D0">
        <w:rPr>
          <w:rFonts w:ascii="Times New Roman" w:eastAsia="Times New Roman" w:hAnsi="Times New Roman" w:cs="Times New Roman"/>
          <w:sz w:val="24"/>
          <w:szCs w:val="24"/>
        </w:rPr>
        <w:t xml:space="preserve">This is virtually </w:t>
      </w:r>
      <w:r w:rsidR="00305C3D">
        <w:rPr>
          <w:rFonts w:ascii="Times New Roman" w:eastAsia="Times New Roman" w:hAnsi="Times New Roman" w:cs="Times New Roman"/>
          <w:sz w:val="24"/>
          <w:szCs w:val="24"/>
        </w:rPr>
        <w:t>impossib</w:t>
      </w:r>
      <w:r w:rsidR="008346DC">
        <w:rPr>
          <w:rFonts w:ascii="Times New Roman" w:eastAsia="Times New Roman" w:hAnsi="Times New Roman" w:cs="Times New Roman"/>
          <w:sz w:val="24"/>
          <w:szCs w:val="24"/>
        </w:rPr>
        <w:t>le</w:t>
      </w:r>
      <w:r w:rsidR="0030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0D0">
        <w:rPr>
          <w:rFonts w:ascii="Times New Roman" w:eastAsia="Times New Roman" w:hAnsi="Times New Roman" w:cs="Times New Roman"/>
          <w:sz w:val="24"/>
          <w:szCs w:val="24"/>
        </w:rPr>
        <w:t xml:space="preserve">for any farm in the state. </w:t>
      </w:r>
      <w:r w:rsidR="00130392" w:rsidRPr="00E53510">
        <w:rPr>
          <w:rFonts w:ascii="Times New Roman" w:eastAsia="Times New Roman" w:hAnsi="Times New Roman" w:cs="Times New Roman"/>
          <w:sz w:val="24"/>
          <w:szCs w:val="24"/>
        </w:rPr>
        <w:t xml:space="preserve">We know of no dairy farm in the state that is 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 xml:space="preserve">done with harvest by </w:t>
      </w:r>
      <w:r w:rsidR="00130392" w:rsidRPr="00E5351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53510">
        <w:rPr>
          <w:rFonts w:ascii="Times New Roman" w:eastAsia="Times New Roman" w:hAnsi="Times New Roman" w:cs="Times New Roman"/>
          <w:sz w:val="24"/>
          <w:szCs w:val="24"/>
        </w:rPr>
        <w:t>first of October.</w:t>
      </w:r>
    </w:p>
    <w:p w14:paraId="62FA1DFD" w14:textId="77777777" w:rsidR="00E300D0" w:rsidRDefault="00E300D0" w:rsidP="00E300D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FDA09" w14:textId="565E5F50" w:rsidR="00EF1AA3" w:rsidRPr="003065D5" w:rsidRDefault="00E300D0" w:rsidP="00EE37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0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Suggested change</w:t>
      </w:r>
      <w:r w:rsidRPr="00306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C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hange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1D22">
        <w:rPr>
          <w:rFonts w:ascii="Times New Roman" w:eastAsia="Times New Roman" w:hAnsi="Times New Roman" w:cs="Times New Roman"/>
          <w:sz w:val="24"/>
          <w:szCs w:val="24"/>
        </w:rPr>
        <w:t xml:space="preserve">language 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F1D22">
        <w:rPr>
          <w:rFonts w:ascii="Times New Roman" w:eastAsia="Times New Roman" w:hAnsi="Times New Roman" w:cs="Times New Roman"/>
          <w:sz w:val="24"/>
          <w:szCs w:val="24"/>
        </w:rPr>
        <w:t xml:space="preserve">require 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fall </w:t>
      </w:r>
      <w:r w:rsidR="00E10D01" w:rsidRPr="003065D5">
        <w:rPr>
          <w:rFonts w:ascii="Times New Roman" w:eastAsia="Times New Roman" w:hAnsi="Times New Roman" w:cs="Times New Roman"/>
          <w:sz w:val="24"/>
          <w:szCs w:val="24"/>
        </w:rPr>
        <w:t xml:space="preserve">soil 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testing </w:t>
      </w:r>
      <w:r w:rsidR="00F62A92">
        <w:rPr>
          <w:rFonts w:ascii="Times New Roman" w:eastAsia="Times New Roman" w:hAnsi="Times New Roman" w:cs="Times New Roman"/>
          <w:sz w:val="24"/>
          <w:szCs w:val="24"/>
        </w:rPr>
        <w:t>occurring a.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 after harvest and </w:t>
      </w:r>
      <w:r w:rsidR="00F62A92">
        <w:rPr>
          <w:rFonts w:ascii="Times New Roman" w:eastAsia="Times New Roman" w:hAnsi="Times New Roman" w:cs="Times New Roman"/>
          <w:sz w:val="24"/>
          <w:szCs w:val="24"/>
        </w:rPr>
        <w:t xml:space="preserve">then b. 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9C1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 application of nutrients</w:t>
      </w:r>
      <w:r w:rsidR="00E10D01" w:rsidRPr="003065D5">
        <w:rPr>
          <w:rFonts w:ascii="Times New Roman" w:eastAsia="Times New Roman" w:hAnsi="Times New Roman" w:cs="Times New Roman"/>
          <w:sz w:val="24"/>
          <w:szCs w:val="24"/>
        </w:rPr>
        <w:t xml:space="preserve"> and/or</w:t>
      </w:r>
      <w:r w:rsidR="009C1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 significant </w:t>
      </w:r>
      <w:r w:rsidR="00452778" w:rsidRPr="003065D5">
        <w:rPr>
          <w:rFonts w:ascii="Times New Roman" w:eastAsia="Times New Roman" w:hAnsi="Times New Roman" w:cs="Times New Roman"/>
          <w:sz w:val="24"/>
          <w:szCs w:val="24"/>
        </w:rPr>
        <w:t>applications of water (irrigation or rainfall)</w:t>
      </w:r>
      <w:r w:rsidR="00EA31AA" w:rsidRPr="003065D5">
        <w:rPr>
          <w:rFonts w:ascii="Times New Roman" w:eastAsia="Times New Roman" w:hAnsi="Times New Roman" w:cs="Times New Roman"/>
          <w:sz w:val="24"/>
          <w:szCs w:val="24"/>
        </w:rPr>
        <w:t>. If</w:t>
      </w:r>
      <w:r w:rsidR="00E10D01" w:rsidRPr="003065D5">
        <w:rPr>
          <w:rFonts w:ascii="Times New Roman" w:eastAsia="Times New Roman" w:hAnsi="Times New Roman" w:cs="Times New Roman"/>
          <w:sz w:val="24"/>
          <w:szCs w:val="24"/>
        </w:rPr>
        <w:t xml:space="preserve"> the department still wants to use </w:t>
      </w:r>
      <w:r w:rsidR="003361CD" w:rsidRPr="003065D5">
        <w:rPr>
          <w:rFonts w:ascii="Times New Roman" w:eastAsia="Times New Roman" w:hAnsi="Times New Roman" w:cs="Times New Roman"/>
          <w:sz w:val="24"/>
          <w:szCs w:val="24"/>
        </w:rPr>
        <w:t>dates,</w:t>
      </w:r>
      <w:r w:rsidR="00EA31AA" w:rsidRPr="003065D5">
        <w:rPr>
          <w:rFonts w:ascii="Times New Roman" w:eastAsia="Times New Roman" w:hAnsi="Times New Roman" w:cs="Times New Roman"/>
          <w:sz w:val="24"/>
          <w:szCs w:val="24"/>
        </w:rPr>
        <w:t xml:space="preserve"> we suggest</w:t>
      </w:r>
      <w:r w:rsidR="00EC76F7">
        <w:rPr>
          <w:rFonts w:ascii="Times New Roman" w:eastAsia="Times New Roman" w:hAnsi="Times New Roman" w:cs="Times New Roman"/>
          <w:sz w:val="24"/>
          <w:szCs w:val="24"/>
        </w:rPr>
        <w:t xml:space="preserve"> testing</w:t>
      </w:r>
      <w:r w:rsidR="00EA31AA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A9C" w:rsidRPr="003065D5">
        <w:rPr>
          <w:rFonts w:ascii="Times New Roman" w:eastAsia="Times New Roman" w:hAnsi="Times New Roman" w:cs="Times New Roman"/>
          <w:sz w:val="24"/>
          <w:szCs w:val="24"/>
        </w:rPr>
        <w:t>not later than November 15</w:t>
      </w:r>
      <w:r w:rsidR="00DD5A9C" w:rsidRPr="0030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D5A9C" w:rsidRPr="003065D5">
        <w:rPr>
          <w:rFonts w:ascii="Times New Roman" w:eastAsia="Times New Roman" w:hAnsi="Times New Roman" w:cs="Times New Roman"/>
          <w:sz w:val="24"/>
          <w:szCs w:val="24"/>
        </w:rPr>
        <w:t xml:space="preserve"> on Eastside </w:t>
      </w:r>
      <w:r w:rsidR="003361CD">
        <w:rPr>
          <w:rFonts w:ascii="Times New Roman" w:eastAsia="Times New Roman" w:hAnsi="Times New Roman" w:cs="Times New Roman"/>
          <w:sz w:val="24"/>
          <w:szCs w:val="24"/>
        </w:rPr>
        <w:t xml:space="preserve">of state </w:t>
      </w:r>
      <w:r w:rsidR="00DD5A9C" w:rsidRPr="003065D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C1778" w:rsidRPr="003065D5">
        <w:rPr>
          <w:rFonts w:ascii="Times New Roman" w:eastAsia="Times New Roman" w:hAnsi="Times New Roman" w:cs="Times New Roman"/>
          <w:sz w:val="24"/>
          <w:szCs w:val="24"/>
        </w:rPr>
        <w:t>not later than October 31</w:t>
      </w:r>
      <w:r w:rsidR="009C1778" w:rsidRPr="0030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10D01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1CD">
        <w:rPr>
          <w:rFonts w:ascii="Times New Roman" w:eastAsia="Times New Roman" w:hAnsi="Times New Roman" w:cs="Times New Roman"/>
          <w:sz w:val="24"/>
          <w:szCs w:val="24"/>
        </w:rPr>
        <w:t>on Westside. M</w:t>
      </w:r>
      <w:r w:rsidR="001E6D38" w:rsidRPr="003065D5">
        <w:rPr>
          <w:rFonts w:ascii="Times New Roman" w:eastAsia="Times New Roman" w:hAnsi="Times New Roman" w:cs="Times New Roman"/>
          <w:sz w:val="24"/>
          <w:szCs w:val="24"/>
        </w:rPr>
        <w:t xml:space="preserve">ost years fall cover crop planting </w:t>
      </w:r>
      <w:r w:rsidR="00370ABD" w:rsidRPr="003065D5">
        <w:rPr>
          <w:rFonts w:ascii="Times New Roman" w:eastAsia="Times New Roman" w:hAnsi="Times New Roman" w:cs="Times New Roman"/>
          <w:sz w:val="24"/>
          <w:szCs w:val="24"/>
        </w:rPr>
        <w:t xml:space="preserve">as well as final harvest of grass or alfalfa and </w:t>
      </w:r>
      <w:r w:rsidR="001E6D38" w:rsidRPr="003065D5">
        <w:rPr>
          <w:rFonts w:ascii="Times New Roman" w:eastAsia="Times New Roman" w:hAnsi="Times New Roman" w:cs="Times New Roman"/>
          <w:sz w:val="24"/>
          <w:szCs w:val="24"/>
        </w:rPr>
        <w:t xml:space="preserve">fertilizing </w:t>
      </w:r>
      <w:r w:rsidR="00370ABD" w:rsidRPr="003065D5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1E6D38" w:rsidRPr="003065D5">
        <w:rPr>
          <w:rFonts w:ascii="Times New Roman" w:eastAsia="Times New Roman" w:hAnsi="Times New Roman" w:cs="Times New Roman"/>
          <w:sz w:val="24"/>
          <w:szCs w:val="24"/>
        </w:rPr>
        <w:t xml:space="preserve"> done by those dates. </w:t>
      </w:r>
      <w:r w:rsidR="009C1778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A04EFA" w14:textId="331C6BB4" w:rsidR="00EF1AA3" w:rsidRDefault="00EF1AA3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C225E" w14:textId="349C8367" w:rsidR="004675C7" w:rsidRDefault="00873733" w:rsidP="004675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C7">
        <w:rPr>
          <w:rFonts w:ascii="Times New Roman" w:eastAsia="Times New Roman" w:hAnsi="Times New Roman" w:cs="Times New Roman"/>
          <w:sz w:val="24"/>
          <w:szCs w:val="24"/>
        </w:rPr>
        <w:t>On pages 33-34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>. Section S5.B.</w:t>
      </w:r>
      <w:r w:rsidR="004675C7" w:rsidRPr="00467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>Sub 2</w:t>
      </w:r>
      <w:r w:rsidR="005C7847" w:rsidRPr="004675C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75C7">
        <w:rPr>
          <w:rFonts w:ascii="Times New Roman" w:eastAsia="Times New Roman" w:hAnsi="Times New Roman" w:cs="Times New Roman"/>
          <w:sz w:val="24"/>
          <w:szCs w:val="24"/>
        </w:rPr>
        <w:t>and a few other places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675C7" w:rsidRPr="004675C7">
        <w:rPr>
          <w:rFonts w:ascii="Times New Roman" w:eastAsia="Times New Roman" w:hAnsi="Times New Roman" w:cs="Times New Roman"/>
          <w:sz w:val="24"/>
          <w:szCs w:val="24"/>
        </w:rPr>
        <w:t xml:space="preserve">The department chose to </w:t>
      </w:r>
      <w:proofErr w:type="gramStart"/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 xml:space="preserve">revert </w:t>
      </w:r>
      <w:r w:rsidRPr="004675C7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gramEnd"/>
      <w:r w:rsidRPr="004675C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 xml:space="preserve">requiring Total </w:t>
      </w:r>
      <w:proofErr w:type="spellStart"/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>Kjeldahl</w:t>
      </w:r>
      <w:proofErr w:type="spellEnd"/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 xml:space="preserve"> Nitrogen</w:t>
      </w:r>
      <w:r w:rsidR="0090303C" w:rsidRPr="004675C7">
        <w:rPr>
          <w:rFonts w:ascii="Times New Roman" w:eastAsia="Times New Roman" w:hAnsi="Times New Roman" w:cs="Times New Roman"/>
          <w:sz w:val="24"/>
          <w:szCs w:val="24"/>
        </w:rPr>
        <w:t xml:space="preserve"> (TKN)</w:t>
      </w:r>
      <w:r w:rsidR="009C1778" w:rsidRPr="004675C7">
        <w:rPr>
          <w:rFonts w:ascii="Times New Roman" w:eastAsia="Times New Roman" w:hAnsi="Times New Roman" w:cs="Times New Roman"/>
          <w:sz w:val="24"/>
          <w:szCs w:val="24"/>
        </w:rPr>
        <w:t>. This is not a useful test for farmers.</w:t>
      </w:r>
      <w:r w:rsidRPr="00467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5C7">
        <w:rPr>
          <w:rFonts w:ascii="Times New Roman" w:eastAsia="Times New Roman" w:hAnsi="Times New Roman" w:cs="Times New Roman"/>
          <w:sz w:val="24"/>
          <w:szCs w:val="24"/>
        </w:rPr>
        <w:t>We heard your reasoning as there are more labs that test for TKN. We</w:t>
      </w:r>
      <w:r w:rsidR="00B0700E">
        <w:rPr>
          <w:rFonts w:ascii="Times New Roman" w:eastAsia="Times New Roman" w:hAnsi="Times New Roman" w:cs="Times New Roman"/>
          <w:sz w:val="24"/>
          <w:szCs w:val="24"/>
        </w:rPr>
        <w:t xml:space="preserve"> submit </w:t>
      </w:r>
      <w:r w:rsidR="00B070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that farmers have </w:t>
      </w:r>
      <w:r w:rsidR="00D40ACD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B0700E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 w:rsidR="00D40ACD">
        <w:rPr>
          <w:rFonts w:ascii="Times New Roman" w:eastAsia="Times New Roman" w:hAnsi="Times New Roman" w:cs="Times New Roman"/>
          <w:sz w:val="24"/>
          <w:szCs w:val="24"/>
        </w:rPr>
        <w:t>a problem getting soil testing done and this is still the wrong test for agriculture</w:t>
      </w:r>
      <w:r w:rsidR="00A53175">
        <w:rPr>
          <w:rFonts w:ascii="Times New Roman" w:eastAsia="Times New Roman" w:hAnsi="Times New Roman" w:cs="Times New Roman"/>
          <w:sz w:val="24"/>
          <w:szCs w:val="24"/>
        </w:rPr>
        <w:t xml:space="preserve"> and maybe an answer in search of a problem. </w:t>
      </w:r>
    </w:p>
    <w:p w14:paraId="5FA96641" w14:textId="77777777" w:rsidR="00357D77" w:rsidRDefault="00357D77" w:rsidP="00357D7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42BEF" w14:textId="73CF42B9" w:rsidR="00873733" w:rsidRPr="004675C7" w:rsidRDefault="004675C7" w:rsidP="00EE37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0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Suggested change-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C7847" w:rsidRPr="004675C7">
        <w:rPr>
          <w:rFonts w:ascii="Times New Roman" w:eastAsia="Times New Roman" w:hAnsi="Times New Roman" w:cs="Times New Roman"/>
          <w:sz w:val="24"/>
          <w:szCs w:val="24"/>
        </w:rPr>
        <w:t xml:space="preserve">eave soil and manure testing the same as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C7847" w:rsidRPr="004675C7">
        <w:rPr>
          <w:rFonts w:ascii="Times New Roman" w:eastAsia="Times New Roman" w:hAnsi="Times New Roman" w:cs="Times New Roman"/>
          <w:sz w:val="24"/>
          <w:szCs w:val="24"/>
        </w:rPr>
        <w:t>last permit. (Testing for Organic Matter, Ammonia/Ammonium)</w:t>
      </w:r>
      <w:r w:rsidR="00D40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9C92B8" w14:textId="0EB5593D" w:rsidR="005C7847" w:rsidRDefault="005C7847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F0F17" w14:textId="77777777" w:rsidR="00357D77" w:rsidRDefault="00357D77" w:rsidP="00357D7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A7BC4" w14:textId="6579F0DF" w:rsidR="00352323" w:rsidRPr="00352323" w:rsidRDefault="005C7847" w:rsidP="003523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323">
        <w:rPr>
          <w:rFonts w:ascii="Times New Roman" w:eastAsia="Times New Roman" w:hAnsi="Times New Roman" w:cs="Times New Roman"/>
          <w:sz w:val="24"/>
          <w:szCs w:val="24"/>
        </w:rPr>
        <w:t>On page 25. S4.K, Sub3.f -</w:t>
      </w:r>
      <w:r w:rsidR="00D40ACD" w:rsidRPr="00352323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85F7A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0ACD" w:rsidRPr="00352323">
        <w:rPr>
          <w:rFonts w:ascii="Times New Roman" w:eastAsia="Times New Roman" w:hAnsi="Times New Roman" w:cs="Times New Roman"/>
          <w:sz w:val="24"/>
          <w:szCs w:val="24"/>
        </w:rPr>
        <w:t xml:space="preserve">raft 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again continues to use T-Sum 200 on the Eastern side of the state. </w:t>
      </w:r>
      <w:r w:rsidR="00D40ACD" w:rsidRPr="00352323">
        <w:rPr>
          <w:rFonts w:ascii="Times New Roman" w:eastAsia="Times New Roman" w:hAnsi="Times New Roman" w:cs="Times New Roman"/>
          <w:sz w:val="24"/>
          <w:szCs w:val="24"/>
        </w:rPr>
        <w:t xml:space="preserve">The science behind the choice to use </w:t>
      </w:r>
      <w:r w:rsidR="00B302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0ACD" w:rsidRPr="00352323">
        <w:rPr>
          <w:rFonts w:ascii="Times New Roman" w:eastAsia="Times New Roman" w:hAnsi="Times New Roman" w:cs="Times New Roman"/>
          <w:sz w:val="24"/>
          <w:szCs w:val="24"/>
        </w:rPr>
        <w:t xml:space="preserve">-sum 200 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is wrong </w:t>
      </w:r>
      <w:r w:rsidR="00284B4F" w:rsidRPr="00352323">
        <w:rPr>
          <w:rFonts w:ascii="Times New Roman" w:eastAsia="Times New Roman" w:hAnsi="Times New Roman" w:cs="Times New Roman"/>
          <w:sz w:val="24"/>
          <w:szCs w:val="24"/>
        </w:rPr>
        <w:t xml:space="preserve">for use on the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84B4F" w:rsidRPr="00352323">
        <w:rPr>
          <w:rFonts w:ascii="Times New Roman" w:eastAsia="Times New Roman" w:hAnsi="Times New Roman" w:cs="Times New Roman"/>
          <w:sz w:val="24"/>
          <w:szCs w:val="24"/>
        </w:rPr>
        <w:t>astern part of the state. We submitted comments earlier this year that give plenty of reasons and science behind the use instead</w:t>
      </w:r>
      <w:r w:rsidR="00040236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284B4F" w:rsidRPr="00352323">
        <w:rPr>
          <w:rFonts w:ascii="Times New Roman" w:eastAsia="Times New Roman" w:hAnsi="Times New Roman" w:cs="Times New Roman"/>
          <w:sz w:val="24"/>
          <w:szCs w:val="24"/>
        </w:rPr>
        <w:t xml:space="preserve"> a t- sum 100 </w:t>
      </w:r>
      <w:r w:rsidR="00352323" w:rsidRPr="00352323">
        <w:rPr>
          <w:rFonts w:ascii="Times New Roman" w:eastAsia="Times New Roman" w:hAnsi="Times New Roman" w:cs="Times New Roman"/>
          <w:sz w:val="24"/>
          <w:szCs w:val="24"/>
        </w:rPr>
        <w:t xml:space="preserve">protocol on the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323" w:rsidRPr="00352323">
        <w:rPr>
          <w:rFonts w:ascii="Times New Roman" w:eastAsia="Times New Roman" w:hAnsi="Times New Roman" w:cs="Times New Roman"/>
          <w:sz w:val="24"/>
          <w:szCs w:val="24"/>
        </w:rPr>
        <w:t xml:space="preserve">astern side of our state. We will include those </w:t>
      </w:r>
      <w:r w:rsidR="003065D5" w:rsidRPr="00352323">
        <w:rPr>
          <w:rFonts w:ascii="Times New Roman" w:eastAsia="Times New Roman" w:hAnsi="Times New Roman" w:cs="Times New Roman"/>
          <w:sz w:val="24"/>
          <w:szCs w:val="24"/>
        </w:rPr>
        <w:t>comments again</w:t>
      </w:r>
      <w:r w:rsidR="00352323" w:rsidRPr="00352323">
        <w:rPr>
          <w:rFonts w:ascii="Times New Roman" w:eastAsia="Times New Roman" w:hAnsi="Times New Roman" w:cs="Times New Roman"/>
          <w:sz w:val="24"/>
          <w:szCs w:val="24"/>
        </w:rPr>
        <w:t xml:space="preserve"> as an appendix to these comments.</w:t>
      </w:r>
    </w:p>
    <w:p w14:paraId="6C03B200" w14:textId="485B6B2B" w:rsidR="00213808" w:rsidRDefault="00352323" w:rsidP="005F613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be abundantly clear </w:t>
      </w:r>
      <w:r w:rsidR="009079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847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science supporting the use of T-Sum 200 </w:t>
      </w:r>
      <w:r w:rsidR="00C84D4E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was done for wet conditions such as </w:t>
      </w:r>
      <w:r w:rsidR="001A772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84D4E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>estern Oregon/Washington</w:t>
      </w:r>
      <w:r w:rsidR="0069652F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84D4E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 British </w:t>
      </w:r>
      <w:r w:rsidR="001A7722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</w:t>
      </w:r>
      <w:r w:rsidR="00C84D4E" w:rsidRPr="00357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England.</w:t>
      </w:r>
      <w:r w:rsidR="00C84D4E" w:rsidRPr="0035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C3A12" w14:textId="77777777" w:rsidR="003065D5" w:rsidRDefault="003065D5" w:rsidP="0030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64FBB" w14:textId="197FDC5E" w:rsidR="00873733" w:rsidRPr="003065D5" w:rsidRDefault="00213808" w:rsidP="00EE37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0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90791A" w:rsidRPr="0030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uggest</w:t>
      </w:r>
      <w:r w:rsidRPr="0030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 change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40236">
        <w:rPr>
          <w:rFonts w:ascii="Times New Roman" w:eastAsia="Times New Roman" w:hAnsi="Times New Roman" w:cs="Times New Roman"/>
          <w:sz w:val="24"/>
          <w:szCs w:val="24"/>
        </w:rPr>
        <w:t xml:space="preserve">Only on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40236">
        <w:rPr>
          <w:rFonts w:ascii="Times New Roman" w:eastAsia="Times New Roman" w:hAnsi="Times New Roman" w:cs="Times New Roman"/>
          <w:sz w:val="24"/>
          <w:szCs w:val="24"/>
        </w:rPr>
        <w:t xml:space="preserve">Westside </w:t>
      </w:r>
      <w:r w:rsidR="00E06A8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E06A84">
        <w:rPr>
          <w:rFonts w:ascii="Times New Roman" w:eastAsia="Times New Roman" w:hAnsi="Times New Roman" w:cs="Times New Roman"/>
          <w:sz w:val="24"/>
          <w:szCs w:val="24"/>
        </w:rPr>
        <w:t>state is T</w:t>
      </w:r>
      <w:r w:rsidR="000402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0236">
        <w:rPr>
          <w:rFonts w:ascii="Times New Roman" w:eastAsia="Times New Roman" w:hAnsi="Times New Roman" w:cs="Times New Roman"/>
          <w:sz w:val="24"/>
          <w:szCs w:val="24"/>
        </w:rPr>
        <w:t xml:space="preserve">um 200 appropriate. 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C</w:t>
      </w:r>
      <w:r w:rsidR="00E06A84">
        <w:rPr>
          <w:rFonts w:ascii="Times New Roman" w:eastAsia="Times New Roman" w:hAnsi="Times New Roman" w:cs="Times New Roman"/>
          <w:sz w:val="24"/>
          <w:szCs w:val="24"/>
        </w:rPr>
        <w:t>onsider the science</w:t>
      </w:r>
      <w:r w:rsidR="001449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6A84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1449AB">
        <w:rPr>
          <w:rFonts w:ascii="Times New Roman" w:eastAsia="Times New Roman" w:hAnsi="Times New Roman" w:cs="Times New Roman"/>
          <w:sz w:val="24"/>
          <w:szCs w:val="24"/>
        </w:rPr>
        <w:t xml:space="preserve"> and information and </w:t>
      </w:r>
      <w:r w:rsidR="00E06A84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A772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>pring application</w:t>
      </w:r>
      <w:r w:rsidR="006F739D" w:rsidRPr="003065D5">
        <w:rPr>
          <w:rFonts w:ascii="Times New Roman" w:eastAsia="Times New Roman" w:hAnsi="Times New Roman" w:cs="Times New Roman"/>
          <w:sz w:val="24"/>
          <w:szCs w:val="24"/>
        </w:rPr>
        <w:t xml:space="preserve"> start date </w:t>
      </w:r>
      <w:r w:rsidR="006F739D" w:rsidRPr="00040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90791A" w:rsidRPr="0004023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84D4E" w:rsidRPr="0004023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A772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84D4E" w:rsidRPr="00040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 100 on the </w:t>
      </w:r>
      <w:r w:rsidR="0040430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C84D4E" w:rsidRPr="00040236">
        <w:rPr>
          <w:rFonts w:ascii="Times New Roman" w:eastAsia="Times New Roman" w:hAnsi="Times New Roman" w:cs="Times New Roman"/>
          <w:b/>
          <w:bCs/>
          <w:sz w:val="24"/>
          <w:szCs w:val="24"/>
        </w:rPr>
        <w:t>ast side of the state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 xml:space="preserve">. We believe </w:t>
      </w:r>
      <w:r w:rsidR="0094074C" w:rsidRPr="003065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55F89" w:rsidRPr="003065D5">
        <w:rPr>
          <w:rFonts w:ascii="Times New Roman" w:eastAsia="Times New Roman" w:hAnsi="Times New Roman" w:cs="Times New Roman"/>
          <w:sz w:val="24"/>
          <w:szCs w:val="24"/>
        </w:rPr>
        <w:t>waters of the state are well protected with the use of T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>um 100</w:t>
      </w:r>
      <w:r w:rsidR="001449AB">
        <w:rPr>
          <w:rFonts w:ascii="Times New Roman" w:eastAsia="Times New Roman" w:hAnsi="Times New Roman" w:cs="Times New Roman"/>
          <w:sz w:val="24"/>
          <w:szCs w:val="24"/>
        </w:rPr>
        <w:t xml:space="preserve"> in Eastern Washin</w:t>
      </w:r>
      <w:r w:rsidR="00B47330">
        <w:rPr>
          <w:rFonts w:ascii="Times New Roman" w:eastAsia="Times New Roman" w:hAnsi="Times New Roman" w:cs="Times New Roman"/>
          <w:sz w:val="24"/>
          <w:szCs w:val="24"/>
        </w:rPr>
        <w:t>gton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="0094074C" w:rsidRPr="003065D5">
        <w:rPr>
          <w:rFonts w:ascii="Times New Roman" w:eastAsia="Times New Roman" w:hAnsi="Times New Roman" w:cs="Times New Roman"/>
          <w:sz w:val="24"/>
          <w:szCs w:val="24"/>
        </w:rPr>
        <w:t>conjunction</w:t>
      </w:r>
      <w:r w:rsidR="0090791A" w:rsidRPr="003065D5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8A0944" w:rsidRPr="003065D5">
        <w:rPr>
          <w:rFonts w:ascii="Times New Roman" w:eastAsia="Times New Roman" w:hAnsi="Times New Roman" w:cs="Times New Roman"/>
          <w:sz w:val="24"/>
          <w:szCs w:val="24"/>
        </w:rPr>
        <w:t>other conditions (no</w:t>
      </w:r>
      <w:r w:rsidR="00090DE2">
        <w:rPr>
          <w:rFonts w:ascii="Times New Roman" w:eastAsia="Times New Roman" w:hAnsi="Times New Roman" w:cs="Times New Roman"/>
          <w:sz w:val="24"/>
          <w:szCs w:val="24"/>
        </w:rPr>
        <w:t xml:space="preserve"> applications to </w:t>
      </w:r>
      <w:r w:rsidR="008A0944" w:rsidRPr="003065D5">
        <w:rPr>
          <w:rFonts w:ascii="Times New Roman" w:eastAsia="Times New Roman" w:hAnsi="Times New Roman" w:cs="Times New Roman"/>
          <w:sz w:val="24"/>
          <w:szCs w:val="24"/>
        </w:rPr>
        <w:t>frozen</w:t>
      </w:r>
      <w:r w:rsidR="00090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944" w:rsidRPr="003065D5">
        <w:rPr>
          <w:rFonts w:ascii="Times New Roman" w:eastAsia="Times New Roman" w:hAnsi="Times New Roman" w:cs="Times New Roman"/>
          <w:sz w:val="24"/>
          <w:szCs w:val="24"/>
        </w:rPr>
        <w:t xml:space="preserve"> snow covered or saturated soils or </w:t>
      </w:r>
      <w:r w:rsidR="00EE3746">
        <w:rPr>
          <w:rFonts w:ascii="Times New Roman" w:eastAsia="Times New Roman" w:hAnsi="Times New Roman" w:cs="Times New Roman"/>
          <w:sz w:val="24"/>
          <w:szCs w:val="24"/>
        </w:rPr>
        <w:t xml:space="preserve">applications prior to </w:t>
      </w:r>
      <w:r w:rsidR="008A0944" w:rsidRPr="003065D5">
        <w:rPr>
          <w:rFonts w:ascii="Times New Roman" w:eastAsia="Times New Roman" w:hAnsi="Times New Roman" w:cs="Times New Roman"/>
          <w:sz w:val="24"/>
          <w:szCs w:val="24"/>
        </w:rPr>
        <w:t xml:space="preserve">significant </w:t>
      </w:r>
      <w:r w:rsidR="0094074C" w:rsidRPr="003065D5">
        <w:rPr>
          <w:rFonts w:ascii="Times New Roman" w:eastAsia="Times New Roman" w:hAnsi="Times New Roman" w:cs="Times New Roman"/>
          <w:sz w:val="24"/>
          <w:szCs w:val="24"/>
        </w:rPr>
        <w:t xml:space="preserve">imminent </w:t>
      </w:r>
      <w:r w:rsidR="008A0944" w:rsidRPr="003065D5">
        <w:rPr>
          <w:rFonts w:ascii="Times New Roman" w:eastAsia="Times New Roman" w:hAnsi="Times New Roman" w:cs="Times New Roman"/>
          <w:sz w:val="24"/>
          <w:szCs w:val="24"/>
        </w:rPr>
        <w:t>rainfall</w:t>
      </w:r>
      <w:r w:rsidR="005F613B" w:rsidRPr="003065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4D4E" w:rsidRPr="00306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B1CEC9" w14:textId="77777777" w:rsidR="005F613B" w:rsidRDefault="005F613B" w:rsidP="005F613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F0ACA" w14:textId="77777777" w:rsidR="005F613B" w:rsidRPr="00873733" w:rsidRDefault="005F613B" w:rsidP="005F613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49F15" w14:textId="7DB07F58" w:rsidR="00C84D4E" w:rsidRPr="003065D5" w:rsidRDefault="00C84D4E" w:rsidP="003065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page 29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>. S4.N, Sub 3.a. –</w:t>
      </w:r>
      <w:r w:rsidR="00F01EF1" w:rsidRPr="003065D5">
        <w:rPr>
          <w:rFonts w:ascii="Times New Roman" w:eastAsia="Times New Roman" w:hAnsi="Times New Roman" w:cs="Times New Roman"/>
          <w:sz w:val="24"/>
          <w:szCs w:val="24"/>
        </w:rPr>
        <w:t xml:space="preserve">This draft language adds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a fourth option for “riparian protection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” in addition to the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 options and language that there should be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no manure applications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100’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of water body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on bare dirt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 35’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if there is a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vegetative buffer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OR no buffer if there is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a berm or dike </w:t>
      </w: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between field and water. </w:t>
      </w:r>
    </w:p>
    <w:p w14:paraId="4FD6C0DE" w14:textId="77777777" w:rsidR="005F613B" w:rsidRDefault="005F613B" w:rsidP="005F61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6C70D9C" w14:textId="723B232D" w:rsidR="0029001F" w:rsidRDefault="00B875F4" w:rsidP="002900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847FA2">
        <w:rPr>
          <w:rFonts w:ascii="Times New Roman" w:eastAsia="Times New Roman" w:hAnsi="Times New Roman" w:cs="Times New Roman"/>
          <w:sz w:val="24"/>
          <w:szCs w:val="24"/>
        </w:rPr>
        <w:t xml:space="preserve">fourth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9223AC">
        <w:rPr>
          <w:rFonts w:ascii="Times New Roman" w:eastAsia="Times New Roman" w:hAnsi="Times New Roman" w:cs="Times New Roman"/>
          <w:sz w:val="24"/>
          <w:szCs w:val="24"/>
        </w:rPr>
        <w:t xml:space="preserve"> – cited in the draft as Appendix J of the 2023 Ecology funding guideline</w:t>
      </w:r>
      <w:r w:rsidR="0029001F">
        <w:rPr>
          <w:rFonts w:ascii="Times New Roman" w:eastAsia="Times New Roman" w:hAnsi="Times New Roman" w:cs="Times New Roman"/>
          <w:sz w:val="24"/>
          <w:szCs w:val="24"/>
        </w:rPr>
        <w:t xml:space="preserve">. Appendix J </w:t>
      </w:r>
      <w:r w:rsidR="009223AC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917B10">
        <w:rPr>
          <w:rFonts w:ascii="Times New Roman" w:eastAsia="Times New Roman" w:hAnsi="Times New Roman" w:cs="Times New Roman"/>
          <w:sz w:val="24"/>
          <w:szCs w:val="24"/>
        </w:rPr>
        <w:t xml:space="preserve">imposes </w:t>
      </w:r>
      <w:r w:rsidR="0029001F">
        <w:rPr>
          <w:rFonts w:ascii="Times New Roman" w:eastAsia="Times New Roman" w:hAnsi="Times New Roman" w:cs="Times New Roman"/>
          <w:sz w:val="24"/>
          <w:szCs w:val="24"/>
        </w:rPr>
        <w:t xml:space="preserve">the requirements from the recent </w:t>
      </w:r>
      <w:r w:rsidR="006509A9">
        <w:rPr>
          <w:rFonts w:ascii="Times New Roman" w:eastAsia="Times New Roman" w:hAnsi="Times New Roman" w:cs="Times New Roman"/>
          <w:sz w:val="24"/>
          <w:szCs w:val="24"/>
        </w:rPr>
        <w:t xml:space="preserve">released </w:t>
      </w:r>
      <w:r w:rsidR="0029001F">
        <w:rPr>
          <w:rFonts w:ascii="Times New Roman" w:eastAsia="Times New Roman" w:hAnsi="Times New Roman" w:cs="Times New Roman"/>
          <w:sz w:val="24"/>
          <w:szCs w:val="24"/>
        </w:rPr>
        <w:t>Department of Fish and Wildlife (DFW) document</w:t>
      </w:r>
      <w:r w:rsidR="00BC74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9001F">
        <w:rPr>
          <w:rFonts w:ascii="Times New Roman" w:eastAsia="Times New Roman" w:hAnsi="Times New Roman" w:cs="Times New Roman"/>
          <w:sz w:val="24"/>
          <w:szCs w:val="24"/>
        </w:rPr>
        <w:t xml:space="preserve">Riparian 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>Ecosystems, Vol.</w:t>
      </w:r>
      <w:r w:rsidR="00BC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>2 (</w:t>
      </w:r>
      <w:r w:rsidR="006509A9">
        <w:rPr>
          <w:rFonts w:ascii="Times New Roman" w:eastAsia="Times New Roman" w:hAnsi="Times New Roman" w:cs="Times New Roman"/>
          <w:sz w:val="24"/>
          <w:szCs w:val="24"/>
        </w:rPr>
        <w:t>RE 2)</w:t>
      </w:r>
      <w:proofErr w:type="gramStart"/>
      <w:r w:rsidR="006509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00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9001F" w:rsidRPr="0087373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history="1">
        <w:r w:rsidR="0029001F" w:rsidRPr="00873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https://wdfw.wa.gov/publications/01988</w:t>
        </w:r>
      </w:hyperlink>
      <w:r w:rsidR="0029001F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14:paraId="00F02A81" w14:textId="3D61D74D" w:rsidR="0029001F" w:rsidRDefault="0029001F" w:rsidP="00A00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8034369" w14:textId="288CCF60" w:rsidR="00C81F1D" w:rsidRDefault="007F4FE0" w:rsidP="003065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Those requirements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for any farm in a floodplain would require the farm to stop farming </w:t>
      </w:r>
      <w:r w:rsidR="002366FF">
        <w:rPr>
          <w:rFonts w:ascii="Times New Roman" w:eastAsia="Times New Roman" w:hAnsi="Times New Roman" w:cs="Times New Roman"/>
          <w:sz w:val="24"/>
          <w:szCs w:val="24"/>
        </w:rPr>
        <w:t xml:space="preserve">a distance that includes </w:t>
      </w:r>
      <w:r w:rsidR="00F80F5D">
        <w:rPr>
          <w:rFonts w:ascii="Times New Roman" w:eastAsia="Times New Roman" w:hAnsi="Times New Roman" w:cs="Times New Roman"/>
          <w:sz w:val="24"/>
          <w:szCs w:val="24"/>
        </w:rPr>
        <w:t xml:space="preserve">any part of the farm in </w:t>
      </w:r>
      <w:r w:rsidR="002366FF">
        <w:rPr>
          <w:rFonts w:ascii="Times New Roman" w:eastAsia="Times New Roman" w:hAnsi="Times New Roman" w:cs="Times New Roman"/>
          <w:sz w:val="24"/>
          <w:szCs w:val="24"/>
        </w:rPr>
        <w:t xml:space="preserve">the entire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>floodplain plus a</w:t>
      </w:r>
      <w:r w:rsidR="002366FF">
        <w:rPr>
          <w:rFonts w:ascii="Times New Roman" w:eastAsia="Times New Roman" w:hAnsi="Times New Roman" w:cs="Times New Roman"/>
          <w:sz w:val="24"/>
          <w:szCs w:val="24"/>
        </w:rPr>
        <w:t xml:space="preserve">n additional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“site potential tree height” (SPTH) </w:t>
      </w:r>
      <w:r w:rsidR="002366F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the outer edge of the </w:t>
      </w:r>
      <w:r w:rsidR="003E47EF">
        <w:rPr>
          <w:rFonts w:ascii="Times New Roman" w:eastAsia="Times New Roman" w:hAnsi="Times New Roman" w:cs="Times New Roman"/>
          <w:sz w:val="24"/>
          <w:szCs w:val="24"/>
        </w:rPr>
        <w:t>f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>lood plain. (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>typical SPTH is 230’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estern WA and 100’ in 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astern WA.) No farm in a flood plain can 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 xml:space="preserve">or would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choose this option 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>since they would not be allowed to farm</w:t>
      </w:r>
      <w:r w:rsidR="0040430F">
        <w:rPr>
          <w:rFonts w:ascii="Times New Roman" w:eastAsia="Times New Roman" w:hAnsi="Times New Roman" w:cs="Times New Roman"/>
          <w:sz w:val="24"/>
          <w:szCs w:val="24"/>
        </w:rPr>
        <w:t xml:space="preserve"> their land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>ceas</w:t>
      </w:r>
      <w:r w:rsidR="000D37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75F4">
        <w:rPr>
          <w:rFonts w:ascii="Times New Roman" w:eastAsia="Times New Roman" w:hAnsi="Times New Roman" w:cs="Times New Roman"/>
          <w:sz w:val="24"/>
          <w:szCs w:val="24"/>
        </w:rPr>
        <w:t xml:space="preserve"> to be a farm</w:t>
      </w:r>
      <w:r w:rsidR="00C81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F16E02" w14:textId="77777777" w:rsidR="00F80F5D" w:rsidRDefault="00F80F5D" w:rsidP="00F8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8C07A" w14:textId="368022ED" w:rsidR="00C81F1D" w:rsidRDefault="008251F7" w:rsidP="00C81F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81F1D">
        <w:rPr>
          <w:rFonts w:ascii="Times New Roman" w:eastAsia="Times New Roman" w:hAnsi="Times New Roman" w:cs="Times New Roman"/>
          <w:sz w:val="24"/>
          <w:szCs w:val="24"/>
        </w:rPr>
        <w:t xml:space="preserve">his added option needs to be removed for the following reasons: </w:t>
      </w:r>
    </w:p>
    <w:p w14:paraId="3402B635" w14:textId="77777777" w:rsidR="00A00965" w:rsidRDefault="00A00965" w:rsidP="00C81F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ABEFF68" w14:textId="4C307795" w:rsidR="00873733" w:rsidRPr="0000776C" w:rsidRDefault="00C81F1D" w:rsidP="005230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6C">
        <w:rPr>
          <w:rFonts w:ascii="Times New Roman" w:eastAsia="Times New Roman" w:hAnsi="Times New Roman" w:cs="Times New Roman"/>
          <w:sz w:val="24"/>
          <w:szCs w:val="24"/>
        </w:rPr>
        <w:t>We be</w:t>
      </w:r>
      <w:r w:rsidR="0000776C" w:rsidRPr="0000776C">
        <w:rPr>
          <w:rFonts w:ascii="Times New Roman" w:eastAsia="Times New Roman" w:hAnsi="Times New Roman" w:cs="Times New Roman"/>
          <w:sz w:val="24"/>
          <w:szCs w:val="24"/>
        </w:rPr>
        <w:t xml:space="preserve">lieve </w:t>
      </w:r>
      <w:r w:rsidR="0000776C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75F4" w:rsidRPr="0000776C">
        <w:rPr>
          <w:rFonts w:ascii="Times New Roman" w:eastAsia="Times New Roman" w:hAnsi="Times New Roman" w:cs="Times New Roman"/>
          <w:sz w:val="24"/>
          <w:szCs w:val="24"/>
        </w:rPr>
        <w:t xml:space="preserve">his is a violation of </w:t>
      </w:r>
      <w:r w:rsidR="0051640F" w:rsidRPr="0000776C">
        <w:rPr>
          <w:rFonts w:ascii="Times New Roman" w:eastAsia="Times New Roman" w:hAnsi="Times New Roman" w:cs="Times New Roman"/>
          <w:sz w:val="24"/>
          <w:szCs w:val="24"/>
        </w:rPr>
        <w:t xml:space="preserve">some principles and </w:t>
      </w:r>
      <w:r w:rsidR="00B875F4" w:rsidRPr="0000776C">
        <w:rPr>
          <w:rFonts w:ascii="Times New Roman" w:eastAsia="Times New Roman" w:hAnsi="Times New Roman" w:cs="Times New Roman"/>
          <w:sz w:val="24"/>
          <w:szCs w:val="24"/>
        </w:rPr>
        <w:t>“rules” associated with developing</w:t>
      </w:r>
      <w:r w:rsidR="0000776C">
        <w:rPr>
          <w:rFonts w:ascii="Times New Roman" w:eastAsia="Times New Roman" w:hAnsi="Times New Roman" w:cs="Times New Roman"/>
          <w:sz w:val="24"/>
          <w:szCs w:val="24"/>
        </w:rPr>
        <w:t>, drafting</w:t>
      </w:r>
      <w:r w:rsidR="008732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776C">
        <w:rPr>
          <w:rFonts w:ascii="Times New Roman" w:eastAsia="Times New Roman" w:hAnsi="Times New Roman" w:cs="Times New Roman"/>
          <w:sz w:val="24"/>
          <w:szCs w:val="24"/>
        </w:rPr>
        <w:t xml:space="preserve"> including provisions and protocols into</w:t>
      </w:r>
      <w:r w:rsidR="00B875F4" w:rsidRPr="0000776C">
        <w:rPr>
          <w:rFonts w:ascii="Times New Roman" w:eastAsia="Times New Roman" w:hAnsi="Times New Roman" w:cs="Times New Roman"/>
          <w:sz w:val="24"/>
          <w:szCs w:val="24"/>
        </w:rPr>
        <w:t xml:space="preserve"> a CAFO permit. </w:t>
      </w:r>
      <w:r w:rsidR="002F530C">
        <w:rPr>
          <w:rFonts w:ascii="Times New Roman" w:eastAsia="Times New Roman" w:hAnsi="Times New Roman" w:cs="Times New Roman"/>
          <w:sz w:val="24"/>
          <w:szCs w:val="24"/>
        </w:rPr>
        <w:t>Ecology</w:t>
      </w:r>
      <w:r w:rsidR="00070F9A">
        <w:rPr>
          <w:rFonts w:ascii="Times New Roman" w:eastAsia="Times New Roman" w:hAnsi="Times New Roman" w:cs="Times New Roman"/>
          <w:sz w:val="24"/>
          <w:szCs w:val="24"/>
        </w:rPr>
        <w:t xml:space="preserve"> staff over the years have explained for example </w:t>
      </w:r>
      <w:r w:rsidR="00CB3603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="00070F9A">
        <w:rPr>
          <w:rFonts w:ascii="Times New Roman" w:eastAsia="Times New Roman" w:hAnsi="Times New Roman" w:cs="Times New Roman"/>
          <w:sz w:val="24"/>
          <w:szCs w:val="24"/>
        </w:rPr>
        <w:t xml:space="preserve">“rule” in permit drafting and construction is that </w:t>
      </w:r>
      <w:r w:rsidR="00A10699" w:rsidRPr="000077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permit conditions and </w:t>
      </w:r>
      <w:r w:rsidR="000D373C" w:rsidRPr="0000776C">
        <w:rPr>
          <w:rFonts w:ascii="Times New Roman" w:eastAsia="Times New Roman" w:hAnsi="Times New Roman" w:cs="Times New Roman"/>
          <w:sz w:val="24"/>
          <w:szCs w:val="24"/>
        </w:rPr>
        <w:t>requirement</w:t>
      </w:r>
      <w:r w:rsidR="00A10699" w:rsidRPr="000077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373C" w:rsidRPr="00007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F9A">
        <w:rPr>
          <w:rFonts w:ascii="Times New Roman" w:eastAsia="Times New Roman" w:hAnsi="Times New Roman" w:cs="Times New Roman"/>
          <w:sz w:val="24"/>
          <w:szCs w:val="24"/>
        </w:rPr>
        <w:t xml:space="preserve">should or </w:t>
      </w:r>
      <w:r w:rsidR="000D373C" w:rsidRPr="0000776C">
        <w:rPr>
          <w:rFonts w:ascii="Times New Roman" w:eastAsia="Times New Roman" w:hAnsi="Times New Roman" w:cs="Times New Roman"/>
          <w:sz w:val="24"/>
          <w:szCs w:val="24"/>
        </w:rPr>
        <w:t xml:space="preserve">must be based on quality science. </w:t>
      </w:r>
      <w:r w:rsidR="00070F9A">
        <w:rPr>
          <w:rFonts w:ascii="Times New Roman" w:eastAsia="Times New Roman" w:hAnsi="Times New Roman" w:cs="Times New Roman"/>
          <w:sz w:val="24"/>
          <w:szCs w:val="24"/>
        </w:rPr>
        <w:t>Another principle is that the p</w:t>
      </w:r>
      <w:r w:rsidR="000D373C" w:rsidRPr="0000776C">
        <w:rPr>
          <w:rFonts w:ascii="Times New Roman" w:eastAsia="Times New Roman" w:hAnsi="Times New Roman" w:cs="Times New Roman"/>
          <w:sz w:val="24"/>
          <w:szCs w:val="24"/>
        </w:rPr>
        <w:t>rovisions and practices in the permit are designed to prevent water quality problems and discharges</w:t>
      </w:r>
      <w:r w:rsidR="00DF429A" w:rsidRPr="0000776C">
        <w:rPr>
          <w:rFonts w:ascii="Times New Roman" w:eastAsia="Times New Roman" w:hAnsi="Times New Roman" w:cs="Times New Roman"/>
          <w:sz w:val="24"/>
          <w:szCs w:val="24"/>
        </w:rPr>
        <w:t xml:space="preserve"> on a </w:t>
      </w:r>
      <w:r w:rsidR="00A800EE" w:rsidRPr="0000776C">
        <w:rPr>
          <w:rFonts w:ascii="Times New Roman" w:eastAsia="Times New Roman" w:hAnsi="Times New Roman" w:cs="Times New Roman"/>
          <w:sz w:val="24"/>
          <w:szCs w:val="24"/>
        </w:rPr>
        <w:t>CAFO</w:t>
      </w:r>
      <w:r w:rsidR="000D373C" w:rsidRPr="00007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5693" w:rsidRPr="0000776C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943186">
        <w:rPr>
          <w:rFonts w:ascii="Times New Roman" w:eastAsia="Times New Roman" w:hAnsi="Times New Roman" w:cs="Times New Roman"/>
          <w:sz w:val="24"/>
          <w:szCs w:val="24"/>
        </w:rPr>
        <w:t xml:space="preserve">added </w:t>
      </w:r>
      <w:r w:rsidR="00905693" w:rsidRPr="0000776C">
        <w:rPr>
          <w:rFonts w:ascii="Times New Roman" w:eastAsia="Times New Roman" w:hAnsi="Times New Roman" w:cs="Times New Roman"/>
          <w:sz w:val="24"/>
          <w:szCs w:val="24"/>
        </w:rPr>
        <w:t xml:space="preserve">condition </w:t>
      </w:r>
      <w:r w:rsidR="00F71F58" w:rsidRPr="0000776C">
        <w:rPr>
          <w:rFonts w:ascii="Times New Roman" w:eastAsia="Times New Roman" w:hAnsi="Times New Roman" w:cs="Times New Roman"/>
          <w:sz w:val="24"/>
          <w:szCs w:val="24"/>
        </w:rPr>
        <w:t xml:space="preserve">does neither. Specifically, </w:t>
      </w:r>
    </w:p>
    <w:p w14:paraId="041E7CEA" w14:textId="77777777" w:rsidR="000D373C" w:rsidRDefault="000D373C" w:rsidP="0087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C8626" w14:textId="4E948208" w:rsidR="00AB1E5B" w:rsidRPr="00943186" w:rsidRDefault="00873733" w:rsidP="009431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186">
        <w:rPr>
          <w:rFonts w:ascii="Times New Roman" w:eastAsia="Times New Roman" w:hAnsi="Times New Roman" w:cs="Times New Roman"/>
          <w:sz w:val="24"/>
          <w:szCs w:val="24"/>
          <w:u w:val="single"/>
        </w:rPr>
        <w:t>It</w:t>
      </w:r>
      <w:r w:rsidR="00CB36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</w:t>
      </w:r>
      <w:r w:rsidRPr="00943186">
        <w:rPr>
          <w:rFonts w:ascii="Times New Roman" w:eastAsia="Times New Roman" w:hAnsi="Times New Roman" w:cs="Times New Roman"/>
          <w:sz w:val="24"/>
          <w:szCs w:val="24"/>
          <w:u w:val="single"/>
        </w:rPr>
        <w:t>s not science</w:t>
      </w:r>
      <w:r w:rsidR="00CB360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3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73C" w:rsidRPr="009431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3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73C" w:rsidRPr="00943186">
        <w:rPr>
          <w:rFonts w:ascii="Times New Roman" w:eastAsia="Times New Roman" w:hAnsi="Times New Roman" w:cs="Times New Roman"/>
          <w:sz w:val="24"/>
          <w:szCs w:val="24"/>
        </w:rPr>
        <w:t xml:space="preserve">The statement at the </w:t>
      </w:r>
      <w:r w:rsidRPr="00943186">
        <w:rPr>
          <w:rFonts w:ascii="Times New Roman" w:eastAsia="Times New Roman" w:hAnsi="Times New Roman" w:cs="Times New Roman"/>
          <w:sz w:val="24"/>
          <w:szCs w:val="24"/>
        </w:rPr>
        <w:t xml:space="preserve">bottom of page 5 </w:t>
      </w:r>
      <w:r w:rsidR="000D373C" w:rsidRPr="00943186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5E3277">
        <w:rPr>
          <w:rFonts w:ascii="Times New Roman" w:eastAsia="Times New Roman" w:hAnsi="Times New Roman" w:cs="Times New Roman"/>
          <w:sz w:val="24"/>
          <w:szCs w:val="24"/>
        </w:rPr>
        <w:t xml:space="preserve">DFW - </w:t>
      </w:r>
      <w:r w:rsidR="00213845">
        <w:rPr>
          <w:rFonts w:ascii="Times New Roman" w:eastAsia="Times New Roman" w:hAnsi="Times New Roman" w:cs="Times New Roman"/>
          <w:sz w:val="24"/>
          <w:szCs w:val="24"/>
        </w:rPr>
        <w:t xml:space="preserve">Riparian </w:t>
      </w:r>
      <w:r w:rsidR="005E3277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3845">
        <w:rPr>
          <w:rFonts w:ascii="Times New Roman" w:eastAsia="Times New Roman" w:hAnsi="Times New Roman" w:cs="Times New Roman"/>
          <w:sz w:val="24"/>
          <w:szCs w:val="24"/>
        </w:rPr>
        <w:t>cosystems</w:t>
      </w:r>
      <w:r w:rsidR="00A00965">
        <w:rPr>
          <w:rFonts w:ascii="Times New Roman" w:eastAsia="Times New Roman" w:hAnsi="Times New Roman" w:cs="Times New Roman"/>
          <w:sz w:val="24"/>
          <w:szCs w:val="24"/>
        </w:rPr>
        <w:t xml:space="preserve">, Vol. 2 </w:t>
      </w:r>
      <w:r w:rsidR="00943186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213845">
        <w:rPr>
          <w:rFonts w:ascii="Times New Roman" w:eastAsia="Times New Roman" w:hAnsi="Times New Roman" w:cs="Times New Roman"/>
          <w:sz w:val="24"/>
          <w:szCs w:val="24"/>
        </w:rPr>
        <w:t>ual (link above)</w:t>
      </w:r>
      <w:r w:rsidR="00213845" w:rsidRPr="00943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B02" w:rsidRPr="00943186">
        <w:rPr>
          <w:rFonts w:ascii="Times New Roman" w:eastAsia="Times New Roman" w:hAnsi="Times New Roman" w:cs="Times New Roman"/>
          <w:sz w:val="24"/>
          <w:szCs w:val="24"/>
        </w:rPr>
        <w:t>states</w:t>
      </w:r>
    </w:p>
    <w:p w14:paraId="614D23AE" w14:textId="224079E1" w:rsidR="00AA6449" w:rsidRDefault="002A5B02" w:rsidP="00AB1E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E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“The information presented in this management recommendation document is not, in and of itself, science. Rather, it consists of policy </w:t>
      </w:r>
      <w:r w:rsidR="00553E6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B1E5B">
        <w:rPr>
          <w:rFonts w:ascii="Times New Roman" w:eastAsia="Times New Roman" w:hAnsi="Times New Roman" w:cs="Times New Roman"/>
          <w:i/>
          <w:iCs/>
          <w:sz w:val="24"/>
          <w:szCs w:val="24"/>
        </w:rPr>
        <w:t>ecommendations which are informed by the best available science…”</w:t>
      </w:r>
      <w:r w:rsidRPr="00AB1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EEBE0" w14:textId="324D4C5E" w:rsidR="00BE5687" w:rsidRDefault="00553E6F" w:rsidP="0081661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submit that if this is the new standard for allowing permit conditions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then anyone can </w:t>
      </w:r>
      <w:r w:rsidR="00F92F21">
        <w:rPr>
          <w:rFonts w:ascii="Times New Roman" w:eastAsia="Times New Roman" w:hAnsi="Times New Roman" w:cs="Times New Roman"/>
          <w:sz w:val="24"/>
          <w:szCs w:val="24"/>
        </w:rPr>
        <w:t>ask to have their opinion included in the permit if they claim the</w:t>
      </w:r>
      <w:r w:rsidR="00794383">
        <w:rPr>
          <w:rFonts w:ascii="Times New Roman" w:eastAsia="Times New Roman" w:hAnsi="Times New Roman" w:cs="Times New Roman"/>
          <w:sz w:val="24"/>
          <w:szCs w:val="24"/>
        </w:rPr>
        <w:t xml:space="preserve">ir suggestions and opinions are </w:t>
      </w:r>
      <w:r w:rsidR="00BE5687">
        <w:rPr>
          <w:rFonts w:ascii="Times New Roman" w:eastAsia="Times New Roman" w:hAnsi="Times New Roman" w:cs="Times New Roman"/>
          <w:sz w:val="24"/>
          <w:szCs w:val="24"/>
        </w:rPr>
        <w:t xml:space="preserve">somehow </w:t>
      </w:r>
      <w:r w:rsidR="00794383">
        <w:rPr>
          <w:rFonts w:ascii="Times New Roman" w:eastAsia="Times New Roman" w:hAnsi="Times New Roman" w:cs="Times New Roman"/>
          <w:sz w:val="24"/>
          <w:szCs w:val="24"/>
        </w:rPr>
        <w:t>informed by science.</w:t>
      </w:r>
    </w:p>
    <w:p w14:paraId="548B4D5A" w14:textId="77777777" w:rsidR="00BE5687" w:rsidRDefault="00BE5687" w:rsidP="00BE568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343E242" w14:textId="633BBED3" w:rsidR="00AE2D8E" w:rsidRDefault="00873733" w:rsidP="005D3A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380">
        <w:rPr>
          <w:rFonts w:ascii="Times New Roman" w:eastAsia="Times New Roman" w:hAnsi="Times New Roman" w:cs="Times New Roman"/>
          <w:sz w:val="24"/>
          <w:szCs w:val="24"/>
        </w:rPr>
        <w:t>Even if it was science</w:t>
      </w:r>
      <w:r w:rsidR="0029219C">
        <w:rPr>
          <w:rFonts w:ascii="Times New Roman" w:eastAsia="Times New Roman" w:hAnsi="Times New Roman" w:cs="Times New Roman"/>
          <w:sz w:val="24"/>
          <w:szCs w:val="24"/>
        </w:rPr>
        <w:t xml:space="preserve"> – which it is not – </w:t>
      </w:r>
      <w:r w:rsidR="008F4D02">
        <w:rPr>
          <w:rFonts w:ascii="Times New Roman" w:eastAsia="Times New Roman" w:hAnsi="Times New Roman" w:cs="Times New Roman"/>
          <w:sz w:val="24"/>
          <w:szCs w:val="24"/>
        </w:rPr>
        <w:t>it is not water quality science. I</w:t>
      </w:r>
      <w:r w:rsidR="0029219C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="00646FEA" w:rsidRPr="0056038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B1C0A" w:rsidRPr="00560380">
        <w:rPr>
          <w:rFonts w:ascii="Times New Roman" w:eastAsia="Times New Roman" w:hAnsi="Times New Roman" w:cs="Times New Roman"/>
          <w:sz w:val="24"/>
          <w:szCs w:val="24"/>
        </w:rPr>
        <w:t xml:space="preserve">collection </w:t>
      </w:r>
      <w:r w:rsidR="0029219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B1C0A" w:rsidRPr="00560380">
        <w:rPr>
          <w:rFonts w:ascii="Times New Roman" w:eastAsia="Times New Roman" w:hAnsi="Times New Roman" w:cs="Times New Roman"/>
          <w:sz w:val="24"/>
          <w:szCs w:val="24"/>
        </w:rPr>
        <w:t>suggestion</w:t>
      </w:r>
      <w:r w:rsidR="002921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2CCE" w:rsidRPr="00560380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560380">
        <w:rPr>
          <w:rFonts w:ascii="Times New Roman" w:eastAsia="Times New Roman" w:hAnsi="Times New Roman" w:cs="Times New Roman"/>
          <w:sz w:val="24"/>
          <w:szCs w:val="24"/>
        </w:rPr>
        <w:t>wildlife buffer</w:t>
      </w:r>
      <w:r w:rsidR="008F4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F13"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AE2D8E" w:rsidRPr="00560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CCE" w:rsidRPr="00560380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="00B17506" w:rsidRPr="00560380">
        <w:rPr>
          <w:rFonts w:ascii="Times New Roman" w:eastAsia="Times New Roman" w:hAnsi="Times New Roman" w:cs="Times New Roman"/>
          <w:sz w:val="24"/>
          <w:szCs w:val="24"/>
        </w:rPr>
        <w:t xml:space="preserve">opinions </w:t>
      </w:r>
      <w:r w:rsidR="00646FEA" w:rsidRPr="0056038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A6449" w:rsidRPr="00560380">
        <w:rPr>
          <w:rFonts w:ascii="Times New Roman" w:eastAsia="Times New Roman" w:hAnsi="Times New Roman" w:cs="Times New Roman"/>
          <w:sz w:val="24"/>
          <w:szCs w:val="24"/>
        </w:rPr>
        <w:t>DFW staff</w:t>
      </w:r>
      <w:r w:rsidR="00902CCE" w:rsidRPr="00560380">
        <w:rPr>
          <w:rFonts w:ascii="Times New Roman" w:eastAsia="Times New Roman" w:hAnsi="Times New Roman" w:cs="Times New Roman"/>
          <w:sz w:val="24"/>
          <w:szCs w:val="24"/>
        </w:rPr>
        <w:t xml:space="preserve">. DFW </w:t>
      </w:r>
      <w:r w:rsidR="00A13916" w:rsidRPr="00560380">
        <w:rPr>
          <w:rFonts w:ascii="Times New Roman" w:eastAsia="Times New Roman" w:hAnsi="Times New Roman" w:cs="Times New Roman"/>
          <w:sz w:val="24"/>
          <w:szCs w:val="24"/>
        </w:rPr>
        <w:t>staff are generally not trained on water</w:t>
      </w:r>
      <w:r w:rsidR="00646FEA" w:rsidRPr="00560380">
        <w:rPr>
          <w:rFonts w:ascii="Times New Roman" w:eastAsia="Times New Roman" w:hAnsi="Times New Roman" w:cs="Times New Roman"/>
          <w:sz w:val="24"/>
          <w:szCs w:val="24"/>
        </w:rPr>
        <w:t xml:space="preserve"> quality </w:t>
      </w:r>
      <w:r w:rsidR="00A13916" w:rsidRPr="00560380">
        <w:rPr>
          <w:rFonts w:ascii="Times New Roman" w:eastAsia="Times New Roman" w:hAnsi="Times New Roman" w:cs="Times New Roman"/>
          <w:sz w:val="24"/>
          <w:szCs w:val="24"/>
        </w:rPr>
        <w:t>B</w:t>
      </w:r>
      <w:r w:rsidR="004E7969" w:rsidRPr="00560380">
        <w:rPr>
          <w:rFonts w:ascii="Times New Roman" w:eastAsia="Times New Roman" w:hAnsi="Times New Roman" w:cs="Times New Roman"/>
          <w:sz w:val="24"/>
          <w:szCs w:val="24"/>
        </w:rPr>
        <w:t>est Management Practices. W</w:t>
      </w:r>
      <w:r w:rsidRPr="00560380">
        <w:rPr>
          <w:rFonts w:ascii="Times New Roman" w:eastAsia="Times New Roman" w:hAnsi="Times New Roman" w:cs="Times New Roman"/>
          <w:sz w:val="24"/>
          <w:szCs w:val="24"/>
        </w:rPr>
        <w:t>ater quality protection</w:t>
      </w:r>
      <w:r w:rsidR="005A21B0" w:rsidRPr="00560380">
        <w:rPr>
          <w:rFonts w:ascii="Times New Roman" w:eastAsia="Times New Roman" w:hAnsi="Times New Roman" w:cs="Times New Roman"/>
          <w:sz w:val="24"/>
          <w:szCs w:val="24"/>
        </w:rPr>
        <w:t xml:space="preserve"> practices </w:t>
      </w:r>
      <w:r w:rsidR="006D0290" w:rsidRPr="00560380">
        <w:rPr>
          <w:rFonts w:ascii="Times New Roman" w:eastAsia="Times New Roman" w:hAnsi="Times New Roman" w:cs="Times New Roman"/>
          <w:sz w:val="24"/>
          <w:szCs w:val="24"/>
        </w:rPr>
        <w:t xml:space="preserve">should be based on </w:t>
      </w:r>
      <w:r w:rsidR="005A21B0" w:rsidRPr="00560380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="000F0D06" w:rsidRPr="00560380">
        <w:rPr>
          <w:rFonts w:ascii="Times New Roman" w:eastAsia="Times New Roman" w:hAnsi="Times New Roman" w:cs="Times New Roman"/>
          <w:sz w:val="24"/>
          <w:szCs w:val="24"/>
        </w:rPr>
        <w:t xml:space="preserve"> water quality </w:t>
      </w:r>
      <w:r w:rsidRPr="00560380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6D0290" w:rsidRPr="00560380">
        <w:rPr>
          <w:rFonts w:ascii="Times New Roman" w:eastAsia="Times New Roman" w:hAnsi="Times New Roman" w:cs="Times New Roman"/>
          <w:sz w:val="24"/>
          <w:szCs w:val="24"/>
        </w:rPr>
        <w:t xml:space="preserve"> with at least the best professional judgement</w:t>
      </w:r>
      <w:r w:rsidR="00D5469B" w:rsidRPr="00560380">
        <w:rPr>
          <w:rFonts w:ascii="Times New Roman" w:eastAsia="Times New Roman" w:hAnsi="Times New Roman" w:cs="Times New Roman"/>
          <w:sz w:val="24"/>
          <w:szCs w:val="24"/>
        </w:rPr>
        <w:t xml:space="preserve"> of individuals trained in water quality protection rather than wildlife biology</w:t>
      </w:r>
      <w:r w:rsidR="00347B40">
        <w:rPr>
          <w:rFonts w:ascii="Times New Roman" w:eastAsia="Times New Roman" w:hAnsi="Times New Roman" w:cs="Times New Roman"/>
          <w:sz w:val="24"/>
          <w:szCs w:val="24"/>
        </w:rPr>
        <w:t xml:space="preserve"> or the best riparian buffer for </w:t>
      </w:r>
      <w:r w:rsidR="00CC0AE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47B40">
        <w:rPr>
          <w:rFonts w:ascii="Times New Roman" w:eastAsia="Times New Roman" w:hAnsi="Times New Roman" w:cs="Times New Roman"/>
          <w:sz w:val="24"/>
          <w:szCs w:val="24"/>
        </w:rPr>
        <w:t>bear</w:t>
      </w:r>
      <w:r w:rsidR="00615BA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47B40">
        <w:rPr>
          <w:rFonts w:ascii="Times New Roman" w:eastAsia="Times New Roman" w:hAnsi="Times New Roman" w:cs="Times New Roman"/>
          <w:sz w:val="24"/>
          <w:szCs w:val="24"/>
        </w:rPr>
        <w:t>salmon</w:t>
      </w:r>
      <w:r w:rsidR="00615BA6">
        <w:rPr>
          <w:rFonts w:ascii="Times New Roman" w:eastAsia="Times New Roman" w:hAnsi="Times New Roman" w:cs="Times New Roman"/>
          <w:sz w:val="24"/>
          <w:szCs w:val="24"/>
        </w:rPr>
        <w:t xml:space="preserve"> migration</w:t>
      </w:r>
      <w:r w:rsidR="00347B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469B" w:rsidRPr="00560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0E322" w14:textId="77777777" w:rsidR="00276D66" w:rsidRPr="00560380" w:rsidRDefault="00276D66" w:rsidP="00276D6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2D619A2" w14:textId="75A3B873" w:rsidR="00560380" w:rsidRPr="009E56A6" w:rsidRDefault="00983F4A" w:rsidP="005603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r w:rsidR="00E07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RE, Vol.2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dictates </w:t>
      </w:r>
      <w:r w:rsidR="00E07076">
        <w:rPr>
          <w:rFonts w:ascii="Times New Roman" w:eastAsia="Times New Roman" w:hAnsi="Times New Roman" w:cs="Times New Roman"/>
          <w:sz w:val="24"/>
          <w:szCs w:val="24"/>
        </w:rPr>
        <w:t xml:space="preserve">- as mentioned -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that the riparian buffer </w:t>
      </w:r>
      <w:r w:rsidR="00AE2D8E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D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active flood plain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 (See page 8 of RE,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>Vol. 2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B693B" w:rsidRPr="00AA6449">
        <w:rPr>
          <w:rFonts w:ascii="Times New Roman" w:eastAsia="Times New Roman" w:hAnsi="Times New Roman" w:cs="Times New Roman"/>
          <w:sz w:val="24"/>
          <w:szCs w:val="24"/>
        </w:rPr>
        <w:t>PLUS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 the distance of a </w:t>
      </w:r>
      <w:r w:rsidR="003B693B" w:rsidRPr="00AA6449">
        <w:rPr>
          <w:rFonts w:ascii="Times New Roman" w:eastAsia="Times New Roman" w:hAnsi="Times New Roman" w:cs="Times New Roman"/>
          <w:sz w:val="24"/>
          <w:szCs w:val="24"/>
        </w:rPr>
        <w:t>200-year-old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 site potential tree height.</w:t>
      </w:r>
      <w:r w:rsidR="00A3717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o</w:t>
      </w:r>
      <w:r w:rsidR="00A37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>for example</w:t>
      </w:r>
      <w:r w:rsidR="00A37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every farm in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a flood plain </w:t>
      </w:r>
      <w:r w:rsidR="00AE2D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>i.e.,</w:t>
      </w:r>
      <w:r w:rsidR="005A2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ooksack</w:t>
      </w:r>
      <w:r w:rsidR="00AA6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693B" w:rsidRPr="00AA6449">
        <w:rPr>
          <w:rFonts w:ascii="Times New Roman" w:eastAsia="Times New Roman" w:hAnsi="Times New Roman" w:cs="Times New Roman"/>
          <w:sz w:val="24"/>
          <w:szCs w:val="24"/>
        </w:rPr>
        <w:t>Chehalis,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D20358" w:rsidRPr="00AA6449">
        <w:rPr>
          <w:rFonts w:ascii="Times New Roman" w:eastAsia="Times New Roman" w:hAnsi="Times New Roman" w:cs="Times New Roman"/>
          <w:sz w:val="24"/>
          <w:szCs w:val="24"/>
        </w:rPr>
        <w:t>Snohomish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alley</w:t>
      </w:r>
      <w:r w:rsidR="00AE2D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 - if they choose this option </w:t>
      </w:r>
      <w:r w:rsidR="000944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would have to stop farming all their land in flood plain plus around another 23</w:t>
      </w:r>
      <w:r w:rsidR="00D20358">
        <w:rPr>
          <w:rFonts w:ascii="Times New Roman" w:eastAsia="Times New Roman" w:hAnsi="Times New Roman" w:cs="Times New Roman"/>
          <w:sz w:val="24"/>
          <w:szCs w:val="24"/>
        </w:rPr>
        <w:t xml:space="preserve">0’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 xml:space="preserve">and replant it back to native vegetation. </w:t>
      </w:r>
      <w:r w:rsidR="00D20358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ow the farm doesn’t have land to spread nutrients and grow crops on</w:t>
      </w:r>
      <w:r w:rsidR="00CB5920">
        <w:rPr>
          <w:rFonts w:ascii="Times New Roman" w:eastAsia="Times New Roman" w:hAnsi="Times New Roman" w:cs="Times New Roman"/>
          <w:sz w:val="24"/>
          <w:szCs w:val="24"/>
        </w:rPr>
        <w:t xml:space="preserve">. If the farm is out of </w:t>
      </w:r>
      <w:r w:rsidR="004E426D">
        <w:rPr>
          <w:rFonts w:ascii="Times New Roman" w:eastAsia="Times New Roman" w:hAnsi="Times New Roman" w:cs="Times New Roman"/>
          <w:sz w:val="24"/>
          <w:szCs w:val="24"/>
        </w:rPr>
        <w:t>the crop and dairy business</w:t>
      </w:r>
      <w:r w:rsidR="00DB1C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5920">
        <w:rPr>
          <w:rFonts w:ascii="Times New Roman" w:eastAsia="Times New Roman" w:hAnsi="Times New Roman" w:cs="Times New Roman"/>
          <w:sz w:val="24"/>
          <w:szCs w:val="24"/>
        </w:rPr>
        <w:t xml:space="preserve"> then it’s not a CAFO anymore.</w:t>
      </w:r>
      <w:r w:rsidR="0001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733" w:rsidRPr="00AA644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432A">
        <w:rPr>
          <w:rFonts w:ascii="Times New Roman" w:eastAsia="Times New Roman" w:hAnsi="Times New Roman" w:cs="Times New Roman"/>
          <w:sz w:val="24"/>
          <w:szCs w:val="24"/>
        </w:rPr>
        <w:t>Why would the department include a</w:t>
      </w:r>
      <w:r w:rsidR="00091987">
        <w:rPr>
          <w:rFonts w:ascii="Times New Roman" w:eastAsia="Times New Roman" w:hAnsi="Times New Roman" w:cs="Times New Roman"/>
          <w:sz w:val="24"/>
          <w:szCs w:val="24"/>
        </w:rPr>
        <w:t xml:space="preserve">n option that puts a </w:t>
      </w:r>
      <w:r w:rsidR="00D91586">
        <w:rPr>
          <w:rFonts w:ascii="Times New Roman" w:eastAsia="Times New Roman" w:hAnsi="Times New Roman" w:cs="Times New Roman"/>
          <w:sz w:val="24"/>
          <w:szCs w:val="24"/>
        </w:rPr>
        <w:t xml:space="preserve">crop and livestock </w:t>
      </w:r>
      <w:r w:rsidR="00091987">
        <w:rPr>
          <w:rFonts w:ascii="Times New Roman" w:eastAsia="Times New Roman" w:hAnsi="Times New Roman" w:cs="Times New Roman"/>
          <w:sz w:val="24"/>
          <w:szCs w:val="24"/>
        </w:rPr>
        <w:t xml:space="preserve">farm out of business if it complies? </w:t>
      </w:r>
      <w:r w:rsidR="00560380" w:rsidRPr="009E56A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560380">
        <w:rPr>
          <w:rFonts w:ascii="Times New Roman" w:eastAsia="Times New Roman" w:hAnsi="Times New Roman" w:cs="Times New Roman"/>
          <w:sz w:val="24"/>
          <w:szCs w:val="24"/>
        </w:rPr>
        <w:t xml:space="preserve">strongly </w:t>
      </w:r>
      <w:r w:rsidR="00560380" w:rsidRPr="009E56A6">
        <w:rPr>
          <w:rFonts w:ascii="Times New Roman" w:eastAsia="Times New Roman" w:hAnsi="Times New Roman" w:cs="Times New Roman"/>
          <w:sz w:val="24"/>
          <w:szCs w:val="24"/>
        </w:rPr>
        <w:t>question why this is being included in a Water Quality permit</w:t>
      </w:r>
      <w:r w:rsidR="004E426D">
        <w:rPr>
          <w:rFonts w:ascii="Times New Roman" w:eastAsia="Times New Roman" w:hAnsi="Times New Roman" w:cs="Times New Roman"/>
          <w:sz w:val="24"/>
          <w:szCs w:val="24"/>
        </w:rPr>
        <w:t xml:space="preserve"> for livestock agriculture</w:t>
      </w:r>
      <w:r w:rsidR="00560380" w:rsidRPr="009E56A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5E2F055" w14:textId="5AA21984" w:rsidR="00873733" w:rsidRDefault="00873733" w:rsidP="0056038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9458331" w14:textId="262A6F8D" w:rsidR="00091987" w:rsidRDefault="00091987" w:rsidP="00EE37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64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Suggested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87D3D">
        <w:rPr>
          <w:rFonts w:ascii="Times New Roman" w:eastAsia="Times New Roman" w:hAnsi="Times New Roman" w:cs="Times New Roman"/>
          <w:sz w:val="24"/>
          <w:szCs w:val="24"/>
        </w:rPr>
        <w:t xml:space="preserve">Eliminate the </w:t>
      </w:r>
      <w:r w:rsidR="000A2A2D">
        <w:rPr>
          <w:rFonts w:ascii="Times New Roman" w:eastAsia="Times New Roman" w:hAnsi="Times New Roman" w:cs="Times New Roman"/>
          <w:sz w:val="24"/>
          <w:szCs w:val="24"/>
        </w:rPr>
        <w:t xml:space="preserve">Language </w:t>
      </w:r>
      <w:r w:rsidR="00C87D3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>S4.N3.a!!!</w:t>
      </w:r>
      <w:r w:rsidR="00C87D3D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4D69FD">
        <w:rPr>
          <w:rFonts w:ascii="Times New Roman" w:eastAsia="Times New Roman" w:hAnsi="Times New Roman" w:cs="Times New Roman"/>
          <w:sz w:val="24"/>
          <w:szCs w:val="24"/>
        </w:rPr>
        <w:t>is wrong for all the reasons above</w:t>
      </w:r>
      <w:r w:rsidR="00C87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EA49A" w14:textId="77777777" w:rsidR="00C87D3D" w:rsidRPr="00091987" w:rsidRDefault="00C87D3D" w:rsidP="000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ACC1B" w14:textId="77777777" w:rsidR="00B17506" w:rsidRPr="00B17506" w:rsidRDefault="00B17506" w:rsidP="00B1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2A1F8" w14:textId="1F678CAA" w:rsidR="00873733" w:rsidRPr="003065D5" w:rsidRDefault="00F21E00" w:rsidP="003065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5D5">
        <w:rPr>
          <w:rFonts w:ascii="Times New Roman" w:eastAsia="Times New Roman" w:hAnsi="Times New Roman" w:cs="Times New Roman"/>
          <w:sz w:val="24"/>
          <w:szCs w:val="24"/>
        </w:rPr>
        <w:t xml:space="preserve">Pages </w:t>
      </w:r>
      <w:r w:rsidR="00B072B5" w:rsidRPr="003065D5">
        <w:rPr>
          <w:rFonts w:ascii="Times New Roman" w:eastAsia="Times New Roman" w:hAnsi="Times New Roman" w:cs="Times New Roman"/>
          <w:sz w:val="24"/>
          <w:szCs w:val="24"/>
        </w:rPr>
        <w:t>22,24. S</w:t>
      </w:r>
      <w:r w:rsidR="003B693B" w:rsidRPr="003065D5">
        <w:rPr>
          <w:rFonts w:ascii="Times New Roman" w:eastAsia="Times New Roman" w:hAnsi="Times New Roman" w:cs="Times New Roman"/>
          <w:sz w:val="24"/>
          <w:szCs w:val="24"/>
        </w:rPr>
        <w:t>4. K.Sub.</w:t>
      </w:r>
      <w:r w:rsidR="00B072B5" w:rsidRPr="003065D5">
        <w:rPr>
          <w:rFonts w:ascii="Times New Roman" w:eastAsia="Times New Roman" w:hAnsi="Times New Roman" w:cs="Times New Roman"/>
          <w:sz w:val="24"/>
          <w:szCs w:val="24"/>
        </w:rPr>
        <w:t xml:space="preserve">1- the Draft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uses </w:t>
      </w:r>
      <w:r w:rsidR="003B69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word “nutrient” </w:t>
      </w:r>
      <w:r w:rsidR="005A2259" w:rsidRPr="003065D5">
        <w:rPr>
          <w:rFonts w:ascii="Times New Roman" w:eastAsia="Times New Roman" w:hAnsi="Times New Roman" w:cs="Times New Roman"/>
          <w:sz w:val="24"/>
          <w:szCs w:val="24"/>
        </w:rPr>
        <w:t xml:space="preserve">too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loosely- from S4.K. Sub. 1- </w:t>
      </w:r>
      <w:r w:rsidR="003B693B" w:rsidRPr="003065D5">
        <w:rPr>
          <w:rFonts w:ascii="Times New Roman" w:eastAsia="Times New Roman" w:hAnsi="Times New Roman" w:cs="Times New Roman"/>
          <w:i/>
          <w:iCs/>
          <w:sz w:val="24"/>
          <w:szCs w:val="24"/>
        </w:rPr>
        <w:t>“the</w:t>
      </w:r>
      <w:r w:rsidR="00873733" w:rsidRPr="00306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permittee shall ensure plant available nutrients do not exceed nutrients required to reach crop</w:t>
      </w:r>
      <w:r w:rsidR="00507505" w:rsidRPr="00306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estimated</w:t>
      </w:r>
      <w:r w:rsidR="00873733" w:rsidRPr="00306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yield.”</w:t>
      </w:r>
      <w:r w:rsidR="00507505" w:rsidRPr="00306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4AF7" w:rsidRPr="003B69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7505" w:rsidRPr="003B69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 xml:space="preserve"> ask Ecology to clarify</w:t>
      </w:r>
      <w:r w:rsidR="00B84AF7" w:rsidRPr="003065D5">
        <w:rPr>
          <w:rFonts w:ascii="Times New Roman" w:eastAsia="Times New Roman" w:hAnsi="Times New Roman" w:cs="Times New Roman"/>
          <w:sz w:val="24"/>
          <w:szCs w:val="24"/>
        </w:rPr>
        <w:t xml:space="preserve">, better define and improve </w:t>
      </w:r>
      <w:r w:rsidR="003D2C17" w:rsidRPr="003065D5">
        <w:rPr>
          <w:rFonts w:ascii="Times New Roman" w:eastAsia="Times New Roman" w:hAnsi="Times New Roman" w:cs="Times New Roman"/>
          <w:sz w:val="24"/>
          <w:szCs w:val="24"/>
        </w:rPr>
        <w:t xml:space="preserve">consistency in language </w:t>
      </w:r>
      <w:r w:rsidR="00B84AF7" w:rsidRPr="003065D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3D2C17" w:rsidRPr="003065D5">
        <w:rPr>
          <w:rFonts w:ascii="Times New Roman" w:eastAsia="Times New Roman" w:hAnsi="Times New Roman" w:cs="Times New Roman"/>
          <w:sz w:val="24"/>
          <w:szCs w:val="24"/>
        </w:rPr>
        <w:t xml:space="preserve"> permit around 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>what “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nutrients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94C" w:rsidRPr="003065D5">
        <w:rPr>
          <w:rFonts w:ascii="Times New Roman" w:eastAsia="Times New Roman" w:hAnsi="Times New Roman" w:cs="Times New Roman"/>
          <w:sz w:val="24"/>
          <w:szCs w:val="24"/>
        </w:rPr>
        <w:t xml:space="preserve">you all are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referring to. </w:t>
      </w:r>
      <w:r w:rsidR="0063494C" w:rsidRPr="003065D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97CCB" w:rsidRPr="003065D5">
        <w:rPr>
          <w:rFonts w:ascii="Times New Roman" w:eastAsia="Times New Roman" w:hAnsi="Times New Roman" w:cs="Times New Roman"/>
          <w:sz w:val="24"/>
          <w:szCs w:val="24"/>
        </w:rPr>
        <w:t xml:space="preserve">oes the above </w:t>
      </w:r>
      <w:r w:rsidR="0063494C" w:rsidRPr="003065D5">
        <w:rPr>
          <w:rFonts w:ascii="Times New Roman" w:eastAsia="Times New Roman" w:hAnsi="Times New Roman" w:cs="Times New Roman"/>
          <w:sz w:val="24"/>
          <w:szCs w:val="24"/>
        </w:rPr>
        <w:t xml:space="preserve">referenced </w:t>
      </w:r>
      <w:r w:rsidR="00897CCB" w:rsidRPr="003065D5">
        <w:rPr>
          <w:rFonts w:ascii="Times New Roman" w:eastAsia="Times New Roman" w:hAnsi="Times New Roman" w:cs="Times New Roman"/>
          <w:sz w:val="24"/>
          <w:szCs w:val="24"/>
        </w:rPr>
        <w:t>language mean a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2311D4" w:rsidRPr="003065D5">
        <w:rPr>
          <w:rFonts w:ascii="Times New Roman" w:eastAsia="Times New Roman" w:hAnsi="Times New Roman" w:cs="Times New Roman"/>
          <w:sz w:val="24"/>
          <w:szCs w:val="24"/>
        </w:rPr>
        <w:t xml:space="preserve">known Macro and </w:t>
      </w:r>
      <w:r w:rsidR="0063494C" w:rsidRPr="003065D5">
        <w:rPr>
          <w:rFonts w:ascii="Times New Roman" w:eastAsia="Times New Roman" w:hAnsi="Times New Roman" w:cs="Times New Roman"/>
          <w:sz w:val="24"/>
          <w:szCs w:val="24"/>
        </w:rPr>
        <w:t>Micronutrients</w:t>
      </w:r>
      <w:r w:rsidR="002311D4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or just nitrogen</w:t>
      </w:r>
      <w:r w:rsidR="0063494C" w:rsidRPr="003065D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 xml:space="preserve">Balancing 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every</w:t>
      </w:r>
      <w:r w:rsidR="008C29C3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nutrient</w:t>
      </w:r>
      <w:r w:rsidR="00B82AB6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>on every crop</w:t>
      </w:r>
      <w:r w:rsidR="007E2573" w:rsidRPr="003065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7505" w:rsidRPr="0030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0D0" w:rsidRPr="003065D5">
        <w:rPr>
          <w:rFonts w:ascii="Times New Roman" w:eastAsia="Times New Roman" w:hAnsi="Times New Roman" w:cs="Times New Roman"/>
          <w:sz w:val="24"/>
          <w:szCs w:val="24"/>
        </w:rPr>
        <w:t xml:space="preserve">every year, </w:t>
      </w:r>
      <w:r w:rsidR="00873733" w:rsidRPr="003065D5">
        <w:rPr>
          <w:rFonts w:ascii="Times New Roman" w:eastAsia="Times New Roman" w:hAnsi="Times New Roman" w:cs="Times New Roman"/>
          <w:sz w:val="24"/>
          <w:szCs w:val="24"/>
        </w:rPr>
        <w:t>for expected yield is impossible</w:t>
      </w:r>
      <w:r w:rsidR="008C29C3" w:rsidRPr="00306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6D63C8" w14:textId="77777777" w:rsidR="00560380" w:rsidRDefault="00560380" w:rsidP="005603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B029E" w14:textId="24E80E5D" w:rsidR="00253DF4" w:rsidRPr="00847FA2" w:rsidRDefault="00A264F5" w:rsidP="00847F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264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Suggested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Clarify or improve the consistency in the use of the word “nutrient”. </w:t>
      </w:r>
    </w:p>
    <w:sectPr w:rsidR="00253DF4" w:rsidRPr="0084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995"/>
    <w:multiLevelType w:val="hybridMultilevel"/>
    <w:tmpl w:val="143E0DF6"/>
    <w:lvl w:ilvl="0" w:tplc="2EA24D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0C9D"/>
    <w:multiLevelType w:val="hybridMultilevel"/>
    <w:tmpl w:val="A4D652B6"/>
    <w:lvl w:ilvl="0" w:tplc="353A4AF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50353"/>
    <w:multiLevelType w:val="hybridMultilevel"/>
    <w:tmpl w:val="F9062176"/>
    <w:lvl w:ilvl="0" w:tplc="68DAF43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D042033"/>
    <w:multiLevelType w:val="hybridMultilevel"/>
    <w:tmpl w:val="5680E80A"/>
    <w:lvl w:ilvl="0" w:tplc="5116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B354B"/>
    <w:multiLevelType w:val="hybridMultilevel"/>
    <w:tmpl w:val="5560AC56"/>
    <w:lvl w:ilvl="0" w:tplc="F2EE1D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5543F"/>
    <w:multiLevelType w:val="hybridMultilevel"/>
    <w:tmpl w:val="C228105C"/>
    <w:lvl w:ilvl="0" w:tplc="FC8AC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5404">
    <w:abstractNumId w:val="0"/>
  </w:num>
  <w:num w:numId="2" w16cid:durableId="633561078">
    <w:abstractNumId w:val="3"/>
  </w:num>
  <w:num w:numId="3" w16cid:durableId="1777746025">
    <w:abstractNumId w:val="5"/>
  </w:num>
  <w:num w:numId="4" w16cid:durableId="223682688">
    <w:abstractNumId w:val="4"/>
  </w:num>
  <w:num w:numId="5" w16cid:durableId="414398327">
    <w:abstractNumId w:val="1"/>
  </w:num>
  <w:num w:numId="6" w16cid:durableId="151895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33"/>
    <w:rsid w:val="0000776C"/>
    <w:rsid w:val="0001432A"/>
    <w:rsid w:val="00040236"/>
    <w:rsid w:val="00070F9A"/>
    <w:rsid w:val="00090DE2"/>
    <w:rsid w:val="00091987"/>
    <w:rsid w:val="000932B0"/>
    <w:rsid w:val="00094473"/>
    <w:rsid w:val="000A2A2D"/>
    <w:rsid w:val="000B30E4"/>
    <w:rsid w:val="000D373C"/>
    <w:rsid w:val="000E4583"/>
    <w:rsid w:val="000E702A"/>
    <w:rsid w:val="000F0D06"/>
    <w:rsid w:val="00130392"/>
    <w:rsid w:val="001449AB"/>
    <w:rsid w:val="001730FE"/>
    <w:rsid w:val="00190C4D"/>
    <w:rsid w:val="001A675C"/>
    <w:rsid w:val="001A7722"/>
    <w:rsid w:val="001E6D38"/>
    <w:rsid w:val="00213808"/>
    <w:rsid w:val="00213845"/>
    <w:rsid w:val="002311D4"/>
    <w:rsid w:val="002366FF"/>
    <w:rsid w:val="0027178B"/>
    <w:rsid w:val="00276D66"/>
    <w:rsid w:val="00284B4F"/>
    <w:rsid w:val="0029001F"/>
    <w:rsid w:val="0029219C"/>
    <w:rsid w:val="002A5B02"/>
    <w:rsid w:val="002B478A"/>
    <w:rsid w:val="002F530C"/>
    <w:rsid w:val="00305C3D"/>
    <w:rsid w:val="003065D5"/>
    <w:rsid w:val="003361CD"/>
    <w:rsid w:val="00341171"/>
    <w:rsid w:val="00347B40"/>
    <w:rsid w:val="00352323"/>
    <w:rsid w:val="00357D77"/>
    <w:rsid w:val="003675BE"/>
    <w:rsid w:val="00370ABD"/>
    <w:rsid w:val="003723CD"/>
    <w:rsid w:val="003A25F5"/>
    <w:rsid w:val="003B693B"/>
    <w:rsid w:val="003D2C17"/>
    <w:rsid w:val="003E47EF"/>
    <w:rsid w:val="0040430F"/>
    <w:rsid w:val="00452778"/>
    <w:rsid w:val="004675C7"/>
    <w:rsid w:val="0048576D"/>
    <w:rsid w:val="00485F7A"/>
    <w:rsid w:val="004A4FE1"/>
    <w:rsid w:val="004D69FD"/>
    <w:rsid w:val="004E426D"/>
    <w:rsid w:val="004E7969"/>
    <w:rsid w:val="00507505"/>
    <w:rsid w:val="0051640F"/>
    <w:rsid w:val="00553E6F"/>
    <w:rsid w:val="00560380"/>
    <w:rsid w:val="00566659"/>
    <w:rsid w:val="005A21B0"/>
    <w:rsid w:val="005A2259"/>
    <w:rsid w:val="005B4F4A"/>
    <w:rsid w:val="005B7C71"/>
    <w:rsid w:val="005C7847"/>
    <w:rsid w:val="005E3277"/>
    <w:rsid w:val="005F613B"/>
    <w:rsid w:val="00615BA6"/>
    <w:rsid w:val="0063494C"/>
    <w:rsid w:val="006419DB"/>
    <w:rsid w:val="00646FEA"/>
    <w:rsid w:val="006475C5"/>
    <w:rsid w:val="006509A9"/>
    <w:rsid w:val="00666AD7"/>
    <w:rsid w:val="0069652F"/>
    <w:rsid w:val="006A4B89"/>
    <w:rsid w:val="006D0290"/>
    <w:rsid w:val="006E517E"/>
    <w:rsid w:val="006F4EBC"/>
    <w:rsid w:val="006F739D"/>
    <w:rsid w:val="0071564F"/>
    <w:rsid w:val="00740018"/>
    <w:rsid w:val="00794383"/>
    <w:rsid w:val="007C7F13"/>
    <w:rsid w:val="007E2573"/>
    <w:rsid w:val="007F4FE0"/>
    <w:rsid w:val="00816615"/>
    <w:rsid w:val="008251F7"/>
    <w:rsid w:val="008265F3"/>
    <w:rsid w:val="008346DC"/>
    <w:rsid w:val="00847FA2"/>
    <w:rsid w:val="00873278"/>
    <w:rsid w:val="00873733"/>
    <w:rsid w:val="00897CCB"/>
    <w:rsid w:val="008A0944"/>
    <w:rsid w:val="008B236C"/>
    <w:rsid w:val="008C29C3"/>
    <w:rsid w:val="008F4D02"/>
    <w:rsid w:val="00902CCE"/>
    <w:rsid w:val="0090303C"/>
    <w:rsid w:val="00905693"/>
    <w:rsid w:val="0090791A"/>
    <w:rsid w:val="00917B10"/>
    <w:rsid w:val="009203B7"/>
    <w:rsid w:val="009223AC"/>
    <w:rsid w:val="00935D2C"/>
    <w:rsid w:val="0094074C"/>
    <w:rsid w:val="00943186"/>
    <w:rsid w:val="00955E61"/>
    <w:rsid w:val="009767C9"/>
    <w:rsid w:val="00983F4A"/>
    <w:rsid w:val="00991ABC"/>
    <w:rsid w:val="009C1778"/>
    <w:rsid w:val="009E56A6"/>
    <w:rsid w:val="00A00965"/>
    <w:rsid w:val="00A10699"/>
    <w:rsid w:val="00A13916"/>
    <w:rsid w:val="00A264F5"/>
    <w:rsid w:val="00A339B1"/>
    <w:rsid w:val="00A3717B"/>
    <w:rsid w:val="00A53175"/>
    <w:rsid w:val="00A55F89"/>
    <w:rsid w:val="00A7396F"/>
    <w:rsid w:val="00A800EE"/>
    <w:rsid w:val="00AA6449"/>
    <w:rsid w:val="00AB1E5B"/>
    <w:rsid w:val="00AB3A76"/>
    <w:rsid w:val="00AB780A"/>
    <w:rsid w:val="00AE2D8E"/>
    <w:rsid w:val="00B05D5B"/>
    <w:rsid w:val="00B0700E"/>
    <w:rsid w:val="00B072B5"/>
    <w:rsid w:val="00B14265"/>
    <w:rsid w:val="00B17506"/>
    <w:rsid w:val="00B2588F"/>
    <w:rsid w:val="00B30269"/>
    <w:rsid w:val="00B47330"/>
    <w:rsid w:val="00B728F9"/>
    <w:rsid w:val="00B82AB6"/>
    <w:rsid w:val="00B84AF7"/>
    <w:rsid w:val="00B875F4"/>
    <w:rsid w:val="00BB36B6"/>
    <w:rsid w:val="00BC2FA0"/>
    <w:rsid w:val="00BC7412"/>
    <w:rsid w:val="00BE5687"/>
    <w:rsid w:val="00BE7830"/>
    <w:rsid w:val="00C81F1D"/>
    <w:rsid w:val="00C84D4E"/>
    <w:rsid w:val="00C87D3D"/>
    <w:rsid w:val="00CB3603"/>
    <w:rsid w:val="00CB5920"/>
    <w:rsid w:val="00CC0AE2"/>
    <w:rsid w:val="00CF1D22"/>
    <w:rsid w:val="00D20358"/>
    <w:rsid w:val="00D40ACD"/>
    <w:rsid w:val="00D5469B"/>
    <w:rsid w:val="00D640D0"/>
    <w:rsid w:val="00D724DE"/>
    <w:rsid w:val="00D91586"/>
    <w:rsid w:val="00D92DAF"/>
    <w:rsid w:val="00DB1C0A"/>
    <w:rsid w:val="00DD5A9C"/>
    <w:rsid w:val="00DF429A"/>
    <w:rsid w:val="00E06A84"/>
    <w:rsid w:val="00E07076"/>
    <w:rsid w:val="00E10D01"/>
    <w:rsid w:val="00E300D0"/>
    <w:rsid w:val="00E377CB"/>
    <w:rsid w:val="00E53510"/>
    <w:rsid w:val="00EA31AA"/>
    <w:rsid w:val="00EA6AE2"/>
    <w:rsid w:val="00EC6B02"/>
    <w:rsid w:val="00EC76F7"/>
    <w:rsid w:val="00EE3746"/>
    <w:rsid w:val="00EF1AA3"/>
    <w:rsid w:val="00F01EF1"/>
    <w:rsid w:val="00F02A90"/>
    <w:rsid w:val="00F21E00"/>
    <w:rsid w:val="00F30C6F"/>
    <w:rsid w:val="00F62A92"/>
    <w:rsid w:val="00F71F58"/>
    <w:rsid w:val="00F80F5D"/>
    <w:rsid w:val="00F92F21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5DE6"/>
  <w15:chartTrackingRefBased/>
  <w15:docId w15:val="{A3D5CD6F-0893-44F6-8F42-4865328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A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449"/>
    <w:pPr>
      <w:ind w:left="720"/>
      <w:contextualSpacing/>
    </w:pPr>
  </w:style>
  <w:style w:type="paragraph" w:styleId="Revision">
    <w:name w:val="Revision"/>
    <w:hidden/>
    <w:uiPriority w:val="99"/>
    <w:semiHidden/>
    <w:rsid w:val="00AA6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4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71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869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255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dfw.wa.gov/publications/01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252605F954C4389232934CE25ED60" ma:contentTypeVersion="16" ma:contentTypeDescription="Create a new document." ma:contentTypeScope="" ma:versionID="03121fe93cb5f06977ae54d017dd8988">
  <xsd:schema xmlns:xsd="http://www.w3.org/2001/XMLSchema" xmlns:xs="http://www.w3.org/2001/XMLSchema" xmlns:p="http://schemas.microsoft.com/office/2006/metadata/properties" xmlns:ns2="cad4d6b6-cc7a-4a06-b7be-a088d78919e4" xmlns:ns3="7e3e9e12-fd5e-4b68-a9aa-40610dac18be" targetNamespace="http://schemas.microsoft.com/office/2006/metadata/properties" ma:root="true" ma:fieldsID="f53c614a98b069f8b5e4b79e8e79f01c" ns2:_="" ns3:_="">
    <xsd:import namespace="cad4d6b6-cc7a-4a06-b7be-a088d78919e4"/>
    <xsd:import namespace="7e3e9e12-fd5e-4b68-a9aa-40610dac18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4d6b6-cc7a-4a06-b7be-a088d789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db01f-a6d6-49d8-9543-1b3d83e2cd2d}" ma:internalName="TaxCatchAll" ma:showField="CatchAllData" ma:web="cad4d6b6-cc7a-4a06-b7be-a088d789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9e12-fd5e-4b68-a9aa-40610dac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d2cd1f-7900-47cf-9548-e10258b9b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4d6b6-cc7a-4a06-b7be-a088d78919e4" xsi:nil="true"/>
    <lcf76f155ced4ddcb4097134ff3c332f xmlns="7e3e9e12-fd5e-4b68-a9aa-40610dac18be">
      <Terms xmlns="http://schemas.microsoft.com/office/infopath/2007/PartnerControls"/>
    </lcf76f155ced4ddcb4097134ff3c332f>
    <SharedWithUsers xmlns="cad4d6b6-cc7a-4a06-b7be-a088d78919e4">
      <UserInfo>
        <DisplayName>Jay Gordon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71BD7-A85D-4909-9F74-02E633AA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4d6b6-cc7a-4a06-b7be-a088d78919e4"/>
    <ds:schemaRef ds:uri="7e3e9e12-fd5e-4b68-a9aa-40610dac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9BF26-B75D-43B0-B0E3-2F8FDA8F6289}">
  <ds:schemaRefs>
    <ds:schemaRef ds:uri="http://schemas.microsoft.com/office/2006/metadata/properties"/>
    <ds:schemaRef ds:uri="http://schemas.microsoft.com/office/infopath/2007/PartnerControls"/>
    <ds:schemaRef ds:uri="cad4d6b6-cc7a-4a06-b7be-a088d78919e4"/>
    <ds:schemaRef ds:uri="7e3e9e12-fd5e-4b68-a9aa-40610dac18be"/>
  </ds:schemaRefs>
</ds:datastoreItem>
</file>

<file path=customXml/itemProps3.xml><?xml version="1.0" encoding="utf-8"?>
<ds:datastoreItem xmlns:ds="http://schemas.openxmlformats.org/officeDocument/2006/customXml" ds:itemID="{ED3EB189-8266-43CA-B19D-CEE805CD6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Gordon</dc:creator>
  <cp:keywords/>
  <dc:description/>
  <cp:lastModifiedBy>Jay Gordon</cp:lastModifiedBy>
  <cp:revision>2</cp:revision>
  <cp:lastPrinted>2022-08-17T20:06:00Z</cp:lastPrinted>
  <dcterms:created xsi:type="dcterms:W3CDTF">2022-08-17T20:33:00Z</dcterms:created>
  <dcterms:modified xsi:type="dcterms:W3CDTF">2022-08-17T20:33:00Z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0x010100F0E252605F954C4389232934CE25ED60</vt:lpwstr>
  </property>
  <property fmtid="{D5CDD505-2E9C-101B-9397-08002B2CF9AE}" pid="3" name="MediaServiceImageTags">
    <vt:lpwstr/>
  </property>
</Properties>
</file>