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1786" w14:textId="77777777" w:rsidR="00A343FE" w:rsidRDefault="00A343FE" w:rsidP="00A343FE">
      <w:pPr>
        <w:jc w:val="center"/>
        <w:rPr>
          <w:rFonts w:ascii="Univers" w:hAnsi="Univers"/>
          <w:b/>
        </w:rPr>
      </w:pPr>
      <w:r>
        <w:rPr>
          <w:noProof/>
        </w:rPr>
        <w:drawing>
          <wp:anchor distT="0" distB="0" distL="114300" distR="114300" simplePos="0" relativeHeight="251662336" behindDoc="1" locked="0" layoutInCell="1" allowOverlap="1" wp14:anchorId="1F4CF33C" wp14:editId="661C15CB">
            <wp:simplePos x="0" y="0"/>
            <wp:positionH relativeFrom="column">
              <wp:posOffset>2819400</wp:posOffset>
            </wp:positionH>
            <wp:positionV relativeFrom="paragraph">
              <wp:posOffset>0</wp:posOffset>
            </wp:positionV>
            <wp:extent cx="1200150" cy="1200150"/>
            <wp:effectExtent l="0" t="0" r="0" b="0"/>
            <wp:wrapTight wrapText="bothSides">
              <wp:wrapPolygon edited="0">
                <wp:start x="8229" y="0"/>
                <wp:lineTo x="6171" y="343"/>
                <wp:lineTo x="686" y="4457"/>
                <wp:lineTo x="0" y="7886"/>
                <wp:lineTo x="0" y="13371"/>
                <wp:lineTo x="1029" y="17486"/>
                <wp:lineTo x="7200" y="21257"/>
                <wp:lineTo x="8571" y="21257"/>
                <wp:lineTo x="13029" y="21257"/>
                <wp:lineTo x="14743" y="21257"/>
                <wp:lineTo x="20229" y="17486"/>
                <wp:lineTo x="21257" y="13371"/>
                <wp:lineTo x="21257" y="7886"/>
                <wp:lineTo x="20914" y="4457"/>
                <wp:lineTo x="15086" y="343"/>
                <wp:lineTo x="12686" y="0"/>
                <wp:lineTo x="82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pic:spPr>
                </pic:pic>
              </a:graphicData>
            </a:graphic>
            <wp14:sizeRelH relativeFrom="page">
              <wp14:pctWidth>0</wp14:pctWidth>
            </wp14:sizeRelH>
            <wp14:sizeRelV relativeFrom="page">
              <wp14:pctHeight>0</wp14:pctHeight>
            </wp14:sizeRelV>
          </wp:anchor>
        </w:drawing>
      </w:r>
      <w:r>
        <w:rPr>
          <w:rFonts w:ascii="Univers" w:hAnsi="Univers"/>
          <w:sz w:val="20"/>
        </w:rPr>
        <w:tab/>
      </w:r>
      <w:r>
        <w:rPr>
          <w:rFonts w:ascii="Univers" w:hAnsi="Univers"/>
          <w:color w:val="2F5496" w:themeColor="accent1" w:themeShade="BF"/>
          <w:sz w:val="32"/>
        </w:rPr>
        <w:tab/>
      </w:r>
      <w:r>
        <w:rPr>
          <w:rFonts w:ascii="Univers" w:hAnsi="Univers"/>
          <w:color w:val="2F5496" w:themeColor="accent1" w:themeShade="BF"/>
          <w:sz w:val="32"/>
        </w:rPr>
        <w:tab/>
      </w:r>
      <w:r>
        <w:rPr>
          <w:rFonts w:ascii="Univers" w:hAnsi="Univers"/>
          <w:color w:val="2F5496" w:themeColor="accent1" w:themeShade="BF"/>
          <w:sz w:val="32"/>
        </w:rPr>
        <w:tab/>
      </w:r>
      <w:r>
        <w:rPr>
          <w:rFonts w:ascii="Univers" w:hAnsi="Univers"/>
          <w:color w:val="2F5496" w:themeColor="accent1" w:themeShade="BF"/>
          <w:sz w:val="32"/>
        </w:rPr>
        <w:tab/>
      </w:r>
    </w:p>
    <w:p w14:paraId="3D8038E3" w14:textId="7C59A019" w:rsidR="00A343FE" w:rsidRDefault="00AF34E0" w:rsidP="00D82899">
      <w:r>
        <w:rPr>
          <w:noProof/>
        </w:rPr>
        <mc:AlternateContent>
          <mc:Choice Requires="wps">
            <w:drawing>
              <wp:anchor distT="0" distB="0" distL="114300" distR="114300" simplePos="0" relativeHeight="251659264" behindDoc="0" locked="0" layoutInCell="1" allowOverlap="1" wp14:anchorId="5E7CF425" wp14:editId="7AAF22C1">
                <wp:simplePos x="0" y="0"/>
                <wp:positionH relativeFrom="column">
                  <wp:posOffset>-9524</wp:posOffset>
                </wp:positionH>
                <wp:positionV relativeFrom="paragraph">
                  <wp:posOffset>273684</wp:posOffset>
                </wp:positionV>
                <wp:extent cx="28575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2857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CBF72"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1.55pt" to="224.2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" strokecolor="#4472c4 [3204]"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2BD534DC" wp14:editId="2D59A162">
                <wp:simplePos x="0" y="0"/>
                <wp:positionH relativeFrom="column">
                  <wp:posOffset>4000500</wp:posOffset>
                </wp:positionH>
                <wp:positionV relativeFrom="paragraph">
                  <wp:posOffset>264160</wp:posOffset>
                </wp:positionV>
                <wp:extent cx="27241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272415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EFFAA8"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0.8pt" to="52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" strokecolor="#4472c4" strokeweight=".5pt">
                <v:stroke joinstyle="miter"/>
              </v:line>
            </w:pict>
          </mc:Fallback>
        </mc:AlternateContent>
      </w:r>
      <w:r w:rsidR="00A343FE" w:rsidRPr="00A343FE">
        <w:rPr>
          <w:rFonts w:ascii="Univers" w:hAnsi="Univers"/>
          <w:b/>
          <w:color w:val="2F5496" w:themeColor="accent1" w:themeShade="BF"/>
          <w:sz w:val="32"/>
        </w:rPr>
        <w:t>PIERCE COUNTY</w:t>
      </w:r>
      <w:r w:rsidR="00A343FE" w:rsidRPr="00A343FE">
        <w:rPr>
          <w:rFonts w:ascii="Univers" w:hAnsi="Univers"/>
          <w:color w:val="2F5496" w:themeColor="accent1" w:themeShade="BF"/>
          <w:sz w:val="32"/>
        </w:rPr>
        <w:t xml:space="preserve"> </w:t>
      </w:r>
      <w:r w:rsidR="00A343FE">
        <w:rPr>
          <w:rFonts w:ascii="Univers" w:hAnsi="Univers"/>
          <w:color w:val="2F5496" w:themeColor="accent1" w:themeShade="BF"/>
          <w:sz w:val="32"/>
        </w:rPr>
        <w:tab/>
      </w:r>
      <w:r w:rsidR="00A343FE">
        <w:rPr>
          <w:rFonts w:ascii="Univers" w:hAnsi="Univers"/>
          <w:color w:val="2F5496" w:themeColor="accent1" w:themeShade="BF"/>
          <w:sz w:val="32"/>
        </w:rPr>
        <w:tab/>
      </w:r>
    </w:p>
    <w:p w14:paraId="5922D53A" w14:textId="67E51EBF" w:rsidR="00C10B05" w:rsidRPr="00D82899" w:rsidRDefault="00A343FE" w:rsidP="00D82899">
      <w:pPr>
        <w:pStyle w:val="NoSpacing"/>
      </w:pPr>
      <w:r w:rsidRPr="00BC4F5A">
        <w:rPr>
          <w:b/>
        </w:rPr>
        <w:t>Office of the County Council</w:t>
      </w:r>
      <w:r w:rsidR="007824DD" w:rsidRPr="007824DD">
        <w:rPr>
          <w:rFonts w:ascii="Univers" w:hAnsi="Univers"/>
          <w:b/>
        </w:rPr>
        <w:t xml:space="preserve"> </w:t>
      </w:r>
      <w:r w:rsidR="007824DD">
        <w:rPr>
          <w:rFonts w:ascii="Univers" w:hAnsi="Univers"/>
          <w:b/>
        </w:rPr>
        <w:tab/>
      </w:r>
      <w:r w:rsidR="007824DD">
        <w:rPr>
          <w:rFonts w:ascii="Univers" w:hAnsi="Univers"/>
          <w:b/>
        </w:rPr>
        <w:tab/>
      </w:r>
      <w:r w:rsidR="007824DD">
        <w:rPr>
          <w:rFonts w:ascii="Univers" w:hAnsi="Univers"/>
          <w:b/>
        </w:rPr>
        <w:tab/>
      </w:r>
      <w:r w:rsidR="007824DD">
        <w:rPr>
          <w:rFonts w:ascii="Univers" w:hAnsi="Univers"/>
          <w:b/>
        </w:rPr>
        <w:tab/>
      </w:r>
      <w:r w:rsidR="001A3081">
        <w:rPr>
          <w:rFonts w:ascii="Univers" w:hAnsi="Univers"/>
          <w:b/>
        </w:rPr>
        <w:t xml:space="preserve">   </w:t>
      </w:r>
      <w:r w:rsidR="00D82899">
        <w:rPr>
          <w:rFonts w:ascii="Univers" w:hAnsi="Univers"/>
          <w:b/>
        </w:rPr>
        <w:t xml:space="preserve">                      </w:t>
      </w:r>
      <w:r w:rsidR="005243E2">
        <w:rPr>
          <w:rFonts w:ascii="Univers" w:hAnsi="Univers"/>
          <w:b/>
        </w:rPr>
        <w:t>Amy Cruver</w:t>
      </w:r>
      <w:r w:rsidR="00D82899">
        <w:t xml:space="preserve">               </w:t>
      </w:r>
      <w:r w:rsidR="00D82899">
        <w:rPr>
          <w:rFonts w:ascii="Univers" w:hAnsi="Univers"/>
          <w:sz w:val="16"/>
          <w:szCs w:val="18"/>
        </w:rPr>
        <w:t xml:space="preserve"> </w:t>
      </w:r>
      <w:r w:rsidRPr="00D56221">
        <w:rPr>
          <w:rFonts w:ascii="Univers" w:hAnsi="Univers"/>
          <w:sz w:val="16"/>
          <w:szCs w:val="18"/>
        </w:rPr>
        <w:t>930 Tacoma Avenue South, Room 1046</w:t>
      </w:r>
      <w:r w:rsidRPr="00D56221">
        <w:rPr>
          <w:rFonts w:ascii="Univers" w:hAnsi="Univers"/>
          <w:sz w:val="16"/>
          <w:szCs w:val="18"/>
        </w:rPr>
        <w:tab/>
      </w:r>
      <w:r w:rsidR="00D82899">
        <w:rPr>
          <w:rFonts w:ascii="Univers" w:hAnsi="Univers"/>
          <w:sz w:val="16"/>
          <w:szCs w:val="18"/>
        </w:rPr>
        <w:tab/>
      </w:r>
      <w:r w:rsidR="00D82899">
        <w:rPr>
          <w:rFonts w:ascii="Univers" w:hAnsi="Univers"/>
          <w:sz w:val="16"/>
          <w:szCs w:val="18"/>
        </w:rPr>
        <w:tab/>
      </w:r>
      <w:r w:rsidR="00982CF1">
        <w:rPr>
          <w:rFonts w:ascii="Univers" w:hAnsi="Univers"/>
          <w:sz w:val="16"/>
          <w:szCs w:val="18"/>
        </w:rPr>
        <w:t xml:space="preserve">     </w:t>
      </w:r>
      <w:r w:rsidRPr="00D56221">
        <w:rPr>
          <w:rFonts w:ascii="Univers" w:hAnsi="Univers"/>
          <w:sz w:val="18"/>
          <w:szCs w:val="18"/>
        </w:rPr>
        <w:t>Councilmember, District</w:t>
      </w:r>
      <w:r w:rsidR="00982CF1">
        <w:rPr>
          <w:rFonts w:ascii="Univers" w:hAnsi="Univers"/>
          <w:sz w:val="18"/>
          <w:szCs w:val="18"/>
        </w:rPr>
        <w:t xml:space="preserve"> </w:t>
      </w:r>
      <w:r w:rsidRPr="00D56221">
        <w:rPr>
          <w:rFonts w:ascii="Univers" w:hAnsi="Univers"/>
          <w:sz w:val="18"/>
          <w:szCs w:val="18"/>
        </w:rPr>
        <w:t xml:space="preserve">No. </w:t>
      </w:r>
      <w:r w:rsidR="001A3081">
        <w:rPr>
          <w:rFonts w:ascii="Univers" w:hAnsi="Univers"/>
          <w:sz w:val="18"/>
          <w:szCs w:val="18"/>
        </w:rPr>
        <w:t>3</w:t>
      </w:r>
    </w:p>
    <w:p w14:paraId="75728F34" w14:textId="3988EDF9" w:rsidR="00C10B05" w:rsidRDefault="00A343FE" w:rsidP="00D82899">
      <w:pPr>
        <w:pStyle w:val="NoSpacing"/>
        <w:rPr>
          <w:rFonts w:ascii="Univers" w:hAnsi="Univers"/>
          <w:color w:val="000000" w:themeColor="text1"/>
          <w:sz w:val="16"/>
          <w:szCs w:val="18"/>
        </w:rPr>
      </w:pPr>
      <w:r w:rsidRPr="00D56221">
        <w:rPr>
          <w:rFonts w:ascii="Univers" w:hAnsi="Univers"/>
          <w:color w:val="000000" w:themeColor="text1"/>
          <w:sz w:val="16"/>
          <w:szCs w:val="18"/>
        </w:rPr>
        <w:t>Tacoma, Washington 98402-2176</w:t>
      </w:r>
      <w:r w:rsidRPr="00D56221">
        <w:rPr>
          <w:rFonts w:ascii="Univers" w:hAnsi="Univers"/>
          <w:color w:val="000000" w:themeColor="text1"/>
          <w:sz w:val="16"/>
          <w:szCs w:val="18"/>
        </w:rPr>
        <w:tab/>
      </w:r>
      <w:r w:rsidRPr="00D56221">
        <w:rPr>
          <w:rFonts w:ascii="Univers" w:hAnsi="Univers"/>
          <w:color w:val="000000" w:themeColor="text1"/>
          <w:sz w:val="16"/>
          <w:szCs w:val="18"/>
        </w:rPr>
        <w:tab/>
      </w:r>
      <w:r w:rsidRPr="00D56221">
        <w:rPr>
          <w:rFonts w:ascii="Univers" w:hAnsi="Univers"/>
          <w:color w:val="000000" w:themeColor="text1"/>
          <w:sz w:val="16"/>
          <w:szCs w:val="18"/>
        </w:rPr>
        <w:tab/>
      </w:r>
    </w:p>
    <w:p w14:paraId="0170E57A" w14:textId="77777777" w:rsidR="00C10B05" w:rsidRDefault="00C10B05" w:rsidP="00A343FE">
      <w:pPr>
        <w:pStyle w:val="NoSpacing"/>
        <w:rPr>
          <w:rFonts w:ascii="Univers" w:hAnsi="Univers"/>
          <w:color w:val="000000" w:themeColor="text1"/>
          <w:sz w:val="16"/>
          <w:szCs w:val="18"/>
        </w:rPr>
      </w:pPr>
    </w:p>
    <w:p w14:paraId="060D1AF2" w14:textId="77777777" w:rsidR="00C10B05" w:rsidRDefault="00C10B05" w:rsidP="00A343FE">
      <w:pPr>
        <w:pStyle w:val="NoSpacing"/>
        <w:rPr>
          <w:rFonts w:ascii="Univers" w:hAnsi="Univers"/>
          <w:color w:val="000000" w:themeColor="text1"/>
          <w:sz w:val="16"/>
          <w:szCs w:val="18"/>
        </w:rPr>
      </w:pPr>
    </w:p>
    <w:p w14:paraId="153899EA" w14:textId="77777777" w:rsidR="00C10B05" w:rsidRDefault="00C10B05" w:rsidP="00A343FE">
      <w:pPr>
        <w:pStyle w:val="NoSpacing"/>
        <w:rPr>
          <w:rFonts w:ascii="Univers" w:hAnsi="Univers"/>
          <w:color w:val="000000" w:themeColor="text1"/>
          <w:sz w:val="16"/>
          <w:szCs w:val="18"/>
        </w:rPr>
      </w:pPr>
    </w:p>
    <w:p w14:paraId="2A663A1F" w14:textId="714740F9" w:rsidR="00C10B05" w:rsidRPr="00C10B05" w:rsidRDefault="00C10B05" w:rsidP="00D82899">
      <w:pPr>
        <w:pStyle w:val="NoSpacing"/>
        <w:jc w:val="both"/>
        <w:rPr>
          <w:rFonts w:cstheme="minorHAnsi"/>
          <w:color w:val="000000" w:themeColor="text1"/>
          <w:sz w:val="24"/>
          <w:szCs w:val="24"/>
        </w:rPr>
      </w:pPr>
      <w:r w:rsidRPr="00C10B05">
        <w:rPr>
          <w:rFonts w:cstheme="minorHAnsi"/>
          <w:color w:val="000000" w:themeColor="text1"/>
          <w:sz w:val="24"/>
          <w:szCs w:val="24"/>
        </w:rPr>
        <w:t>September 2</w:t>
      </w:r>
      <w:r w:rsidR="007B6929">
        <w:rPr>
          <w:rFonts w:cstheme="minorHAnsi"/>
          <w:color w:val="000000" w:themeColor="text1"/>
          <w:sz w:val="24"/>
          <w:szCs w:val="24"/>
        </w:rPr>
        <w:t>6</w:t>
      </w:r>
      <w:r w:rsidRPr="00C10B05">
        <w:rPr>
          <w:rFonts w:cstheme="minorHAnsi"/>
          <w:color w:val="000000" w:themeColor="text1"/>
          <w:sz w:val="24"/>
          <w:szCs w:val="24"/>
        </w:rPr>
        <w:t>, 2023</w:t>
      </w:r>
    </w:p>
    <w:p w14:paraId="10EB74AD" w14:textId="77777777" w:rsidR="00C10B05" w:rsidRPr="00C10B05" w:rsidRDefault="00C10B05" w:rsidP="00D82899">
      <w:pPr>
        <w:pStyle w:val="NoSpacing"/>
        <w:jc w:val="both"/>
        <w:rPr>
          <w:rFonts w:cstheme="minorHAnsi"/>
          <w:color w:val="000000" w:themeColor="text1"/>
          <w:sz w:val="24"/>
          <w:szCs w:val="24"/>
        </w:rPr>
      </w:pPr>
    </w:p>
    <w:p w14:paraId="33E7BA49" w14:textId="77777777" w:rsidR="00C10B05" w:rsidRPr="00C10B05" w:rsidRDefault="00C10B05" w:rsidP="00D82899">
      <w:pPr>
        <w:spacing w:after="0" w:line="240" w:lineRule="auto"/>
        <w:jc w:val="both"/>
        <w:rPr>
          <w:rFonts w:cstheme="minorHAnsi"/>
          <w:sz w:val="24"/>
          <w:szCs w:val="24"/>
        </w:rPr>
      </w:pPr>
      <w:r w:rsidRPr="00C10B05">
        <w:rPr>
          <w:rFonts w:cstheme="minorHAnsi"/>
          <w:sz w:val="24"/>
          <w:szCs w:val="24"/>
        </w:rPr>
        <w:t xml:space="preserve">Ms. Marla </w:t>
      </w:r>
      <w:proofErr w:type="spellStart"/>
      <w:r w:rsidRPr="00C10B05">
        <w:rPr>
          <w:rFonts w:cstheme="minorHAnsi"/>
          <w:sz w:val="24"/>
          <w:szCs w:val="24"/>
        </w:rPr>
        <w:t>Koberstein</w:t>
      </w:r>
      <w:proofErr w:type="spellEnd"/>
    </w:p>
    <w:p w14:paraId="5BE24727" w14:textId="77777777" w:rsidR="00C10B05" w:rsidRPr="00C10B05" w:rsidRDefault="00C10B05" w:rsidP="00D82899">
      <w:pPr>
        <w:spacing w:after="0" w:line="240" w:lineRule="auto"/>
        <w:jc w:val="both"/>
        <w:rPr>
          <w:rFonts w:cstheme="minorHAnsi"/>
          <w:sz w:val="24"/>
          <w:szCs w:val="24"/>
        </w:rPr>
      </w:pPr>
      <w:r w:rsidRPr="00C10B05">
        <w:rPr>
          <w:rFonts w:cstheme="minorHAnsi"/>
          <w:sz w:val="24"/>
          <w:szCs w:val="24"/>
        </w:rPr>
        <w:t>Department of Ecology</w:t>
      </w:r>
    </w:p>
    <w:p w14:paraId="12D08BB2" w14:textId="77777777" w:rsidR="00C10B05" w:rsidRPr="00C10B05" w:rsidRDefault="00C10B05" w:rsidP="00D82899">
      <w:pPr>
        <w:spacing w:after="0" w:line="240" w:lineRule="auto"/>
        <w:jc w:val="both"/>
        <w:rPr>
          <w:rFonts w:cstheme="minorHAnsi"/>
          <w:sz w:val="24"/>
          <w:szCs w:val="24"/>
        </w:rPr>
      </w:pPr>
      <w:r w:rsidRPr="00C10B05">
        <w:rPr>
          <w:rFonts w:cstheme="minorHAnsi"/>
          <w:sz w:val="24"/>
          <w:szCs w:val="24"/>
        </w:rPr>
        <w:t>Water Quality Program</w:t>
      </w:r>
    </w:p>
    <w:p w14:paraId="658BEE0C" w14:textId="77777777" w:rsidR="00C10B05" w:rsidRPr="00C10B05" w:rsidRDefault="00C10B05" w:rsidP="00D82899">
      <w:pPr>
        <w:spacing w:after="0" w:line="240" w:lineRule="auto"/>
        <w:jc w:val="both"/>
        <w:rPr>
          <w:rFonts w:cstheme="minorHAnsi"/>
          <w:sz w:val="24"/>
          <w:szCs w:val="24"/>
        </w:rPr>
      </w:pPr>
      <w:r w:rsidRPr="00C10B05">
        <w:rPr>
          <w:rFonts w:cstheme="minorHAnsi"/>
          <w:sz w:val="24"/>
          <w:szCs w:val="24"/>
        </w:rPr>
        <w:t>P.O. Box 47600</w:t>
      </w:r>
    </w:p>
    <w:p w14:paraId="44384004" w14:textId="77777777" w:rsidR="00C10B05" w:rsidRPr="00C10B05" w:rsidRDefault="00C10B05" w:rsidP="00D82899">
      <w:pPr>
        <w:spacing w:after="0" w:line="240" w:lineRule="auto"/>
        <w:jc w:val="both"/>
        <w:rPr>
          <w:rFonts w:cstheme="minorHAnsi"/>
          <w:sz w:val="24"/>
          <w:szCs w:val="24"/>
        </w:rPr>
      </w:pPr>
      <w:r w:rsidRPr="00C10B05">
        <w:rPr>
          <w:rFonts w:cstheme="minorHAnsi"/>
          <w:sz w:val="24"/>
          <w:szCs w:val="24"/>
        </w:rPr>
        <w:t>Olympia, WA   98504-7600</w:t>
      </w:r>
    </w:p>
    <w:p w14:paraId="3CFCA462" w14:textId="77777777" w:rsidR="00C10B05" w:rsidRPr="00C10B05" w:rsidRDefault="00C10B05" w:rsidP="00D82899">
      <w:pPr>
        <w:jc w:val="both"/>
        <w:rPr>
          <w:rFonts w:cstheme="minorHAnsi"/>
          <w:sz w:val="24"/>
          <w:szCs w:val="24"/>
        </w:rPr>
      </w:pPr>
    </w:p>
    <w:p w14:paraId="433B0FA7" w14:textId="77777777" w:rsidR="00C10B05" w:rsidRPr="00C10B05" w:rsidRDefault="00C10B05" w:rsidP="00D82899">
      <w:pPr>
        <w:jc w:val="both"/>
        <w:rPr>
          <w:rFonts w:cstheme="minorHAnsi"/>
          <w:sz w:val="24"/>
          <w:szCs w:val="24"/>
        </w:rPr>
      </w:pPr>
      <w:r w:rsidRPr="00C10B05">
        <w:rPr>
          <w:rFonts w:cstheme="minorHAnsi"/>
          <w:sz w:val="24"/>
          <w:szCs w:val="24"/>
        </w:rPr>
        <w:t>Submitted online via Department of Ecology comment form</w:t>
      </w:r>
    </w:p>
    <w:p w14:paraId="7073CAEC" w14:textId="77777777" w:rsidR="00C10B05" w:rsidRPr="00C10B05" w:rsidRDefault="00C10B05" w:rsidP="00D82899">
      <w:pPr>
        <w:jc w:val="both"/>
        <w:rPr>
          <w:rFonts w:cstheme="minorHAnsi"/>
          <w:sz w:val="24"/>
          <w:szCs w:val="24"/>
        </w:rPr>
      </w:pPr>
      <w:r w:rsidRPr="00C10B05">
        <w:rPr>
          <w:rFonts w:cstheme="minorHAnsi"/>
          <w:sz w:val="24"/>
          <w:szCs w:val="24"/>
        </w:rPr>
        <w:t>Re:  Comments on Proposed Outstanding Resource Water Designations</w:t>
      </w:r>
    </w:p>
    <w:p w14:paraId="0775030F" w14:textId="253CAA6F" w:rsidR="00C10B05" w:rsidRPr="00C10B05" w:rsidRDefault="00C10B05" w:rsidP="00D82899">
      <w:pPr>
        <w:jc w:val="both"/>
        <w:rPr>
          <w:rFonts w:cstheme="minorHAnsi"/>
          <w:sz w:val="24"/>
          <w:szCs w:val="24"/>
        </w:rPr>
      </w:pPr>
      <w:r w:rsidRPr="00C10B05">
        <w:rPr>
          <w:rFonts w:cstheme="minorHAnsi"/>
          <w:sz w:val="24"/>
          <w:szCs w:val="24"/>
        </w:rPr>
        <w:t xml:space="preserve">Dear Ms. </w:t>
      </w:r>
      <w:proofErr w:type="spellStart"/>
      <w:r w:rsidRPr="00C10B05">
        <w:rPr>
          <w:rFonts w:cstheme="minorHAnsi"/>
          <w:sz w:val="24"/>
          <w:szCs w:val="24"/>
        </w:rPr>
        <w:t>Koberstein</w:t>
      </w:r>
      <w:proofErr w:type="spellEnd"/>
      <w:r w:rsidRPr="00C10B05">
        <w:rPr>
          <w:rFonts w:cstheme="minorHAnsi"/>
          <w:sz w:val="24"/>
          <w:szCs w:val="24"/>
        </w:rPr>
        <w:t>,</w:t>
      </w:r>
    </w:p>
    <w:p w14:paraId="254F9BDD" w14:textId="77777777" w:rsidR="00C10B05" w:rsidRPr="00C10B05" w:rsidRDefault="00C10B05" w:rsidP="00D82899">
      <w:pPr>
        <w:jc w:val="both"/>
        <w:rPr>
          <w:rFonts w:cstheme="minorHAnsi"/>
          <w:sz w:val="24"/>
          <w:szCs w:val="24"/>
        </w:rPr>
      </w:pPr>
      <w:r w:rsidRPr="00C10B05">
        <w:rPr>
          <w:rFonts w:cstheme="minorHAnsi"/>
          <w:sz w:val="24"/>
          <w:szCs w:val="24"/>
        </w:rPr>
        <w:t xml:space="preserve">The opportunity to comment on Ecology’s consideration to designate four water resources as Tier III—Outstanding Resource Waters (ORW) is much appreciated.  </w:t>
      </w:r>
    </w:p>
    <w:p w14:paraId="7F9375B0" w14:textId="67AE2C37" w:rsidR="00C10B05" w:rsidRPr="00C10B05" w:rsidRDefault="00C10B05" w:rsidP="00D82899">
      <w:pPr>
        <w:jc w:val="both"/>
        <w:rPr>
          <w:rFonts w:cstheme="minorHAnsi"/>
          <w:sz w:val="24"/>
          <w:szCs w:val="24"/>
        </w:rPr>
      </w:pPr>
      <w:r w:rsidRPr="00C10B05">
        <w:rPr>
          <w:rFonts w:cstheme="minorHAnsi"/>
          <w:sz w:val="24"/>
          <w:szCs w:val="24"/>
        </w:rPr>
        <w:t>As the elected representative for the 3</w:t>
      </w:r>
      <w:r w:rsidRPr="00C10B05">
        <w:rPr>
          <w:rFonts w:cstheme="minorHAnsi"/>
          <w:sz w:val="24"/>
          <w:szCs w:val="24"/>
          <w:vertAlign w:val="superscript"/>
        </w:rPr>
        <w:t>rd</w:t>
      </w:r>
      <w:r w:rsidRPr="00C10B05">
        <w:rPr>
          <w:rFonts w:cstheme="minorHAnsi"/>
          <w:sz w:val="24"/>
          <w:szCs w:val="24"/>
        </w:rPr>
        <w:t xml:space="preserve"> Council District of Pierce County, home of several water resources, I am writing to ask Ecology to postpone </w:t>
      </w:r>
      <w:r w:rsidR="003D0571">
        <w:rPr>
          <w:rFonts w:cstheme="minorHAnsi"/>
          <w:sz w:val="24"/>
          <w:szCs w:val="24"/>
        </w:rPr>
        <w:t>r</w:t>
      </w:r>
      <w:r w:rsidRPr="00C10B05">
        <w:rPr>
          <w:rFonts w:cstheme="minorHAnsi"/>
          <w:sz w:val="24"/>
          <w:szCs w:val="24"/>
        </w:rPr>
        <w:t>ulemaking until at least January 15, 2024.  The resource waters in my Council District could very well be nominated for this designation, and I am fully uninformed regarding any potential benefits or potential unintended consequences.  My constituents expect me to have that knowledge and I expect there to be outreach to them for their benefit.</w:t>
      </w:r>
    </w:p>
    <w:p w14:paraId="22078800" w14:textId="682E3D30" w:rsidR="00C10B05" w:rsidRPr="00C10B05" w:rsidRDefault="00C10B05" w:rsidP="00D82899">
      <w:pPr>
        <w:jc w:val="both"/>
        <w:rPr>
          <w:rFonts w:cstheme="minorHAnsi"/>
          <w:sz w:val="24"/>
          <w:szCs w:val="24"/>
        </w:rPr>
      </w:pPr>
      <w:r w:rsidRPr="00C10B05">
        <w:rPr>
          <w:rFonts w:cstheme="minorHAnsi"/>
          <w:sz w:val="24"/>
          <w:szCs w:val="24"/>
        </w:rPr>
        <w:t xml:space="preserve">Pierce County is focused on its biennial budget, its mandated Comprehensive Plan, and its Countywide Plan, not to mention the introduction of other updates to code and constituent issues.  Like every other government this time of year, there has been little opportunity to look outside of our jurisdictions for plans being made that will affect it, such as Tier III—ORW designations.  It was a mere coincidence that I learned about ORW designations, similar to when plans were being made for a potential airport greenfield </w:t>
      </w:r>
      <w:r w:rsidR="003D0571">
        <w:rPr>
          <w:rFonts w:cstheme="minorHAnsi"/>
          <w:sz w:val="24"/>
          <w:szCs w:val="24"/>
        </w:rPr>
        <w:t xml:space="preserve">site </w:t>
      </w:r>
      <w:r w:rsidRPr="00C10B05">
        <w:rPr>
          <w:rFonts w:cstheme="minorHAnsi"/>
          <w:sz w:val="24"/>
          <w:szCs w:val="24"/>
        </w:rPr>
        <w:t>in my district.</w:t>
      </w:r>
    </w:p>
    <w:p w14:paraId="15F54B91" w14:textId="77777777" w:rsidR="00C10B05" w:rsidRPr="00C10B05" w:rsidRDefault="00C10B05" w:rsidP="00D82899">
      <w:pPr>
        <w:jc w:val="both"/>
        <w:rPr>
          <w:rFonts w:cstheme="minorHAnsi"/>
          <w:sz w:val="24"/>
          <w:szCs w:val="24"/>
        </w:rPr>
      </w:pPr>
      <w:r w:rsidRPr="00C10B05">
        <w:rPr>
          <w:rFonts w:cstheme="minorHAnsi"/>
          <w:sz w:val="24"/>
          <w:szCs w:val="24"/>
        </w:rPr>
        <w:t>Of most concern to me are the unknown potential impacts and the lack of communication to local governments, property owners and communities, sharing what will or could be affected by this potential ruling.  It’s easy to paint a picture of benefits that protect the environment, but omitting consequences that do not meaningfully benefit the environment or our constituents leads to a mistrust of our government.</w:t>
      </w:r>
    </w:p>
    <w:p w14:paraId="5DA8E54C" w14:textId="77777777" w:rsidR="00C10B05" w:rsidRPr="00C10B05" w:rsidRDefault="00C10B05" w:rsidP="00D82899">
      <w:pPr>
        <w:jc w:val="both"/>
        <w:rPr>
          <w:rFonts w:cstheme="minorHAnsi"/>
          <w:sz w:val="24"/>
          <w:szCs w:val="24"/>
        </w:rPr>
      </w:pPr>
      <w:r w:rsidRPr="00C10B05">
        <w:rPr>
          <w:rFonts w:cstheme="minorHAnsi"/>
          <w:sz w:val="24"/>
          <w:szCs w:val="24"/>
        </w:rPr>
        <w:lastRenderedPageBreak/>
        <w:t>In addition, I am a former elected commissioner (and now the clerk) for a drainage district that connects to a creek that connects to another creek that connects to a major river.  What will the impacts be to the agricultural industry and landowners in drainage districts?</w:t>
      </w:r>
    </w:p>
    <w:p w14:paraId="176E6442" w14:textId="0363E685" w:rsidR="00D82899" w:rsidRDefault="00C10B05" w:rsidP="00D82899">
      <w:pPr>
        <w:jc w:val="both"/>
        <w:rPr>
          <w:rFonts w:cstheme="minorHAnsi"/>
          <w:sz w:val="24"/>
          <w:szCs w:val="24"/>
        </w:rPr>
      </w:pPr>
      <w:r w:rsidRPr="00C10B05">
        <w:rPr>
          <w:rFonts w:cstheme="minorHAnsi"/>
          <w:sz w:val="24"/>
          <w:szCs w:val="24"/>
        </w:rPr>
        <w:t>I live in WRIA 11, which is quite extensive.  How would a Tier III designation affect that watershed?  I’m not seeing any lists of options or examples of what could be implemented.  Finding out the rules after something is passed doesn’t create any warm fuzzies for my constituents.</w:t>
      </w:r>
    </w:p>
    <w:p w14:paraId="7FD51EBB" w14:textId="4F7A0714" w:rsidR="00C10B05" w:rsidRPr="00C10B05" w:rsidRDefault="00C10B05" w:rsidP="00D82899">
      <w:pPr>
        <w:jc w:val="both"/>
        <w:rPr>
          <w:rFonts w:cstheme="minorHAnsi"/>
          <w:sz w:val="24"/>
          <w:szCs w:val="24"/>
        </w:rPr>
      </w:pPr>
      <w:r w:rsidRPr="00C10B05">
        <w:rPr>
          <w:rFonts w:cstheme="minorHAnsi"/>
          <w:sz w:val="24"/>
          <w:szCs w:val="24"/>
        </w:rPr>
        <w:t>The protections in place have been more than adequate and my constituents are heavily burdened with the current regulatory systems.  Has a cost benefit analysis been done?  My district has extensive timber resources and is a recipient of PILT dollars.  Will there be impacts on that financial resource?</w:t>
      </w:r>
    </w:p>
    <w:p w14:paraId="03C2C448" w14:textId="77777777" w:rsidR="00C10B05" w:rsidRPr="00C10B05" w:rsidRDefault="00C10B05" w:rsidP="00D82899">
      <w:pPr>
        <w:jc w:val="both"/>
        <w:rPr>
          <w:rFonts w:cstheme="minorHAnsi"/>
          <w:sz w:val="24"/>
          <w:szCs w:val="24"/>
        </w:rPr>
      </w:pPr>
      <w:r w:rsidRPr="00C10B05">
        <w:rPr>
          <w:rFonts w:cstheme="minorHAnsi"/>
          <w:sz w:val="24"/>
          <w:szCs w:val="24"/>
        </w:rPr>
        <w:t xml:space="preserve">The state is developing a new park west of Eatonville.  What will the impacts be on its development and future use should the Nisqually or </w:t>
      </w:r>
      <w:proofErr w:type="spellStart"/>
      <w:r w:rsidRPr="00C10B05">
        <w:rPr>
          <w:rFonts w:cstheme="minorHAnsi"/>
          <w:sz w:val="24"/>
          <w:szCs w:val="24"/>
        </w:rPr>
        <w:t>Mashel</w:t>
      </w:r>
      <w:proofErr w:type="spellEnd"/>
      <w:r w:rsidRPr="00C10B05">
        <w:rPr>
          <w:rFonts w:cstheme="minorHAnsi"/>
          <w:sz w:val="24"/>
          <w:szCs w:val="24"/>
        </w:rPr>
        <w:t xml:space="preserve"> Rivers be designated as ORWs?  What happens to timber harvests, recreation and commerce in Pierce County should the Nisqually and/or Carbon River, which joins the Puyallup River, be given the ORW designation?</w:t>
      </w:r>
    </w:p>
    <w:p w14:paraId="68D44859" w14:textId="5F8BC01E" w:rsidR="00C10B05" w:rsidRPr="00C10B05" w:rsidRDefault="00C10B05" w:rsidP="00D82899">
      <w:pPr>
        <w:jc w:val="both"/>
        <w:rPr>
          <w:rFonts w:cstheme="minorHAnsi"/>
          <w:sz w:val="24"/>
          <w:szCs w:val="24"/>
        </w:rPr>
      </w:pPr>
      <w:r w:rsidRPr="00C10B05">
        <w:rPr>
          <w:rFonts w:cstheme="minorHAnsi"/>
          <w:sz w:val="24"/>
          <w:szCs w:val="24"/>
        </w:rPr>
        <w:t xml:space="preserve">Just because we can, doesn’t mean we should proceed with </w:t>
      </w:r>
      <w:r w:rsidR="003D0571">
        <w:rPr>
          <w:rFonts w:cstheme="minorHAnsi"/>
          <w:sz w:val="24"/>
          <w:szCs w:val="24"/>
        </w:rPr>
        <w:t>r</w:t>
      </w:r>
      <w:r w:rsidRPr="00C10B05">
        <w:rPr>
          <w:rFonts w:cstheme="minorHAnsi"/>
          <w:sz w:val="24"/>
          <w:szCs w:val="24"/>
        </w:rPr>
        <w:t xml:space="preserve">ulemaking.  Extending the deadline to allow Ecology to further research and answer the many unanswered questions presented by elected officials, interested parties and citizens should take precedence.  There is no pending urgency here.  Postponing a ruling until next year will be most appreciated. </w:t>
      </w:r>
    </w:p>
    <w:p w14:paraId="1A9BF2D8" w14:textId="749E20BA" w:rsidR="00C10B05" w:rsidRPr="00C10B05" w:rsidRDefault="00C10B05" w:rsidP="00D82899">
      <w:pPr>
        <w:jc w:val="both"/>
        <w:rPr>
          <w:rFonts w:cstheme="minorHAnsi"/>
          <w:sz w:val="24"/>
          <w:szCs w:val="24"/>
        </w:rPr>
      </w:pPr>
      <w:r w:rsidRPr="00C10B05">
        <w:rPr>
          <w:rFonts w:cstheme="minorHAnsi"/>
          <w:sz w:val="24"/>
          <w:szCs w:val="24"/>
        </w:rPr>
        <w:t xml:space="preserve">Counties are short staffed and the staff we have </w:t>
      </w:r>
      <w:r w:rsidR="009F7FD4">
        <w:rPr>
          <w:rFonts w:cstheme="minorHAnsi"/>
          <w:sz w:val="24"/>
          <w:szCs w:val="24"/>
        </w:rPr>
        <w:t>are</w:t>
      </w:r>
      <w:r w:rsidRPr="00C10B05">
        <w:rPr>
          <w:rFonts w:cstheme="minorHAnsi"/>
          <w:sz w:val="24"/>
          <w:szCs w:val="24"/>
        </w:rPr>
        <w:t xml:space="preserve"> maxed out.  Add to that the expected reduction in staff for the upcoming holidays.  Please consider a delay in this rulemaking at least until January 15, 2024, and include several zoom meetings to share what policies are being considered and why.  This action affects the whole state and the whole state should be well versed on this </w:t>
      </w:r>
      <w:r w:rsidR="003D0571">
        <w:rPr>
          <w:rFonts w:cstheme="minorHAnsi"/>
          <w:sz w:val="24"/>
          <w:szCs w:val="24"/>
        </w:rPr>
        <w:t>r</w:t>
      </w:r>
      <w:r w:rsidRPr="00C10B05">
        <w:rPr>
          <w:rFonts w:cstheme="minorHAnsi"/>
          <w:sz w:val="24"/>
          <w:szCs w:val="24"/>
        </w:rPr>
        <w:t>ulemaking before it is implemented.</w:t>
      </w:r>
    </w:p>
    <w:p w14:paraId="5862B9E3" w14:textId="6ACF9D4F" w:rsidR="00C10B05" w:rsidRPr="00C10B05" w:rsidRDefault="00C10B05" w:rsidP="00D82899">
      <w:pPr>
        <w:jc w:val="both"/>
        <w:rPr>
          <w:rFonts w:cstheme="minorHAnsi"/>
          <w:sz w:val="24"/>
          <w:szCs w:val="24"/>
        </w:rPr>
      </w:pPr>
      <w:r w:rsidRPr="00C10B05">
        <w:rPr>
          <w:rFonts w:cstheme="minorHAnsi"/>
          <w:sz w:val="24"/>
          <w:szCs w:val="24"/>
        </w:rPr>
        <w:t xml:space="preserve">Thank you for your consideration of my input and request to postpone the </w:t>
      </w:r>
      <w:r w:rsidR="003D0571">
        <w:rPr>
          <w:rFonts w:cstheme="minorHAnsi"/>
          <w:sz w:val="24"/>
          <w:szCs w:val="24"/>
        </w:rPr>
        <w:t>r</w:t>
      </w:r>
      <w:r w:rsidRPr="00C10B05">
        <w:rPr>
          <w:rFonts w:cstheme="minorHAnsi"/>
          <w:sz w:val="24"/>
          <w:szCs w:val="24"/>
        </w:rPr>
        <w:t>ulemaking to a future date in 2024 and additional zoom meetings</w:t>
      </w:r>
      <w:r w:rsidR="003D0571">
        <w:rPr>
          <w:rFonts w:cstheme="minorHAnsi"/>
          <w:sz w:val="24"/>
          <w:szCs w:val="24"/>
        </w:rPr>
        <w:t xml:space="preserve"> for elected officials and the public</w:t>
      </w:r>
      <w:r w:rsidRPr="00C10B05">
        <w:rPr>
          <w:rFonts w:cstheme="minorHAnsi"/>
          <w:sz w:val="24"/>
          <w:szCs w:val="24"/>
        </w:rPr>
        <w:t>.</w:t>
      </w:r>
    </w:p>
    <w:p w14:paraId="19BE419D" w14:textId="2C29A527" w:rsidR="00C10B05" w:rsidRDefault="00C10B05" w:rsidP="00C10B05">
      <w:pPr>
        <w:rPr>
          <w:rFonts w:cstheme="minorHAnsi"/>
          <w:sz w:val="24"/>
          <w:szCs w:val="24"/>
        </w:rPr>
      </w:pPr>
      <w:r w:rsidRPr="00C10B05">
        <w:rPr>
          <w:rFonts w:cstheme="minorHAnsi"/>
          <w:sz w:val="24"/>
          <w:szCs w:val="24"/>
        </w:rPr>
        <w:t xml:space="preserve">Sincerely,  </w:t>
      </w:r>
    </w:p>
    <w:p w14:paraId="54B18F4D" w14:textId="2A8F230E" w:rsidR="00C10B05" w:rsidRDefault="00C10B05" w:rsidP="00C10B05">
      <w:pPr>
        <w:rPr>
          <w:rFonts w:cstheme="minorHAnsi"/>
          <w:sz w:val="24"/>
          <w:szCs w:val="24"/>
        </w:rPr>
      </w:pPr>
      <w:r>
        <w:rPr>
          <w:noProof/>
        </w:rPr>
        <w:drawing>
          <wp:inline distT="0" distB="0" distL="0" distR="0" wp14:anchorId="63D44DBE" wp14:editId="1650D0DB">
            <wp:extent cx="2345167" cy="56284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83291" cy="571990"/>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4595"/>
      </w:tblGrid>
      <w:tr w:rsidR="00A91F9C" w14:paraId="3289450B" w14:textId="77777777" w:rsidTr="00A91F9C">
        <w:tc>
          <w:tcPr>
            <w:tcW w:w="4595" w:type="dxa"/>
            <w:tcMar>
              <w:top w:w="0" w:type="dxa"/>
              <w:left w:w="108" w:type="dxa"/>
              <w:bottom w:w="0" w:type="dxa"/>
              <w:right w:w="108" w:type="dxa"/>
            </w:tcMar>
            <w:hideMark/>
          </w:tcPr>
          <w:p w14:paraId="7769D7D0" w14:textId="77777777" w:rsidR="00A91F9C" w:rsidRDefault="00A91F9C" w:rsidP="00A91F9C">
            <w:pPr>
              <w:spacing w:after="0"/>
              <w:rPr>
                <w:rFonts w:ascii="Monotype Corsiva" w:hAnsi="Monotype Corsiva"/>
                <w:i/>
                <w:iCs/>
                <w:color w:val="002060"/>
                <w:sz w:val="36"/>
                <w:szCs w:val="36"/>
                <w:lang w:eastAsia="ja-JP"/>
              </w:rPr>
            </w:pPr>
            <w:r>
              <w:rPr>
                <w:rFonts w:ascii="Monotype Corsiva" w:hAnsi="Monotype Corsiva"/>
                <w:i/>
                <w:iCs/>
                <w:color w:val="002060"/>
                <w:sz w:val="36"/>
                <w:szCs w:val="36"/>
                <w:lang w:eastAsia="ja-JP"/>
              </w:rPr>
              <w:t>Amy Cruver</w:t>
            </w:r>
          </w:p>
        </w:tc>
      </w:tr>
      <w:tr w:rsidR="00A91F9C" w14:paraId="14C44D48" w14:textId="77777777" w:rsidTr="00A91F9C">
        <w:tc>
          <w:tcPr>
            <w:tcW w:w="4595" w:type="dxa"/>
            <w:tcMar>
              <w:top w:w="0" w:type="dxa"/>
              <w:left w:w="108" w:type="dxa"/>
              <w:bottom w:w="0" w:type="dxa"/>
              <w:right w:w="108" w:type="dxa"/>
            </w:tcMar>
            <w:hideMark/>
          </w:tcPr>
          <w:p w14:paraId="572A81D9" w14:textId="77777777" w:rsidR="00A91F9C" w:rsidRDefault="00A91F9C" w:rsidP="00A91F9C">
            <w:pPr>
              <w:spacing w:after="0"/>
              <w:rPr>
                <w:rFonts w:ascii="Monotype Corsiva" w:hAnsi="Monotype Corsiva"/>
                <w:color w:val="002060"/>
                <w:sz w:val="28"/>
                <w:szCs w:val="28"/>
                <w:lang w:eastAsia="ja-JP"/>
              </w:rPr>
            </w:pPr>
            <w:r>
              <w:rPr>
                <w:rFonts w:ascii="Monotype Corsiva" w:hAnsi="Monotype Corsiva"/>
                <w:color w:val="002060"/>
                <w:sz w:val="28"/>
                <w:szCs w:val="28"/>
                <w:lang w:eastAsia="ja-JP"/>
              </w:rPr>
              <w:t>Pierce County Councilmember</w:t>
            </w:r>
          </w:p>
        </w:tc>
      </w:tr>
      <w:tr w:rsidR="00A91F9C" w14:paraId="1FEC973B" w14:textId="77777777" w:rsidTr="00A91F9C">
        <w:tc>
          <w:tcPr>
            <w:tcW w:w="4595" w:type="dxa"/>
            <w:tcMar>
              <w:top w:w="0" w:type="dxa"/>
              <w:left w:w="108" w:type="dxa"/>
              <w:bottom w:w="0" w:type="dxa"/>
              <w:right w:w="108" w:type="dxa"/>
            </w:tcMar>
            <w:hideMark/>
          </w:tcPr>
          <w:p w14:paraId="49D588C4" w14:textId="77777777" w:rsidR="00A91F9C" w:rsidRDefault="00A91F9C" w:rsidP="00A91F9C">
            <w:pPr>
              <w:spacing w:after="0"/>
              <w:rPr>
                <w:rFonts w:ascii="Monotype Corsiva" w:hAnsi="Monotype Corsiva"/>
                <w:color w:val="002060"/>
                <w:sz w:val="28"/>
                <w:szCs w:val="28"/>
                <w:lang w:eastAsia="ja-JP"/>
              </w:rPr>
            </w:pPr>
            <w:r>
              <w:rPr>
                <w:rFonts w:ascii="Monotype Corsiva" w:hAnsi="Monotype Corsiva"/>
                <w:color w:val="002060"/>
                <w:sz w:val="28"/>
                <w:szCs w:val="28"/>
                <w:lang w:eastAsia="ja-JP"/>
              </w:rPr>
              <w:t>3rd Council District</w:t>
            </w:r>
          </w:p>
        </w:tc>
      </w:tr>
    </w:tbl>
    <w:p w14:paraId="01D11081" w14:textId="63A0EE40" w:rsidR="00D82899" w:rsidRDefault="00D82899" w:rsidP="00C10B05">
      <w:pPr>
        <w:rPr>
          <w:rFonts w:cstheme="minorHAnsi"/>
          <w:sz w:val="24"/>
          <w:szCs w:val="24"/>
        </w:rPr>
      </w:pPr>
    </w:p>
    <w:p w14:paraId="41EE8932" w14:textId="40778F71" w:rsidR="00C10B05" w:rsidRDefault="00A91F9C" w:rsidP="00C10B05">
      <w:r>
        <w:rPr>
          <w:rFonts w:cstheme="minorHAnsi"/>
          <w:sz w:val="24"/>
          <w:szCs w:val="24"/>
        </w:rPr>
        <w:t>AC</w:t>
      </w:r>
    </w:p>
    <w:p w14:paraId="3B900642" w14:textId="2ED08783" w:rsidR="00A343FE" w:rsidRPr="00D56221" w:rsidRDefault="00A343FE" w:rsidP="00A343FE">
      <w:pPr>
        <w:pStyle w:val="NoSpacing"/>
        <w:rPr>
          <w:rFonts w:ascii="Univers" w:hAnsi="Univers"/>
          <w:i/>
          <w:color w:val="000000" w:themeColor="text1"/>
          <w:sz w:val="16"/>
          <w:szCs w:val="18"/>
        </w:rPr>
      </w:pPr>
      <w:r w:rsidRPr="00D56221">
        <w:rPr>
          <w:rFonts w:ascii="Univers" w:hAnsi="Univers"/>
          <w:color w:val="000000" w:themeColor="text1"/>
          <w:sz w:val="16"/>
          <w:szCs w:val="18"/>
        </w:rPr>
        <w:tab/>
      </w:r>
      <w:r w:rsidRPr="00D56221">
        <w:rPr>
          <w:rFonts w:ascii="Univers" w:hAnsi="Univers"/>
          <w:color w:val="000000" w:themeColor="text1"/>
          <w:sz w:val="16"/>
          <w:szCs w:val="18"/>
        </w:rPr>
        <w:tab/>
      </w:r>
      <w:r w:rsidRPr="00D56221">
        <w:rPr>
          <w:rFonts w:ascii="Univers" w:hAnsi="Univers"/>
          <w:color w:val="000000" w:themeColor="text1"/>
          <w:sz w:val="16"/>
          <w:szCs w:val="18"/>
        </w:rPr>
        <w:tab/>
      </w:r>
      <w:r w:rsidRPr="00D56221">
        <w:rPr>
          <w:rFonts w:ascii="Univers" w:hAnsi="Univers"/>
          <w:color w:val="000000" w:themeColor="text1"/>
          <w:sz w:val="16"/>
          <w:szCs w:val="18"/>
        </w:rPr>
        <w:tab/>
      </w:r>
      <w:r w:rsidR="007824DD" w:rsidRPr="00D56221">
        <w:rPr>
          <w:rFonts w:ascii="Univers" w:hAnsi="Univers"/>
          <w:color w:val="000000" w:themeColor="text1"/>
          <w:sz w:val="16"/>
          <w:szCs w:val="18"/>
        </w:rPr>
        <w:tab/>
      </w:r>
    </w:p>
    <w:sectPr w:rsidR="00A343FE" w:rsidRPr="00D56221" w:rsidSect="00D8289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57FB" w14:textId="77777777" w:rsidR="00BC4F5A" w:rsidRDefault="00BC4F5A" w:rsidP="00BC4F5A">
      <w:pPr>
        <w:spacing w:after="0" w:line="240" w:lineRule="auto"/>
      </w:pPr>
      <w:r>
        <w:separator/>
      </w:r>
    </w:p>
  </w:endnote>
  <w:endnote w:type="continuationSeparator" w:id="0">
    <w:p w14:paraId="1D3B8852" w14:textId="77777777" w:rsidR="00BC4F5A" w:rsidRDefault="00BC4F5A" w:rsidP="00BC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EEB0" w14:textId="77777777" w:rsidR="00BC4F5A" w:rsidRDefault="00BC4F5A" w:rsidP="00BC4F5A">
      <w:pPr>
        <w:spacing w:after="0" w:line="240" w:lineRule="auto"/>
      </w:pPr>
      <w:r>
        <w:separator/>
      </w:r>
    </w:p>
  </w:footnote>
  <w:footnote w:type="continuationSeparator" w:id="0">
    <w:p w14:paraId="4191E942" w14:textId="77777777" w:rsidR="00BC4F5A" w:rsidRDefault="00BC4F5A" w:rsidP="00BC4F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C1"/>
    <w:rsid w:val="000E38E1"/>
    <w:rsid w:val="001A3081"/>
    <w:rsid w:val="00205F95"/>
    <w:rsid w:val="002C00D7"/>
    <w:rsid w:val="003D0571"/>
    <w:rsid w:val="003E3177"/>
    <w:rsid w:val="00454B34"/>
    <w:rsid w:val="005243E2"/>
    <w:rsid w:val="007824DD"/>
    <w:rsid w:val="007B6929"/>
    <w:rsid w:val="007D2449"/>
    <w:rsid w:val="00942AC1"/>
    <w:rsid w:val="00982CF1"/>
    <w:rsid w:val="009F7FD4"/>
    <w:rsid w:val="00A343FE"/>
    <w:rsid w:val="00A91F9C"/>
    <w:rsid w:val="00AF34E0"/>
    <w:rsid w:val="00BC4F5A"/>
    <w:rsid w:val="00BD3896"/>
    <w:rsid w:val="00C10B05"/>
    <w:rsid w:val="00C12B6E"/>
    <w:rsid w:val="00D50597"/>
    <w:rsid w:val="00D56221"/>
    <w:rsid w:val="00D8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FB3E"/>
  <w15:chartTrackingRefBased/>
  <w15:docId w15:val="{5940D58B-5542-44A4-8E96-35EE7121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43FE"/>
    <w:pPr>
      <w:widowControl w:val="0"/>
      <w:tabs>
        <w:tab w:val="right" w:pos="9810"/>
      </w:tabs>
      <w:spacing w:after="0" w:line="240" w:lineRule="auto"/>
    </w:pPr>
    <w:rPr>
      <w:rFonts w:ascii="Univers" w:eastAsia="Times New Roman" w:hAnsi="Univers" w:cs="Times New Roman"/>
      <w:snapToGrid w:val="0"/>
      <w:sz w:val="16"/>
      <w:szCs w:val="20"/>
    </w:rPr>
  </w:style>
  <w:style w:type="character" w:customStyle="1" w:styleId="BodyTextChar">
    <w:name w:val="Body Text Char"/>
    <w:basedOn w:val="DefaultParagraphFont"/>
    <w:link w:val="BodyText"/>
    <w:rsid w:val="00A343FE"/>
    <w:rPr>
      <w:rFonts w:ascii="Univers" w:eastAsia="Times New Roman" w:hAnsi="Univers" w:cs="Times New Roman"/>
      <w:snapToGrid w:val="0"/>
      <w:sz w:val="16"/>
      <w:szCs w:val="20"/>
    </w:rPr>
  </w:style>
  <w:style w:type="character" w:styleId="Hyperlink">
    <w:name w:val="Hyperlink"/>
    <w:basedOn w:val="DefaultParagraphFont"/>
    <w:rsid w:val="00A343FE"/>
    <w:rPr>
      <w:color w:val="0000FF"/>
      <w:u w:val="single"/>
    </w:rPr>
  </w:style>
  <w:style w:type="paragraph" w:styleId="NoSpacing">
    <w:name w:val="No Spacing"/>
    <w:uiPriority w:val="1"/>
    <w:qFormat/>
    <w:rsid w:val="00A343FE"/>
    <w:pPr>
      <w:spacing w:after="0" w:line="240" w:lineRule="auto"/>
    </w:pPr>
  </w:style>
  <w:style w:type="paragraph" w:styleId="Header">
    <w:name w:val="header"/>
    <w:basedOn w:val="Normal"/>
    <w:link w:val="HeaderChar"/>
    <w:uiPriority w:val="99"/>
    <w:unhideWhenUsed/>
    <w:rsid w:val="00BC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F5A"/>
  </w:style>
  <w:style w:type="paragraph" w:styleId="Footer">
    <w:name w:val="footer"/>
    <w:basedOn w:val="Normal"/>
    <w:link w:val="FooterChar"/>
    <w:uiPriority w:val="99"/>
    <w:unhideWhenUsed/>
    <w:rsid w:val="00BC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Carlson</dc:creator>
  <cp:keywords/>
  <dc:description/>
  <cp:lastModifiedBy>Amy Cruver</cp:lastModifiedBy>
  <cp:revision>8</cp:revision>
  <cp:lastPrinted>2019-06-13T20:52:00Z</cp:lastPrinted>
  <dcterms:created xsi:type="dcterms:W3CDTF">2023-09-27T05:05:00Z</dcterms:created>
  <dcterms:modified xsi:type="dcterms:W3CDTF">2023-09-27T05:45:00Z</dcterms:modified>
</cp:coreProperties>
</file>