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F12B" w14:textId="44EFF940" w:rsidR="00A91E3D" w:rsidRDefault="00EC00AB" w:rsidP="00E839E7">
      <w:pPr>
        <w:spacing w:after="0"/>
      </w:pPr>
      <w:r>
        <w:t xml:space="preserve">Everett WWTP NPDES Permit </w:t>
      </w:r>
      <w:r w:rsidR="00E839E7">
        <w:t>C</w:t>
      </w:r>
      <w:r>
        <w:t>omments</w:t>
      </w:r>
    </w:p>
    <w:p w14:paraId="58DC7853" w14:textId="54FF2455" w:rsidR="00EC00AB" w:rsidRDefault="00EC00AB" w:rsidP="00E839E7">
      <w:pPr>
        <w:spacing w:after="0"/>
      </w:pPr>
      <w:r>
        <w:t>January 2024</w:t>
      </w:r>
    </w:p>
    <w:p w14:paraId="54D5A8F4" w14:textId="4C774BB8" w:rsidR="00E839E7" w:rsidRDefault="00E839E7" w:rsidP="00C07DA3">
      <w:pPr>
        <w:spacing w:after="240"/>
      </w:pPr>
      <w:r>
        <w:t>Washington State Department of Health</w:t>
      </w:r>
      <w:r w:rsidR="00C07DA3">
        <w:t xml:space="preserve">, </w:t>
      </w:r>
      <w:r>
        <w:t>Shellfish Growing Areas</w:t>
      </w:r>
    </w:p>
    <w:p w14:paraId="5AF49E3D" w14:textId="1D00C207" w:rsidR="00E839E7" w:rsidRDefault="00E839E7">
      <w:r>
        <w:t xml:space="preserve">The Department of Health, Shellfish Growing Area Program </w:t>
      </w:r>
      <w:r w:rsidR="00C07DA3">
        <w:t xml:space="preserve">appreciates the opportunity to provide comments to </w:t>
      </w:r>
      <w:r>
        <w:t xml:space="preserve">the </w:t>
      </w:r>
      <w:r w:rsidR="00535034">
        <w:t xml:space="preserve">NPDES Waste Discharge Permit No. </w:t>
      </w:r>
      <w:r w:rsidR="00535034" w:rsidRPr="00535034">
        <w:t>WA0024490</w:t>
      </w:r>
      <w:r w:rsidR="00535034" w:rsidRPr="00535034">
        <w:t xml:space="preserve"> for</w:t>
      </w:r>
      <w:r w:rsidR="00535034">
        <w:t xml:space="preserve"> the City of </w:t>
      </w:r>
      <w:r>
        <w:t>Everett W</w:t>
      </w:r>
      <w:r w:rsidR="00535034">
        <w:t xml:space="preserve">ater </w:t>
      </w:r>
      <w:r>
        <w:t>P</w:t>
      </w:r>
      <w:r w:rsidR="00535034">
        <w:t xml:space="preserve">ollution </w:t>
      </w:r>
      <w:r>
        <w:t>C</w:t>
      </w:r>
      <w:r w:rsidR="00535034">
        <w:t xml:space="preserve">ontrol </w:t>
      </w:r>
      <w:r>
        <w:t>F</w:t>
      </w:r>
      <w:r w:rsidR="00535034">
        <w:t>acility</w:t>
      </w:r>
      <w:r w:rsidR="00C07DA3">
        <w:t xml:space="preserve">.  The Shellfish Growing Area </w:t>
      </w:r>
      <w:r w:rsidR="00C07DA3">
        <w:t>requests that</w:t>
      </w:r>
      <w:r w:rsidR="00C07DA3">
        <w:t xml:space="preserve"> permit section S3.F.3</w:t>
      </w:r>
      <w:r>
        <w:t xml:space="preserve"> be modified as shown in the </w:t>
      </w:r>
      <w:proofErr w:type="gramStart"/>
      <w:r w:rsidR="00535034">
        <w:t xml:space="preserve">below </w:t>
      </w:r>
      <w:r>
        <w:t>redline version</w:t>
      </w:r>
      <w:proofErr w:type="gramEnd"/>
      <w:r>
        <w:t xml:space="preserve">.  These changes are needed to ensure that the Shellfish Growing Area Program is notified in a prompt manner when conditions that may affect shellfish harvest occur.  </w:t>
      </w:r>
    </w:p>
    <w:p w14:paraId="36B8D9D8" w14:textId="6697E96C" w:rsidR="00EC00AB" w:rsidRDefault="00EC00AB">
      <w:r>
        <w:t>S3.F Reporting permit violations</w:t>
      </w:r>
    </w:p>
    <w:p w14:paraId="51C0C39B" w14:textId="2B3B1D5F" w:rsidR="00EC00AB" w:rsidRDefault="00EC00AB">
      <w:r>
        <w:t>…</w:t>
      </w:r>
    </w:p>
    <w:p w14:paraId="2E565BEB" w14:textId="1BB39796" w:rsidR="00EC00AB" w:rsidRDefault="00EC00AB">
      <w:r>
        <w:t>3. Immediate reporting</w:t>
      </w:r>
    </w:p>
    <w:p w14:paraId="33B8AF00" w14:textId="27E4C32F" w:rsidR="00EC00AB" w:rsidRDefault="00EC00AB">
      <w:r>
        <w:t xml:space="preserve">The Permittee must </w:t>
      </w:r>
      <w:r w:rsidRPr="00EC00AB">
        <w:rPr>
          <w:b/>
          <w:bCs/>
        </w:rPr>
        <w:t>immediately report</w:t>
      </w:r>
      <w:r>
        <w:t>:</w:t>
      </w:r>
    </w:p>
    <w:p w14:paraId="177A0155" w14:textId="6501A188" w:rsidR="00EC00AB" w:rsidRDefault="00EC00AB" w:rsidP="00EC00AB">
      <w:pPr>
        <w:pStyle w:val="ListParagraph"/>
        <w:numPr>
          <w:ilvl w:val="0"/>
          <w:numId w:val="2"/>
        </w:numPr>
      </w:pPr>
      <w:r>
        <w:t>To Ecology and the Local Health Jurisdiction at the numbers listed below, all:</w:t>
      </w:r>
    </w:p>
    <w:p w14:paraId="063FF85D" w14:textId="02AC71EF" w:rsidR="00EC00AB" w:rsidRDefault="00EC00AB" w:rsidP="00E839E7">
      <w:pPr>
        <w:pStyle w:val="ListParagraph"/>
        <w:numPr>
          <w:ilvl w:val="1"/>
          <w:numId w:val="7"/>
        </w:numPr>
      </w:pPr>
      <w:r>
        <w:t>Failures of the disinfection system.</w:t>
      </w:r>
    </w:p>
    <w:p w14:paraId="6BCEC244" w14:textId="69371EFB" w:rsidR="00EC00AB" w:rsidRDefault="00EC00AB" w:rsidP="00E839E7">
      <w:pPr>
        <w:pStyle w:val="ListParagraph"/>
        <w:numPr>
          <w:ilvl w:val="1"/>
          <w:numId w:val="7"/>
        </w:numPr>
      </w:pPr>
      <w:r>
        <w:t>Plant bypasses resulting in a discharge to a waterbody.</w:t>
      </w:r>
    </w:p>
    <w:p w14:paraId="5351B0D3" w14:textId="1566AD49" w:rsidR="00EC00AB" w:rsidRDefault="00EC00AB" w:rsidP="00E839E7">
      <w:pPr>
        <w:pStyle w:val="ListParagraph"/>
        <w:numPr>
          <w:ilvl w:val="1"/>
          <w:numId w:val="7"/>
        </w:numPr>
      </w:pPr>
      <w:r>
        <w:t>Any upset that causes an exceedance of an effluent limit in the permit (see G.15, “Upset”).</w:t>
      </w:r>
    </w:p>
    <w:p w14:paraId="24AB04CB" w14:textId="7CD7A910" w:rsidR="00EC00AB" w:rsidRDefault="00EC00AB" w:rsidP="00E839E7">
      <w:pPr>
        <w:pStyle w:val="ListParagraph"/>
        <w:numPr>
          <w:ilvl w:val="1"/>
          <w:numId w:val="7"/>
        </w:numPr>
      </w:pPr>
      <w:r>
        <w:t>Collection system overflows.</w:t>
      </w:r>
    </w:p>
    <w:p w14:paraId="09D44D61" w14:textId="128FF755" w:rsidR="00EC00AB" w:rsidRDefault="00EC00AB" w:rsidP="00E839E7">
      <w:pPr>
        <w:pStyle w:val="ListParagraph"/>
        <w:numPr>
          <w:ilvl w:val="1"/>
          <w:numId w:val="7"/>
        </w:numPr>
      </w:pPr>
      <w:r>
        <w:t>Any other failures of the sewage system (pipe breaks, etc.)</w:t>
      </w:r>
    </w:p>
    <w:p w14:paraId="616CFBEF" w14:textId="15F430A0" w:rsidR="00EC00AB" w:rsidRDefault="00EA2FE1" w:rsidP="00EA2FE1">
      <w:pPr>
        <w:ind w:left="1440"/>
      </w:pPr>
      <w:r>
        <w:t>Northwest</w:t>
      </w:r>
      <w:r w:rsidR="00EC00AB">
        <w:t xml:space="preserve"> Region Office</w:t>
      </w:r>
      <w:r>
        <w:t>: 206-594-0000</w:t>
      </w:r>
    </w:p>
    <w:p w14:paraId="42A7479B" w14:textId="25E90405" w:rsidR="00EA2FE1" w:rsidRDefault="00EA2FE1" w:rsidP="00535034">
      <w:pPr>
        <w:spacing w:after="120"/>
        <w:ind w:left="1440"/>
      </w:pPr>
      <w:r>
        <w:t>Snohomish County Health Department: 425-339-5250 (business hours), 425-339-5295 (after business hours)</w:t>
      </w:r>
    </w:p>
    <w:p w14:paraId="363716F2" w14:textId="14226079" w:rsidR="00EA2FE1" w:rsidRDefault="00EA2FE1" w:rsidP="00EA2FE1">
      <w:pPr>
        <w:pStyle w:val="ListParagraph"/>
        <w:numPr>
          <w:ilvl w:val="0"/>
          <w:numId w:val="2"/>
        </w:numPr>
      </w:pPr>
      <w:r>
        <w:t>To the appropriate MS4 owner or operator:</w:t>
      </w:r>
    </w:p>
    <w:p w14:paraId="5C1F0EB7" w14:textId="1B96427F" w:rsidR="00EA2FE1" w:rsidRDefault="00EA2FE1" w:rsidP="00535034">
      <w:pPr>
        <w:pStyle w:val="ListParagraph"/>
        <w:numPr>
          <w:ilvl w:val="1"/>
          <w:numId w:val="7"/>
        </w:numPr>
        <w:spacing w:after="120"/>
        <w:contextualSpacing w:val="0"/>
      </w:pPr>
      <w:r>
        <w:t>Any sanitary sewer overflow (SSO) that discharges to a municipal separate storm sewer system (MS4)</w:t>
      </w:r>
    </w:p>
    <w:p w14:paraId="071C53FF" w14:textId="063FB277" w:rsidR="00EA2FE1" w:rsidRDefault="00EA2FE1" w:rsidP="00EA2FE1">
      <w:pPr>
        <w:pStyle w:val="ListParagraph"/>
        <w:numPr>
          <w:ilvl w:val="0"/>
          <w:numId w:val="2"/>
        </w:numPr>
      </w:pPr>
      <w:r>
        <w:t xml:space="preserve">To the </w:t>
      </w:r>
      <w:r>
        <w:t>Department of Health, Shellfish Program</w:t>
      </w:r>
      <w:r>
        <w:t xml:space="preserve"> at the number listed below:</w:t>
      </w:r>
    </w:p>
    <w:p w14:paraId="64DB15D2" w14:textId="48BE8379" w:rsidR="00EA2FE1" w:rsidRDefault="00535034" w:rsidP="00535034">
      <w:pPr>
        <w:pStyle w:val="ListParagraph"/>
        <w:numPr>
          <w:ilvl w:val="1"/>
          <w:numId w:val="7"/>
        </w:numPr>
        <w:spacing w:after="120"/>
        <w:contextualSpacing w:val="0"/>
      </w:pPr>
      <w:r w:rsidRPr="00535034">
        <w:rPr>
          <w:strike/>
          <w:color w:val="FF0000"/>
        </w:rPr>
        <w:t>Any reportable violation that impacts marine waters.</w:t>
      </w:r>
      <w:r w:rsidRPr="00535034">
        <w:rPr>
          <w:color w:val="FF0000"/>
        </w:rPr>
        <w:t xml:space="preserve">  </w:t>
      </w:r>
      <w:r w:rsidR="00EA2FE1" w:rsidRPr="00535034">
        <w:rPr>
          <w:color w:val="FF0000"/>
        </w:rPr>
        <w:t xml:space="preserve">Any </w:t>
      </w:r>
      <w:r w:rsidRPr="00535034">
        <w:rPr>
          <w:color w:val="FF0000"/>
        </w:rPr>
        <w:t xml:space="preserve">of the situations in </w:t>
      </w:r>
      <w:r>
        <w:rPr>
          <w:color w:val="FF0000"/>
        </w:rPr>
        <w:t xml:space="preserve">permit </w:t>
      </w:r>
      <w:r w:rsidRPr="00535034">
        <w:rPr>
          <w:color w:val="FF0000"/>
        </w:rPr>
        <w:t>section S3.F.3.a. that impact marine waters, including the Lower Snohomish River Estuary</w:t>
      </w:r>
      <w:r w:rsidR="00EA2FE1" w:rsidRPr="00535034">
        <w:rPr>
          <w:color w:val="FF0000"/>
        </w:rPr>
        <w:t>.</w:t>
      </w:r>
    </w:p>
    <w:p w14:paraId="05D58386" w14:textId="6619CEB8" w:rsidR="00EA2FE1" w:rsidRDefault="00EA2FE1" w:rsidP="00535034">
      <w:pPr>
        <w:ind w:left="1440"/>
      </w:pPr>
      <w:r>
        <w:t xml:space="preserve">Department of Health, Shellfish Program: </w:t>
      </w:r>
      <w:r w:rsidRPr="00E839E7">
        <w:rPr>
          <w:strike/>
          <w:color w:val="FF0000"/>
        </w:rPr>
        <w:t>360-236-3330 (business hours)</w:t>
      </w:r>
      <w:r>
        <w:t xml:space="preserve">; 360-789-8962 </w:t>
      </w:r>
      <w:r w:rsidRPr="00535034">
        <w:rPr>
          <w:strike/>
          <w:color w:val="FF0000"/>
        </w:rPr>
        <w:t>(after business hours)</w:t>
      </w:r>
    </w:p>
    <w:sectPr w:rsidR="00EA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E93"/>
    <w:multiLevelType w:val="hybridMultilevel"/>
    <w:tmpl w:val="579A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DC0"/>
    <w:multiLevelType w:val="hybridMultilevel"/>
    <w:tmpl w:val="D638E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B5DD2"/>
    <w:multiLevelType w:val="hybridMultilevel"/>
    <w:tmpl w:val="6292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4795"/>
    <w:multiLevelType w:val="hybridMultilevel"/>
    <w:tmpl w:val="46EE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64D8D"/>
    <w:multiLevelType w:val="hybridMultilevel"/>
    <w:tmpl w:val="4F303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A4E86"/>
    <w:multiLevelType w:val="hybridMultilevel"/>
    <w:tmpl w:val="B2C47DFE"/>
    <w:lvl w:ilvl="0" w:tplc="5D3660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F7BE4"/>
    <w:multiLevelType w:val="hybridMultilevel"/>
    <w:tmpl w:val="A9A0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860556">
    <w:abstractNumId w:val="1"/>
  </w:num>
  <w:num w:numId="2" w16cid:durableId="87427663">
    <w:abstractNumId w:val="5"/>
  </w:num>
  <w:num w:numId="3" w16cid:durableId="464737270">
    <w:abstractNumId w:val="6"/>
  </w:num>
  <w:num w:numId="4" w16cid:durableId="1959988081">
    <w:abstractNumId w:val="3"/>
  </w:num>
  <w:num w:numId="5" w16cid:durableId="127864359">
    <w:abstractNumId w:val="2"/>
  </w:num>
  <w:num w:numId="6" w16cid:durableId="1937903197">
    <w:abstractNumId w:val="0"/>
  </w:num>
  <w:num w:numId="7" w16cid:durableId="1832524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AB"/>
    <w:rsid w:val="00535034"/>
    <w:rsid w:val="00A91E3D"/>
    <w:rsid w:val="00C07DA3"/>
    <w:rsid w:val="00E80408"/>
    <w:rsid w:val="00E839E7"/>
    <w:rsid w:val="00EA2FE1"/>
    <w:rsid w:val="00E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A56E"/>
  <w15:chartTrackingRefBased/>
  <w15:docId w15:val="{90F86E71-4746-4DFD-B427-B573D311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Trohimovich, Merita K (DOH)</dc:creator>
  <cp:keywords/>
  <dc:description/>
  <cp:lastModifiedBy>Trohimovich, Merita K (DOH)</cp:lastModifiedBy>
  <cp:revision>1</cp:revision>
  <dcterms:created xsi:type="dcterms:W3CDTF">2024-01-04T23:10:00Z</dcterms:created>
  <dcterms:modified xsi:type="dcterms:W3CDTF">2024-01-04T23:55:00Z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2024-01-04T23:55:55Z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2c374372-cad5-4fb4-9876-e9a963e95ca0</vt:lpwstr>
  </property>
  <property fmtid="{D5CDD505-2E9C-101B-9397-08002B2CF9AE}" pid="8" name="MSIP_Label_1520fa42-cf58-4c22-8b93-58cf1d3bd1cb_ContentBits">
    <vt:lpwstr>0</vt:lpwstr>
  </property>
</Properties>
</file>