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53015" w14:textId="77777777" w:rsidR="00694C30" w:rsidRDefault="00E65AD0" w:rsidP="00100409">
      <w:pPr>
        <w:jc w:val="center"/>
        <w:rPr>
          <w:sz w:val="14"/>
        </w:rPr>
      </w:pPr>
      <w:bookmarkStart w:id="0" w:name="_Hlk207364100"/>
      <w:bookmarkEnd w:id="0"/>
      <w:r>
        <w:rPr>
          <w:noProof/>
        </w:rPr>
        <w:drawing>
          <wp:inline distT="0" distB="0" distL="0" distR="0" wp14:anchorId="42153020" wp14:editId="42153021">
            <wp:extent cx="666750" cy="685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6750" cy="685800"/>
                    </a:xfrm>
                    <a:prstGeom prst="rect">
                      <a:avLst/>
                    </a:prstGeom>
                    <a:noFill/>
                    <a:ln w="9525">
                      <a:noFill/>
                      <a:miter lim="800000"/>
                      <a:headEnd/>
                      <a:tailEnd/>
                    </a:ln>
                  </pic:spPr>
                </pic:pic>
              </a:graphicData>
            </a:graphic>
          </wp:inline>
        </w:drawing>
      </w:r>
    </w:p>
    <w:p w14:paraId="42153016" w14:textId="77777777" w:rsidR="00694C30" w:rsidRPr="00E65AD0" w:rsidRDefault="00694C30">
      <w:pPr>
        <w:jc w:val="center"/>
        <w:rPr>
          <w:color w:val="009900"/>
          <w:sz w:val="8"/>
        </w:rPr>
      </w:pPr>
      <w:r w:rsidRPr="00E65AD0">
        <w:rPr>
          <w:color w:val="009900"/>
          <w:sz w:val="18"/>
        </w:rPr>
        <w:t>STATE OF WASHINGTON</w:t>
      </w:r>
    </w:p>
    <w:p w14:paraId="42153017" w14:textId="77777777" w:rsidR="00694C30" w:rsidRPr="00E65AD0" w:rsidRDefault="00694C30">
      <w:pPr>
        <w:jc w:val="center"/>
        <w:rPr>
          <w:color w:val="009900"/>
        </w:rPr>
      </w:pPr>
      <w:r w:rsidRPr="00E65AD0">
        <w:rPr>
          <w:color w:val="009900"/>
          <w:sz w:val="28"/>
        </w:rPr>
        <w:t>DEPARTMENT OF HEALTH</w:t>
      </w:r>
    </w:p>
    <w:p w14:paraId="42153018" w14:textId="77777777" w:rsidR="00694C30" w:rsidRPr="00E65AD0" w:rsidRDefault="0055053B">
      <w:pPr>
        <w:jc w:val="center"/>
        <w:rPr>
          <w:color w:val="009900"/>
          <w:sz w:val="18"/>
        </w:rPr>
      </w:pPr>
      <w:r w:rsidRPr="00E65AD0">
        <w:rPr>
          <w:color w:val="009900"/>
          <w:sz w:val="18"/>
        </w:rPr>
        <w:t>OFFICE</w:t>
      </w:r>
      <w:r w:rsidR="00694C30" w:rsidRPr="00E65AD0">
        <w:rPr>
          <w:color w:val="009900"/>
          <w:sz w:val="18"/>
        </w:rPr>
        <w:t xml:space="preserve"> OF ENVIRONMENTAL HEALTH</w:t>
      </w:r>
      <w:r w:rsidR="00465BCC">
        <w:rPr>
          <w:color w:val="009900"/>
          <w:sz w:val="18"/>
        </w:rPr>
        <w:t xml:space="preserve"> AND</w:t>
      </w:r>
      <w:r w:rsidR="00694C30" w:rsidRPr="00E65AD0">
        <w:rPr>
          <w:color w:val="009900"/>
          <w:sz w:val="18"/>
        </w:rPr>
        <w:t xml:space="preserve"> </w:t>
      </w:r>
      <w:r w:rsidRPr="00E65AD0">
        <w:rPr>
          <w:color w:val="009900"/>
          <w:sz w:val="18"/>
        </w:rPr>
        <w:t>SAFETY</w:t>
      </w:r>
    </w:p>
    <w:p w14:paraId="42153019" w14:textId="30812413" w:rsidR="00694C30" w:rsidRPr="00074072" w:rsidRDefault="00694C30">
      <w:pPr>
        <w:jc w:val="center"/>
        <w:rPr>
          <w:i/>
          <w:color w:val="009900"/>
          <w:sz w:val="18"/>
          <w:szCs w:val="18"/>
          <w:lang w:val="es-ES"/>
        </w:rPr>
      </w:pPr>
      <w:r w:rsidRPr="00074072">
        <w:rPr>
          <w:i/>
          <w:color w:val="009900"/>
          <w:sz w:val="18"/>
          <w:szCs w:val="18"/>
          <w:lang w:val="es-ES"/>
        </w:rPr>
        <w:t>PO Box 4782</w:t>
      </w:r>
      <w:r w:rsidR="00400409" w:rsidRPr="00074072">
        <w:rPr>
          <w:i/>
          <w:color w:val="009900"/>
          <w:sz w:val="18"/>
          <w:szCs w:val="18"/>
          <w:lang w:val="es-ES"/>
        </w:rPr>
        <w:t>4</w:t>
      </w:r>
      <w:r w:rsidRPr="00E65AD0">
        <w:rPr>
          <w:i/>
          <w:color w:val="009900"/>
          <w:sz w:val="18"/>
          <w:szCs w:val="18"/>
        </w:rPr>
        <w:sym w:font="Wingdings" w:char="F09F"/>
      </w:r>
      <w:r w:rsidRPr="00074072">
        <w:rPr>
          <w:i/>
          <w:color w:val="009900"/>
          <w:sz w:val="18"/>
          <w:szCs w:val="18"/>
          <w:lang w:val="es-ES"/>
        </w:rPr>
        <w:t xml:space="preserve"> Olympia, Washington 98504-782</w:t>
      </w:r>
      <w:r w:rsidR="00400409" w:rsidRPr="00074072">
        <w:rPr>
          <w:i/>
          <w:color w:val="009900"/>
          <w:sz w:val="18"/>
          <w:szCs w:val="18"/>
          <w:lang w:val="es-ES"/>
        </w:rPr>
        <w:t>4</w:t>
      </w:r>
    </w:p>
    <w:p w14:paraId="4215301A" w14:textId="77777777" w:rsidR="00100409" w:rsidRPr="00E65AD0" w:rsidRDefault="00100409">
      <w:pPr>
        <w:jc w:val="center"/>
        <w:rPr>
          <w:i/>
          <w:color w:val="009900"/>
          <w:sz w:val="18"/>
          <w:szCs w:val="18"/>
        </w:rPr>
      </w:pPr>
      <w:r>
        <w:rPr>
          <w:i/>
          <w:color w:val="009900"/>
          <w:sz w:val="18"/>
          <w:szCs w:val="18"/>
        </w:rPr>
        <w:t xml:space="preserve">Telephone: 360-236-3330 </w:t>
      </w:r>
      <w:r w:rsidRPr="00E65AD0">
        <w:rPr>
          <w:i/>
          <w:color w:val="009900"/>
          <w:sz w:val="18"/>
          <w:szCs w:val="18"/>
        </w:rPr>
        <w:sym w:font="Wingdings" w:char="F09F"/>
      </w:r>
      <w:r>
        <w:rPr>
          <w:i/>
          <w:color w:val="009900"/>
          <w:sz w:val="18"/>
          <w:szCs w:val="18"/>
        </w:rPr>
        <w:t xml:space="preserve"> Fax: 360-236-2257</w:t>
      </w:r>
    </w:p>
    <w:p w14:paraId="4215301B" w14:textId="77777777" w:rsidR="0083751C" w:rsidRDefault="00A34A79" w:rsidP="0083751C">
      <w:pPr>
        <w:jc w:val="center"/>
        <w:rPr>
          <w:i/>
          <w:color w:val="009900"/>
          <w:sz w:val="18"/>
          <w:szCs w:val="18"/>
        </w:rPr>
      </w:pPr>
      <w:r w:rsidRPr="00E65AD0">
        <w:rPr>
          <w:i/>
          <w:color w:val="009900"/>
          <w:sz w:val="18"/>
          <w:szCs w:val="18"/>
        </w:rPr>
        <w:t>T</w:t>
      </w:r>
      <w:r w:rsidR="009B6205">
        <w:rPr>
          <w:i/>
          <w:color w:val="009900"/>
          <w:sz w:val="18"/>
          <w:szCs w:val="18"/>
        </w:rPr>
        <w:t>TY</w:t>
      </w:r>
      <w:r w:rsidRPr="00E65AD0">
        <w:rPr>
          <w:i/>
          <w:color w:val="009900"/>
          <w:sz w:val="18"/>
          <w:szCs w:val="18"/>
        </w:rPr>
        <w:t>: 1-800-</w:t>
      </w:r>
      <w:r w:rsidR="00A92585">
        <w:rPr>
          <w:i/>
          <w:color w:val="009900"/>
          <w:sz w:val="18"/>
          <w:szCs w:val="18"/>
        </w:rPr>
        <w:t>833</w:t>
      </w:r>
      <w:r>
        <w:rPr>
          <w:i/>
          <w:color w:val="009900"/>
          <w:sz w:val="18"/>
          <w:szCs w:val="18"/>
        </w:rPr>
        <w:t>-</w:t>
      </w:r>
      <w:r w:rsidR="00A92585">
        <w:rPr>
          <w:i/>
          <w:color w:val="009900"/>
          <w:sz w:val="18"/>
          <w:szCs w:val="18"/>
        </w:rPr>
        <w:t>6388</w:t>
      </w:r>
      <w:r>
        <w:rPr>
          <w:i/>
          <w:color w:val="009900"/>
          <w:sz w:val="18"/>
          <w:szCs w:val="18"/>
        </w:rPr>
        <w:t xml:space="preserve"> (TDD/TTY 711)</w:t>
      </w:r>
    </w:p>
    <w:p w14:paraId="4215301C" w14:textId="77777777" w:rsidR="00492FEE" w:rsidRPr="00E65AD0" w:rsidRDefault="00492FEE" w:rsidP="0083751C">
      <w:pPr>
        <w:jc w:val="center"/>
        <w:rPr>
          <w:i/>
          <w:color w:val="009900"/>
        </w:rPr>
        <w:sectPr w:rsidR="00492FEE" w:rsidRPr="00E65AD0" w:rsidSect="0080440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1080" w:header="720" w:footer="720" w:gutter="0"/>
          <w:cols w:space="720"/>
          <w:noEndnote/>
        </w:sectPr>
      </w:pPr>
    </w:p>
    <w:p w14:paraId="4215301D" w14:textId="77777777" w:rsidR="0083751C" w:rsidRDefault="0083751C" w:rsidP="0083751C"/>
    <w:p w14:paraId="4090F626" w14:textId="6A8EFD67" w:rsidR="00BC5426" w:rsidRDefault="00BC5426" w:rsidP="00BC5426">
      <w:pPr>
        <w:rPr>
          <w:rFonts w:ascii="Calibri" w:hAnsi="Calibri" w:cs="Calibri"/>
          <w:sz w:val="22"/>
          <w:szCs w:val="22"/>
        </w:rPr>
      </w:pPr>
      <w:r>
        <w:rPr>
          <w:rFonts w:ascii="Calibri" w:hAnsi="Calibri" w:cs="Calibri"/>
          <w:sz w:val="22"/>
          <w:szCs w:val="22"/>
        </w:rPr>
        <w:t>August 29, 2025</w:t>
      </w:r>
    </w:p>
    <w:p w14:paraId="7063CE19" w14:textId="77777777" w:rsidR="00BC5426" w:rsidRDefault="00BC5426" w:rsidP="00BC5426">
      <w:pPr>
        <w:rPr>
          <w:rFonts w:ascii="Calibri" w:hAnsi="Calibri" w:cs="Calibri"/>
          <w:sz w:val="22"/>
          <w:szCs w:val="22"/>
        </w:rPr>
      </w:pPr>
    </w:p>
    <w:p w14:paraId="70307663" w14:textId="143FD890" w:rsidR="00BC5426" w:rsidRDefault="00BC5426" w:rsidP="00BC5426">
      <w:pPr>
        <w:rPr>
          <w:rFonts w:ascii="Calibri" w:hAnsi="Calibri" w:cs="Calibri"/>
          <w:sz w:val="22"/>
          <w:szCs w:val="22"/>
        </w:rPr>
      </w:pPr>
      <w:r w:rsidRPr="007E7F6D">
        <w:rPr>
          <w:rFonts w:ascii="Calibri" w:hAnsi="Calibri" w:cs="Calibri"/>
          <w:sz w:val="22"/>
          <w:szCs w:val="22"/>
        </w:rPr>
        <w:t>Hello,</w:t>
      </w:r>
    </w:p>
    <w:p w14:paraId="6C1B840A" w14:textId="77777777" w:rsidR="00BC5426" w:rsidRPr="007E7F6D" w:rsidRDefault="00BC5426" w:rsidP="00BC5426">
      <w:pPr>
        <w:rPr>
          <w:rFonts w:ascii="Calibri" w:hAnsi="Calibri" w:cs="Calibri"/>
          <w:sz w:val="22"/>
          <w:szCs w:val="22"/>
        </w:rPr>
      </w:pPr>
    </w:p>
    <w:p w14:paraId="0E3AB49F" w14:textId="77777777" w:rsidR="00BC5426" w:rsidRDefault="00BC5426" w:rsidP="00BC5426">
      <w:pPr>
        <w:rPr>
          <w:rFonts w:ascii="Calibri" w:hAnsi="Calibri" w:cs="Calibri"/>
          <w:sz w:val="22"/>
          <w:szCs w:val="22"/>
        </w:rPr>
      </w:pPr>
      <w:r w:rsidRPr="007E7F6D">
        <w:rPr>
          <w:rFonts w:ascii="Calibri" w:hAnsi="Calibri" w:cs="Calibri"/>
          <w:sz w:val="22"/>
          <w:szCs w:val="22"/>
        </w:rPr>
        <w:t>Here are some minor edits and suggestions to consider from the Office of Environmental Health and Safety at the Department of Health. We appreciate the opportunity to have been involved early in the review of the plan and to offer these final comments. Please don’t hesitate to reach out to if there are any remaining questions.</w:t>
      </w:r>
    </w:p>
    <w:p w14:paraId="23FDE544" w14:textId="77777777" w:rsidR="00BC5426" w:rsidRPr="007E7F6D" w:rsidRDefault="00BC5426" w:rsidP="00BC5426">
      <w:pPr>
        <w:rPr>
          <w:rFonts w:ascii="Calibri" w:hAnsi="Calibri" w:cs="Calibri"/>
          <w:sz w:val="22"/>
          <w:szCs w:val="22"/>
        </w:rPr>
      </w:pPr>
    </w:p>
    <w:p w14:paraId="7D2FE697" w14:textId="77777777" w:rsidR="00BC5426" w:rsidRPr="007E7F6D" w:rsidRDefault="00BC5426" w:rsidP="00BC5426">
      <w:pPr>
        <w:rPr>
          <w:rFonts w:ascii="Calibri" w:hAnsi="Calibri" w:cs="Calibri"/>
          <w:b/>
          <w:bCs/>
          <w:sz w:val="22"/>
          <w:szCs w:val="22"/>
        </w:rPr>
      </w:pPr>
      <w:r w:rsidRPr="007E7F6D">
        <w:rPr>
          <w:rFonts w:ascii="Calibri" w:hAnsi="Calibri" w:cs="Calibri"/>
          <w:b/>
          <w:bCs/>
          <w:sz w:val="22"/>
          <w:szCs w:val="22"/>
        </w:rPr>
        <w:t>2.1.4 On-Site Sewage Systems (pg. 23)</w:t>
      </w:r>
    </w:p>
    <w:p w14:paraId="31AE1CDA" w14:textId="77777777" w:rsidR="00BC5426" w:rsidRPr="007E7F6D" w:rsidRDefault="00BC5426" w:rsidP="00BC5426">
      <w:pPr>
        <w:pStyle w:val="ListParagraph"/>
        <w:numPr>
          <w:ilvl w:val="0"/>
          <w:numId w:val="1"/>
        </w:numPr>
        <w:rPr>
          <w:rFonts w:ascii="Calibri" w:hAnsi="Calibri" w:cs="Calibri"/>
          <w:sz w:val="22"/>
          <w:szCs w:val="22"/>
        </w:rPr>
      </w:pPr>
      <w:r w:rsidRPr="007E7F6D">
        <w:rPr>
          <w:rFonts w:ascii="Calibri" w:hAnsi="Calibri" w:cs="Calibri"/>
          <w:sz w:val="22"/>
          <w:szCs w:val="22"/>
        </w:rPr>
        <w:t>Pg 23, suggest replacing “bad system design” with “poor system design or installation”</w:t>
      </w:r>
    </w:p>
    <w:p w14:paraId="7F95A38B" w14:textId="77777777" w:rsidR="00BC5426" w:rsidRPr="007E7F6D" w:rsidRDefault="00BC5426" w:rsidP="00BC5426">
      <w:pPr>
        <w:pStyle w:val="ListParagraph"/>
        <w:numPr>
          <w:ilvl w:val="0"/>
          <w:numId w:val="1"/>
        </w:numPr>
        <w:rPr>
          <w:rFonts w:ascii="Calibri" w:hAnsi="Calibri" w:cs="Calibri"/>
          <w:sz w:val="22"/>
          <w:szCs w:val="22"/>
        </w:rPr>
      </w:pPr>
      <w:r w:rsidRPr="007E7F6D">
        <w:rPr>
          <w:rFonts w:ascii="Calibri" w:hAnsi="Calibri" w:cs="Calibri"/>
          <w:sz w:val="22"/>
          <w:szCs w:val="22"/>
        </w:rPr>
        <w:t>Remove “small” from reference to OSS in sub heading and second last paragraph of page 23</w:t>
      </w:r>
    </w:p>
    <w:p w14:paraId="2AB00F39" w14:textId="77777777" w:rsidR="00BC5426" w:rsidRPr="007E7F6D" w:rsidRDefault="00BC5426" w:rsidP="00BC5426">
      <w:pPr>
        <w:pStyle w:val="ListParagraph"/>
        <w:numPr>
          <w:ilvl w:val="0"/>
          <w:numId w:val="1"/>
        </w:numPr>
        <w:rPr>
          <w:rFonts w:ascii="Calibri" w:hAnsi="Calibri" w:cs="Calibri"/>
          <w:sz w:val="22"/>
          <w:szCs w:val="22"/>
        </w:rPr>
      </w:pPr>
      <w:r w:rsidRPr="007E7F6D">
        <w:rPr>
          <w:rFonts w:ascii="Calibri" w:hAnsi="Calibri" w:cs="Calibri"/>
          <w:sz w:val="22"/>
          <w:szCs w:val="22"/>
        </w:rPr>
        <w:t>Add reference to 70A.105 RCW in regulations listed under OSS sub-heading</w:t>
      </w:r>
    </w:p>
    <w:p w14:paraId="3F44BDC5" w14:textId="77777777" w:rsidR="00BC5426" w:rsidRPr="007E7F6D" w:rsidRDefault="00BC5426" w:rsidP="00BC5426">
      <w:pPr>
        <w:pStyle w:val="ListParagraph"/>
        <w:numPr>
          <w:ilvl w:val="0"/>
          <w:numId w:val="1"/>
        </w:numPr>
        <w:rPr>
          <w:rFonts w:ascii="Calibri" w:hAnsi="Calibri" w:cs="Calibri"/>
          <w:sz w:val="22"/>
          <w:szCs w:val="22"/>
        </w:rPr>
      </w:pPr>
      <w:r w:rsidRPr="007E7F6D">
        <w:rPr>
          <w:rFonts w:ascii="Calibri" w:hAnsi="Calibri" w:cs="Calibri"/>
          <w:sz w:val="22"/>
          <w:szCs w:val="22"/>
        </w:rPr>
        <w:t xml:space="preserve">In footnote 23: </w:t>
      </w:r>
      <w:r w:rsidRPr="007E7F6D">
        <w:rPr>
          <w:rFonts w:ascii="Calibri" w:hAnsi="Calibri" w:cs="Calibri"/>
          <w:i/>
          <w:iCs/>
          <w:sz w:val="22"/>
          <w:szCs w:val="22"/>
        </w:rPr>
        <w:t xml:space="preserve">Small on-site sewage systems (OSS) are those sewage systems that have flows of less than 3,500 gallons per day. See Chapter 246-272A WAC. </w:t>
      </w:r>
    </w:p>
    <w:p w14:paraId="4B311405" w14:textId="77777777" w:rsidR="00BC5426" w:rsidRPr="007E7F6D" w:rsidRDefault="00BC5426" w:rsidP="00BC5426">
      <w:pPr>
        <w:pStyle w:val="ListParagraph"/>
        <w:numPr>
          <w:ilvl w:val="1"/>
          <w:numId w:val="1"/>
        </w:numPr>
        <w:rPr>
          <w:rFonts w:ascii="Calibri" w:hAnsi="Calibri" w:cs="Calibri"/>
          <w:sz w:val="22"/>
          <w:szCs w:val="22"/>
        </w:rPr>
      </w:pPr>
      <w:r w:rsidRPr="007E7F6D">
        <w:rPr>
          <w:rFonts w:ascii="Calibri" w:hAnsi="Calibri" w:cs="Calibri"/>
          <w:i/>
          <w:iCs/>
          <w:sz w:val="22"/>
          <w:szCs w:val="22"/>
        </w:rPr>
        <w:t>Should read “have design flows”</w:t>
      </w:r>
    </w:p>
    <w:p w14:paraId="34D9DB69" w14:textId="77777777" w:rsidR="00BC5426" w:rsidRPr="007E7F6D" w:rsidRDefault="00BC5426" w:rsidP="00BC5426">
      <w:pPr>
        <w:pStyle w:val="ListParagraph"/>
        <w:numPr>
          <w:ilvl w:val="0"/>
          <w:numId w:val="1"/>
        </w:numPr>
        <w:rPr>
          <w:rFonts w:ascii="Calibri" w:hAnsi="Calibri" w:cs="Calibri"/>
          <w:sz w:val="22"/>
          <w:szCs w:val="22"/>
        </w:rPr>
      </w:pPr>
      <w:r w:rsidRPr="007E7F6D">
        <w:rPr>
          <w:rFonts w:ascii="Calibri" w:hAnsi="Calibri" w:cs="Calibri"/>
          <w:sz w:val="22"/>
          <w:szCs w:val="22"/>
        </w:rPr>
        <w:t>On page 24, second sentence of the 4</w:t>
      </w:r>
      <w:r w:rsidRPr="007E7F6D">
        <w:rPr>
          <w:rFonts w:ascii="Calibri" w:hAnsi="Calibri" w:cs="Calibri"/>
          <w:sz w:val="22"/>
          <w:szCs w:val="22"/>
          <w:vertAlign w:val="superscript"/>
        </w:rPr>
        <w:t>th</w:t>
      </w:r>
      <w:r w:rsidRPr="007E7F6D">
        <w:rPr>
          <w:rFonts w:ascii="Calibri" w:hAnsi="Calibri" w:cs="Calibri"/>
          <w:sz w:val="22"/>
          <w:szCs w:val="22"/>
        </w:rPr>
        <w:t xml:space="preserve"> paragraph, in the following sentence: </w:t>
      </w:r>
      <w:r w:rsidRPr="007E7F6D">
        <w:rPr>
          <w:rFonts w:ascii="Calibri" w:hAnsi="Calibri" w:cs="Calibri"/>
          <w:i/>
          <w:iCs/>
          <w:sz w:val="22"/>
          <w:szCs w:val="22"/>
        </w:rPr>
        <w:t xml:space="preserve">Owners are required to get regular system inspections to determine whether their system is properly functioning, identify any maintenance needs, </w:t>
      </w:r>
      <w:r w:rsidRPr="007E7F6D">
        <w:rPr>
          <w:rFonts w:ascii="Calibri" w:hAnsi="Calibri" w:cs="Calibri"/>
          <w:i/>
          <w:iCs/>
          <w:sz w:val="22"/>
          <w:szCs w:val="22"/>
          <w:highlight w:val="yellow"/>
        </w:rPr>
        <w:t>and to evaluate compliance with regulations and any permits</w:t>
      </w:r>
      <w:r w:rsidRPr="007E7F6D">
        <w:rPr>
          <w:rFonts w:ascii="Calibri" w:hAnsi="Calibri" w:cs="Calibri"/>
          <w:i/>
          <w:iCs/>
          <w:sz w:val="22"/>
          <w:szCs w:val="22"/>
        </w:rPr>
        <w:t>,</w:t>
      </w:r>
      <w:r w:rsidRPr="007E7F6D">
        <w:rPr>
          <w:rFonts w:ascii="Calibri" w:hAnsi="Calibri" w:cs="Calibri"/>
          <w:sz w:val="22"/>
          <w:szCs w:val="22"/>
        </w:rPr>
        <w:t xml:space="preserve"> consider removing highlighted portion as many inspections do not do this.</w:t>
      </w:r>
    </w:p>
    <w:p w14:paraId="24C30B96" w14:textId="77777777" w:rsidR="00BC5426" w:rsidRPr="007E7F6D" w:rsidRDefault="00BC5426" w:rsidP="00BC5426">
      <w:pPr>
        <w:pStyle w:val="ListParagraph"/>
        <w:numPr>
          <w:ilvl w:val="0"/>
          <w:numId w:val="1"/>
        </w:numPr>
        <w:rPr>
          <w:rFonts w:ascii="Calibri" w:hAnsi="Calibri" w:cs="Calibri"/>
          <w:sz w:val="22"/>
          <w:szCs w:val="22"/>
        </w:rPr>
      </w:pPr>
      <w:r w:rsidRPr="007E7F6D">
        <w:rPr>
          <w:rFonts w:ascii="Calibri" w:hAnsi="Calibri" w:cs="Calibri"/>
          <w:sz w:val="22"/>
          <w:szCs w:val="22"/>
        </w:rPr>
        <w:t>In Footnote 25, the Onsite Sewage Program is missing “System” after Sewage and before Program</w:t>
      </w:r>
    </w:p>
    <w:p w14:paraId="69A0350F" w14:textId="77777777" w:rsidR="00BC5426" w:rsidRPr="007E7F6D" w:rsidRDefault="00BC5426" w:rsidP="00BC5426">
      <w:pPr>
        <w:pStyle w:val="ListParagraph"/>
        <w:numPr>
          <w:ilvl w:val="0"/>
          <w:numId w:val="1"/>
        </w:numPr>
        <w:rPr>
          <w:rFonts w:ascii="Calibri" w:hAnsi="Calibri" w:cs="Calibri"/>
          <w:sz w:val="22"/>
          <w:szCs w:val="22"/>
        </w:rPr>
      </w:pPr>
      <w:r w:rsidRPr="007E7F6D">
        <w:rPr>
          <w:rFonts w:ascii="Calibri" w:hAnsi="Calibri" w:cs="Calibri"/>
          <w:sz w:val="22"/>
          <w:szCs w:val="22"/>
        </w:rPr>
        <w:t>On page 25 – in sentence under bulleted text, suggest replacing “higher” with “more stringent.” (</w:t>
      </w:r>
      <w:r w:rsidRPr="007E7F6D">
        <w:rPr>
          <w:rFonts w:ascii="Calibri" w:hAnsi="Calibri" w:cs="Calibri"/>
          <w:i/>
          <w:iCs/>
          <w:sz w:val="22"/>
          <w:szCs w:val="22"/>
        </w:rPr>
        <w:t>For most Puget Sound counties, requirements are higher and tracked more closely inside designated areas than in other parts of the county. Efforts continue at the State Department of Health and LHJs to strengthen and standardize both baseline and enhanced program requirements.)</w:t>
      </w:r>
    </w:p>
    <w:p w14:paraId="422069CC" w14:textId="77777777" w:rsidR="00BC5426" w:rsidRPr="007E7F6D" w:rsidRDefault="00BC5426" w:rsidP="00BC5426">
      <w:pPr>
        <w:pStyle w:val="ListParagraph"/>
        <w:numPr>
          <w:ilvl w:val="0"/>
          <w:numId w:val="1"/>
        </w:numPr>
        <w:rPr>
          <w:rFonts w:ascii="Calibri" w:hAnsi="Calibri" w:cs="Calibri"/>
          <w:sz w:val="22"/>
          <w:szCs w:val="22"/>
        </w:rPr>
      </w:pPr>
      <w:r w:rsidRPr="007E7F6D">
        <w:rPr>
          <w:rFonts w:ascii="Calibri" w:hAnsi="Calibri" w:cs="Calibri"/>
          <w:sz w:val="22"/>
          <w:szCs w:val="22"/>
        </w:rPr>
        <w:t>Revised weblink for footnote 26 (page 25)</w:t>
      </w:r>
      <w:r w:rsidRPr="007E7F6D">
        <w:rPr>
          <w:rFonts w:ascii="Calibri" w:hAnsi="Calibri" w:cs="Calibri"/>
          <w:i/>
          <w:iCs/>
          <w:sz w:val="22"/>
          <w:szCs w:val="22"/>
        </w:rPr>
        <w:t>: https://doh.wa.gov/community-and-environment/wastewater-management/site-sewage-systems-oss/management-strategy/puget-sound-local-management-plan-funding</w:t>
      </w:r>
    </w:p>
    <w:p w14:paraId="70879FC8" w14:textId="77777777" w:rsidR="00BC5426" w:rsidRPr="007E7F6D" w:rsidRDefault="00BC5426" w:rsidP="00BC5426">
      <w:pPr>
        <w:rPr>
          <w:rFonts w:ascii="Calibri" w:hAnsi="Calibri" w:cs="Calibri"/>
          <w:sz w:val="22"/>
          <w:szCs w:val="22"/>
        </w:rPr>
      </w:pPr>
      <w:r w:rsidRPr="007E7F6D">
        <w:rPr>
          <w:rFonts w:ascii="Calibri" w:hAnsi="Calibri" w:cs="Calibri"/>
          <w:sz w:val="22"/>
          <w:szCs w:val="22"/>
        </w:rPr>
        <w:t>Best,</w:t>
      </w:r>
    </w:p>
    <w:p w14:paraId="1E09B258" w14:textId="014CD849" w:rsidR="00BC5426" w:rsidRDefault="00BC5426" w:rsidP="00BC5426">
      <w:pPr>
        <w:rPr>
          <w:rFonts w:ascii="Calibri" w:hAnsi="Calibri" w:cs="Calibri"/>
          <w:sz w:val="22"/>
          <w:szCs w:val="22"/>
        </w:rPr>
      </w:pPr>
      <w:r w:rsidRPr="007E7F6D">
        <w:rPr>
          <w:rFonts w:ascii="Calibri" w:hAnsi="Calibri" w:cs="Calibri"/>
          <w:sz w:val="22"/>
          <w:szCs w:val="22"/>
        </w:rPr>
        <w:t>Emily</w:t>
      </w:r>
      <w:r>
        <w:rPr>
          <w:rFonts w:ascii="Calibri" w:hAnsi="Calibri" w:cs="Calibri"/>
          <w:sz w:val="22"/>
          <w:szCs w:val="22"/>
        </w:rPr>
        <w:t xml:space="preserve"> </w:t>
      </w:r>
    </w:p>
    <w:p w14:paraId="5B5073C3" w14:textId="77777777" w:rsidR="00BC5426" w:rsidRDefault="00BC5426" w:rsidP="00BC5426">
      <w:pPr>
        <w:rPr>
          <w:rFonts w:ascii="Calibri" w:hAnsi="Calibri" w:cs="Calibri"/>
          <w:sz w:val="22"/>
          <w:szCs w:val="22"/>
        </w:rPr>
      </w:pPr>
    </w:p>
    <w:p w14:paraId="1BB9BF0F" w14:textId="00EDEE9B" w:rsidR="00BC5426" w:rsidRDefault="00BC5426" w:rsidP="00BC5426">
      <w:pPr>
        <w:rPr>
          <w:rFonts w:ascii="Calibri" w:hAnsi="Calibri" w:cs="Calibri"/>
          <w:sz w:val="22"/>
          <w:szCs w:val="22"/>
        </w:rPr>
      </w:pPr>
      <w:r>
        <w:rPr>
          <w:rFonts w:ascii="Calibri" w:hAnsi="Calibri" w:cs="Calibri"/>
          <w:sz w:val="22"/>
          <w:szCs w:val="22"/>
        </w:rPr>
        <w:t>Emily Sanford</w:t>
      </w:r>
    </w:p>
    <w:p w14:paraId="433958B1" w14:textId="77777777" w:rsidR="00BC5426" w:rsidRDefault="00BC5426" w:rsidP="00BC5426">
      <w:pPr>
        <w:rPr>
          <w:rFonts w:ascii="Calibri" w:hAnsi="Calibri" w:cs="Calibri"/>
          <w:sz w:val="22"/>
          <w:szCs w:val="22"/>
        </w:rPr>
      </w:pPr>
    </w:p>
    <w:p w14:paraId="159E5A43" w14:textId="39EF46AD" w:rsidR="00BC5426" w:rsidRDefault="00BC5426" w:rsidP="00BC5426">
      <w:pPr>
        <w:rPr>
          <w:rFonts w:ascii="Calibri" w:hAnsi="Calibri" w:cs="Calibri"/>
          <w:sz w:val="22"/>
          <w:szCs w:val="22"/>
        </w:rPr>
      </w:pPr>
      <w:r>
        <w:rPr>
          <w:rFonts w:ascii="Calibri" w:hAnsi="Calibri" w:cs="Calibri"/>
          <w:sz w:val="22"/>
          <w:szCs w:val="22"/>
        </w:rPr>
        <w:t>Office of Environmental Health and Safety</w:t>
      </w:r>
    </w:p>
    <w:p w14:paraId="0A146190" w14:textId="0C75FD1F" w:rsidR="007A598C" w:rsidRPr="00BC5426" w:rsidRDefault="00BC5426" w:rsidP="0083751C">
      <w:pPr>
        <w:rPr>
          <w:rFonts w:ascii="Calibri" w:hAnsi="Calibri" w:cs="Calibri"/>
          <w:sz w:val="22"/>
          <w:szCs w:val="22"/>
        </w:rPr>
      </w:pPr>
      <w:r>
        <w:rPr>
          <w:rFonts w:ascii="Calibri" w:hAnsi="Calibri" w:cs="Calibri"/>
          <w:sz w:val="22"/>
          <w:szCs w:val="22"/>
        </w:rPr>
        <w:t>Environmental Public Health Division</w:t>
      </w:r>
    </w:p>
    <w:sectPr w:rsidR="007A598C" w:rsidRPr="00BC5426" w:rsidSect="0083751C">
      <w:type w:val="continuous"/>
      <w:pgSz w:w="12240" w:h="15840"/>
      <w:pgMar w:top="720" w:right="1440" w:bottom="72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F1CD7" w14:textId="77777777" w:rsidR="00972166" w:rsidRDefault="00972166" w:rsidP="00B01C5B">
      <w:r>
        <w:separator/>
      </w:r>
    </w:p>
  </w:endnote>
  <w:endnote w:type="continuationSeparator" w:id="0">
    <w:p w14:paraId="3C6EF1F8" w14:textId="77777777" w:rsidR="00972166" w:rsidRDefault="00972166" w:rsidP="00B0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4D1E6" w14:textId="77777777" w:rsidR="00B01C5B" w:rsidRDefault="00B01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EF5B6" w14:textId="77777777" w:rsidR="00B01C5B" w:rsidRDefault="00B01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04D23" w14:textId="77777777" w:rsidR="00B01C5B" w:rsidRDefault="00B01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0A326" w14:textId="77777777" w:rsidR="00972166" w:rsidRDefault="00972166" w:rsidP="00B01C5B">
      <w:r>
        <w:separator/>
      </w:r>
    </w:p>
  </w:footnote>
  <w:footnote w:type="continuationSeparator" w:id="0">
    <w:p w14:paraId="37DC0AAD" w14:textId="77777777" w:rsidR="00972166" w:rsidRDefault="00972166" w:rsidP="00B01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1A0D8" w14:textId="77777777" w:rsidR="00B01C5B" w:rsidRDefault="00B01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4B30D" w14:textId="77777777" w:rsidR="00B01C5B" w:rsidRDefault="00B01C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0A2DF" w14:textId="77777777" w:rsidR="00B01C5B" w:rsidRDefault="00B01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80212"/>
    <w:multiLevelType w:val="hybridMultilevel"/>
    <w:tmpl w:val="EED06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1959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C30"/>
    <w:rsid w:val="00074072"/>
    <w:rsid w:val="00100409"/>
    <w:rsid w:val="001B727B"/>
    <w:rsid w:val="00271449"/>
    <w:rsid w:val="002A5ED8"/>
    <w:rsid w:val="00345539"/>
    <w:rsid w:val="003530E7"/>
    <w:rsid w:val="003974BF"/>
    <w:rsid w:val="003E2FE9"/>
    <w:rsid w:val="00400409"/>
    <w:rsid w:val="00465BCC"/>
    <w:rsid w:val="00492FEE"/>
    <w:rsid w:val="004D4608"/>
    <w:rsid w:val="00536345"/>
    <w:rsid w:val="0055053B"/>
    <w:rsid w:val="005959DE"/>
    <w:rsid w:val="005D1124"/>
    <w:rsid w:val="00694C30"/>
    <w:rsid w:val="00696091"/>
    <w:rsid w:val="007A598C"/>
    <w:rsid w:val="00801F63"/>
    <w:rsid w:val="00804403"/>
    <w:rsid w:val="0083751C"/>
    <w:rsid w:val="00972166"/>
    <w:rsid w:val="009901E8"/>
    <w:rsid w:val="009B6205"/>
    <w:rsid w:val="009C737F"/>
    <w:rsid w:val="00A0441A"/>
    <w:rsid w:val="00A34A79"/>
    <w:rsid w:val="00A92585"/>
    <w:rsid w:val="00AB1C8F"/>
    <w:rsid w:val="00AF08C1"/>
    <w:rsid w:val="00B01C5B"/>
    <w:rsid w:val="00B416CD"/>
    <w:rsid w:val="00B77CCA"/>
    <w:rsid w:val="00BC5426"/>
    <w:rsid w:val="00BE4F16"/>
    <w:rsid w:val="00C861BA"/>
    <w:rsid w:val="00C91AD8"/>
    <w:rsid w:val="00CB4D3E"/>
    <w:rsid w:val="00CF2589"/>
    <w:rsid w:val="00D218B5"/>
    <w:rsid w:val="00D84C5D"/>
    <w:rsid w:val="00D94428"/>
    <w:rsid w:val="00DC2FA9"/>
    <w:rsid w:val="00E20909"/>
    <w:rsid w:val="00E65A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53015"/>
  <w15:docId w15:val="{3B9DB68B-FBA3-45F8-8167-09C965DC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34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4403"/>
    <w:rPr>
      <w:color w:val="0000FF"/>
      <w:u w:val="single"/>
    </w:rPr>
  </w:style>
  <w:style w:type="table" w:styleId="TableGrid">
    <w:name w:val="Table Grid"/>
    <w:basedOn w:val="TableNormal"/>
    <w:rsid w:val="00837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3751C"/>
    <w:rPr>
      <w:color w:val="FF8000"/>
      <w:u w:val="single"/>
    </w:rPr>
  </w:style>
  <w:style w:type="paragraph" w:styleId="BalloonText">
    <w:name w:val="Balloon Text"/>
    <w:basedOn w:val="Normal"/>
    <w:link w:val="BalloonTextChar"/>
    <w:rsid w:val="00D94428"/>
    <w:rPr>
      <w:rFonts w:ascii="Tahoma" w:hAnsi="Tahoma" w:cs="Tahoma"/>
      <w:sz w:val="16"/>
      <w:szCs w:val="16"/>
    </w:rPr>
  </w:style>
  <w:style w:type="character" w:customStyle="1" w:styleId="BalloonTextChar">
    <w:name w:val="Balloon Text Char"/>
    <w:basedOn w:val="DefaultParagraphFont"/>
    <w:link w:val="BalloonText"/>
    <w:rsid w:val="00D94428"/>
    <w:rPr>
      <w:rFonts w:ascii="Tahoma" w:hAnsi="Tahoma" w:cs="Tahoma"/>
      <w:sz w:val="16"/>
      <w:szCs w:val="16"/>
    </w:rPr>
  </w:style>
  <w:style w:type="paragraph" w:styleId="Header">
    <w:name w:val="header"/>
    <w:basedOn w:val="Normal"/>
    <w:link w:val="HeaderChar"/>
    <w:unhideWhenUsed/>
    <w:rsid w:val="00B01C5B"/>
    <w:pPr>
      <w:tabs>
        <w:tab w:val="center" w:pos="4680"/>
        <w:tab w:val="right" w:pos="9360"/>
      </w:tabs>
    </w:pPr>
  </w:style>
  <w:style w:type="character" w:customStyle="1" w:styleId="HeaderChar">
    <w:name w:val="Header Char"/>
    <w:basedOn w:val="DefaultParagraphFont"/>
    <w:link w:val="Header"/>
    <w:rsid w:val="00B01C5B"/>
    <w:rPr>
      <w:sz w:val="24"/>
    </w:rPr>
  </w:style>
  <w:style w:type="paragraph" w:styleId="Footer">
    <w:name w:val="footer"/>
    <w:basedOn w:val="Normal"/>
    <w:link w:val="FooterChar"/>
    <w:unhideWhenUsed/>
    <w:rsid w:val="00B01C5B"/>
    <w:pPr>
      <w:tabs>
        <w:tab w:val="center" w:pos="4680"/>
        <w:tab w:val="right" w:pos="9360"/>
      </w:tabs>
    </w:pPr>
  </w:style>
  <w:style w:type="character" w:customStyle="1" w:styleId="FooterChar">
    <w:name w:val="Footer Char"/>
    <w:basedOn w:val="DefaultParagraphFont"/>
    <w:link w:val="Footer"/>
    <w:rsid w:val="00B01C5B"/>
    <w:rPr>
      <w:sz w:val="24"/>
    </w:rPr>
  </w:style>
  <w:style w:type="paragraph" w:styleId="ListParagraph">
    <w:name w:val="List Paragraph"/>
    <w:basedOn w:val="Normal"/>
    <w:uiPriority w:val="34"/>
    <w:qFormat/>
    <w:rsid w:val="00BC5426"/>
    <w:pPr>
      <w:spacing w:after="160" w:line="278" w:lineRule="auto"/>
      <w:ind w:left="720"/>
      <w:contextualSpacing/>
    </w:pPr>
    <w:rPr>
      <w:rFonts w:asciiTheme="minorHAnsi" w:eastAsiaTheme="minorHAnsi" w:hAnsiTheme="minorHAnsi" w:cstheme="minorBidi"/>
      <w:kern w:val="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349707">
      <w:bodyDiv w:val="1"/>
      <w:marLeft w:val="0"/>
      <w:marRight w:val="0"/>
      <w:marTop w:val="0"/>
      <w:marBottom w:val="0"/>
      <w:divBdr>
        <w:top w:val="none" w:sz="0" w:space="0" w:color="auto"/>
        <w:left w:val="none" w:sz="0" w:space="0" w:color="auto"/>
        <w:bottom w:val="none" w:sz="0" w:space="0" w:color="auto"/>
        <w:right w:val="none" w:sz="0" w:space="0" w:color="auto"/>
      </w:divBdr>
    </w:div>
    <w:div w:id="208197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D8524E51E8C64DADE743E9DB86B5E1" ma:contentTypeVersion="10" ma:contentTypeDescription="Create a new document." ma:contentTypeScope="" ma:versionID="e7dcf2bb87b25d775989cc5eeda74b1e">
  <xsd:schema xmlns:xsd="http://www.w3.org/2001/XMLSchema" xmlns:xs="http://www.w3.org/2001/XMLSchema" xmlns:p="http://schemas.microsoft.com/office/2006/metadata/properties" xmlns:ns2="aca04756-0e5d-4226-b98a-e5ac6a6c71a4" xmlns:ns3="6bb4863d-8cd6-4cd5-8e32-b9988c0a658a" targetNamespace="http://schemas.microsoft.com/office/2006/metadata/properties" ma:root="true" ma:fieldsID="6a0e56195455522cb3adbf0be350a3f9" ns2:_="" ns3:_="">
    <xsd:import namespace="aca04756-0e5d-4226-b98a-e5ac6a6c71a4"/>
    <xsd:import namespace="6bb4863d-8cd6-4cd5-8e32-b9988c0a658a"/>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element ref="ns3:_dlc_DocId" minOccurs="0"/>
                <xsd:element ref="ns3:_dlc_DocIdUrl" minOccurs="0"/>
                <xsd:element ref="ns3:_dlc_DocIdPersist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04756-0e5d-4226-b98a-e5ac6a6c71a4"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union memberTypes="dms:Text">
          <xsd:simpleType>
            <xsd:restriction base="dms:Choice">
              <xsd:enumeration value="Phones"/>
              <xsd:enumeration value="Procedures/Processes"/>
              <xsd:enumeration value="Templates/Forms"/>
              <xsd:enumeration value="To Do"/>
              <xsd:enumeration value="FYI"/>
              <xsd:enumeration value="Offsite Meetings"/>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7F5R2YH2KEY5-45600215-252</_dlc_DocId>
    <_dlc_DocIdUrl xmlns="6bb4863d-8cd6-4cd5-8e32-b9988c0a658a">
      <Url>https://stateofwa.sharepoint.com/sites/DOH-eph/oswp/_layouts/15/DocIdRedir.aspx?ID=7F5R2YH2KEY5-45600215-252</Url>
      <Description>7F5R2YH2KEY5-45600215-252</Description>
    </_dlc_DocIdUrl>
    <Category xmlns="aca04756-0e5d-4226-b98a-e5ac6a6c71a4">Templates/Forms</Category>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2C594B-A078-441D-A288-89CF362D3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04756-0e5d-4226-b98a-e5ac6a6c71a4"/>
    <ds:schemaRef ds:uri="6bb4863d-8cd6-4cd5-8e32-b9988c0a6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E15E8-470F-4AC5-A260-B26B68D27758}">
  <ds:schemaRefs>
    <ds:schemaRef ds:uri="http://schemas.microsoft.com/office/2006/metadata/properties"/>
    <ds:schemaRef ds:uri="http://schemas.microsoft.com/office/infopath/2007/PartnerControls"/>
    <ds:schemaRef ds:uri="6bb4863d-8cd6-4cd5-8e32-b9988c0a658a"/>
    <ds:schemaRef ds:uri="aca04756-0e5d-4226-b98a-e5ac6a6c71a4"/>
  </ds:schemaRefs>
</ds:datastoreItem>
</file>

<file path=customXml/itemProps3.xml><?xml version="1.0" encoding="utf-8"?>
<ds:datastoreItem xmlns:ds="http://schemas.openxmlformats.org/officeDocument/2006/customXml" ds:itemID="{DF675215-D7DA-4817-96F0-97EE4D883A64}">
  <ds:schemaRefs>
    <ds:schemaRef ds:uri="http://schemas.microsoft.com/sharepoint/events"/>
  </ds:schemaRefs>
</ds:datastoreItem>
</file>

<file path=customXml/itemProps4.xml><?xml version="1.0" encoding="utf-8"?>
<ds:datastoreItem xmlns:ds="http://schemas.openxmlformats.org/officeDocument/2006/customXml" ds:itemID="{C3710F0F-1BBB-49F8-978B-141CE07E5409}">
  <ds:schemaRefs>
    <ds:schemaRef ds:uri="http://schemas.microsoft.com/sharepoint/v3/contenttype/forms"/>
  </ds:schemaRefs>
</ds:datastoreItem>
</file>

<file path=docMetadata/LabelInfo.xml><?xml version="1.0" encoding="utf-8"?>
<clbl:labelList xmlns:clbl="http://schemas.microsoft.com/office/2020/mipLabelMetadata">
  <clbl:label id="{1520fa42-cf58-4c22-8b93-58cf1d3bd1cb}" enabled="1" method="Standard" siteId="{11d0e217-264e-400a-8ba0-57dcc127d72d}"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cmd1303</dc:creator>
  <cp:lastModifiedBy>Sanford, Emily L (DOH)</cp:lastModifiedBy>
  <cp:revision>2</cp:revision>
  <cp:lastPrinted>2017-02-09T18:42:00Z</cp:lastPrinted>
  <dcterms:created xsi:type="dcterms:W3CDTF">2025-08-29T19:55:00Z</dcterms:created>
  <dcterms:modified xsi:type="dcterms:W3CDTF">2025-08-29T19:55:00Z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0x010100E3D8524E51E8C64DADE743E9DB86B5E1</vt:lpwstr>
  </property>
  <property fmtid="{D5CDD505-2E9C-101B-9397-08002B2CF9AE}" pid="3" name="_dlc_DocIdItemGuid">
    <vt:lpwstr>2209c744-e353-4156-b7f7-1f8d3279e3a7</vt:lpwstr>
  </property>
  <property fmtid="{D5CDD505-2E9C-101B-9397-08002B2CF9AE}" pid="4" name="Order">
    <vt:r8>8000</vt:r8>
  </property>
  <property fmtid="{D5CDD505-2E9C-101B-9397-08002B2CF9AE}" pid="5" name="_ExtendedDescription">
    <vt:lpwstr/>
  </property>
  <property fmtid="{D5CDD505-2E9C-101B-9397-08002B2CF9AE}" pid="6" name="MSIP_Label_1520fa42-cf58-4c22-8b93-58cf1d3bd1cb_Enabled">
    <vt:lpwstr>true</vt:lpwstr>
  </property>
  <property fmtid="{D5CDD505-2E9C-101B-9397-08002B2CF9AE}" pid="7" name="MSIP_Label_1520fa42-cf58-4c22-8b93-58cf1d3bd1cb_SetDate">
    <vt:lpwstr>2022-12-16T00:50:20Z</vt:lpwstr>
  </property>
  <property fmtid="{D5CDD505-2E9C-101B-9397-08002B2CF9AE}" pid="8" name="MSIP_Label_1520fa42-cf58-4c22-8b93-58cf1d3bd1cb_Method">
    <vt:lpwstr>Standard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992980cb-49e5-411d-b8b1-9ce4196851a9</vt:lpwstr>
  </property>
  <property fmtid="{D5CDD505-2E9C-101B-9397-08002B2CF9AE}" pid="12" name="MSIP_Label_1520fa42-cf58-4c22-8b93-58cf1d3bd1cb_ContentBits">
    <vt:lpwstr>0</vt:lpwstr>
  </property>
</Properties>
</file>