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ED" w:rsidRDefault="00071FED" w:rsidP="00071FED"/>
    <w:p w:rsidR="00071FED" w:rsidRDefault="00071FED" w:rsidP="00071FED"/>
    <w:p w:rsidR="00071FED" w:rsidRDefault="00071FED" w:rsidP="00071FED">
      <w:pPr>
        <w:rPr>
          <w:sz w:val="22"/>
          <w:szCs w:val="22"/>
        </w:rPr>
      </w:pPr>
      <w:r>
        <w:t>16207 Meridian Ave E</w:t>
      </w:r>
    </w:p>
    <w:p w:rsidR="00071FED" w:rsidRDefault="00071FED" w:rsidP="00071FED">
      <w:r>
        <w:t>Puyallup, WA 98375</w:t>
      </w:r>
    </w:p>
    <w:p w:rsidR="00071FED" w:rsidRDefault="00071FED" w:rsidP="00071FED">
      <w:r>
        <w:t xml:space="preserve">(253) </w:t>
      </w:r>
      <w:r>
        <w:t>446-8485</w:t>
      </w:r>
    </w:p>
    <w:p w:rsidR="00071FED" w:rsidRDefault="00071FED" w:rsidP="00071FED">
      <w:r>
        <w:t>www.flohawks</w:t>
      </w:r>
      <w:r>
        <w:t>.com</w:t>
      </w:r>
    </w:p>
    <w:p w:rsidR="00071FED" w:rsidRDefault="00071FED" w:rsidP="00071FED"/>
    <w:p w:rsidR="00071FED" w:rsidRDefault="00071FED" w:rsidP="00071FED">
      <w:r>
        <w:t>To the Washington State Department of Ecology,</w:t>
      </w:r>
    </w:p>
    <w:p w:rsidR="00071FED" w:rsidRDefault="00071FED" w:rsidP="00071FED">
      <w:r>
        <w:t>Good morning,</w:t>
      </w:r>
    </w:p>
    <w:p w:rsidR="00071FED" w:rsidRDefault="003C56D3" w:rsidP="00071FED">
      <w:r>
        <w:t>My name is Thomas Halford</w:t>
      </w:r>
      <w:bookmarkStart w:id="0" w:name="_GoBack"/>
      <w:bookmarkEnd w:id="0"/>
      <w:r w:rsidR="00071FED">
        <w:t>, and I’ve spent my career managing excavation and utility operations across Western Washington. I want to share a practical, field-level perspective on the importance of disposal sites like the Looker Properties Canyon Road Pit and NW Cascade in Puyallup—both of which play a vital role in keeping infrastructure projects and emergency response work moving safely and efficiently.</w:t>
      </w:r>
      <w:r w:rsidR="00071FED">
        <w:br/>
      </w:r>
      <w:r w:rsidR="00071FED">
        <w:br/>
        <w:t>Hydro-excavation has become the industry standard for working around buried utilities. My teams use high-pressure water and vacuum systems to expose or install lines for power, sewer, storm, water, and gas. The water used to perform this work and fill our trucks is potable water, drawn from approved municipal sources. It’s the same clean water that runs through household taps, which means the resulting material is simply native soil mixed with clean, drinkable water.</w:t>
      </w:r>
      <w:r w:rsidR="00071FED">
        <w:br/>
      </w:r>
      <w:r w:rsidR="00071FED">
        <w:br/>
        <w:t>If you compared a soil sample from a hydro-excavation truck to one from a traditional excavation on the same jobsite, you’d find no difference other than moisture. It’s safe, reusable earth—not contaminated waste.</w:t>
      </w:r>
      <w:r w:rsidR="00071FED">
        <w:br/>
      </w:r>
      <w:r w:rsidR="00071FED">
        <w:br/>
        <w:t>Facilities such as Looker Pit and NW Cascade are essential for this reason. They are properly managed, centrally located, and permitted to handle clean soil material generated by hydro-excavation work. Requiring contractors to send this material to processing plants designed for oily or contaminated waste would immediately overwhelm those systems and bring critical projects to a halt.</w:t>
      </w:r>
      <w:r w:rsidR="00071FED">
        <w:br/>
      </w:r>
      <w:r w:rsidR="00071FED">
        <w:br/>
        <w:t xml:space="preserve">At Liquid Environmental Solutions, we move </w:t>
      </w:r>
      <w:r w:rsidR="00071FED">
        <w:t xml:space="preserve">hundreds </w:t>
      </w:r>
      <w:r w:rsidR="00071FED">
        <w:t>of cubic yards of material each year and rely on these facilities to maintain safe, compliant operations. During severe weather events—like the November 2024 storm—having nearby, approved sites allowed us to make emergency repairs quickly, protecting public infrastructure and restoring essential services.</w:t>
      </w:r>
      <w:r w:rsidR="00071FED">
        <w:br/>
      </w:r>
      <w:r w:rsidR="00071FED">
        <w:br/>
        <w:t xml:space="preserve">We take environmental compliance seriously and fully support oversight that ensures all material is handled appropriately. At the same time, there must be practical options for </w:t>
      </w:r>
      <w:r w:rsidR="00071FED">
        <w:lastRenderedPageBreak/>
        <w:t>disposing of clean, non-hazardous soil in an efficient, sustainable way. Sites like Looker Pit and NW Cascade meet that need, allowing clean material to be dewatered, reused, and kept out of facilities that were never designed to handle it.</w:t>
      </w:r>
      <w:r w:rsidR="00071FED">
        <w:br/>
      </w:r>
      <w:r w:rsidR="00071FED">
        <w:br/>
        <w:t>Thank you for taking the time to consider this perspective from those of us who perform this work every day.</w:t>
      </w:r>
    </w:p>
    <w:p w:rsidR="00071FED" w:rsidRDefault="00071FED" w:rsidP="00071FED">
      <w:r>
        <w:br/>
        <w:t>Respectfully,</w:t>
      </w:r>
    </w:p>
    <w:p w:rsidR="00071FED" w:rsidRDefault="00612697" w:rsidP="00071FED">
      <w:r>
        <w:t xml:space="preserve">Thomas Halford </w:t>
      </w:r>
    </w:p>
    <w:p w:rsidR="00071FED" w:rsidRDefault="00071FED" w:rsidP="00071FED">
      <w:r>
        <w:t>Liquid Environmental Solutions</w:t>
      </w:r>
    </w:p>
    <w:p w:rsidR="00260FA3" w:rsidRPr="00482790" w:rsidRDefault="00260FA3" w:rsidP="00482790"/>
    <w:sectPr w:rsidR="00260FA3" w:rsidRPr="00482790">
      <w:headerReference w:type="default" r:id="rId6"/>
      <w:footerReference w:type="default" r:id="rId7"/>
      <w:pgSz w:w="12240" w:h="15840" w:code="1"/>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5B1" w:rsidRDefault="00C215B1">
      <w:r>
        <w:separator/>
      </w:r>
    </w:p>
  </w:endnote>
  <w:endnote w:type="continuationSeparator" w:id="0">
    <w:p w:rsidR="00C215B1" w:rsidRDefault="00C2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03" w:rsidRPr="00E85BF6" w:rsidRDefault="00E85BF6">
    <w:pPr>
      <w:pStyle w:val="Footer"/>
      <w:jc w:val="center"/>
      <w:rPr>
        <w:rFonts w:asciiTheme="minorHAnsi" w:hAnsiTheme="minorHAnsi" w:cstheme="minorHAnsi"/>
        <w:color w:val="002060"/>
        <w:sz w:val="20"/>
        <w:szCs w:val="20"/>
      </w:rPr>
    </w:pPr>
    <w:r w:rsidRPr="00E85BF6">
      <w:rPr>
        <w:rFonts w:asciiTheme="minorHAnsi" w:hAnsiTheme="minorHAnsi" w:cstheme="minorHAnsi"/>
        <w:color w:val="002060"/>
        <w:sz w:val="20"/>
        <w:szCs w:val="20"/>
      </w:rPr>
      <w:t>800-356-</w:t>
    </w:r>
    <w:proofErr w:type="gramStart"/>
    <w:r w:rsidRPr="00E85BF6">
      <w:rPr>
        <w:rFonts w:asciiTheme="minorHAnsi" w:hAnsiTheme="minorHAnsi" w:cstheme="minorHAnsi"/>
        <w:color w:val="002060"/>
        <w:sz w:val="20"/>
        <w:szCs w:val="20"/>
      </w:rPr>
      <w:t>4295  /</w:t>
    </w:r>
    <w:proofErr w:type="gramEnd"/>
    <w:r w:rsidRPr="00E85BF6">
      <w:rPr>
        <w:rFonts w:asciiTheme="minorHAnsi" w:hAnsiTheme="minorHAnsi" w:cstheme="minorHAnsi"/>
        <w:color w:val="002060"/>
        <w:sz w:val="20"/>
        <w:szCs w:val="20"/>
      </w:rPr>
      <w:t xml:space="preserve"> </w:t>
    </w:r>
    <w:r w:rsidR="00770F3A">
      <w:rPr>
        <w:rFonts w:asciiTheme="minorHAnsi" w:hAnsiTheme="minorHAnsi" w:cstheme="minorHAnsi"/>
        <w:color w:val="002060"/>
        <w:sz w:val="20"/>
        <w:szCs w:val="20"/>
      </w:rPr>
      <w:t xml:space="preserve"> </w:t>
    </w:r>
    <w:r w:rsidRPr="00E85BF6">
      <w:rPr>
        <w:rFonts w:asciiTheme="minorHAnsi" w:hAnsiTheme="minorHAnsi" w:cstheme="minorHAnsi"/>
        <w:color w:val="002060"/>
        <w:sz w:val="20"/>
        <w:szCs w:val="20"/>
      </w:rPr>
      <w:t>FAX</w:t>
    </w:r>
    <w:r w:rsidR="00B76803" w:rsidRPr="00E85BF6">
      <w:rPr>
        <w:rFonts w:asciiTheme="minorHAnsi" w:hAnsiTheme="minorHAnsi" w:cstheme="minorHAnsi"/>
        <w:color w:val="002060"/>
        <w:sz w:val="20"/>
        <w:szCs w:val="20"/>
      </w:rPr>
      <w:t xml:space="preserve"> 253-840-0877</w:t>
    </w:r>
    <w:r w:rsidR="00770F3A">
      <w:rPr>
        <w:rFonts w:asciiTheme="minorHAnsi" w:hAnsiTheme="minorHAnsi" w:cstheme="minorHAnsi"/>
        <w:color w:val="002060"/>
        <w:sz w:val="20"/>
        <w:szCs w:val="20"/>
      </w:rPr>
      <w:t xml:space="preserve"> </w:t>
    </w:r>
    <w:r w:rsidRPr="00E85BF6">
      <w:rPr>
        <w:rFonts w:asciiTheme="minorHAnsi" w:hAnsiTheme="minorHAnsi" w:cstheme="minorHAnsi"/>
        <w:color w:val="002060"/>
        <w:sz w:val="20"/>
        <w:szCs w:val="20"/>
      </w:rPr>
      <w:t xml:space="preserve"> / </w:t>
    </w:r>
    <w:r w:rsidR="00B76803" w:rsidRPr="00E85BF6">
      <w:rPr>
        <w:rFonts w:asciiTheme="minorHAnsi" w:hAnsiTheme="minorHAnsi" w:cstheme="minorHAnsi"/>
        <w:color w:val="002060"/>
        <w:sz w:val="20"/>
        <w:szCs w:val="20"/>
      </w:rPr>
      <w:t xml:space="preserve"> </w:t>
    </w:r>
    <w:r w:rsidR="00AB13B3" w:rsidRPr="00E85BF6">
      <w:rPr>
        <w:rFonts w:asciiTheme="minorHAnsi" w:hAnsiTheme="minorHAnsi" w:cstheme="minorHAnsi"/>
        <w:color w:val="002060"/>
        <w:sz w:val="20"/>
        <w:szCs w:val="20"/>
      </w:rPr>
      <w:t>P.O. Box 954 Graham</w:t>
    </w:r>
    <w:r>
      <w:rPr>
        <w:rFonts w:asciiTheme="minorHAnsi" w:hAnsiTheme="minorHAnsi" w:cstheme="minorHAnsi"/>
        <w:color w:val="002060"/>
        <w:sz w:val="20"/>
        <w:szCs w:val="20"/>
      </w:rPr>
      <w:t>,</w:t>
    </w:r>
    <w:r w:rsidR="00AB13B3" w:rsidRPr="00E85BF6">
      <w:rPr>
        <w:rFonts w:asciiTheme="minorHAnsi" w:hAnsiTheme="minorHAnsi" w:cstheme="minorHAnsi"/>
        <w:color w:val="002060"/>
        <w:sz w:val="20"/>
        <w:szCs w:val="20"/>
      </w:rPr>
      <w:t xml:space="preserve"> WA 98338</w:t>
    </w:r>
  </w:p>
  <w:p w:rsidR="00B76803" w:rsidRPr="00E85BF6" w:rsidRDefault="00B76803">
    <w:pPr>
      <w:pStyle w:val="Footer"/>
      <w:jc w:val="center"/>
      <w:rPr>
        <w:rFonts w:asciiTheme="minorHAnsi" w:hAnsiTheme="minorHAnsi" w:cstheme="minorHAnsi"/>
        <w:color w:val="002060"/>
        <w:sz w:val="20"/>
        <w:szCs w:val="20"/>
      </w:rPr>
    </w:pPr>
    <w:r w:rsidRPr="00E85BF6">
      <w:rPr>
        <w:rFonts w:asciiTheme="minorHAnsi" w:hAnsiTheme="minorHAnsi" w:cstheme="minorHAnsi"/>
        <w:color w:val="002060"/>
        <w:sz w:val="20"/>
        <w:szCs w:val="20"/>
      </w:rPr>
      <w:t>For more i</w:t>
    </w:r>
    <w:r w:rsidR="00AB13B3" w:rsidRPr="00E85BF6">
      <w:rPr>
        <w:rFonts w:asciiTheme="minorHAnsi" w:hAnsiTheme="minorHAnsi" w:cstheme="minorHAnsi"/>
        <w:color w:val="002060"/>
        <w:sz w:val="20"/>
        <w:szCs w:val="20"/>
      </w:rPr>
      <w:t xml:space="preserve">nformation visit </w:t>
    </w:r>
    <w:r w:rsidR="00E85BF6">
      <w:rPr>
        <w:rFonts w:asciiTheme="minorHAnsi" w:hAnsiTheme="minorHAnsi" w:cstheme="minorHAnsi"/>
        <w:color w:val="002060"/>
        <w:sz w:val="20"/>
        <w:szCs w:val="20"/>
      </w:rPr>
      <w:t>us</w:t>
    </w:r>
    <w:r w:rsidR="00AB13B3" w:rsidRPr="00E85BF6">
      <w:rPr>
        <w:rFonts w:asciiTheme="minorHAnsi" w:hAnsiTheme="minorHAnsi" w:cstheme="minorHAnsi"/>
        <w:color w:val="002060"/>
        <w:sz w:val="20"/>
        <w:szCs w:val="20"/>
      </w:rPr>
      <w:t xml:space="preserve"> at </w:t>
    </w:r>
    <w:r w:rsidR="00E85BF6">
      <w:rPr>
        <w:rFonts w:asciiTheme="minorHAnsi" w:hAnsiTheme="minorHAnsi" w:cstheme="minorHAnsi"/>
        <w:color w:val="002060"/>
        <w:sz w:val="20"/>
        <w:szCs w:val="20"/>
      </w:rPr>
      <w:t>FloH</w:t>
    </w:r>
    <w:r w:rsidRPr="00E85BF6">
      <w:rPr>
        <w:rFonts w:asciiTheme="minorHAnsi" w:hAnsiTheme="minorHAnsi" w:cstheme="minorHAnsi"/>
        <w:color w:val="002060"/>
        <w:sz w:val="20"/>
        <w:szCs w:val="20"/>
      </w:rPr>
      <w:t>awks.com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5B1" w:rsidRDefault="00C215B1">
      <w:r>
        <w:separator/>
      </w:r>
    </w:p>
  </w:footnote>
  <w:footnote w:type="continuationSeparator" w:id="0">
    <w:p w:rsidR="00C215B1" w:rsidRDefault="00C2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03" w:rsidRPr="00E85BF6" w:rsidRDefault="00A85C2F" w:rsidP="009F2E12">
    <w:pPr>
      <w:pStyle w:val="Header"/>
      <w:tabs>
        <w:tab w:val="left" w:pos="6300"/>
      </w:tabs>
      <w:jc w:val="center"/>
      <w:rPr>
        <w:color w:val="767171" w:themeColor="background2" w:themeShade="80"/>
        <w:sz w:val="28"/>
      </w:rPr>
    </w:pPr>
    <w:r>
      <w:rPr>
        <w:noProof/>
      </w:rPr>
      <w:drawing>
        <wp:inline distT="0" distB="0" distL="0" distR="0">
          <wp:extent cx="4954904" cy="1457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_Letterhea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954904" cy="1457325"/>
                  </a:xfrm>
                  <a:prstGeom prst="rect">
                    <a:avLst/>
                  </a:prstGeom>
                  <a:noFill/>
                  <a:ln>
                    <a:noFill/>
                  </a:ln>
                </pic:spPr>
              </pic:pic>
            </a:graphicData>
          </a:graphic>
        </wp:inline>
      </w:drawing>
    </w:r>
    <w:r w:rsidR="00770F3A">
      <w:rPr>
        <w:rFonts w:asciiTheme="minorHAnsi" w:hAnsiTheme="minorHAnsi" w:cstheme="minorHAnsi"/>
        <w:color w:val="767171" w:themeColor="background2" w:themeShade="80"/>
        <w:sz w:val="22"/>
      </w:rPr>
      <w:br/>
    </w:r>
    <w:r w:rsidR="00AB13B3" w:rsidRPr="00E85BF6">
      <w:rPr>
        <w:rFonts w:asciiTheme="minorHAnsi" w:hAnsiTheme="minorHAnsi" w:cstheme="minorHAnsi"/>
        <w:color w:val="767171" w:themeColor="background2" w:themeShade="80"/>
        <w:sz w:val="22"/>
      </w:rPr>
      <w:t>P.O. Box 954 Graham</w:t>
    </w:r>
    <w:r w:rsidR="009F2E12" w:rsidRPr="00E85BF6">
      <w:rPr>
        <w:rFonts w:asciiTheme="minorHAnsi" w:hAnsiTheme="minorHAnsi" w:cstheme="minorHAnsi"/>
        <w:color w:val="767171" w:themeColor="background2" w:themeShade="80"/>
        <w:sz w:val="22"/>
      </w:rPr>
      <w:t>,</w:t>
    </w:r>
    <w:r w:rsidR="00AB13B3" w:rsidRPr="00E85BF6">
      <w:rPr>
        <w:rFonts w:asciiTheme="minorHAnsi" w:hAnsiTheme="minorHAnsi" w:cstheme="minorHAnsi"/>
        <w:color w:val="767171" w:themeColor="background2" w:themeShade="80"/>
        <w:sz w:val="22"/>
      </w:rPr>
      <w:t xml:space="preserve"> WA </w:t>
    </w:r>
    <w:proofErr w:type="gramStart"/>
    <w:r w:rsidR="00AB13B3" w:rsidRPr="00E85BF6">
      <w:rPr>
        <w:rFonts w:asciiTheme="minorHAnsi" w:hAnsiTheme="minorHAnsi" w:cstheme="minorHAnsi"/>
        <w:color w:val="767171" w:themeColor="background2" w:themeShade="80"/>
        <w:sz w:val="22"/>
      </w:rPr>
      <w:t>98338</w:t>
    </w:r>
    <w:r w:rsidR="00770F3A">
      <w:rPr>
        <w:rFonts w:asciiTheme="minorHAnsi" w:hAnsiTheme="minorHAnsi" w:cstheme="minorHAnsi"/>
        <w:color w:val="767171" w:themeColor="background2" w:themeShade="80"/>
        <w:sz w:val="22"/>
      </w:rPr>
      <w:t xml:space="preserve">  l</w:t>
    </w:r>
    <w:proofErr w:type="gramEnd"/>
    <w:r w:rsidR="00770F3A">
      <w:rPr>
        <w:rFonts w:asciiTheme="minorHAnsi" w:hAnsiTheme="minorHAnsi" w:cstheme="minorHAnsi"/>
        <w:color w:val="767171" w:themeColor="background2" w:themeShade="80"/>
        <w:sz w:val="22"/>
      </w:rPr>
      <w:t xml:space="preserve">  </w:t>
    </w:r>
    <w:r w:rsidR="00B76803" w:rsidRPr="00E85BF6">
      <w:rPr>
        <w:rFonts w:asciiTheme="minorHAnsi" w:hAnsiTheme="minorHAnsi" w:cstheme="minorHAnsi"/>
        <w:color w:val="767171" w:themeColor="background2" w:themeShade="80"/>
        <w:sz w:val="22"/>
      </w:rPr>
      <w:t>800-</w:t>
    </w:r>
    <w:r w:rsidR="009F2E12" w:rsidRPr="00E85BF6">
      <w:rPr>
        <w:rFonts w:asciiTheme="minorHAnsi" w:hAnsiTheme="minorHAnsi" w:cstheme="minorHAnsi"/>
        <w:color w:val="767171" w:themeColor="background2" w:themeShade="80"/>
        <w:sz w:val="22"/>
      </w:rPr>
      <w:t>356</w:t>
    </w:r>
    <w:r w:rsidR="00E85BF6" w:rsidRPr="00E85BF6">
      <w:rPr>
        <w:rFonts w:asciiTheme="minorHAnsi" w:hAnsiTheme="minorHAnsi" w:cstheme="minorHAnsi"/>
        <w:color w:val="767171" w:themeColor="background2" w:themeShade="80"/>
        <w:sz w:val="22"/>
      </w:rPr>
      <w:t xml:space="preserve">-4295 </w:t>
    </w:r>
    <w:r w:rsidR="009F2E12" w:rsidRPr="00E85BF6">
      <w:rPr>
        <w:rFonts w:asciiTheme="minorHAnsi" w:hAnsiTheme="minorHAnsi" w:cstheme="minorHAnsi"/>
        <w:color w:val="767171" w:themeColor="background2" w:themeShade="80"/>
        <w:sz w:val="22"/>
      </w:rPr>
      <w:t xml:space="preserve"> l</w:t>
    </w:r>
    <w:r w:rsidR="00E85BF6" w:rsidRPr="00E85BF6">
      <w:rPr>
        <w:rFonts w:asciiTheme="minorHAnsi" w:hAnsiTheme="minorHAnsi" w:cstheme="minorHAnsi"/>
        <w:color w:val="767171" w:themeColor="background2" w:themeShade="80"/>
        <w:sz w:val="22"/>
      </w:rPr>
      <w:t xml:space="preserve"> </w:t>
    </w:r>
    <w:r w:rsidR="00B76803" w:rsidRPr="00E85BF6">
      <w:rPr>
        <w:rFonts w:asciiTheme="minorHAnsi" w:hAnsiTheme="minorHAnsi" w:cstheme="minorHAnsi"/>
        <w:color w:val="767171" w:themeColor="background2" w:themeShade="80"/>
        <w:sz w:val="22"/>
      </w:rPr>
      <w:t xml:space="preserve"> FAX </w:t>
    </w:r>
    <w:r w:rsidR="00E85BF6" w:rsidRPr="00E85BF6">
      <w:rPr>
        <w:rFonts w:asciiTheme="minorHAnsi" w:hAnsiTheme="minorHAnsi" w:cstheme="minorHAnsi"/>
        <w:color w:val="767171" w:themeColor="background2" w:themeShade="80"/>
        <w:sz w:val="22"/>
      </w:rPr>
      <w:t>253-848-2399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xszAzMDMwNTc0MLdU0lEKTi0uzszPAykwrAUA0rG2BywAAAA="/>
  </w:docVars>
  <w:rsids>
    <w:rsidRoot w:val="00ED431E"/>
    <w:rsid w:val="000158A6"/>
    <w:rsid w:val="00071FED"/>
    <w:rsid w:val="000877CE"/>
    <w:rsid w:val="000A3890"/>
    <w:rsid w:val="000B2EB3"/>
    <w:rsid w:val="000E2A3A"/>
    <w:rsid w:val="000E3447"/>
    <w:rsid w:val="000E77B7"/>
    <w:rsid w:val="000F21FE"/>
    <w:rsid w:val="001146F1"/>
    <w:rsid w:val="001211CE"/>
    <w:rsid w:val="001A7874"/>
    <w:rsid w:val="001C3EB5"/>
    <w:rsid w:val="001D75BE"/>
    <w:rsid w:val="00213445"/>
    <w:rsid w:val="00214CDC"/>
    <w:rsid w:val="002535C6"/>
    <w:rsid w:val="00260FA3"/>
    <w:rsid w:val="0026408E"/>
    <w:rsid w:val="002E056F"/>
    <w:rsid w:val="002F0B6E"/>
    <w:rsid w:val="003121E5"/>
    <w:rsid w:val="00332A01"/>
    <w:rsid w:val="00372CDA"/>
    <w:rsid w:val="003B4F2C"/>
    <w:rsid w:val="003C56D3"/>
    <w:rsid w:val="003E05E1"/>
    <w:rsid w:val="0040117B"/>
    <w:rsid w:val="00462294"/>
    <w:rsid w:val="00482790"/>
    <w:rsid w:val="005041BD"/>
    <w:rsid w:val="0061044B"/>
    <w:rsid w:val="00612697"/>
    <w:rsid w:val="00682902"/>
    <w:rsid w:val="006B2203"/>
    <w:rsid w:val="00770F3A"/>
    <w:rsid w:val="008226A7"/>
    <w:rsid w:val="00880F5F"/>
    <w:rsid w:val="00947523"/>
    <w:rsid w:val="009625AB"/>
    <w:rsid w:val="00980421"/>
    <w:rsid w:val="009D4E80"/>
    <w:rsid w:val="009E746E"/>
    <w:rsid w:val="009F2E12"/>
    <w:rsid w:val="00A445E3"/>
    <w:rsid w:val="00A76200"/>
    <w:rsid w:val="00A85C2F"/>
    <w:rsid w:val="00A921A6"/>
    <w:rsid w:val="00AB13B3"/>
    <w:rsid w:val="00AF47FA"/>
    <w:rsid w:val="00B0061B"/>
    <w:rsid w:val="00B06946"/>
    <w:rsid w:val="00B32184"/>
    <w:rsid w:val="00B76803"/>
    <w:rsid w:val="00B87027"/>
    <w:rsid w:val="00C215B1"/>
    <w:rsid w:val="00C62D18"/>
    <w:rsid w:val="00C76CFD"/>
    <w:rsid w:val="00CD1B3A"/>
    <w:rsid w:val="00E663AD"/>
    <w:rsid w:val="00E72E7E"/>
    <w:rsid w:val="00E85BF6"/>
    <w:rsid w:val="00E93D3A"/>
    <w:rsid w:val="00ED431E"/>
    <w:rsid w:val="00F4342D"/>
    <w:rsid w:val="00F6582B"/>
    <w:rsid w:val="00F7156F"/>
    <w:rsid w:val="00F75EBE"/>
    <w:rsid w:val="00F9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5EF02"/>
  <w15:chartTrackingRefBased/>
  <w15:docId w15:val="{8F44B1D9-CD65-43B3-804E-975FAE09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Closing">
    <w:name w:val="Closing"/>
    <w:basedOn w:val="Normal"/>
    <w:pPr>
      <w:ind w:left="4320"/>
    </w:pPr>
  </w:style>
  <w:style w:type="paragraph" w:styleId="Signature">
    <w:name w:val="Signature"/>
    <w:basedOn w:val="Normal"/>
    <w:pPr>
      <w:ind w:left="4320"/>
    </w:pPr>
  </w:style>
  <w:style w:type="paragraph" w:styleId="Date">
    <w:name w:val="Date"/>
    <w:basedOn w:val="Normal"/>
    <w:next w:val="Normal"/>
    <w:pPr>
      <w:ind w:left="4320"/>
    </w:pPr>
  </w:style>
  <w:style w:type="paragraph" w:styleId="BodyText">
    <w:name w:val="Body Text"/>
    <w:basedOn w:val="Normal"/>
    <w:pPr>
      <w:spacing w:after="120"/>
      <w:ind w:firstLine="720"/>
    </w:pPr>
  </w:style>
  <w:style w:type="paragraph" w:styleId="BalloonText">
    <w:name w:val="Balloon Text"/>
    <w:basedOn w:val="Normal"/>
    <w:semiHidden/>
    <w:rsid w:val="00F6582B"/>
    <w:rPr>
      <w:rFonts w:ascii="Tahoma" w:hAnsi="Tahoma" w:cs="Tahoma"/>
      <w:sz w:val="16"/>
      <w:szCs w:val="16"/>
    </w:rPr>
  </w:style>
  <w:style w:type="paragraph" w:styleId="NormalWeb">
    <w:name w:val="Normal (Web)"/>
    <w:basedOn w:val="Normal"/>
    <w:rsid w:val="006B2203"/>
    <w:pPr>
      <w:spacing w:before="100" w:beforeAutospacing="1" w:after="100" w:afterAutospacing="1"/>
    </w:pPr>
  </w:style>
  <w:style w:type="character" w:customStyle="1" w:styleId="itxtrstitxtrstspanitxtnowrapitxtnewhookspan">
    <w:name w:val="itxtrst itxtrstspan itxtnowrap itxtnewhookspan"/>
    <w:basedOn w:val="DefaultParagraphFont"/>
    <w:rsid w:val="006B2203"/>
  </w:style>
  <w:style w:type="character" w:customStyle="1" w:styleId="label1">
    <w:name w:val="label1"/>
    <w:rsid w:val="00B87027"/>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3910">
      <w:bodyDiv w:val="1"/>
      <w:marLeft w:val="0"/>
      <w:marRight w:val="0"/>
      <w:marTop w:val="0"/>
      <w:marBottom w:val="0"/>
      <w:divBdr>
        <w:top w:val="none" w:sz="0" w:space="0" w:color="auto"/>
        <w:left w:val="none" w:sz="0" w:space="0" w:color="auto"/>
        <w:bottom w:val="none" w:sz="0" w:space="0" w:color="auto"/>
        <w:right w:val="none" w:sz="0" w:space="0" w:color="auto"/>
      </w:divBdr>
    </w:div>
    <w:div w:id="483274798">
      <w:bodyDiv w:val="1"/>
      <w:marLeft w:val="0"/>
      <w:marRight w:val="0"/>
      <w:marTop w:val="0"/>
      <w:marBottom w:val="0"/>
      <w:divBdr>
        <w:top w:val="none" w:sz="0" w:space="0" w:color="auto"/>
        <w:left w:val="none" w:sz="0" w:space="0" w:color="auto"/>
        <w:bottom w:val="none" w:sz="0" w:space="0" w:color="auto"/>
        <w:right w:val="none" w:sz="0" w:space="0" w:color="auto"/>
      </w:divBdr>
    </w:div>
    <w:div w:id="1039088202">
      <w:bodyDiv w:val="1"/>
      <w:marLeft w:val="0"/>
      <w:marRight w:val="0"/>
      <w:marTop w:val="0"/>
      <w:marBottom w:val="0"/>
      <w:divBdr>
        <w:top w:val="none" w:sz="0" w:space="0" w:color="auto"/>
        <w:left w:val="none" w:sz="0" w:space="0" w:color="auto"/>
        <w:bottom w:val="none" w:sz="0" w:space="0" w:color="auto"/>
        <w:right w:val="none" w:sz="0" w:space="0" w:color="auto"/>
      </w:divBdr>
      <w:divsChild>
        <w:div w:id="191463364">
          <w:marLeft w:val="0"/>
          <w:marRight w:val="0"/>
          <w:marTop w:val="0"/>
          <w:marBottom w:val="0"/>
          <w:divBdr>
            <w:top w:val="none" w:sz="0" w:space="0" w:color="auto"/>
            <w:left w:val="none" w:sz="0" w:space="0" w:color="auto"/>
            <w:bottom w:val="none" w:sz="0" w:space="0" w:color="auto"/>
            <w:right w:val="none" w:sz="0" w:space="0" w:color="auto"/>
          </w:divBdr>
          <w:divsChild>
            <w:div w:id="1440561023">
              <w:marLeft w:val="0"/>
              <w:marRight w:val="0"/>
              <w:marTop w:val="120"/>
              <w:marBottom w:val="0"/>
              <w:divBdr>
                <w:top w:val="none" w:sz="0" w:space="0" w:color="auto"/>
                <w:left w:val="none" w:sz="0" w:space="0" w:color="auto"/>
                <w:bottom w:val="none" w:sz="0" w:space="0" w:color="auto"/>
                <w:right w:val="none" w:sz="0" w:space="0" w:color="auto"/>
              </w:divBdr>
              <w:divsChild>
                <w:div w:id="1897201736">
                  <w:marLeft w:val="0"/>
                  <w:marRight w:val="120"/>
                  <w:marTop w:val="0"/>
                  <w:marBottom w:val="0"/>
                  <w:divBdr>
                    <w:top w:val="none" w:sz="0" w:space="0" w:color="auto"/>
                    <w:left w:val="none" w:sz="0" w:space="0" w:color="auto"/>
                    <w:bottom w:val="none" w:sz="0" w:space="0" w:color="auto"/>
                    <w:right w:val="none" w:sz="0" w:space="0" w:color="auto"/>
                  </w:divBdr>
                  <w:divsChild>
                    <w:div w:id="1075005598">
                      <w:marLeft w:val="0"/>
                      <w:marRight w:val="0"/>
                      <w:marTop w:val="75"/>
                      <w:marBottom w:val="75"/>
                      <w:divBdr>
                        <w:top w:val="none" w:sz="0" w:space="0" w:color="auto"/>
                        <w:left w:val="none" w:sz="0" w:space="0" w:color="auto"/>
                        <w:bottom w:val="none" w:sz="0" w:space="0" w:color="auto"/>
                        <w:right w:val="none" w:sz="0" w:space="0" w:color="auto"/>
                      </w:divBdr>
                      <w:divsChild>
                        <w:div w:id="813763273">
                          <w:marLeft w:val="0"/>
                          <w:marRight w:val="0"/>
                          <w:marTop w:val="0"/>
                          <w:marBottom w:val="0"/>
                          <w:divBdr>
                            <w:top w:val="none" w:sz="0" w:space="0" w:color="auto"/>
                            <w:left w:val="none" w:sz="0" w:space="0" w:color="auto"/>
                            <w:bottom w:val="none" w:sz="0" w:space="0" w:color="auto"/>
                            <w:right w:val="none" w:sz="0" w:space="0" w:color="auto"/>
                          </w:divBdr>
                          <w:divsChild>
                            <w:div w:id="1287586574">
                              <w:marLeft w:val="0"/>
                              <w:marRight w:val="0"/>
                              <w:marTop w:val="0"/>
                              <w:marBottom w:val="0"/>
                              <w:divBdr>
                                <w:top w:val="single" w:sz="6" w:space="8" w:color="999999"/>
                                <w:left w:val="single" w:sz="6" w:space="2" w:color="999999"/>
                                <w:bottom w:val="single" w:sz="6" w:space="2" w:color="999999"/>
                                <w:right w:val="single" w:sz="6" w:space="2" w:color="999999"/>
                              </w:divBdr>
                            </w:div>
                          </w:divsChild>
                        </w:div>
                      </w:divsChild>
                    </w:div>
                  </w:divsChild>
                </w:div>
              </w:divsChild>
            </w:div>
          </w:divsChild>
        </w:div>
      </w:divsChild>
    </w:div>
    <w:div w:id="1173911409">
      <w:bodyDiv w:val="1"/>
      <w:marLeft w:val="0"/>
      <w:marRight w:val="0"/>
      <w:marTop w:val="0"/>
      <w:marBottom w:val="0"/>
      <w:divBdr>
        <w:top w:val="none" w:sz="0" w:space="0" w:color="auto"/>
        <w:left w:val="none" w:sz="0" w:space="0" w:color="auto"/>
        <w:bottom w:val="none" w:sz="0" w:space="0" w:color="auto"/>
        <w:right w:val="none" w:sz="0" w:space="0" w:color="auto"/>
      </w:divBdr>
    </w:div>
    <w:div w:id="13466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NWC</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bobbie</dc:creator>
  <cp:keywords/>
  <dc:description/>
  <cp:lastModifiedBy>Barret Pace</cp:lastModifiedBy>
  <cp:revision>2</cp:revision>
  <cp:lastPrinted>2017-03-29T16:02:00Z</cp:lastPrinted>
  <dcterms:created xsi:type="dcterms:W3CDTF">2025-10-09T21:28:00Z</dcterms:created>
  <dcterms:modified xsi:type="dcterms:W3CDTF">2025-10-09T21:28:00Z</dcterms:modified>
</cp:coreProperties>
</file>