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7F4" w:rsidRDefault="004107F4" w:rsidP="004107F4">
      <w:pPr>
        <w:outlineLvl w:val="0"/>
      </w:pPr>
      <w:r>
        <w:rPr>
          <w:b/>
          <w:bCs/>
        </w:rPr>
        <w:t>Subject:</w:t>
      </w:r>
      <w:r>
        <w:t xml:space="preserve"> NORTHWEST INNOVATIONS PROJECT - A "WIN-WIN"</w:t>
      </w:r>
    </w:p>
    <w:p w:rsidR="004107F4" w:rsidRDefault="004107F4" w:rsidP="004107F4"/>
    <w:p w:rsidR="004107F4" w:rsidRDefault="004107F4" w:rsidP="004107F4">
      <w:r>
        <w:t>Name: Kurt Sacha</w:t>
      </w:r>
    </w:p>
    <w:p w:rsidR="004107F4" w:rsidRDefault="004107F4" w:rsidP="004107F4">
      <w:r>
        <w:t>Home Address: 2337 E. Lynnwood Dr., Longview, WA  98632</w:t>
      </w:r>
    </w:p>
    <w:p w:rsidR="004107F4" w:rsidRDefault="004107F4" w:rsidP="004107F4">
      <w:r>
        <w:t>How long lived in SW Washington: 62 years</w:t>
      </w:r>
    </w:p>
    <w:p w:rsidR="004107F4" w:rsidRDefault="004107F4" w:rsidP="004107F4"/>
    <w:p w:rsidR="004107F4" w:rsidRDefault="004107F4" w:rsidP="004107F4">
      <w:r>
        <w:t xml:space="preserve">The Northwest Innovation Works (NWIW) proposed methanol project is a “win-win” for Cowlitz County and the State of Washington. Not only will this project employ 1,000 workers during construction and 200 to operate the facility upon the completion of construction, the investment in the NWIW project provides a much needed boost to a struggling Cowlitz County economy. NWIW’s tax contribution to Kalama schools, Kalama Fire District #5, the City of Kalama, Cowlitz County and the State of Washington will be significant and will provide a strong foundation for successful programs for generations to come.    </w:t>
      </w:r>
    </w:p>
    <w:p w:rsidR="004107F4" w:rsidRDefault="004107F4" w:rsidP="004107F4"/>
    <w:p w:rsidR="004107F4" w:rsidRDefault="004107F4" w:rsidP="004107F4">
      <w:r>
        <w:t xml:space="preserve">Better yet- the NWIW project provides for the first “Zero Liquid Discharge” system on the Columbia River and the removal of 9.7 to 12.6 metric tons in climate change-inducing carbon dioxide annually. This facility protects the Columbia River system by recycling 100% of the plant’s wastewater and provides for a significant positive impact on global greenhouse gas emissions- the equivalent to removing approximately 2.2 million cars off the road.  </w:t>
      </w:r>
    </w:p>
    <w:p w:rsidR="004107F4" w:rsidRDefault="004107F4" w:rsidP="004107F4"/>
    <w:p w:rsidR="004107F4" w:rsidRDefault="004107F4" w:rsidP="004107F4">
      <w:r>
        <w:t>Positive environmental benefits! Positive economic benefits! A “win-win” from every point of view. I urge you to please support this project.</w:t>
      </w:r>
    </w:p>
    <w:p w:rsidR="004107F4" w:rsidRDefault="004107F4" w:rsidP="004107F4"/>
    <w:p w:rsidR="004107F4" w:rsidRDefault="004107F4" w:rsidP="004107F4"/>
    <w:tbl>
      <w:tblPr>
        <w:tblW w:w="0" w:type="auto"/>
        <w:tblCellMar>
          <w:left w:w="0" w:type="dxa"/>
          <w:right w:w="0" w:type="dxa"/>
        </w:tblCellMar>
        <w:tblLook w:val="04A0" w:firstRow="1" w:lastRow="0" w:firstColumn="1" w:lastColumn="0" w:noHBand="0" w:noVBand="1"/>
      </w:tblPr>
      <w:tblGrid>
        <w:gridCol w:w="2916"/>
        <w:gridCol w:w="6444"/>
      </w:tblGrid>
      <w:tr w:rsidR="004107F4" w:rsidTr="004107F4">
        <w:tc>
          <w:tcPr>
            <w:tcW w:w="2286" w:type="dxa"/>
            <w:tcMar>
              <w:top w:w="0" w:type="dxa"/>
              <w:left w:w="108" w:type="dxa"/>
              <w:bottom w:w="0" w:type="dxa"/>
              <w:right w:w="108" w:type="dxa"/>
            </w:tcMar>
            <w:hideMark/>
          </w:tcPr>
          <w:p w:rsidR="004107F4" w:rsidRDefault="004107F4">
            <w:pPr>
              <w:rPr>
                <w:color w:val="1F497D"/>
              </w:rPr>
            </w:pPr>
            <w:r>
              <w:rPr>
                <w:noProof/>
                <w:color w:val="1F497D"/>
              </w:rPr>
              <w:drawing>
                <wp:inline distT="0" distB="0" distL="0" distR="0">
                  <wp:extent cx="1714500" cy="657225"/>
                  <wp:effectExtent l="0" t="0" r="0" b="9525"/>
                  <wp:docPr id="1" name="Picture 1" descr="cid:image001.jpg@01D34F18.47E0C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4F18.47E0CA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14500" cy="657225"/>
                          </a:xfrm>
                          <a:prstGeom prst="rect">
                            <a:avLst/>
                          </a:prstGeom>
                          <a:noFill/>
                          <a:ln>
                            <a:noFill/>
                          </a:ln>
                        </pic:spPr>
                      </pic:pic>
                    </a:graphicData>
                  </a:graphic>
                </wp:inline>
              </w:drawing>
            </w:r>
          </w:p>
        </w:tc>
        <w:tc>
          <w:tcPr>
            <w:tcW w:w="7290" w:type="dxa"/>
            <w:tcMar>
              <w:top w:w="0" w:type="dxa"/>
              <w:left w:w="108" w:type="dxa"/>
              <w:bottom w:w="0" w:type="dxa"/>
              <w:right w:w="108" w:type="dxa"/>
            </w:tcMar>
            <w:hideMark/>
          </w:tcPr>
          <w:p w:rsidR="004107F4" w:rsidRDefault="004107F4">
            <w:pPr>
              <w:rPr>
                <w:b/>
                <w:bCs/>
                <w:color w:val="1F497D"/>
              </w:rPr>
            </w:pPr>
            <w:r>
              <w:rPr>
                <w:b/>
                <w:bCs/>
                <w:color w:val="1F497D"/>
              </w:rPr>
              <w:t>Kurt Sacha</w:t>
            </w:r>
          </w:p>
          <w:p w:rsidR="004107F4" w:rsidRDefault="004107F4">
            <w:pPr>
              <w:rPr>
                <w:color w:val="1F497D"/>
                <w:sz w:val="20"/>
                <w:szCs w:val="20"/>
              </w:rPr>
            </w:pPr>
            <w:r>
              <w:rPr>
                <w:color w:val="1F497D"/>
                <w:sz w:val="20"/>
                <w:szCs w:val="20"/>
              </w:rPr>
              <w:t>City Manager</w:t>
            </w:r>
          </w:p>
          <w:p w:rsidR="004107F4" w:rsidRDefault="004107F4">
            <w:pPr>
              <w:rPr>
                <w:color w:val="1F497D"/>
                <w:sz w:val="20"/>
                <w:szCs w:val="20"/>
              </w:rPr>
            </w:pPr>
            <w:hyperlink r:id="rId6" w:history="1">
              <w:proofErr w:type="spellStart"/>
              <w:r>
                <w:rPr>
                  <w:rStyle w:val="Hyperlink"/>
                  <w:color w:val="0000FF"/>
                  <w:sz w:val="20"/>
                  <w:szCs w:val="20"/>
                </w:rPr>
                <w:t>Kurt.Sacha</w:t>
              </w:r>
              <w:proofErr w:type="spellEnd"/>
              <w:r>
                <w:rPr>
                  <w:rStyle w:val="Hyperlink"/>
                  <w:color w:val="0000FF"/>
                  <w:sz w:val="20"/>
                  <w:szCs w:val="20"/>
                </w:rPr>
                <w:t xml:space="preserve"> @ci.longview.wa.us</w:t>
              </w:r>
            </w:hyperlink>
          </w:p>
          <w:p w:rsidR="004107F4" w:rsidRDefault="004107F4">
            <w:pPr>
              <w:rPr>
                <w:color w:val="1F497D"/>
              </w:rPr>
            </w:pPr>
            <w:r>
              <w:rPr>
                <w:color w:val="1F497D"/>
                <w:sz w:val="20"/>
                <w:szCs w:val="20"/>
              </w:rPr>
              <w:t>Phone: 360-442-5030</w:t>
            </w:r>
          </w:p>
        </w:tc>
      </w:tr>
    </w:tbl>
    <w:p w:rsidR="00026B17" w:rsidRDefault="00026B17">
      <w:bookmarkStart w:id="0" w:name="_GoBack"/>
      <w:bookmarkEnd w:id="0"/>
    </w:p>
    <w:sectPr w:rsidR="00026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F4"/>
    <w:rsid w:val="00026B17"/>
    <w:rsid w:val="00410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56414-F5CD-4D66-9496-47DF7964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7F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07F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41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ylee.Cody@ci.longview.wa.us" TargetMode="External"/><Relationship Id="rId5" Type="http://schemas.openxmlformats.org/officeDocument/2006/relationships/image" Target="cid:image001.jpg@01D49D0F.9700F68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City of Longview</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Sacha</dc:creator>
  <cp:keywords/>
  <dc:description/>
  <cp:lastModifiedBy>Kurt Sacha</cp:lastModifiedBy>
  <cp:revision>1</cp:revision>
  <dcterms:created xsi:type="dcterms:W3CDTF">2020-09-30T15:54:00Z</dcterms:created>
  <dcterms:modified xsi:type="dcterms:W3CDTF">2020-09-30T15:56:00Z</dcterms:modified>
</cp:coreProperties>
</file>