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3A07" w14:textId="5E1F3D4A" w:rsidR="000F7DDE" w:rsidRPr="00446408" w:rsidRDefault="00340350" w:rsidP="00446408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2B2B2F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>June 7</w:t>
      </w:r>
      <w:r w:rsidR="000F7DDE" w:rsidRPr="00446408">
        <w:rPr>
          <w:rStyle w:val="Strong"/>
          <w:rFonts w:ascii="Times New Roman" w:hAnsi="Times New Roman" w:cs="Times New Roman"/>
          <w:b w:val="0"/>
          <w:color w:val="2B2B2F"/>
          <w:shd w:val="clear" w:color="auto" w:fill="FFFFFF"/>
        </w:rPr>
        <w:t>, 2024</w:t>
      </w:r>
    </w:p>
    <w:p w14:paraId="67CE961B" w14:textId="77777777" w:rsidR="000F7DDE" w:rsidRPr="00446408" w:rsidRDefault="000F7DDE" w:rsidP="00446408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2B2B2F"/>
          <w:shd w:val="clear" w:color="auto" w:fill="FFFFFF"/>
        </w:rPr>
      </w:pPr>
    </w:p>
    <w:p w14:paraId="071A92DD" w14:textId="77777777" w:rsidR="00A4208A" w:rsidRPr="003252FB" w:rsidRDefault="00A4208A" w:rsidP="00CA51EF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2B2B2F"/>
          <w:shd w:val="clear" w:color="auto" w:fill="FFFFFF"/>
        </w:rPr>
      </w:pPr>
    </w:p>
    <w:p w14:paraId="3D4E2602" w14:textId="6FDD52B1" w:rsidR="00B75831" w:rsidRPr="003252FB" w:rsidRDefault="00B75831" w:rsidP="00CA51EF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2B2B2F"/>
          <w:shd w:val="clear" w:color="auto" w:fill="FFFFFF"/>
        </w:rPr>
      </w:pPr>
      <w:r w:rsidRPr="003252FB">
        <w:rPr>
          <w:rStyle w:val="Strong"/>
          <w:rFonts w:ascii="Times New Roman" w:hAnsi="Times New Roman" w:cs="Times New Roman"/>
          <w:b w:val="0"/>
          <w:bCs w:val="0"/>
          <w:color w:val="2B2B2F"/>
          <w:shd w:val="clear" w:color="auto" w:fill="FFFFFF"/>
        </w:rPr>
        <w:t>Washington State Department of Ecology</w:t>
      </w:r>
    </w:p>
    <w:p w14:paraId="40405986" w14:textId="6315FF04" w:rsidR="00B75831" w:rsidRPr="003252FB" w:rsidRDefault="00B75831" w:rsidP="00CA51E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3252FB">
        <w:rPr>
          <w:rFonts w:ascii="Times New Roman" w:hAnsi="Times New Roman" w:cs="Times New Roman"/>
          <w:color w:val="333333"/>
          <w:shd w:val="clear" w:color="auto" w:fill="FFFFFF"/>
        </w:rPr>
        <w:t>300 Desmond Drive SE</w:t>
      </w:r>
    </w:p>
    <w:p w14:paraId="6A17898E" w14:textId="2B1ADA95" w:rsidR="00B75831" w:rsidRPr="003252FB" w:rsidRDefault="00B75831" w:rsidP="00CA51E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3252FB">
        <w:rPr>
          <w:rFonts w:ascii="Times New Roman" w:hAnsi="Times New Roman" w:cs="Times New Roman"/>
          <w:color w:val="333333"/>
          <w:shd w:val="clear" w:color="auto" w:fill="FFFFFF"/>
        </w:rPr>
        <w:t>Lacey, WA 98503</w:t>
      </w:r>
    </w:p>
    <w:p w14:paraId="5F5E0EB3" w14:textId="77777777" w:rsidR="00B75831" w:rsidRPr="003252FB" w:rsidRDefault="00B75831" w:rsidP="00CA51E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26DAC5F" w14:textId="71978A24" w:rsidR="00B75831" w:rsidRPr="003252FB" w:rsidRDefault="00B75831" w:rsidP="00CA51E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3252FB">
        <w:rPr>
          <w:rFonts w:ascii="Times New Roman" w:hAnsi="Times New Roman" w:cs="Times New Roman"/>
          <w:color w:val="333333"/>
          <w:shd w:val="clear" w:color="auto" w:fill="FFFFFF"/>
        </w:rPr>
        <w:t>To Whom It May Concern:</w:t>
      </w:r>
    </w:p>
    <w:p w14:paraId="5DCD614E" w14:textId="77777777" w:rsidR="00B75831" w:rsidRPr="00CA51EF" w:rsidRDefault="00B75831" w:rsidP="00CA51EF">
      <w:pPr>
        <w:spacing w:after="0" w:line="240" w:lineRule="auto"/>
        <w:rPr>
          <w:rFonts w:ascii="Times New Roman" w:hAnsi="Times New Roman" w:cs="Times New Roman"/>
        </w:rPr>
      </w:pPr>
    </w:p>
    <w:p w14:paraId="7C226E7B" w14:textId="7A633F32" w:rsidR="00B75831" w:rsidRPr="00446408" w:rsidRDefault="00B75831" w:rsidP="00446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>Thank you for your continued dedication to enhancing air quality in</w:t>
      </w:r>
      <w:r w:rsidR="00506C64">
        <w:rPr>
          <w:rFonts w:ascii="Times New Roman" w:hAnsi="Times New Roman"/>
          <w:color w:val="000000" w:themeColor="text1"/>
        </w:rPr>
        <w:t xml:space="preserve"> </w:t>
      </w:r>
      <w:r w:rsidRPr="00A4208A">
        <w:rPr>
          <w:rFonts w:ascii="Times New Roman" w:hAnsi="Times New Roman" w:cs="Times New Roman"/>
          <w:color w:val="000000" w:themeColor="text1"/>
        </w:rPr>
        <w:t xml:space="preserve">Washington </w:t>
      </w:r>
      <w:r w:rsidRPr="00446408">
        <w:rPr>
          <w:rFonts w:ascii="Times New Roman" w:hAnsi="Times New Roman"/>
          <w:color w:val="000000" w:themeColor="text1"/>
        </w:rPr>
        <w:t xml:space="preserve">through the proposed updates to the </w:t>
      </w:r>
      <w:r w:rsidRPr="00A4208A">
        <w:rPr>
          <w:rFonts w:ascii="Times New Roman" w:hAnsi="Times New Roman" w:cs="Times New Roman"/>
          <w:color w:val="000000" w:themeColor="text1"/>
        </w:rPr>
        <w:t>Clean</w:t>
      </w:r>
      <w:r w:rsidRPr="00446408">
        <w:rPr>
          <w:rFonts w:ascii="Times New Roman" w:hAnsi="Times New Roman"/>
          <w:color w:val="000000" w:themeColor="text1"/>
        </w:rPr>
        <w:t xml:space="preserve"> Fuel</w:t>
      </w:r>
      <w:r w:rsidR="00CA51EF" w:rsidRPr="00446408">
        <w:rPr>
          <w:rFonts w:ascii="Times New Roman" w:hAnsi="Times New Roman"/>
          <w:color w:val="000000" w:themeColor="text1"/>
        </w:rPr>
        <w:t xml:space="preserve"> Standard </w:t>
      </w:r>
      <w:r w:rsidRPr="00A4208A">
        <w:rPr>
          <w:rFonts w:ascii="Times New Roman" w:hAnsi="Times New Roman" w:cs="Times New Roman"/>
          <w:color w:val="000000" w:themeColor="text1"/>
        </w:rPr>
        <w:t>(CF</w:t>
      </w:r>
      <w:r w:rsidR="00CA51EF" w:rsidRPr="00A4208A">
        <w:rPr>
          <w:rFonts w:ascii="Times New Roman" w:hAnsi="Times New Roman" w:cs="Times New Roman"/>
          <w:color w:val="000000" w:themeColor="text1"/>
        </w:rPr>
        <w:t>S</w:t>
      </w:r>
      <w:r w:rsidRPr="00A4208A">
        <w:rPr>
          <w:rFonts w:ascii="Times New Roman" w:hAnsi="Times New Roman" w:cs="Times New Roman"/>
          <w:color w:val="000000" w:themeColor="text1"/>
        </w:rPr>
        <w:t>)</w:t>
      </w:r>
      <w:r w:rsidR="006D690C">
        <w:rPr>
          <w:rFonts w:ascii="Times New Roman" w:hAnsi="Times New Roman" w:cs="Times New Roman"/>
          <w:color w:val="000000" w:themeColor="text1"/>
        </w:rPr>
        <w:t xml:space="preserve"> program</w:t>
      </w:r>
      <w:r w:rsidRPr="00A4208A">
        <w:rPr>
          <w:rFonts w:ascii="Times New Roman" w:hAnsi="Times New Roman" w:cs="Times New Roman"/>
          <w:color w:val="000000" w:themeColor="text1"/>
        </w:rPr>
        <w:t xml:space="preserve">. </w:t>
      </w:r>
      <w:r w:rsidRPr="00446408">
        <w:rPr>
          <w:rFonts w:ascii="Times New Roman" w:hAnsi="Times New Roman"/>
          <w:color w:val="000000" w:themeColor="text1"/>
        </w:rPr>
        <w:t xml:space="preserve">Our company, Global Clean Energy, stands ready to assist </w:t>
      </w:r>
      <w:r w:rsidR="00506C64">
        <w:rPr>
          <w:rFonts w:ascii="Times New Roman" w:hAnsi="Times New Roman"/>
          <w:color w:val="000000" w:themeColor="text1"/>
        </w:rPr>
        <w:t xml:space="preserve">the Department of </w:t>
      </w:r>
      <w:r w:rsidRPr="00A4208A">
        <w:rPr>
          <w:rFonts w:ascii="Times New Roman" w:hAnsi="Times New Roman" w:cs="Times New Roman"/>
          <w:color w:val="000000" w:themeColor="text1"/>
        </w:rPr>
        <w:t>Ecology</w:t>
      </w:r>
      <w:r w:rsidRPr="00446408">
        <w:rPr>
          <w:rFonts w:ascii="Times New Roman" w:hAnsi="Times New Roman"/>
          <w:color w:val="000000" w:themeColor="text1"/>
        </w:rPr>
        <w:t xml:space="preserve"> in </w:t>
      </w:r>
      <w:r w:rsidRPr="00A4208A">
        <w:rPr>
          <w:rFonts w:ascii="Times New Roman" w:hAnsi="Times New Roman" w:cs="Times New Roman"/>
          <w:color w:val="000000" w:themeColor="text1"/>
        </w:rPr>
        <w:t>reducing</w:t>
      </w:r>
      <w:r w:rsidR="00CA51EF" w:rsidRPr="00A4208A">
        <w:rPr>
          <w:rFonts w:ascii="Times New Roman" w:hAnsi="Times New Roman" w:cs="Times New Roman"/>
          <w:color w:val="000000" w:themeColor="text1"/>
        </w:rPr>
        <w:t xml:space="preserve"> the carbon intensity of </w:t>
      </w:r>
      <w:r w:rsidRPr="00A4208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transportation fuels used in </w:t>
      </w:r>
      <w:r w:rsidR="00A4208A">
        <w:rPr>
          <w:rFonts w:ascii="Times New Roman" w:hAnsi="Times New Roman" w:cs="Times New Roman"/>
          <w:color w:val="000000" w:themeColor="text1"/>
          <w:shd w:val="clear" w:color="auto" w:fill="FFFFFF"/>
        </w:rPr>
        <w:t>the Evergreen State.</w:t>
      </w:r>
      <w:r w:rsidRPr="00446408">
        <w:rPr>
          <w:rFonts w:ascii="Times New Roman" w:hAnsi="Times New Roman"/>
          <w:color w:val="000000" w:themeColor="text1"/>
        </w:rPr>
        <w:t xml:space="preserve"> As a renewable fuel innovator, we work tirelessly to ensure </w:t>
      </w:r>
      <w:r w:rsidR="00506C64">
        <w:rPr>
          <w:rFonts w:ascii="Times New Roman" w:hAnsi="Times New Roman"/>
          <w:color w:val="000000" w:themeColor="text1"/>
        </w:rPr>
        <w:t xml:space="preserve">that the </w:t>
      </w:r>
      <w:r w:rsidRPr="00446408">
        <w:rPr>
          <w:rFonts w:ascii="Times New Roman" w:hAnsi="Times New Roman"/>
          <w:color w:val="000000" w:themeColor="text1"/>
        </w:rPr>
        <w:t xml:space="preserve">renewable fuels we produce have the lowest possible carbon intensity. What sets us apart </w:t>
      </w:r>
      <w:r w:rsidRPr="00A4208A">
        <w:rPr>
          <w:rFonts w:ascii="Times New Roman" w:hAnsi="Times New Roman" w:cs="Times New Roman"/>
          <w:color w:val="000000" w:themeColor="text1"/>
        </w:rPr>
        <w:t xml:space="preserve">from others in </w:t>
      </w:r>
      <w:r w:rsidR="00506C64">
        <w:rPr>
          <w:rFonts w:ascii="Times New Roman" w:hAnsi="Times New Roman" w:cs="Times New Roman"/>
          <w:color w:val="000000" w:themeColor="text1"/>
        </w:rPr>
        <w:t xml:space="preserve">the renewable energy </w:t>
      </w:r>
      <w:r w:rsidRPr="00A4208A">
        <w:rPr>
          <w:rFonts w:ascii="Times New Roman" w:hAnsi="Times New Roman" w:cs="Times New Roman"/>
          <w:color w:val="000000" w:themeColor="text1"/>
        </w:rPr>
        <w:t xml:space="preserve">space </w:t>
      </w:r>
      <w:r w:rsidRPr="00446408">
        <w:rPr>
          <w:rFonts w:ascii="Times New Roman" w:hAnsi="Times New Roman"/>
          <w:color w:val="000000" w:themeColor="text1"/>
        </w:rPr>
        <w:t xml:space="preserve">is our focus on producing ultra-low carbon renewable fuels using </w:t>
      </w:r>
      <w:r w:rsidR="001763FF" w:rsidRPr="00340350">
        <w:rPr>
          <w:rFonts w:ascii="Times New Roman" w:hAnsi="Times New Roman"/>
          <w:i/>
          <w:iCs/>
          <w:color w:val="000000" w:themeColor="text1"/>
        </w:rPr>
        <w:t xml:space="preserve">camelina </w:t>
      </w:r>
      <w:r w:rsidRPr="00340350">
        <w:rPr>
          <w:rFonts w:ascii="Times New Roman" w:hAnsi="Times New Roman"/>
          <w:i/>
          <w:iCs/>
          <w:color w:val="000000" w:themeColor="text1"/>
        </w:rPr>
        <w:t>sativa</w:t>
      </w:r>
      <w:r w:rsidRPr="00446408">
        <w:rPr>
          <w:rFonts w:ascii="Times New Roman" w:hAnsi="Times New Roman"/>
          <w:color w:val="000000" w:themeColor="text1"/>
        </w:rPr>
        <w:t xml:space="preserve"> (camelina), a crop that </w:t>
      </w:r>
      <w:r w:rsidRPr="00A4208A">
        <w:rPr>
          <w:rFonts w:ascii="Times New Roman" w:hAnsi="Times New Roman" w:cs="Times New Roman"/>
          <w:color w:val="000000" w:themeColor="text1"/>
        </w:rPr>
        <w:t xml:space="preserve">does not </w:t>
      </w:r>
      <w:r w:rsidR="00506C64">
        <w:rPr>
          <w:rFonts w:ascii="Times New Roman" w:hAnsi="Times New Roman" w:cs="Times New Roman"/>
          <w:color w:val="000000" w:themeColor="text1"/>
        </w:rPr>
        <w:t xml:space="preserve">require </w:t>
      </w:r>
      <w:r w:rsidRPr="00A4208A">
        <w:rPr>
          <w:rFonts w:ascii="Times New Roman" w:hAnsi="Times New Roman" w:cs="Times New Roman"/>
          <w:color w:val="000000" w:themeColor="text1"/>
        </w:rPr>
        <w:t>land use change</w:t>
      </w:r>
      <w:r w:rsidRPr="00446408">
        <w:rPr>
          <w:rFonts w:ascii="Times New Roman" w:hAnsi="Times New Roman"/>
          <w:color w:val="000000" w:themeColor="text1"/>
        </w:rPr>
        <w:t>.</w:t>
      </w:r>
    </w:p>
    <w:p w14:paraId="5DA0C558" w14:textId="77777777" w:rsidR="00CA51EF" w:rsidRPr="00446408" w:rsidRDefault="00CA51EF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2E8C8A7" w14:textId="28B19331" w:rsidR="00B75831" w:rsidRPr="00446408" w:rsidRDefault="00B75831" w:rsidP="00446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 xml:space="preserve">Unlike other renewable fuel feedstocks, camelina is nonfood. Camelina is quick to mature, is tolerant to drought, promotes biodiversity, sequesters carbon as it is grown, and provides soil health benefits </w:t>
      </w:r>
      <w:r w:rsidR="00CA51EF" w:rsidRPr="00CA51EF">
        <w:rPr>
          <w:rFonts w:ascii="Times New Roman" w:hAnsi="Times New Roman" w:cs="Times New Roman"/>
          <w:color w:val="000000" w:themeColor="text1"/>
        </w:rPr>
        <w:t>like</w:t>
      </w:r>
      <w:r w:rsidRPr="00446408">
        <w:rPr>
          <w:rFonts w:ascii="Times New Roman" w:hAnsi="Times New Roman"/>
          <w:color w:val="000000" w:themeColor="text1"/>
        </w:rPr>
        <w:t xml:space="preserve"> those of cover crops. Importantly, camelina does not displace food crops when grown. Instead, it grows on existing farmland during the fallow period between crop </w:t>
      </w:r>
      <w:r w:rsidR="00CA51EF" w:rsidRPr="00446408">
        <w:rPr>
          <w:rFonts w:ascii="Times New Roman" w:hAnsi="Times New Roman"/>
          <w:color w:val="000000" w:themeColor="text1"/>
        </w:rPr>
        <w:t>cycles</w:t>
      </w:r>
      <w:r w:rsidR="00CA51EF">
        <w:rPr>
          <w:rFonts w:ascii="Times New Roman" w:hAnsi="Times New Roman" w:cs="Times New Roman"/>
          <w:color w:val="000000" w:themeColor="text1"/>
        </w:rPr>
        <w:t>,</w:t>
      </w:r>
      <w:r w:rsidRPr="00446408">
        <w:rPr>
          <w:rFonts w:ascii="Times New Roman" w:hAnsi="Times New Roman"/>
          <w:color w:val="000000" w:themeColor="text1"/>
        </w:rPr>
        <w:t xml:space="preserve"> providing a new revenue source to farmers and rural agricultural communities while also strengthening our domestic energy supply. </w:t>
      </w:r>
      <w:r w:rsidR="00506C64">
        <w:rPr>
          <w:rFonts w:ascii="Times New Roman" w:hAnsi="Times New Roman"/>
          <w:color w:val="000000" w:themeColor="text1"/>
        </w:rPr>
        <w:t>Given</w:t>
      </w:r>
      <w:r w:rsidR="000523A6">
        <w:rPr>
          <w:rFonts w:ascii="Times New Roman" w:hAnsi="Times New Roman"/>
          <w:color w:val="000000" w:themeColor="text1"/>
        </w:rPr>
        <w:t xml:space="preserve"> </w:t>
      </w:r>
      <w:r w:rsidRPr="00446408">
        <w:rPr>
          <w:rFonts w:ascii="Times New Roman" w:hAnsi="Times New Roman"/>
          <w:color w:val="000000" w:themeColor="text1"/>
        </w:rPr>
        <w:t xml:space="preserve">these unique traits, camelina has the potential to be the lowest carbon intense renewable fuel feedstock </w:t>
      </w:r>
      <w:r w:rsidR="00A4208A">
        <w:rPr>
          <w:rFonts w:ascii="Times New Roman" w:hAnsi="Times New Roman" w:cs="Times New Roman"/>
          <w:color w:val="000000" w:themeColor="text1"/>
        </w:rPr>
        <w:t xml:space="preserve">crop </w:t>
      </w:r>
      <w:r w:rsidRPr="00446408">
        <w:rPr>
          <w:rFonts w:ascii="Times New Roman" w:hAnsi="Times New Roman"/>
          <w:color w:val="000000" w:themeColor="text1"/>
        </w:rPr>
        <w:t xml:space="preserve">on the market. </w:t>
      </w:r>
    </w:p>
    <w:p w14:paraId="03EFE2DA" w14:textId="77777777" w:rsidR="00CA51EF" w:rsidRPr="00446408" w:rsidRDefault="00CA51EF" w:rsidP="00446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E5FA897" w14:textId="45AB90EF" w:rsidR="002C6624" w:rsidRPr="00446408" w:rsidRDefault="00B75831" w:rsidP="00446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 xml:space="preserve">Labeled as an “Intermediate Crop,” camelina falls under a new classification </w:t>
      </w:r>
      <w:r w:rsidR="00523133">
        <w:rPr>
          <w:rFonts w:ascii="Times New Roman" w:hAnsi="Times New Roman"/>
          <w:color w:val="000000" w:themeColor="text1"/>
        </w:rPr>
        <w:t>for</w:t>
      </w:r>
      <w:r w:rsidR="00523133" w:rsidRPr="00446408">
        <w:rPr>
          <w:rFonts w:ascii="Times New Roman" w:hAnsi="Times New Roman"/>
          <w:color w:val="000000" w:themeColor="text1"/>
        </w:rPr>
        <w:t xml:space="preserve"> </w:t>
      </w:r>
      <w:r w:rsidRPr="00446408">
        <w:rPr>
          <w:rFonts w:ascii="Times New Roman" w:hAnsi="Times New Roman"/>
          <w:color w:val="000000" w:themeColor="text1"/>
        </w:rPr>
        <w:t xml:space="preserve">biofuel and renewable fuel feedstocks. Intermediate </w:t>
      </w:r>
      <w:r w:rsidR="006D690C">
        <w:rPr>
          <w:rFonts w:ascii="Times New Roman" w:hAnsi="Times New Roman"/>
          <w:color w:val="000000" w:themeColor="text1"/>
        </w:rPr>
        <w:t>C</w:t>
      </w:r>
      <w:r w:rsidRPr="00446408">
        <w:rPr>
          <w:rFonts w:ascii="Times New Roman" w:hAnsi="Times New Roman"/>
          <w:color w:val="000000" w:themeColor="text1"/>
        </w:rPr>
        <w:t>rops</w:t>
      </w:r>
      <w:r w:rsidR="00A4208A" w:rsidRPr="00446408">
        <w:rPr>
          <w:rFonts w:ascii="Times New Roman" w:hAnsi="Times New Roman"/>
          <w:color w:val="000000" w:themeColor="text1"/>
        </w:rPr>
        <w:t xml:space="preserve"> </w:t>
      </w:r>
      <w:r w:rsidRPr="00446408">
        <w:rPr>
          <w:rFonts w:ascii="Times New Roman" w:hAnsi="Times New Roman"/>
          <w:color w:val="000000" w:themeColor="text1"/>
        </w:rPr>
        <w:t xml:space="preserve">act as harvestable cover crops that can reach maturity during an idle or fallow period on existing farmland, which does not cause land use change or impact food supply. Intermediate </w:t>
      </w:r>
      <w:r w:rsidR="006D690C">
        <w:rPr>
          <w:rFonts w:ascii="Times New Roman" w:hAnsi="Times New Roman"/>
          <w:color w:val="000000" w:themeColor="text1"/>
        </w:rPr>
        <w:t>C</w:t>
      </w:r>
      <w:r w:rsidRPr="00446408">
        <w:rPr>
          <w:rFonts w:ascii="Times New Roman" w:hAnsi="Times New Roman"/>
          <w:color w:val="000000" w:themeColor="text1"/>
        </w:rPr>
        <w:t xml:space="preserve">rops like camelina can help </w:t>
      </w:r>
      <w:r w:rsidR="00CA51EF" w:rsidRPr="00CA51EF">
        <w:rPr>
          <w:rFonts w:ascii="Times New Roman" w:hAnsi="Times New Roman" w:cs="Times New Roman"/>
          <w:color w:val="000000" w:themeColor="text1"/>
        </w:rPr>
        <w:t>Washington</w:t>
      </w:r>
      <w:r w:rsidR="00D62B2C">
        <w:rPr>
          <w:rFonts w:ascii="Times New Roman" w:hAnsi="Times New Roman" w:cs="Times New Roman"/>
          <w:color w:val="000000" w:themeColor="text1"/>
        </w:rPr>
        <w:t xml:space="preserve">, as well as </w:t>
      </w:r>
      <w:r w:rsidRPr="00446408">
        <w:rPr>
          <w:rFonts w:ascii="Times New Roman" w:hAnsi="Times New Roman"/>
          <w:color w:val="000000" w:themeColor="text1"/>
        </w:rPr>
        <w:t>our nation</w:t>
      </w:r>
      <w:r w:rsidR="00D62B2C">
        <w:rPr>
          <w:rFonts w:ascii="Times New Roman" w:hAnsi="Times New Roman"/>
          <w:color w:val="000000" w:themeColor="text1"/>
        </w:rPr>
        <w:t>,</w:t>
      </w:r>
      <w:r w:rsidRPr="00446408">
        <w:rPr>
          <w:rFonts w:ascii="Times New Roman" w:hAnsi="Times New Roman"/>
          <w:color w:val="000000" w:themeColor="text1"/>
        </w:rPr>
        <w:t xml:space="preserve"> reach renewable fuel and </w:t>
      </w:r>
      <w:r w:rsidR="00C1388F">
        <w:rPr>
          <w:rFonts w:ascii="Times New Roman" w:hAnsi="Times New Roman" w:cs="Times New Roman"/>
          <w:color w:val="000000" w:themeColor="text1"/>
        </w:rPr>
        <w:t>sustainable aviation fuel (</w:t>
      </w:r>
      <w:r w:rsidR="00C1388F" w:rsidRPr="00446408">
        <w:rPr>
          <w:rFonts w:ascii="Times New Roman" w:hAnsi="Times New Roman"/>
          <w:color w:val="000000" w:themeColor="text1"/>
        </w:rPr>
        <w:t>SAF</w:t>
      </w:r>
      <w:r w:rsidR="00C1388F">
        <w:rPr>
          <w:rFonts w:ascii="Times New Roman" w:hAnsi="Times New Roman" w:cs="Times New Roman"/>
          <w:color w:val="000000" w:themeColor="text1"/>
        </w:rPr>
        <w:t>)</w:t>
      </w:r>
      <w:r w:rsidRPr="00446408">
        <w:rPr>
          <w:rFonts w:ascii="Times New Roman" w:hAnsi="Times New Roman"/>
          <w:color w:val="000000" w:themeColor="text1"/>
        </w:rPr>
        <w:t xml:space="preserve"> goals responsibly through biomass.</w:t>
      </w:r>
    </w:p>
    <w:p w14:paraId="081E1543" w14:textId="77777777" w:rsidR="00CA51EF" w:rsidRPr="00446408" w:rsidRDefault="00CA51EF" w:rsidP="00446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B374D1B" w14:textId="3035E773" w:rsidR="00311424" w:rsidRDefault="00B75831" w:rsidP="00CA51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 xml:space="preserve">As you endeavor to </w:t>
      </w:r>
      <w:r w:rsidR="00CA51EF" w:rsidRPr="00CA51EF">
        <w:rPr>
          <w:rFonts w:ascii="Times New Roman" w:hAnsi="Times New Roman" w:cs="Times New Roman"/>
          <w:color w:val="2B2B2F"/>
          <w:shd w:val="clear" w:color="auto" w:fill="FFFFFF"/>
        </w:rPr>
        <w:t>develop draft rule language</w:t>
      </w:r>
      <w:r w:rsidR="00D62B2C">
        <w:rPr>
          <w:rFonts w:ascii="Times New Roman" w:hAnsi="Times New Roman" w:cs="Times New Roman"/>
          <w:color w:val="2B2B2F"/>
          <w:shd w:val="clear" w:color="auto" w:fill="FFFFFF"/>
        </w:rPr>
        <w:t>,</w:t>
      </w:r>
      <w:r w:rsidR="00CA51EF" w:rsidRPr="00CA51EF">
        <w:rPr>
          <w:rFonts w:ascii="Times New Roman" w:hAnsi="Times New Roman" w:cs="Times New Roman"/>
          <w:color w:val="2B2B2F"/>
          <w:shd w:val="clear" w:color="auto" w:fill="FFFFFF"/>
        </w:rPr>
        <w:t xml:space="preserve"> and </w:t>
      </w:r>
      <w:r w:rsidR="00CA51EF">
        <w:rPr>
          <w:rFonts w:ascii="Times New Roman" w:hAnsi="Times New Roman" w:cs="Times New Roman"/>
          <w:color w:val="2B2B2F"/>
          <w:shd w:val="clear" w:color="auto" w:fill="FFFFFF"/>
        </w:rPr>
        <w:t xml:space="preserve">the </w:t>
      </w:r>
      <w:r w:rsidR="00311424">
        <w:rPr>
          <w:rFonts w:ascii="Times New Roman" w:hAnsi="Times New Roman" w:cs="Times New Roman"/>
          <w:color w:val="2B2B2F"/>
          <w:shd w:val="clear" w:color="auto" w:fill="FFFFFF"/>
        </w:rPr>
        <w:t xml:space="preserve">corresponding </w:t>
      </w:r>
      <w:r w:rsidR="00CA51EF" w:rsidRPr="00CA51EF">
        <w:rPr>
          <w:rFonts w:ascii="Times New Roman" w:hAnsi="Times New Roman" w:cs="Times New Roman"/>
          <w:color w:val="2B2B2F"/>
          <w:shd w:val="clear" w:color="auto" w:fill="FFFFFF"/>
        </w:rPr>
        <w:t>environmental justice assessment</w:t>
      </w:r>
      <w:r w:rsidR="00CA51EF">
        <w:rPr>
          <w:rFonts w:ascii="Times New Roman" w:hAnsi="Times New Roman" w:cs="Times New Roman"/>
          <w:color w:val="2B2B2F"/>
          <w:shd w:val="clear" w:color="auto" w:fill="FFFFFF"/>
        </w:rPr>
        <w:t>, we urge you to</w:t>
      </w:r>
      <w:r w:rsidR="00CA51EF" w:rsidRPr="00B758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further encourage the production of low carbon </w:t>
      </w:r>
      <w:r w:rsidR="00A4208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intensity </w:t>
      </w:r>
      <w:r w:rsidR="006D690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renewable fuels and SAF</w:t>
      </w:r>
      <w:r w:rsidR="00D62B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</w:t>
      </w:r>
      <w:r w:rsidR="00CA51EF" w:rsidRP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4D7B8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by </w:t>
      </w:r>
      <w:r w:rsid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incentivizing the use </w:t>
      </w:r>
      <w:r w:rsidR="004D7B8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of </w:t>
      </w:r>
      <w:r w:rsid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Intermediate Crops</w:t>
      </w:r>
      <w:r w:rsidR="0031142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as</w:t>
      </w:r>
      <w:r w:rsidR="00311424" w:rsidRPr="00446408">
        <w:rPr>
          <w:rFonts w:ascii="Times New Roman" w:hAnsi="Times New Roman"/>
          <w:color w:val="000000" w:themeColor="text1"/>
          <w:kern w:val="0"/>
          <w14:ligatures w14:val="none"/>
        </w:rPr>
        <w:t xml:space="preserve"> feedstocks</w:t>
      </w:r>
      <w:r w:rsidR="0031142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r w:rsid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Such a move would also</w:t>
      </w:r>
      <w:r w:rsidR="00CA51EF" w:rsidRP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</w:t>
      </w:r>
      <w:r w:rsidR="00CA51EF" w:rsidRPr="00B758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lign </w:t>
      </w:r>
      <w:r w:rsid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Washington </w:t>
      </w:r>
      <w:r w:rsidR="00CA51EF" w:rsidRPr="00B758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with California</w:t>
      </w:r>
      <w:r w:rsidR="00CA51EF" w:rsidRP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’s</w:t>
      </w:r>
      <w:r w:rsidR="00CA51EF" w:rsidRPr="00B758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</w:t>
      </w:r>
      <w:r w:rsidR="00CA51EF" w:rsidRPr="00B758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ow </w:t>
      </w:r>
      <w:r w:rsid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</w:t>
      </w:r>
      <w:r w:rsidR="00CA51EF" w:rsidRPr="00B758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arbon </w:t>
      </w:r>
      <w:r w:rsid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F</w:t>
      </w:r>
      <w:r w:rsidR="00CA51EF" w:rsidRPr="00B758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uel </w:t>
      </w:r>
      <w:r w:rsid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</w:t>
      </w:r>
      <w:r w:rsidR="00CA51EF" w:rsidRP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tandard</w:t>
      </w:r>
      <w:r w:rsidR="0031142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(</w:t>
      </w:r>
      <w:r w:rsidR="00311424" w:rsidRPr="00446408">
        <w:rPr>
          <w:rFonts w:ascii="Times New Roman" w:hAnsi="Times New Roman"/>
          <w:color w:val="000000" w:themeColor="text1"/>
          <w:kern w:val="0"/>
          <w14:ligatures w14:val="none"/>
        </w:rPr>
        <w:t>LCFS</w:t>
      </w:r>
      <w:r w:rsidR="0031142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)</w:t>
      </w:r>
      <w:r w:rsidR="00CA51EF" w:rsidRPr="00CA51E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CA51EF" w:rsidRPr="00B75831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program requirements</w:t>
      </w:r>
      <w:r w:rsidR="00CA51EF">
        <w:rPr>
          <w:rFonts w:ascii="Times New Roman" w:hAnsi="Times New Roman" w:cs="Times New Roman"/>
          <w:color w:val="000000" w:themeColor="text1"/>
        </w:rPr>
        <w:t xml:space="preserve">. Global Clean Energy was granted a first-of-its-kind LCFS pathway for our patented camelina varieties in 2015. </w:t>
      </w:r>
    </w:p>
    <w:p w14:paraId="7E0E8D0A" w14:textId="77777777" w:rsidR="00311424" w:rsidRDefault="00311424" w:rsidP="00CA51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AAA3C7F" w14:textId="009DAEA4" w:rsidR="00B75831" w:rsidRPr="00446408" w:rsidRDefault="00311424" w:rsidP="0044640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="00B75831" w:rsidRPr="00CA51EF">
        <w:rPr>
          <w:rFonts w:ascii="Times New Roman" w:hAnsi="Times New Roman" w:cs="Times New Roman"/>
          <w:color w:val="000000" w:themeColor="text1"/>
        </w:rPr>
        <w:t>e</w:t>
      </w:r>
      <w:r w:rsidR="00B75831" w:rsidRPr="00446408">
        <w:rPr>
          <w:rFonts w:ascii="Times New Roman" w:hAnsi="Times New Roman"/>
          <w:color w:val="000000" w:themeColor="text1"/>
        </w:rPr>
        <w:t xml:space="preserve"> encourage you to recognize the importance of emerging crops like camelina</w:t>
      </w:r>
      <w:r>
        <w:rPr>
          <w:rFonts w:ascii="Times New Roman" w:hAnsi="Times New Roman" w:cs="Times New Roman"/>
          <w:color w:val="000000" w:themeColor="text1"/>
        </w:rPr>
        <w:t xml:space="preserve"> within your rulemaking process</w:t>
      </w:r>
      <w:r w:rsidR="00B75831" w:rsidRPr="00446408">
        <w:rPr>
          <w:rFonts w:ascii="Times New Roman" w:hAnsi="Times New Roman"/>
          <w:color w:val="000000" w:themeColor="text1"/>
        </w:rPr>
        <w:t>. By incentivizing the further adoption of Intermediate Crops among growers and renewable fuel producers, we can help ensure land use change is prevented, soil health is protected, and renewable fuel</w:t>
      </w:r>
      <w:r w:rsidR="00C1388F" w:rsidRPr="00446408">
        <w:rPr>
          <w:rFonts w:ascii="Times New Roman" w:hAnsi="Times New Roman"/>
          <w:color w:val="000000" w:themeColor="text1"/>
        </w:rPr>
        <w:t xml:space="preserve"> </w:t>
      </w:r>
      <w:r w:rsidR="00C1388F">
        <w:rPr>
          <w:rFonts w:ascii="Times New Roman" w:hAnsi="Times New Roman" w:cs="Times New Roman"/>
          <w:color w:val="000000" w:themeColor="text1"/>
        </w:rPr>
        <w:t>and SAF</w:t>
      </w:r>
      <w:r w:rsidR="00B75831" w:rsidRPr="00CA51EF">
        <w:rPr>
          <w:rFonts w:ascii="Times New Roman" w:hAnsi="Times New Roman" w:cs="Times New Roman"/>
          <w:color w:val="000000" w:themeColor="text1"/>
        </w:rPr>
        <w:t xml:space="preserve"> </w:t>
      </w:r>
      <w:r w:rsidR="00B75831" w:rsidRPr="00446408">
        <w:rPr>
          <w:rFonts w:ascii="Times New Roman" w:hAnsi="Times New Roman"/>
          <w:color w:val="000000" w:themeColor="text1"/>
        </w:rPr>
        <w:t>feedstock demand can be</w:t>
      </w:r>
      <w:r w:rsidR="00C1388F" w:rsidRPr="00446408">
        <w:rPr>
          <w:rFonts w:ascii="Times New Roman" w:hAnsi="Times New Roman"/>
          <w:color w:val="000000" w:themeColor="text1"/>
        </w:rPr>
        <w:t xml:space="preserve"> met </w:t>
      </w:r>
      <w:r w:rsidR="00C1388F">
        <w:rPr>
          <w:rFonts w:ascii="Times New Roman" w:hAnsi="Times New Roman" w:cs="Times New Roman"/>
          <w:color w:val="000000" w:themeColor="text1"/>
        </w:rPr>
        <w:t>sustainably</w:t>
      </w:r>
      <w:r w:rsidR="00B75831" w:rsidRPr="00446408">
        <w:rPr>
          <w:rFonts w:ascii="Times New Roman" w:hAnsi="Times New Roman"/>
          <w:color w:val="000000" w:themeColor="text1"/>
        </w:rPr>
        <w:t xml:space="preserve">. </w:t>
      </w:r>
    </w:p>
    <w:p w14:paraId="10912123" w14:textId="77777777" w:rsidR="00CA51EF" w:rsidRPr="00446408" w:rsidRDefault="00CA51EF" w:rsidP="0044640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5C5A319" w14:textId="51E6E94F" w:rsidR="00B75831" w:rsidRPr="00446408" w:rsidRDefault="001B27E4" w:rsidP="00446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As camelina is a relatively new </w:t>
      </w:r>
      <w:r w:rsidR="003431D9">
        <w:rPr>
          <w:rFonts w:ascii="Times New Roman" w:hAnsi="Times New Roman"/>
          <w:color w:val="000000" w:themeColor="text1"/>
        </w:rPr>
        <w:t xml:space="preserve">crop, </w:t>
      </w:r>
      <w:r w:rsidR="00B75831" w:rsidRPr="00446408">
        <w:rPr>
          <w:rFonts w:ascii="Times New Roman" w:hAnsi="Times New Roman"/>
          <w:color w:val="000000" w:themeColor="text1"/>
        </w:rPr>
        <w:t xml:space="preserve">education and incentives are vital to ensure continued adoption and future success. Recognizing that newer </w:t>
      </w:r>
      <w:r w:rsidR="00EA504B">
        <w:rPr>
          <w:rFonts w:ascii="Times New Roman" w:hAnsi="Times New Roman"/>
          <w:color w:val="000000" w:themeColor="text1"/>
        </w:rPr>
        <w:t xml:space="preserve">biofuel </w:t>
      </w:r>
      <w:r w:rsidR="00B75831" w:rsidRPr="00446408">
        <w:rPr>
          <w:rFonts w:ascii="Times New Roman" w:hAnsi="Times New Roman"/>
          <w:color w:val="000000" w:themeColor="text1"/>
        </w:rPr>
        <w:t>feedstocks</w:t>
      </w:r>
      <w:r w:rsidR="00340350">
        <w:rPr>
          <w:rFonts w:ascii="Times New Roman" w:hAnsi="Times New Roman"/>
          <w:color w:val="000000" w:themeColor="text1"/>
        </w:rPr>
        <w:t xml:space="preserve"> </w:t>
      </w:r>
      <w:r w:rsidR="00B75831" w:rsidRPr="00446408">
        <w:rPr>
          <w:rFonts w:ascii="Times New Roman" w:hAnsi="Times New Roman"/>
          <w:color w:val="000000" w:themeColor="text1"/>
        </w:rPr>
        <w:t xml:space="preserve">lack the resources of traditional commodities like soy or corn, we recommend that </w:t>
      </w:r>
      <w:r w:rsidR="00311424">
        <w:rPr>
          <w:rFonts w:ascii="Times New Roman" w:hAnsi="Times New Roman" w:cs="Times New Roman"/>
          <w:color w:val="000000" w:themeColor="text1"/>
        </w:rPr>
        <w:t xml:space="preserve">any </w:t>
      </w:r>
      <w:r w:rsidR="00B75831" w:rsidRPr="00446408">
        <w:rPr>
          <w:rFonts w:ascii="Times New Roman" w:hAnsi="Times New Roman"/>
          <w:color w:val="000000" w:themeColor="text1"/>
        </w:rPr>
        <w:t>accounting rules</w:t>
      </w:r>
      <w:r w:rsidR="00311424">
        <w:rPr>
          <w:rFonts w:ascii="Times New Roman" w:hAnsi="Times New Roman" w:cs="Times New Roman"/>
          <w:color w:val="000000" w:themeColor="text1"/>
        </w:rPr>
        <w:t xml:space="preserve"> adopted in your rule</w:t>
      </w:r>
      <w:r w:rsidR="00B75831" w:rsidRPr="00446408">
        <w:rPr>
          <w:rFonts w:ascii="Times New Roman" w:hAnsi="Times New Roman"/>
          <w:color w:val="000000" w:themeColor="text1"/>
        </w:rPr>
        <w:t xml:space="preserve"> should not place Intermediate Crops</w:t>
      </w:r>
      <w:r w:rsidR="00EA504B">
        <w:rPr>
          <w:rFonts w:ascii="Times New Roman" w:hAnsi="Times New Roman"/>
          <w:color w:val="000000" w:themeColor="text1"/>
        </w:rPr>
        <w:t>,</w:t>
      </w:r>
      <w:r w:rsidR="00B75831" w:rsidRPr="00446408">
        <w:rPr>
          <w:rFonts w:ascii="Times New Roman" w:hAnsi="Times New Roman"/>
          <w:color w:val="000000" w:themeColor="text1"/>
        </w:rPr>
        <w:t xml:space="preserve"> like camelina</w:t>
      </w:r>
      <w:r w:rsidR="00EA504B">
        <w:rPr>
          <w:rFonts w:ascii="Times New Roman" w:hAnsi="Times New Roman"/>
          <w:color w:val="000000" w:themeColor="text1"/>
        </w:rPr>
        <w:t>,</w:t>
      </w:r>
      <w:r w:rsidR="00B75831" w:rsidRPr="00446408">
        <w:rPr>
          <w:rFonts w:ascii="Times New Roman" w:hAnsi="Times New Roman"/>
          <w:color w:val="000000" w:themeColor="text1"/>
        </w:rPr>
        <w:t xml:space="preserve"> at a financial disadvantage as they establish themselves within the market.  </w:t>
      </w:r>
    </w:p>
    <w:p w14:paraId="52AA5A33" w14:textId="77777777" w:rsidR="00CA51EF" w:rsidRPr="00446408" w:rsidRDefault="00CA51EF" w:rsidP="00446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69957114" w14:textId="1A731050" w:rsidR="00B75831" w:rsidRPr="00446408" w:rsidRDefault="00B75831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>As experts in this emerging field of Intermediate Crops</w:t>
      </w:r>
      <w:r w:rsidR="008A2EFF">
        <w:rPr>
          <w:rFonts w:ascii="Times New Roman" w:hAnsi="Times New Roman"/>
          <w:color w:val="000000" w:themeColor="text1"/>
        </w:rPr>
        <w:t>,</w:t>
      </w:r>
      <w:r w:rsidR="003252FB">
        <w:rPr>
          <w:rFonts w:ascii="Times New Roman" w:hAnsi="Times New Roman"/>
          <w:color w:val="000000" w:themeColor="text1"/>
        </w:rPr>
        <w:t xml:space="preserve"> </w:t>
      </w:r>
      <w:r w:rsidRPr="00446408">
        <w:rPr>
          <w:rFonts w:ascii="Times New Roman" w:hAnsi="Times New Roman"/>
          <w:color w:val="000000" w:themeColor="text1"/>
        </w:rPr>
        <w:t>we stand ready to work with</w:t>
      </w:r>
      <w:r w:rsidR="001B27E4">
        <w:rPr>
          <w:rFonts w:ascii="Times New Roman" w:hAnsi="Times New Roman"/>
          <w:color w:val="000000" w:themeColor="text1"/>
        </w:rPr>
        <w:t xml:space="preserve"> Department of </w:t>
      </w:r>
      <w:r w:rsidR="00CA51EF" w:rsidRPr="00CA51EF">
        <w:rPr>
          <w:rFonts w:ascii="Times New Roman" w:hAnsi="Times New Roman" w:cs="Times New Roman"/>
          <w:color w:val="000000" w:themeColor="text1"/>
        </w:rPr>
        <w:t>Ecology</w:t>
      </w:r>
      <w:r w:rsidRPr="00446408">
        <w:rPr>
          <w:rFonts w:ascii="Times New Roman" w:hAnsi="Times New Roman"/>
          <w:color w:val="000000" w:themeColor="text1"/>
        </w:rPr>
        <w:t xml:space="preserve"> staff and others to lend data and provide guidance in the development of an accounting mechanism </w:t>
      </w:r>
      <w:r w:rsidR="008A2EFF">
        <w:rPr>
          <w:rFonts w:ascii="Times New Roman" w:hAnsi="Times New Roman"/>
          <w:color w:val="000000" w:themeColor="text1"/>
        </w:rPr>
        <w:t>that addresses</w:t>
      </w:r>
      <w:r w:rsidR="00A10838">
        <w:rPr>
          <w:rFonts w:ascii="Times New Roman" w:hAnsi="Times New Roman"/>
          <w:color w:val="000000" w:themeColor="text1"/>
        </w:rPr>
        <w:t xml:space="preserve"> </w:t>
      </w:r>
      <w:r w:rsidR="00311424">
        <w:rPr>
          <w:rFonts w:ascii="Times New Roman" w:hAnsi="Times New Roman" w:cs="Times New Roman"/>
          <w:color w:val="000000" w:themeColor="text1"/>
        </w:rPr>
        <w:t>greenhouse gas</w:t>
      </w:r>
      <w:r w:rsidRPr="00446408">
        <w:rPr>
          <w:rFonts w:ascii="Times New Roman" w:hAnsi="Times New Roman"/>
          <w:color w:val="000000" w:themeColor="text1"/>
        </w:rPr>
        <w:t xml:space="preserve"> and air pollution emissions associated with feedstock production pathways.</w:t>
      </w:r>
    </w:p>
    <w:p w14:paraId="525BAAD0" w14:textId="77777777" w:rsidR="00CA51EF" w:rsidRPr="00446408" w:rsidRDefault="00CA51EF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51FEB47" w14:textId="6BB157B2" w:rsidR="00B75831" w:rsidRPr="00446408" w:rsidRDefault="00B75831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 xml:space="preserve">We look forward to </w:t>
      </w:r>
      <w:r w:rsidR="00340350">
        <w:rPr>
          <w:rFonts w:ascii="Times New Roman" w:hAnsi="Times New Roman"/>
          <w:color w:val="000000" w:themeColor="text1"/>
        </w:rPr>
        <w:t xml:space="preserve">promoting </w:t>
      </w:r>
      <w:r w:rsidR="008A2EFF">
        <w:rPr>
          <w:rFonts w:ascii="Times New Roman" w:hAnsi="Times New Roman"/>
          <w:color w:val="000000" w:themeColor="text1"/>
        </w:rPr>
        <w:t xml:space="preserve">enhanced air quality in the </w:t>
      </w:r>
      <w:r w:rsidR="00E530B5">
        <w:rPr>
          <w:rFonts w:ascii="Times New Roman" w:hAnsi="Times New Roman"/>
          <w:color w:val="000000" w:themeColor="text1"/>
        </w:rPr>
        <w:t xml:space="preserve">Evergreen State </w:t>
      </w:r>
      <w:r w:rsidR="0048681B">
        <w:rPr>
          <w:rFonts w:ascii="Times New Roman" w:hAnsi="Times New Roman"/>
          <w:color w:val="000000" w:themeColor="text1"/>
        </w:rPr>
        <w:t xml:space="preserve">and to </w:t>
      </w:r>
      <w:r w:rsidRPr="00446408">
        <w:rPr>
          <w:rFonts w:ascii="Times New Roman" w:hAnsi="Times New Roman"/>
          <w:color w:val="000000" w:themeColor="text1"/>
        </w:rPr>
        <w:t>working together to ensure Intermediate Crops</w:t>
      </w:r>
      <w:r w:rsidR="00CA51EF" w:rsidRPr="00CA51EF">
        <w:rPr>
          <w:rFonts w:ascii="Times New Roman" w:hAnsi="Times New Roman" w:cs="Times New Roman"/>
          <w:color w:val="000000" w:themeColor="text1"/>
        </w:rPr>
        <w:t xml:space="preserve"> like camelina</w:t>
      </w:r>
      <w:r w:rsidR="00CA51EF" w:rsidRPr="00446408">
        <w:rPr>
          <w:rFonts w:ascii="Times New Roman" w:hAnsi="Times New Roman"/>
          <w:color w:val="000000" w:themeColor="text1"/>
        </w:rPr>
        <w:t xml:space="preserve"> </w:t>
      </w:r>
      <w:r w:rsidRPr="00446408">
        <w:rPr>
          <w:rFonts w:ascii="Times New Roman" w:hAnsi="Times New Roman"/>
          <w:color w:val="000000" w:themeColor="text1"/>
        </w:rPr>
        <w:t xml:space="preserve">are supported while </w:t>
      </w:r>
      <w:r w:rsidR="00E530B5">
        <w:rPr>
          <w:rFonts w:ascii="Times New Roman" w:hAnsi="Times New Roman" w:cs="Times New Roman"/>
          <w:color w:val="000000" w:themeColor="text1"/>
        </w:rPr>
        <w:t xml:space="preserve">Washington’s </w:t>
      </w:r>
      <w:r w:rsidR="00CA51EF" w:rsidRPr="00CA51EF">
        <w:rPr>
          <w:rFonts w:ascii="Times New Roman" w:hAnsi="Times New Roman" w:cs="Times New Roman"/>
          <w:color w:val="000000" w:themeColor="text1"/>
        </w:rPr>
        <w:t>Clean Fuel</w:t>
      </w:r>
      <w:r w:rsidR="003252FB">
        <w:rPr>
          <w:rFonts w:ascii="Times New Roman" w:hAnsi="Times New Roman" w:cs="Times New Roman"/>
          <w:color w:val="000000" w:themeColor="text1"/>
        </w:rPr>
        <w:t xml:space="preserve"> Standard</w:t>
      </w:r>
      <w:r w:rsidR="00CA51EF" w:rsidRPr="00CA51EF">
        <w:rPr>
          <w:rFonts w:ascii="Times New Roman" w:hAnsi="Times New Roman" w:cs="Times New Roman"/>
          <w:color w:val="000000" w:themeColor="text1"/>
        </w:rPr>
        <w:t xml:space="preserve"> </w:t>
      </w:r>
      <w:r w:rsidR="003252FB">
        <w:rPr>
          <w:rFonts w:ascii="Times New Roman" w:hAnsi="Times New Roman" w:cs="Times New Roman"/>
          <w:color w:val="000000" w:themeColor="text1"/>
        </w:rPr>
        <w:t>p</w:t>
      </w:r>
      <w:r w:rsidR="00CA51EF" w:rsidRPr="00CA51EF">
        <w:rPr>
          <w:rFonts w:ascii="Times New Roman" w:hAnsi="Times New Roman" w:cs="Times New Roman"/>
          <w:color w:val="000000" w:themeColor="text1"/>
        </w:rPr>
        <w:t>rogram</w:t>
      </w:r>
      <w:r w:rsidRPr="00CA51EF">
        <w:rPr>
          <w:rFonts w:ascii="Times New Roman" w:hAnsi="Times New Roman" w:cs="Times New Roman"/>
          <w:color w:val="000000" w:themeColor="text1"/>
        </w:rPr>
        <w:t xml:space="preserve"> </w:t>
      </w:r>
      <w:r w:rsidR="00CA51EF" w:rsidRPr="00CA51EF">
        <w:rPr>
          <w:rFonts w:ascii="Times New Roman" w:hAnsi="Times New Roman" w:cs="Times New Roman"/>
          <w:color w:val="000000" w:themeColor="text1"/>
        </w:rPr>
        <w:t>rules</w:t>
      </w:r>
      <w:r w:rsidR="00CA51EF" w:rsidRPr="00446408">
        <w:rPr>
          <w:rFonts w:ascii="Times New Roman" w:hAnsi="Times New Roman"/>
          <w:color w:val="000000" w:themeColor="text1"/>
        </w:rPr>
        <w:t xml:space="preserve"> are</w:t>
      </w:r>
      <w:r w:rsidRPr="00446408">
        <w:rPr>
          <w:rFonts w:ascii="Times New Roman" w:hAnsi="Times New Roman"/>
          <w:color w:val="000000" w:themeColor="text1"/>
        </w:rPr>
        <w:t xml:space="preserve"> developed. Thank you for taking the time to consider our comments. </w:t>
      </w:r>
    </w:p>
    <w:p w14:paraId="5491C28E" w14:textId="77777777" w:rsidR="00B75831" w:rsidRPr="00446408" w:rsidRDefault="00B75831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6E1B187" w14:textId="77777777" w:rsidR="00B75831" w:rsidRPr="00446408" w:rsidRDefault="00B75831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 xml:space="preserve">Sincerely, </w:t>
      </w:r>
    </w:p>
    <w:p w14:paraId="4B64701E" w14:textId="77777777" w:rsidR="00B75831" w:rsidRPr="00446408" w:rsidRDefault="00B75831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5C964E97" wp14:editId="0D51EAB3">
            <wp:extent cx="3666067" cy="887385"/>
            <wp:effectExtent l="0" t="0" r="4445" b="1905"/>
            <wp:docPr id="1254230960" name="Picture 1" descr="A black wir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30960" name="Picture 1" descr="A black wire with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615" cy="91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E1446" w14:textId="77777777" w:rsidR="00B75831" w:rsidRPr="00446408" w:rsidRDefault="00B75831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 xml:space="preserve">Amanda Parsons </w:t>
      </w:r>
      <w:proofErr w:type="spellStart"/>
      <w:r w:rsidRPr="00446408">
        <w:rPr>
          <w:rFonts w:ascii="Times New Roman" w:hAnsi="Times New Roman"/>
          <w:color w:val="000000" w:themeColor="text1"/>
        </w:rPr>
        <w:t>DeRosier</w:t>
      </w:r>
      <w:proofErr w:type="spellEnd"/>
    </w:p>
    <w:p w14:paraId="6DCCB86A" w14:textId="77777777" w:rsidR="00B75831" w:rsidRPr="00446408" w:rsidRDefault="00B75831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>Vice President of Public Affairs and Investor Relations</w:t>
      </w:r>
    </w:p>
    <w:p w14:paraId="61CBA56E" w14:textId="77777777" w:rsidR="00B75831" w:rsidRPr="00446408" w:rsidRDefault="00B75831" w:rsidP="0044640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46408">
        <w:rPr>
          <w:rFonts w:ascii="Times New Roman" w:hAnsi="Times New Roman"/>
          <w:color w:val="000000" w:themeColor="text1"/>
        </w:rPr>
        <w:t>Global Clean Energy | www.GCEholdings.com</w:t>
      </w:r>
    </w:p>
    <w:p w14:paraId="01791C79" w14:textId="77777777" w:rsidR="00B75831" w:rsidRPr="00F533DB" w:rsidRDefault="00B75831" w:rsidP="00B75831">
      <w:pPr>
        <w:autoSpaceDE w:val="0"/>
        <w:autoSpaceDN w:val="0"/>
        <w:adjustRightInd w:val="0"/>
        <w:rPr>
          <w:rFonts w:ascii="Calibri Light" w:hAnsi="Calibri Light" w:cs="Calibri Light"/>
          <w:color w:val="000000" w:themeColor="text1"/>
        </w:rPr>
      </w:pPr>
    </w:p>
    <w:p w14:paraId="1646F579" w14:textId="77777777" w:rsidR="00B75831" w:rsidRPr="00446408" w:rsidRDefault="00B75831" w:rsidP="00446408"/>
    <w:sectPr w:rsidR="00B75831" w:rsidRPr="00446408" w:rsidSect="00CE3B4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4ABD" w14:textId="77777777" w:rsidR="00CE3B41" w:rsidRDefault="00CE3B41" w:rsidP="00446408">
      <w:pPr>
        <w:spacing w:after="0" w:line="240" w:lineRule="auto"/>
      </w:pPr>
      <w:r>
        <w:separator/>
      </w:r>
    </w:p>
  </w:endnote>
  <w:endnote w:type="continuationSeparator" w:id="0">
    <w:p w14:paraId="132BE59E" w14:textId="77777777" w:rsidR="00CE3B41" w:rsidRDefault="00CE3B41" w:rsidP="00446408">
      <w:pPr>
        <w:spacing w:after="0" w:line="240" w:lineRule="auto"/>
      </w:pPr>
      <w:r>
        <w:continuationSeparator/>
      </w:r>
    </w:p>
  </w:endnote>
  <w:endnote w:type="continuationNotice" w:id="1">
    <w:p w14:paraId="2E554E3D" w14:textId="77777777" w:rsidR="00CE3B41" w:rsidRDefault="00CE3B41" w:rsidP="00446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EB01" w14:textId="4062EC01" w:rsidR="008319ED" w:rsidRPr="00446408" w:rsidRDefault="008319ED" w:rsidP="0044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220" w14:textId="2F17CDBD" w:rsidR="008319ED" w:rsidRPr="00446408" w:rsidRDefault="008319ED" w:rsidP="00446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4F13" w14:textId="77777777" w:rsidR="00CE3B41" w:rsidRDefault="00CE3B41" w:rsidP="00446408">
      <w:pPr>
        <w:spacing w:after="0" w:line="240" w:lineRule="auto"/>
      </w:pPr>
      <w:r>
        <w:separator/>
      </w:r>
    </w:p>
  </w:footnote>
  <w:footnote w:type="continuationSeparator" w:id="0">
    <w:p w14:paraId="4BFBAF05" w14:textId="77777777" w:rsidR="00CE3B41" w:rsidRDefault="00CE3B41" w:rsidP="00446408">
      <w:pPr>
        <w:spacing w:after="0" w:line="240" w:lineRule="auto"/>
      </w:pPr>
      <w:r>
        <w:continuationSeparator/>
      </w:r>
    </w:p>
  </w:footnote>
  <w:footnote w:type="continuationNotice" w:id="1">
    <w:p w14:paraId="00425C30" w14:textId="77777777" w:rsidR="00CE3B41" w:rsidRDefault="00CE3B41" w:rsidP="00446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FD3B" w14:textId="77777777" w:rsidR="008319ED" w:rsidRPr="00446408" w:rsidRDefault="008319ED" w:rsidP="0044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6D46" w14:textId="77777777" w:rsidR="008319ED" w:rsidRDefault="00831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5AA4"/>
    <w:multiLevelType w:val="hybridMultilevel"/>
    <w:tmpl w:val="0E1CB544"/>
    <w:lvl w:ilvl="0" w:tplc="62189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2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4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4F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CF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DCE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CA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9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EC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D12B5"/>
    <w:multiLevelType w:val="multilevel"/>
    <w:tmpl w:val="9D0E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15464"/>
    <w:multiLevelType w:val="multilevel"/>
    <w:tmpl w:val="997A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54F0D"/>
    <w:multiLevelType w:val="multilevel"/>
    <w:tmpl w:val="DDE403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072976">
    <w:abstractNumId w:val="2"/>
  </w:num>
  <w:num w:numId="2" w16cid:durableId="604121379">
    <w:abstractNumId w:val="1"/>
  </w:num>
  <w:num w:numId="3" w16cid:durableId="559482523">
    <w:abstractNumId w:val="3"/>
  </w:num>
  <w:num w:numId="4" w16cid:durableId="67688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1"/>
    <w:rsid w:val="00022C63"/>
    <w:rsid w:val="00031549"/>
    <w:rsid w:val="000523A6"/>
    <w:rsid w:val="000C5A97"/>
    <w:rsid w:val="000C780C"/>
    <w:rsid w:val="000E455E"/>
    <w:rsid w:val="000E5A74"/>
    <w:rsid w:val="000F7DDE"/>
    <w:rsid w:val="00107D43"/>
    <w:rsid w:val="00153459"/>
    <w:rsid w:val="001763FF"/>
    <w:rsid w:val="001B27E4"/>
    <w:rsid w:val="001C0C10"/>
    <w:rsid w:val="001C179E"/>
    <w:rsid w:val="001D7C7A"/>
    <w:rsid w:val="00253BEA"/>
    <w:rsid w:val="00277EA5"/>
    <w:rsid w:val="002833FA"/>
    <w:rsid w:val="00285009"/>
    <w:rsid w:val="002C6624"/>
    <w:rsid w:val="002D2287"/>
    <w:rsid w:val="002F31B7"/>
    <w:rsid w:val="002F618E"/>
    <w:rsid w:val="00311424"/>
    <w:rsid w:val="00315E82"/>
    <w:rsid w:val="003252FB"/>
    <w:rsid w:val="00333364"/>
    <w:rsid w:val="00340350"/>
    <w:rsid w:val="003431D9"/>
    <w:rsid w:val="00395BAD"/>
    <w:rsid w:val="004161E9"/>
    <w:rsid w:val="00440060"/>
    <w:rsid w:val="00446408"/>
    <w:rsid w:val="00454A4E"/>
    <w:rsid w:val="00460609"/>
    <w:rsid w:val="0048681B"/>
    <w:rsid w:val="004944F8"/>
    <w:rsid w:val="004C7445"/>
    <w:rsid w:val="004D7B83"/>
    <w:rsid w:val="004F3246"/>
    <w:rsid w:val="00506C64"/>
    <w:rsid w:val="00523133"/>
    <w:rsid w:val="00595607"/>
    <w:rsid w:val="005C54F0"/>
    <w:rsid w:val="005D0BCF"/>
    <w:rsid w:val="006464E2"/>
    <w:rsid w:val="00670D7D"/>
    <w:rsid w:val="00684372"/>
    <w:rsid w:val="006D2F20"/>
    <w:rsid w:val="006D690C"/>
    <w:rsid w:val="00732E4E"/>
    <w:rsid w:val="00747479"/>
    <w:rsid w:val="00747A9E"/>
    <w:rsid w:val="00776B86"/>
    <w:rsid w:val="007853C8"/>
    <w:rsid w:val="007932BA"/>
    <w:rsid w:val="00797BB8"/>
    <w:rsid w:val="007C3663"/>
    <w:rsid w:val="007D4D2F"/>
    <w:rsid w:val="007F4C27"/>
    <w:rsid w:val="00803A85"/>
    <w:rsid w:val="0080514C"/>
    <w:rsid w:val="008319ED"/>
    <w:rsid w:val="00880D3B"/>
    <w:rsid w:val="00880E23"/>
    <w:rsid w:val="0088426F"/>
    <w:rsid w:val="008859C2"/>
    <w:rsid w:val="008A2EFF"/>
    <w:rsid w:val="008B5879"/>
    <w:rsid w:val="008B647A"/>
    <w:rsid w:val="008F66F1"/>
    <w:rsid w:val="00935894"/>
    <w:rsid w:val="0097513E"/>
    <w:rsid w:val="00980816"/>
    <w:rsid w:val="009D02B1"/>
    <w:rsid w:val="00A06197"/>
    <w:rsid w:val="00A10838"/>
    <w:rsid w:val="00A4208A"/>
    <w:rsid w:val="00A51384"/>
    <w:rsid w:val="00A75BA0"/>
    <w:rsid w:val="00A777D8"/>
    <w:rsid w:val="00AE1CD4"/>
    <w:rsid w:val="00AF03D2"/>
    <w:rsid w:val="00AF34E4"/>
    <w:rsid w:val="00B420BE"/>
    <w:rsid w:val="00B75831"/>
    <w:rsid w:val="00B86E98"/>
    <w:rsid w:val="00BC3DF5"/>
    <w:rsid w:val="00BF3122"/>
    <w:rsid w:val="00C1388F"/>
    <w:rsid w:val="00C347D1"/>
    <w:rsid w:val="00C34B05"/>
    <w:rsid w:val="00C620BC"/>
    <w:rsid w:val="00C73AB8"/>
    <w:rsid w:val="00C83473"/>
    <w:rsid w:val="00CA51EF"/>
    <w:rsid w:val="00CD55C9"/>
    <w:rsid w:val="00CE3B41"/>
    <w:rsid w:val="00CE3F4B"/>
    <w:rsid w:val="00CF3358"/>
    <w:rsid w:val="00D31687"/>
    <w:rsid w:val="00D517C1"/>
    <w:rsid w:val="00D5262B"/>
    <w:rsid w:val="00D62B2C"/>
    <w:rsid w:val="00D9054F"/>
    <w:rsid w:val="00DA3259"/>
    <w:rsid w:val="00DC7A48"/>
    <w:rsid w:val="00E202EA"/>
    <w:rsid w:val="00E26FC7"/>
    <w:rsid w:val="00E27CC7"/>
    <w:rsid w:val="00E47C8C"/>
    <w:rsid w:val="00E530B5"/>
    <w:rsid w:val="00E54266"/>
    <w:rsid w:val="00E67CEC"/>
    <w:rsid w:val="00EA2A2A"/>
    <w:rsid w:val="00EA504B"/>
    <w:rsid w:val="00EA5E88"/>
    <w:rsid w:val="00EB076E"/>
    <w:rsid w:val="00F5186C"/>
    <w:rsid w:val="00F533DB"/>
    <w:rsid w:val="00FA2518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DFC4"/>
  <w15:chartTrackingRefBased/>
  <w15:docId w15:val="{56AF0730-E0F9-D949-A348-2CAA7E6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8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758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5831"/>
    <w:rPr>
      <w:b/>
      <w:bCs/>
    </w:rPr>
  </w:style>
  <w:style w:type="paragraph" w:styleId="Revision">
    <w:name w:val="Revision"/>
    <w:hidden/>
    <w:uiPriority w:val="99"/>
    <w:semiHidden/>
    <w:rsid w:val="008319E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31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9E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9E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9E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19E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319ED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19E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319ED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831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i6SePgGzzr5LkGklOOBfp5vSA==">CgMxLjA4AHIZaWQ6MU11aXR6VjBvS0lBQUFBQUFBQURFQQ==</go:docsCustomData>
</go:gDocsCustomXmlDataStorage>
</file>

<file path=customXml/itemProps1.xml><?xml version="1.0" encoding="utf-8"?>
<ds:datastoreItem xmlns:ds="http://schemas.openxmlformats.org/officeDocument/2006/customXml" ds:itemID="{6487569C-D040-984D-899E-2B93A9BB5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Parsons DeRosier</dc:creator>
  <cp:keywords/>
  <dc:description/>
  <cp:lastModifiedBy>Amanda Parsons</cp:lastModifiedBy>
  <cp:revision>2</cp:revision>
  <dcterms:created xsi:type="dcterms:W3CDTF">2024-06-07T19:54:00Z</dcterms:created>
  <dcterms:modified xsi:type="dcterms:W3CDTF">2024-06-07T19:54:00Z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e4ddfef5da4df787aad4b562ee45219cd2c3c1e0b1da36739dd9afec54bc0241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2024-02-08T22:43:53Z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e7cd1c8a-10b3-4fd9-9393-b5735a25bf0a</vt:lpwstr>
  </property>
  <property fmtid="{D5CDD505-2E9C-101B-9397-08002B2CF9AE}" pid="8" name="MSIP_Label_defa4170-0d19-0005-0004-bc88714345d2_ActionId">
    <vt:lpwstr>66fa0358-2e72-4f34-b9bc-f4256449596c</vt:lpwstr>
  </property>
  <property fmtid="{D5CDD505-2E9C-101B-9397-08002B2CF9AE}" pid="9" name="MSIP_Label_defa4170-0d19-0005-0004-bc88714345d2_ContentBits">
    <vt:lpwstr>0</vt:lpwstr>
  </property>
</Properties>
</file>