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6BE0E" w14:textId="19A75D48" w:rsidR="0076544C" w:rsidRPr="0076544C" w:rsidRDefault="0076544C" w:rsidP="0076544C">
      <w:pPr>
        <w:ind w:left="-90"/>
        <w:jc w:val="right"/>
        <w:rPr>
          <w:color w:val="000000" w:themeColor="text1"/>
          <w:sz w:val="28"/>
          <w:szCs w:val="28"/>
        </w:rPr>
      </w:pPr>
      <w:r w:rsidRPr="0076544C">
        <w:rPr>
          <w:color w:val="000000" w:themeColor="text1"/>
          <w:sz w:val="28"/>
          <w:szCs w:val="28"/>
        </w:rPr>
        <w:t>March 30, 2018</w:t>
      </w:r>
    </w:p>
    <w:p w14:paraId="4E10F080" w14:textId="77777777" w:rsidR="00AF4CDC" w:rsidRDefault="00AF4CDC" w:rsidP="00AF4CDC">
      <w:pPr>
        <w:ind w:left="-90"/>
      </w:pPr>
      <w:bookmarkStart w:id="0" w:name="_GoBack"/>
      <w:bookmarkEnd w:id="0"/>
    </w:p>
    <w:p w14:paraId="7AE72A8D" w14:textId="77777777" w:rsidR="00AF4CDC" w:rsidRDefault="00AF4CDC" w:rsidP="00AF4CDC">
      <w:pPr>
        <w:ind w:left="-90"/>
        <w:rPr>
          <w:sz w:val="28"/>
          <w:szCs w:val="28"/>
        </w:rPr>
      </w:pPr>
      <w:r w:rsidRPr="00AF4CDC">
        <w:rPr>
          <w:sz w:val="28"/>
          <w:szCs w:val="28"/>
        </w:rPr>
        <w:t>The</w:t>
      </w:r>
      <w:r>
        <w:rPr>
          <w:sz w:val="28"/>
          <w:szCs w:val="28"/>
        </w:rPr>
        <w:t xml:space="preserve"> Sierra Club opposes hydraulic fracturing (</w:t>
      </w:r>
      <w:proofErr w:type="spellStart"/>
      <w:r>
        <w:rPr>
          <w:sz w:val="28"/>
          <w:szCs w:val="28"/>
        </w:rPr>
        <w:t>fracking</w:t>
      </w:r>
      <w:proofErr w:type="spellEnd"/>
      <w:r>
        <w:rPr>
          <w:sz w:val="28"/>
          <w:szCs w:val="28"/>
        </w:rPr>
        <w:t xml:space="preserve">) for </w:t>
      </w:r>
      <w:r w:rsidR="0048575B">
        <w:rPr>
          <w:sz w:val="28"/>
          <w:szCs w:val="28"/>
        </w:rPr>
        <w:t xml:space="preserve">many </w:t>
      </w:r>
      <w:r>
        <w:rPr>
          <w:sz w:val="28"/>
          <w:szCs w:val="28"/>
        </w:rPr>
        <w:t>reasons</w:t>
      </w:r>
      <w:r w:rsidR="0048575B">
        <w:rPr>
          <w:sz w:val="28"/>
          <w:szCs w:val="28"/>
        </w:rPr>
        <w:t xml:space="preserve"> including</w:t>
      </w:r>
      <w:r>
        <w:rPr>
          <w:sz w:val="28"/>
          <w:szCs w:val="28"/>
        </w:rPr>
        <w:t>:</w:t>
      </w:r>
    </w:p>
    <w:p w14:paraId="11584B14" w14:textId="77777777" w:rsidR="00AF4CDC" w:rsidRDefault="00AF4CDC" w:rsidP="00AF4CDC">
      <w:pPr>
        <w:pStyle w:val="ListParagraph"/>
        <w:numPr>
          <w:ilvl w:val="0"/>
          <w:numId w:val="1"/>
        </w:numPr>
        <w:rPr>
          <w:sz w:val="28"/>
          <w:szCs w:val="28"/>
        </w:rPr>
      </w:pPr>
      <w:r w:rsidRPr="00AF4CDC">
        <w:rPr>
          <w:sz w:val="28"/>
          <w:szCs w:val="28"/>
        </w:rPr>
        <w:t>It is a non-renewable fossil fuel</w:t>
      </w:r>
      <w:r>
        <w:rPr>
          <w:sz w:val="28"/>
          <w:szCs w:val="28"/>
        </w:rPr>
        <w:t xml:space="preserve"> that adds</w:t>
      </w:r>
      <w:r w:rsidR="0052184F">
        <w:rPr>
          <w:sz w:val="28"/>
          <w:szCs w:val="28"/>
        </w:rPr>
        <w:t xml:space="preserve"> to in</w:t>
      </w:r>
      <w:r w:rsidR="0070676E">
        <w:rPr>
          <w:sz w:val="28"/>
          <w:szCs w:val="28"/>
        </w:rPr>
        <w:t xml:space="preserve">creasingly dangerous levels of </w:t>
      </w:r>
      <w:r w:rsidR="0052184F">
        <w:rPr>
          <w:sz w:val="28"/>
          <w:szCs w:val="28"/>
        </w:rPr>
        <w:t>CO</w:t>
      </w:r>
      <w:r w:rsidR="0052184F" w:rsidRPr="00C7512E">
        <w:rPr>
          <w:sz w:val="28"/>
          <w:szCs w:val="28"/>
          <w:vertAlign w:val="subscript"/>
        </w:rPr>
        <w:t>2</w:t>
      </w:r>
      <w:r w:rsidR="0052184F">
        <w:rPr>
          <w:sz w:val="28"/>
          <w:szCs w:val="28"/>
        </w:rPr>
        <w:t xml:space="preserve"> in our atmosphere and in our oceans. </w:t>
      </w:r>
    </w:p>
    <w:p w14:paraId="0344E874" w14:textId="251416A5" w:rsidR="0052184F" w:rsidRDefault="0052184F" w:rsidP="00AF4CDC">
      <w:pPr>
        <w:pStyle w:val="ListParagraph"/>
        <w:numPr>
          <w:ilvl w:val="0"/>
          <w:numId w:val="1"/>
        </w:numPr>
        <w:rPr>
          <w:sz w:val="28"/>
          <w:szCs w:val="28"/>
        </w:rPr>
      </w:pPr>
      <w:r>
        <w:rPr>
          <w:sz w:val="28"/>
          <w:szCs w:val="28"/>
        </w:rPr>
        <w:t xml:space="preserve">The process of extraction and transport of natural gas results in large, but still not </w:t>
      </w:r>
      <w:r w:rsidR="007879F0">
        <w:rPr>
          <w:sz w:val="28"/>
          <w:szCs w:val="28"/>
        </w:rPr>
        <w:t xml:space="preserve">precisely </w:t>
      </w:r>
      <w:r w:rsidR="0070676E">
        <w:rPr>
          <w:sz w:val="28"/>
          <w:szCs w:val="28"/>
        </w:rPr>
        <w:t xml:space="preserve">measured, leaks of methane, </w:t>
      </w:r>
      <w:r>
        <w:rPr>
          <w:sz w:val="28"/>
          <w:szCs w:val="28"/>
        </w:rPr>
        <w:t>a greenhouse gas that is 86 times more potent than methane over a 20-year period</w:t>
      </w:r>
      <w:r w:rsidR="0070676E">
        <w:rPr>
          <w:sz w:val="28"/>
          <w:szCs w:val="28"/>
        </w:rPr>
        <w:t>.</w:t>
      </w:r>
    </w:p>
    <w:p w14:paraId="059667BC" w14:textId="77777777" w:rsidR="0070676E" w:rsidRDefault="0070676E" w:rsidP="00AF4CDC">
      <w:pPr>
        <w:pStyle w:val="ListParagraph"/>
        <w:numPr>
          <w:ilvl w:val="0"/>
          <w:numId w:val="1"/>
        </w:numPr>
        <w:rPr>
          <w:sz w:val="28"/>
          <w:szCs w:val="28"/>
        </w:rPr>
      </w:pPr>
      <w:r>
        <w:rPr>
          <w:sz w:val="28"/>
          <w:szCs w:val="28"/>
        </w:rPr>
        <w:t xml:space="preserve">The </w:t>
      </w:r>
      <w:proofErr w:type="spellStart"/>
      <w:r>
        <w:rPr>
          <w:sz w:val="28"/>
          <w:szCs w:val="28"/>
        </w:rPr>
        <w:t>fracking</w:t>
      </w:r>
      <w:proofErr w:type="spellEnd"/>
      <w:r>
        <w:rPr>
          <w:sz w:val="28"/>
          <w:szCs w:val="28"/>
        </w:rPr>
        <w:t xml:space="preserve"> process contaminate</w:t>
      </w:r>
      <w:r w:rsidR="009E5F44">
        <w:rPr>
          <w:sz w:val="28"/>
          <w:szCs w:val="28"/>
        </w:rPr>
        <w:t>s</w:t>
      </w:r>
      <w:r>
        <w:rPr>
          <w:sz w:val="28"/>
          <w:szCs w:val="28"/>
        </w:rPr>
        <w:t xml:space="preserve"> air at drilling and compressor sites and results in massive amounts of toxic waste.</w:t>
      </w:r>
    </w:p>
    <w:p w14:paraId="7616569C" w14:textId="77777777" w:rsidR="0070676E" w:rsidRDefault="0070676E" w:rsidP="00AF4CDC">
      <w:pPr>
        <w:pStyle w:val="ListParagraph"/>
        <w:numPr>
          <w:ilvl w:val="0"/>
          <w:numId w:val="1"/>
        </w:numPr>
        <w:rPr>
          <w:sz w:val="28"/>
          <w:szCs w:val="28"/>
        </w:rPr>
      </w:pPr>
      <w:r>
        <w:rPr>
          <w:sz w:val="28"/>
          <w:szCs w:val="28"/>
        </w:rPr>
        <w:t xml:space="preserve">The amount of water used in </w:t>
      </w:r>
      <w:proofErr w:type="spellStart"/>
      <w:r>
        <w:rPr>
          <w:sz w:val="28"/>
          <w:szCs w:val="28"/>
        </w:rPr>
        <w:t>fracking</w:t>
      </w:r>
      <w:proofErr w:type="spellEnd"/>
      <w:r>
        <w:rPr>
          <w:sz w:val="28"/>
          <w:szCs w:val="28"/>
        </w:rPr>
        <w:t xml:space="preserve"> has, in many cases left too little water to maintain healthy streams and adequate supplies for human consumption.</w:t>
      </w:r>
    </w:p>
    <w:p w14:paraId="5205A229" w14:textId="77777777" w:rsidR="0070676E" w:rsidRDefault="0070676E" w:rsidP="00AF4CDC">
      <w:pPr>
        <w:pStyle w:val="ListParagraph"/>
        <w:numPr>
          <w:ilvl w:val="0"/>
          <w:numId w:val="1"/>
        </w:numPr>
        <w:rPr>
          <w:sz w:val="28"/>
          <w:szCs w:val="28"/>
        </w:rPr>
      </w:pPr>
      <w:r>
        <w:rPr>
          <w:sz w:val="28"/>
          <w:szCs w:val="28"/>
        </w:rPr>
        <w:t>The construction of wells, pipelines and compressor stations</w:t>
      </w:r>
      <w:r w:rsidR="009E5F44">
        <w:rPr>
          <w:sz w:val="28"/>
          <w:szCs w:val="28"/>
        </w:rPr>
        <w:t xml:space="preserve"> has devastating effects on the landscape, rendering it much less habitable for humans and wildlife.</w:t>
      </w:r>
    </w:p>
    <w:p w14:paraId="3D2AE76C" w14:textId="77777777" w:rsidR="009E5F44" w:rsidRDefault="009E5F44" w:rsidP="009E5F44">
      <w:pPr>
        <w:pStyle w:val="ListParagraph"/>
        <w:ind w:left="687" w:hanging="777"/>
        <w:rPr>
          <w:sz w:val="28"/>
          <w:szCs w:val="28"/>
        </w:rPr>
      </w:pPr>
    </w:p>
    <w:p w14:paraId="31FCDC9F" w14:textId="77777777" w:rsidR="009E5F44" w:rsidRDefault="009E5F44" w:rsidP="009E5F44">
      <w:pPr>
        <w:pStyle w:val="ListParagraph"/>
        <w:tabs>
          <w:tab w:val="left" w:pos="270"/>
        </w:tabs>
        <w:ind w:left="-90"/>
        <w:rPr>
          <w:sz w:val="28"/>
          <w:szCs w:val="28"/>
        </w:rPr>
      </w:pPr>
      <w:r>
        <w:rPr>
          <w:sz w:val="28"/>
          <w:szCs w:val="28"/>
        </w:rPr>
        <w:t xml:space="preserve">The Delaware Chapter of the Sierra Club strongly supports a permanent ban on </w:t>
      </w:r>
      <w:proofErr w:type="spellStart"/>
      <w:r>
        <w:rPr>
          <w:sz w:val="28"/>
          <w:szCs w:val="28"/>
        </w:rPr>
        <w:t>fracking</w:t>
      </w:r>
      <w:proofErr w:type="spellEnd"/>
      <w:r>
        <w:rPr>
          <w:sz w:val="28"/>
          <w:szCs w:val="28"/>
        </w:rPr>
        <w:t xml:space="preserve"> in the Delaware Rive Basin. However, based on the reasons given above, we must also oppose </w:t>
      </w:r>
      <w:r w:rsidR="00172D24">
        <w:rPr>
          <w:sz w:val="28"/>
          <w:szCs w:val="28"/>
        </w:rPr>
        <w:t xml:space="preserve">with equal strength </w:t>
      </w:r>
      <w:r>
        <w:rPr>
          <w:sz w:val="28"/>
          <w:szCs w:val="28"/>
        </w:rPr>
        <w:t xml:space="preserve">any </w:t>
      </w:r>
      <w:r w:rsidR="00172D24">
        <w:rPr>
          <w:sz w:val="28"/>
          <w:szCs w:val="28"/>
        </w:rPr>
        <w:t xml:space="preserve">regulations that would allow export of </w:t>
      </w:r>
      <w:r>
        <w:rPr>
          <w:sz w:val="28"/>
          <w:szCs w:val="28"/>
        </w:rPr>
        <w:t xml:space="preserve">water from the Delaware River and its tributaries and/or to allow transport, treatment </w:t>
      </w:r>
      <w:r w:rsidR="00172D24">
        <w:rPr>
          <w:sz w:val="28"/>
          <w:szCs w:val="28"/>
        </w:rPr>
        <w:t xml:space="preserve">or </w:t>
      </w:r>
      <w:r>
        <w:rPr>
          <w:sz w:val="28"/>
          <w:szCs w:val="28"/>
        </w:rPr>
        <w:t xml:space="preserve">deposit of wastes anywhere in </w:t>
      </w:r>
      <w:r w:rsidR="002F1E79">
        <w:rPr>
          <w:sz w:val="28"/>
          <w:szCs w:val="28"/>
        </w:rPr>
        <w:t>Delaware River Basin (DRB</w:t>
      </w:r>
      <w:r w:rsidR="00C902C7">
        <w:rPr>
          <w:sz w:val="28"/>
          <w:szCs w:val="28"/>
        </w:rPr>
        <w:t xml:space="preserve"> or Basin)</w:t>
      </w:r>
      <w:r w:rsidR="00744BC2">
        <w:rPr>
          <w:sz w:val="28"/>
          <w:szCs w:val="28"/>
        </w:rPr>
        <w:t>.</w:t>
      </w:r>
    </w:p>
    <w:p w14:paraId="4CA8970D" w14:textId="77777777" w:rsidR="00172D24" w:rsidRDefault="00172D24" w:rsidP="009E5F44">
      <w:pPr>
        <w:pStyle w:val="ListParagraph"/>
        <w:tabs>
          <w:tab w:val="left" w:pos="270"/>
        </w:tabs>
        <w:ind w:left="-90"/>
        <w:rPr>
          <w:sz w:val="28"/>
          <w:szCs w:val="28"/>
        </w:rPr>
      </w:pPr>
    </w:p>
    <w:p w14:paraId="7AB7BF03" w14:textId="77777777" w:rsidR="00744BC2" w:rsidRDefault="00172D24" w:rsidP="009E5F44">
      <w:pPr>
        <w:pStyle w:val="ListParagraph"/>
        <w:tabs>
          <w:tab w:val="left" w:pos="270"/>
        </w:tabs>
        <w:ind w:left="-90"/>
        <w:rPr>
          <w:sz w:val="28"/>
          <w:szCs w:val="28"/>
        </w:rPr>
      </w:pPr>
      <w:r>
        <w:rPr>
          <w:sz w:val="28"/>
          <w:szCs w:val="28"/>
        </w:rPr>
        <w:t xml:space="preserve">We believe that the regulations not only encourage increased </w:t>
      </w:r>
      <w:r w:rsidR="002F1E79">
        <w:rPr>
          <w:sz w:val="28"/>
          <w:szCs w:val="28"/>
        </w:rPr>
        <w:t>gas extraction</w:t>
      </w:r>
      <w:r>
        <w:rPr>
          <w:sz w:val="28"/>
          <w:szCs w:val="28"/>
        </w:rPr>
        <w:t xml:space="preserve"> in areas</w:t>
      </w:r>
      <w:r w:rsidR="002F1E79">
        <w:rPr>
          <w:sz w:val="28"/>
          <w:szCs w:val="28"/>
        </w:rPr>
        <w:t xml:space="preserve"> near the DRB, a result contrary to our views on this issue, but that the proposed regulations offer </w:t>
      </w:r>
      <w:r w:rsidR="00C902C7">
        <w:rPr>
          <w:sz w:val="28"/>
          <w:szCs w:val="28"/>
        </w:rPr>
        <w:t xml:space="preserve">neither sufficient protection of the volume of water in the Basin nor adequate </w:t>
      </w:r>
      <w:r w:rsidR="002F1E79">
        <w:rPr>
          <w:sz w:val="28"/>
          <w:szCs w:val="28"/>
        </w:rPr>
        <w:t>protection of</w:t>
      </w:r>
      <w:r w:rsidR="00C902C7">
        <w:rPr>
          <w:sz w:val="28"/>
          <w:szCs w:val="28"/>
        </w:rPr>
        <w:t xml:space="preserve"> the quality of that water. We discuss our reasons for these views</w:t>
      </w:r>
      <w:r w:rsidR="009A6215">
        <w:rPr>
          <w:sz w:val="28"/>
          <w:szCs w:val="28"/>
        </w:rPr>
        <w:t xml:space="preserve"> below.</w:t>
      </w:r>
    </w:p>
    <w:p w14:paraId="7627C881" w14:textId="77777777" w:rsidR="009A6215" w:rsidRDefault="009A6215" w:rsidP="009E5F44">
      <w:pPr>
        <w:pStyle w:val="ListParagraph"/>
        <w:tabs>
          <w:tab w:val="left" w:pos="270"/>
        </w:tabs>
        <w:ind w:left="-90"/>
        <w:rPr>
          <w:sz w:val="28"/>
          <w:szCs w:val="28"/>
        </w:rPr>
      </w:pPr>
    </w:p>
    <w:p w14:paraId="6F43E4C9" w14:textId="77777777" w:rsidR="009A6215" w:rsidRDefault="009A6215" w:rsidP="009E5F44">
      <w:pPr>
        <w:pStyle w:val="ListParagraph"/>
        <w:tabs>
          <w:tab w:val="left" w:pos="270"/>
        </w:tabs>
        <w:ind w:left="-90"/>
        <w:rPr>
          <w:sz w:val="28"/>
          <w:szCs w:val="28"/>
        </w:rPr>
      </w:pPr>
      <w:r>
        <w:rPr>
          <w:sz w:val="28"/>
          <w:szCs w:val="28"/>
        </w:rPr>
        <w:t>DISCUSSION</w:t>
      </w:r>
    </w:p>
    <w:p w14:paraId="7AF5CE25" w14:textId="77777777" w:rsidR="00950AC8" w:rsidRDefault="00950AC8" w:rsidP="009E5F44">
      <w:pPr>
        <w:pStyle w:val="ListParagraph"/>
        <w:tabs>
          <w:tab w:val="left" w:pos="270"/>
        </w:tabs>
        <w:ind w:left="-90"/>
        <w:rPr>
          <w:sz w:val="28"/>
          <w:szCs w:val="28"/>
        </w:rPr>
      </w:pPr>
    </w:p>
    <w:p w14:paraId="4C2FF574" w14:textId="7ACA24C1" w:rsidR="007A384B" w:rsidRDefault="005F4BB4" w:rsidP="009E5F44">
      <w:pPr>
        <w:pStyle w:val="ListParagraph"/>
        <w:tabs>
          <w:tab w:val="left" w:pos="270"/>
        </w:tabs>
        <w:ind w:left="-90"/>
        <w:rPr>
          <w:sz w:val="28"/>
          <w:szCs w:val="28"/>
        </w:rPr>
      </w:pPr>
      <w:r>
        <w:rPr>
          <w:sz w:val="28"/>
          <w:szCs w:val="28"/>
        </w:rPr>
        <w:t xml:space="preserve">The Proposed Rules </w:t>
      </w:r>
      <w:proofErr w:type="gramStart"/>
      <w:r>
        <w:rPr>
          <w:sz w:val="28"/>
          <w:szCs w:val="28"/>
        </w:rPr>
        <w:t>Facilitate</w:t>
      </w:r>
      <w:proofErr w:type="gramEnd"/>
      <w:r>
        <w:rPr>
          <w:sz w:val="28"/>
          <w:szCs w:val="28"/>
        </w:rPr>
        <w:t xml:space="preserve"> more </w:t>
      </w:r>
      <w:proofErr w:type="spellStart"/>
      <w:r>
        <w:rPr>
          <w:sz w:val="28"/>
          <w:szCs w:val="28"/>
        </w:rPr>
        <w:t>Fracking</w:t>
      </w:r>
      <w:proofErr w:type="spellEnd"/>
    </w:p>
    <w:p w14:paraId="63AC7937" w14:textId="77777777" w:rsidR="005F4BB4" w:rsidRDefault="005F4BB4" w:rsidP="009E5F44">
      <w:pPr>
        <w:pStyle w:val="ListParagraph"/>
        <w:tabs>
          <w:tab w:val="left" w:pos="270"/>
        </w:tabs>
        <w:ind w:left="-90"/>
        <w:rPr>
          <w:sz w:val="28"/>
          <w:szCs w:val="28"/>
        </w:rPr>
      </w:pPr>
    </w:p>
    <w:p w14:paraId="1AACF0D4" w14:textId="775228A8" w:rsidR="002F1E79" w:rsidRDefault="007A384B" w:rsidP="003017B5">
      <w:pPr>
        <w:pStyle w:val="ListParagraph"/>
        <w:tabs>
          <w:tab w:val="left" w:pos="270"/>
        </w:tabs>
        <w:ind w:left="-90"/>
        <w:rPr>
          <w:sz w:val="28"/>
          <w:szCs w:val="28"/>
        </w:rPr>
      </w:pPr>
      <w:r>
        <w:rPr>
          <w:sz w:val="28"/>
          <w:szCs w:val="28"/>
        </w:rPr>
        <w:t>As noted above we oppose both the exp</w:t>
      </w:r>
      <w:r w:rsidR="00903C7D">
        <w:rPr>
          <w:sz w:val="28"/>
          <w:szCs w:val="28"/>
        </w:rPr>
        <w:t>ort of water for</w:t>
      </w:r>
      <w:r w:rsidR="008E619C">
        <w:rPr>
          <w:sz w:val="28"/>
          <w:szCs w:val="28"/>
        </w:rPr>
        <w:t xml:space="preserve"> </w:t>
      </w:r>
      <w:proofErr w:type="spellStart"/>
      <w:r w:rsidR="008E619C">
        <w:rPr>
          <w:sz w:val="28"/>
          <w:szCs w:val="28"/>
        </w:rPr>
        <w:t>fracking</w:t>
      </w:r>
      <w:proofErr w:type="spellEnd"/>
      <w:r w:rsidR="008E619C">
        <w:rPr>
          <w:sz w:val="28"/>
          <w:szCs w:val="28"/>
        </w:rPr>
        <w:t xml:space="preserve"> </w:t>
      </w:r>
      <w:r w:rsidR="00903C7D">
        <w:rPr>
          <w:sz w:val="28"/>
          <w:szCs w:val="28"/>
        </w:rPr>
        <w:t xml:space="preserve">and the import of </w:t>
      </w:r>
      <w:r>
        <w:rPr>
          <w:sz w:val="28"/>
          <w:szCs w:val="28"/>
        </w:rPr>
        <w:t>wastewater</w:t>
      </w:r>
      <w:r w:rsidR="008E619C">
        <w:rPr>
          <w:sz w:val="28"/>
          <w:szCs w:val="28"/>
        </w:rPr>
        <w:t xml:space="preserve"> from that process because it</w:t>
      </w:r>
      <w:r w:rsidR="002D70B6">
        <w:rPr>
          <w:sz w:val="28"/>
          <w:szCs w:val="28"/>
        </w:rPr>
        <w:t xml:space="preserve"> is likely to facilitate this extraction process in other areas.</w:t>
      </w:r>
      <w:r w:rsidR="000823F0">
        <w:rPr>
          <w:sz w:val="28"/>
          <w:szCs w:val="28"/>
        </w:rPr>
        <w:t xml:space="preserve"> Deep-well injection is generally accepted as the </w:t>
      </w:r>
      <w:r w:rsidR="00803EBD">
        <w:rPr>
          <w:sz w:val="28"/>
          <w:szCs w:val="28"/>
        </w:rPr>
        <w:t xml:space="preserve">most economical way </w:t>
      </w:r>
      <w:r w:rsidR="000823F0">
        <w:rPr>
          <w:sz w:val="28"/>
          <w:szCs w:val="28"/>
        </w:rPr>
        <w:t>to dispose of toxic wastes</w:t>
      </w:r>
      <w:r w:rsidR="000E345E">
        <w:rPr>
          <w:rStyle w:val="FootnoteReference"/>
          <w:sz w:val="28"/>
          <w:szCs w:val="28"/>
        </w:rPr>
        <w:footnoteReference w:id="1"/>
      </w:r>
      <w:r w:rsidR="000823F0">
        <w:rPr>
          <w:sz w:val="28"/>
          <w:szCs w:val="28"/>
        </w:rPr>
        <w:t>, but large-scale injections have been clearly linked to increased earthquake activity</w:t>
      </w:r>
      <w:r w:rsidR="005F4BB4">
        <w:rPr>
          <w:sz w:val="28"/>
          <w:szCs w:val="28"/>
        </w:rPr>
        <w:t>, limiting acceptance of wastes</w:t>
      </w:r>
      <w:r w:rsidR="000823F0">
        <w:rPr>
          <w:sz w:val="28"/>
          <w:szCs w:val="28"/>
        </w:rPr>
        <w:t>. There are also few sites deemed appropriate for this process near the wells in Pennsylvania’s Susquehanna River Basin</w:t>
      </w:r>
      <w:r w:rsidR="00944DE0">
        <w:rPr>
          <w:sz w:val="28"/>
          <w:szCs w:val="28"/>
        </w:rPr>
        <w:t xml:space="preserve">.  Since the Susquehanna watershed has historically had far less heavy industry than the DRB, it is unlikely to have the </w:t>
      </w:r>
      <w:r w:rsidR="003017B5">
        <w:rPr>
          <w:sz w:val="28"/>
          <w:szCs w:val="28"/>
        </w:rPr>
        <w:t xml:space="preserve">commercial </w:t>
      </w:r>
      <w:r w:rsidR="00944DE0">
        <w:rPr>
          <w:sz w:val="28"/>
          <w:szCs w:val="28"/>
        </w:rPr>
        <w:t xml:space="preserve">waste treatment facilities that would be </w:t>
      </w:r>
      <w:r w:rsidR="00944DE0">
        <w:rPr>
          <w:sz w:val="28"/>
          <w:szCs w:val="28"/>
        </w:rPr>
        <w:lastRenderedPageBreak/>
        <w:t xml:space="preserve">exempt from the </w:t>
      </w:r>
      <w:r w:rsidR="003017B5">
        <w:rPr>
          <w:sz w:val="28"/>
          <w:szCs w:val="28"/>
        </w:rPr>
        <w:t xml:space="preserve">2016 </w:t>
      </w:r>
      <w:r w:rsidR="00944DE0">
        <w:rPr>
          <w:sz w:val="28"/>
          <w:szCs w:val="28"/>
        </w:rPr>
        <w:t xml:space="preserve">EPA </w:t>
      </w:r>
      <w:r w:rsidR="005F4BB4">
        <w:rPr>
          <w:sz w:val="28"/>
          <w:szCs w:val="28"/>
        </w:rPr>
        <w:t xml:space="preserve">rule </w:t>
      </w:r>
      <w:r w:rsidR="003017B5">
        <w:rPr>
          <w:sz w:val="28"/>
          <w:szCs w:val="28"/>
        </w:rPr>
        <w:t xml:space="preserve">banning </w:t>
      </w:r>
      <w:proofErr w:type="spellStart"/>
      <w:r w:rsidR="003017B5">
        <w:rPr>
          <w:sz w:val="28"/>
          <w:szCs w:val="28"/>
        </w:rPr>
        <w:t>fracking</w:t>
      </w:r>
      <w:proofErr w:type="spellEnd"/>
      <w:r w:rsidR="003017B5">
        <w:rPr>
          <w:sz w:val="28"/>
          <w:szCs w:val="28"/>
        </w:rPr>
        <w:t xml:space="preserve"> wastes from publicly-owned sewage treatment plants. </w:t>
      </w:r>
      <w:r w:rsidR="003017B5" w:rsidRPr="003017B5">
        <w:rPr>
          <w:sz w:val="28"/>
          <w:szCs w:val="28"/>
        </w:rPr>
        <w:t xml:space="preserve">Thus </w:t>
      </w:r>
      <w:r w:rsidR="003017B5">
        <w:rPr>
          <w:sz w:val="28"/>
          <w:szCs w:val="28"/>
        </w:rPr>
        <w:t>disposal of wastes will clearly be a factor limiting large-scale growth of the industry if the wastewater is not exported.</w:t>
      </w:r>
    </w:p>
    <w:p w14:paraId="447C6187" w14:textId="77777777" w:rsidR="003017B5" w:rsidRDefault="003017B5" w:rsidP="003017B5">
      <w:pPr>
        <w:pStyle w:val="ListParagraph"/>
        <w:tabs>
          <w:tab w:val="left" w:pos="270"/>
        </w:tabs>
        <w:ind w:left="-90"/>
        <w:rPr>
          <w:sz w:val="28"/>
          <w:szCs w:val="28"/>
        </w:rPr>
      </w:pPr>
    </w:p>
    <w:p w14:paraId="72B66057" w14:textId="1FB65583" w:rsidR="003017B5" w:rsidRDefault="003017B5" w:rsidP="003017B5">
      <w:pPr>
        <w:pStyle w:val="ListParagraph"/>
        <w:tabs>
          <w:tab w:val="left" w:pos="270"/>
        </w:tabs>
        <w:ind w:left="-90"/>
        <w:rPr>
          <w:sz w:val="28"/>
          <w:szCs w:val="28"/>
        </w:rPr>
      </w:pPr>
      <w:r>
        <w:rPr>
          <w:sz w:val="28"/>
          <w:szCs w:val="28"/>
        </w:rPr>
        <w:t>Water acquisition is a major expense and limiting factor in hydraulic fracturing</w:t>
      </w:r>
      <w:r w:rsidR="004875D7">
        <w:rPr>
          <w:sz w:val="28"/>
          <w:szCs w:val="28"/>
        </w:rPr>
        <w:t xml:space="preserve"> in many parts of the country. There are also cases where water has been taken at the expense of residential needs.</w:t>
      </w:r>
      <w:r w:rsidR="000C1FE1">
        <w:rPr>
          <w:rStyle w:val="FootnoteReference"/>
          <w:sz w:val="28"/>
          <w:szCs w:val="28"/>
        </w:rPr>
        <w:footnoteReference w:id="2"/>
      </w:r>
      <w:r w:rsidR="00C15496">
        <w:rPr>
          <w:sz w:val="28"/>
          <w:szCs w:val="28"/>
        </w:rPr>
        <w:t xml:space="preserve"> While the Dela</w:t>
      </w:r>
      <w:r w:rsidR="00091E38">
        <w:rPr>
          <w:sz w:val="28"/>
          <w:szCs w:val="28"/>
        </w:rPr>
        <w:t xml:space="preserve">ware River Basin has much better water supplies, there are many more needs to supply and </w:t>
      </w:r>
      <w:proofErr w:type="spellStart"/>
      <w:r w:rsidR="00091E38">
        <w:rPr>
          <w:sz w:val="28"/>
          <w:szCs w:val="28"/>
        </w:rPr>
        <w:t>fracking</w:t>
      </w:r>
      <w:proofErr w:type="spellEnd"/>
      <w:r w:rsidR="00091E38">
        <w:rPr>
          <w:sz w:val="28"/>
          <w:szCs w:val="28"/>
        </w:rPr>
        <w:t xml:space="preserve"> in the Marcellus requires unusually large amounts of water. The DRBC proposed rules greatly underestimate the water needed by using old data that doesn’t reflect the volumes required by wells with multiple long laterals.</w:t>
      </w:r>
    </w:p>
    <w:p w14:paraId="40D54574" w14:textId="77777777" w:rsidR="00950AC8" w:rsidRDefault="00950AC8" w:rsidP="003017B5">
      <w:pPr>
        <w:pStyle w:val="ListParagraph"/>
        <w:tabs>
          <w:tab w:val="left" w:pos="270"/>
        </w:tabs>
        <w:ind w:left="-90"/>
        <w:rPr>
          <w:sz w:val="28"/>
          <w:szCs w:val="28"/>
        </w:rPr>
      </w:pPr>
    </w:p>
    <w:p w14:paraId="50D64290" w14:textId="7F2BF05D" w:rsidR="00950AC8" w:rsidRDefault="00950AC8" w:rsidP="003017B5">
      <w:pPr>
        <w:pStyle w:val="ListParagraph"/>
        <w:tabs>
          <w:tab w:val="left" w:pos="270"/>
        </w:tabs>
        <w:ind w:left="-90"/>
        <w:rPr>
          <w:sz w:val="28"/>
          <w:szCs w:val="28"/>
        </w:rPr>
      </w:pPr>
      <w:r>
        <w:rPr>
          <w:sz w:val="28"/>
          <w:szCs w:val="28"/>
        </w:rPr>
        <w:t>It is clear that availability of</w:t>
      </w:r>
      <w:r w:rsidR="005F4BB4">
        <w:rPr>
          <w:sz w:val="28"/>
          <w:szCs w:val="28"/>
        </w:rPr>
        <w:t xml:space="preserve"> water will be a limiting </w:t>
      </w:r>
      <w:r w:rsidR="0094333D">
        <w:rPr>
          <w:sz w:val="28"/>
          <w:szCs w:val="28"/>
        </w:rPr>
        <w:t>factor in increasing</w:t>
      </w:r>
      <w:r w:rsidR="005F4BB4">
        <w:rPr>
          <w:sz w:val="28"/>
          <w:szCs w:val="28"/>
        </w:rPr>
        <w:t xml:space="preserve"> </w:t>
      </w:r>
      <w:proofErr w:type="spellStart"/>
      <w:r w:rsidR="005F4BB4">
        <w:rPr>
          <w:sz w:val="28"/>
          <w:szCs w:val="28"/>
        </w:rPr>
        <w:t>fracking</w:t>
      </w:r>
      <w:proofErr w:type="spellEnd"/>
      <w:r w:rsidR="005F4BB4">
        <w:rPr>
          <w:sz w:val="28"/>
          <w:szCs w:val="28"/>
        </w:rPr>
        <w:t xml:space="preserve"> in the Susquehanna Basin</w:t>
      </w:r>
      <w:r w:rsidR="0094333D">
        <w:rPr>
          <w:sz w:val="28"/>
          <w:szCs w:val="28"/>
        </w:rPr>
        <w:t xml:space="preserve">.  Allowing export of significant amounts of water is facilitating a practice that emits significant amounts of </w:t>
      </w:r>
      <w:r w:rsidR="00C7512E">
        <w:rPr>
          <w:sz w:val="28"/>
          <w:szCs w:val="28"/>
        </w:rPr>
        <w:t>CO</w:t>
      </w:r>
      <w:r w:rsidR="00C7512E" w:rsidRPr="00C7512E">
        <w:rPr>
          <w:sz w:val="28"/>
          <w:szCs w:val="28"/>
          <w:vertAlign w:val="subscript"/>
        </w:rPr>
        <w:t>2</w:t>
      </w:r>
      <w:r w:rsidR="00C7512E">
        <w:rPr>
          <w:sz w:val="28"/>
          <w:szCs w:val="28"/>
          <w:vertAlign w:val="subscript"/>
        </w:rPr>
        <w:t xml:space="preserve"> </w:t>
      </w:r>
      <w:r w:rsidR="0094333D">
        <w:rPr>
          <w:sz w:val="28"/>
          <w:szCs w:val="28"/>
        </w:rPr>
        <w:t>and methane at a time when low-lying states like Delaware are already recording problems with sea-level rise.</w:t>
      </w:r>
    </w:p>
    <w:p w14:paraId="1E3625C5" w14:textId="77777777" w:rsidR="0094333D" w:rsidRDefault="0094333D" w:rsidP="003017B5">
      <w:pPr>
        <w:pStyle w:val="ListParagraph"/>
        <w:tabs>
          <w:tab w:val="left" w:pos="270"/>
        </w:tabs>
        <w:ind w:left="-90"/>
        <w:rPr>
          <w:sz w:val="28"/>
          <w:szCs w:val="28"/>
        </w:rPr>
      </w:pPr>
    </w:p>
    <w:p w14:paraId="1E53A998" w14:textId="312D395F" w:rsidR="0094333D" w:rsidRDefault="0094333D" w:rsidP="003017B5">
      <w:pPr>
        <w:pStyle w:val="ListParagraph"/>
        <w:tabs>
          <w:tab w:val="left" w:pos="270"/>
        </w:tabs>
        <w:ind w:left="-90"/>
        <w:rPr>
          <w:sz w:val="28"/>
          <w:szCs w:val="28"/>
        </w:rPr>
      </w:pPr>
      <w:r>
        <w:rPr>
          <w:sz w:val="28"/>
          <w:szCs w:val="28"/>
        </w:rPr>
        <w:t xml:space="preserve">Negative Effects to the DRB of Exporting Water </w:t>
      </w:r>
    </w:p>
    <w:p w14:paraId="0DC4E3C1" w14:textId="77777777" w:rsidR="0094333D" w:rsidRPr="00790073" w:rsidRDefault="0094333D" w:rsidP="003017B5">
      <w:pPr>
        <w:pStyle w:val="ListParagraph"/>
        <w:tabs>
          <w:tab w:val="left" w:pos="270"/>
        </w:tabs>
        <w:ind w:left="-90"/>
        <w:rPr>
          <w:color w:val="4F81BD" w:themeColor="accent1"/>
          <w:sz w:val="28"/>
          <w:szCs w:val="28"/>
        </w:rPr>
      </w:pPr>
    </w:p>
    <w:p w14:paraId="6CD65834" w14:textId="26EC2819" w:rsidR="00357BF7" w:rsidRPr="00C767E1" w:rsidRDefault="00A83C50" w:rsidP="009E5F44">
      <w:pPr>
        <w:pStyle w:val="ListParagraph"/>
        <w:tabs>
          <w:tab w:val="left" w:pos="270"/>
        </w:tabs>
        <w:ind w:left="-90"/>
        <w:rPr>
          <w:sz w:val="28"/>
          <w:szCs w:val="28"/>
        </w:rPr>
      </w:pPr>
      <w:r w:rsidRPr="00C767E1">
        <w:rPr>
          <w:sz w:val="28"/>
          <w:szCs w:val="28"/>
        </w:rPr>
        <w:t xml:space="preserve">The </w:t>
      </w:r>
      <w:r w:rsidR="00C767E1" w:rsidRPr="00C767E1">
        <w:rPr>
          <w:sz w:val="28"/>
          <w:szCs w:val="28"/>
        </w:rPr>
        <w:t xml:space="preserve">rulemaking document </w:t>
      </w:r>
      <w:r w:rsidRPr="00C767E1">
        <w:rPr>
          <w:sz w:val="28"/>
          <w:szCs w:val="28"/>
        </w:rPr>
        <w:t xml:space="preserve">clearly delineates </w:t>
      </w:r>
      <w:r w:rsidR="00E53B74" w:rsidRPr="00C767E1">
        <w:rPr>
          <w:sz w:val="28"/>
          <w:szCs w:val="28"/>
        </w:rPr>
        <w:t>many of t</w:t>
      </w:r>
      <w:r w:rsidRPr="00C767E1">
        <w:rPr>
          <w:sz w:val="28"/>
          <w:szCs w:val="28"/>
        </w:rPr>
        <w:t xml:space="preserve">he myriad negative impacts that water withdrawals could have </w:t>
      </w:r>
      <w:r w:rsidR="0013518C" w:rsidRPr="00C767E1">
        <w:rPr>
          <w:sz w:val="28"/>
          <w:szCs w:val="28"/>
        </w:rPr>
        <w:t>durin</w:t>
      </w:r>
      <w:r w:rsidR="006E606F" w:rsidRPr="00C767E1">
        <w:rPr>
          <w:sz w:val="28"/>
          <w:szCs w:val="28"/>
        </w:rPr>
        <w:t xml:space="preserve">g drought periods. However, it is not </w:t>
      </w:r>
      <w:r w:rsidR="0013518C" w:rsidRPr="00C767E1">
        <w:rPr>
          <w:sz w:val="28"/>
          <w:szCs w:val="28"/>
        </w:rPr>
        <w:t xml:space="preserve">clear that there is sufficient data to </w:t>
      </w:r>
      <w:r w:rsidR="00876DA3" w:rsidRPr="00C767E1">
        <w:rPr>
          <w:sz w:val="28"/>
          <w:szCs w:val="28"/>
        </w:rPr>
        <w:t xml:space="preserve">appropriately regulate withdrawals during </w:t>
      </w:r>
      <w:r w:rsidR="0013518C" w:rsidRPr="00C767E1">
        <w:rPr>
          <w:sz w:val="28"/>
          <w:szCs w:val="28"/>
        </w:rPr>
        <w:t xml:space="preserve">rainy winter and spring </w:t>
      </w:r>
      <w:r w:rsidR="00876DA3" w:rsidRPr="00C767E1">
        <w:rPr>
          <w:sz w:val="28"/>
          <w:szCs w:val="28"/>
        </w:rPr>
        <w:t>months when there is flooding. These conditions lead many to assume that there is sufficient water for frequent, large-scale withdrawals</w:t>
      </w:r>
      <w:r w:rsidR="0013518C" w:rsidRPr="00C767E1">
        <w:rPr>
          <w:sz w:val="28"/>
          <w:szCs w:val="28"/>
        </w:rPr>
        <w:t xml:space="preserve">. </w:t>
      </w:r>
      <w:r w:rsidR="00790073" w:rsidRPr="00C767E1">
        <w:rPr>
          <w:sz w:val="28"/>
          <w:szCs w:val="28"/>
        </w:rPr>
        <w:t xml:space="preserve">But the watershed benefits when water levels are high: underground aquifers are replenished and vernal ponds support a variety of important animal and plant species </w:t>
      </w:r>
      <w:r w:rsidR="00ED019E" w:rsidRPr="00C767E1">
        <w:rPr>
          <w:sz w:val="28"/>
          <w:szCs w:val="28"/>
        </w:rPr>
        <w:t>vital to maintaining the biological diversity of a healthy environment.</w:t>
      </w:r>
      <w:r w:rsidRPr="00C767E1">
        <w:rPr>
          <w:sz w:val="28"/>
          <w:szCs w:val="28"/>
        </w:rPr>
        <w:t xml:space="preserve"> </w:t>
      </w:r>
    </w:p>
    <w:p w14:paraId="615414DD" w14:textId="77777777" w:rsidR="00357BF7" w:rsidRPr="00C767E1" w:rsidRDefault="00357BF7" w:rsidP="009E5F44">
      <w:pPr>
        <w:pStyle w:val="ListParagraph"/>
        <w:tabs>
          <w:tab w:val="left" w:pos="270"/>
        </w:tabs>
        <w:ind w:left="-90"/>
        <w:rPr>
          <w:sz w:val="28"/>
          <w:szCs w:val="28"/>
        </w:rPr>
      </w:pPr>
    </w:p>
    <w:p w14:paraId="779FA797" w14:textId="154B10A6" w:rsidR="002F1E79" w:rsidRPr="00262B0C" w:rsidRDefault="00790073" w:rsidP="009E5F44">
      <w:pPr>
        <w:pStyle w:val="ListParagraph"/>
        <w:tabs>
          <w:tab w:val="left" w:pos="270"/>
        </w:tabs>
        <w:ind w:left="-90"/>
        <w:rPr>
          <w:sz w:val="28"/>
          <w:szCs w:val="28"/>
        </w:rPr>
      </w:pPr>
      <w:r w:rsidRPr="00C767E1">
        <w:rPr>
          <w:sz w:val="28"/>
          <w:szCs w:val="28"/>
        </w:rPr>
        <w:t xml:space="preserve">What </w:t>
      </w:r>
      <w:r w:rsidR="00ED019E" w:rsidRPr="00C767E1">
        <w:rPr>
          <w:sz w:val="28"/>
          <w:szCs w:val="28"/>
        </w:rPr>
        <w:t xml:space="preserve">appears to </w:t>
      </w:r>
      <w:r w:rsidRPr="00C767E1">
        <w:rPr>
          <w:sz w:val="28"/>
          <w:szCs w:val="28"/>
        </w:rPr>
        <w:t>be an exce</w:t>
      </w:r>
      <w:r w:rsidR="00826786">
        <w:rPr>
          <w:sz w:val="28"/>
          <w:szCs w:val="28"/>
        </w:rPr>
        <w:t xml:space="preserve">ss of water isn’t necessarily </w:t>
      </w:r>
      <w:proofErr w:type="gramStart"/>
      <w:r w:rsidR="00826786">
        <w:rPr>
          <w:sz w:val="28"/>
          <w:szCs w:val="28"/>
        </w:rPr>
        <w:t xml:space="preserve">a </w:t>
      </w:r>
      <w:r w:rsidR="00F431F4">
        <w:rPr>
          <w:sz w:val="28"/>
          <w:szCs w:val="28"/>
        </w:rPr>
        <w:t>true</w:t>
      </w:r>
      <w:proofErr w:type="gramEnd"/>
      <w:r w:rsidR="00F431F4">
        <w:rPr>
          <w:sz w:val="28"/>
          <w:szCs w:val="28"/>
        </w:rPr>
        <w:t xml:space="preserve"> </w:t>
      </w:r>
      <w:r w:rsidRPr="00C767E1">
        <w:rPr>
          <w:sz w:val="28"/>
          <w:szCs w:val="28"/>
        </w:rPr>
        <w:t xml:space="preserve">excess. </w:t>
      </w:r>
      <w:r w:rsidR="00A83C50" w:rsidRPr="00C767E1">
        <w:rPr>
          <w:sz w:val="28"/>
          <w:szCs w:val="28"/>
        </w:rPr>
        <w:t xml:space="preserve">But the DRBC does not </w:t>
      </w:r>
      <w:r w:rsidR="00357BF7" w:rsidRPr="00C767E1">
        <w:rPr>
          <w:sz w:val="28"/>
          <w:szCs w:val="28"/>
        </w:rPr>
        <w:t xml:space="preserve">seem </w:t>
      </w:r>
      <w:r w:rsidR="00A83C50" w:rsidRPr="00C767E1">
        <w:rPr>
          <w:sz w:val="28"/>
          <w:szCs w:val="28"/>
        </w:rPr>
        <w:t>to</w:t>
      </w:r>
      <w:r w:rsidR="00E53B74" w:rsidRPr="00C767E1">
        <w:rPr>
          <w:sz w:val="28"/>
          <w:szCs w:val="28"/>
        </w:rPr>
        <w:t xml:space="preserve"> have documented studies on the effects of cumulative withdrawals </w:t>
      </w:r>
      <w:r w:rsidR="00ED019E" w:rsidRPr="00C767E1">
        <w:rPr>
          <w:sz w:val="28"/>
          <w:szCs w:val="28"/>
        </w:rPr>
        <w:t>under such conditions</w:t>
      </w:r>
      <w:r w:rsidR="00357BF7" w:rsidRPr="00C767E1">
        <w:rPr>
          <w:sz w:val="28"/>
          <w:szCs w:val="28"/>
        </w:rPr>
        <w:t xml:space="preserve">. </w:t>
      </w:r>
      <w:r w:rsidR="00ED019E" w:rsidRPr="00C767E1">
        <w:rPr>
          <w:sz w:val="28"/>
          <w:szCs w:val="28"/>
        </w:rPr>
        <w:t xml:space="preserve">Without </w:t>
      </w:r>
      <w:r w:rsidR="00357BF7" w:rsidRPr="00C767E1">
        <w:rPr>
          <w:sz w:val="28"/>
          <w:szCs w:val="28"/>
        </w:rPr>
        <w:t xml:space="preserve">this </w:t>
      </w:r>
      <w:r w:rsidR="00ED019E" w:rsidRPr="00C767E1">
        <w:rPr>
          <w:sz w:val="28"/>
          <w:szCs w:val="28"/>
        </w:rPr>
        <w:t xml:space="preserve">data, </w:t>
      </w:r>
      <w:r w:rsidR="00357BF7" w:rsidRPr="00C767E1">
        <w:rPr>
          <w:sz w:val="28"/>
          <w:szCs w:val="28"/>
        </w:rPr>
        <w:t xml:space="preserve">it will be difficult to design regulations that can be objectively enforced </w:t>
      </w:r>
      <w:r w:rsidR="00C767E1" w:rsidRPr="00C767E1">
        <w:rPr>
          <w:sz w:val="28"/>
          <w:szCs w:val="28"/>
        </w:rPr>
        <w:t>to limit</w:t>
      </w:r>
      <w:r w:rsidR="00357BF7" w:rsidRPr="00C767E1">
        <w:rPr>
          <w:sz w:val="28"/>
          <w:szCs w:val="28"/>
        </w:rPr>
        <w:t xml:space="preserve"> </w:t>
      </w:r>
      <w:r w:rsidR="00ED019E" w:rsidRPr="00C767E1">
        <w:rPr>
          <w:sz w:val="28"/>
          <w:szCs w:val="28"/>
        </w:rPr>
        <w:t xml:space="preserve">withdrawals during </w:t>
      </w:r>
      <w:r w:rsidR="00C767E1" w:rsidRPr="00C767E1">
        <w:rPr>
          <w:sz w:val="28"/>
          <w:szCs w:val="28"/>
        </w:rPr>
        <w:t>t</w:t>
      </w:r>
      <w:r w:rsidR="00357BF7" w:rsidRPr="00C767E1">
        <w:rPr>
          <w:sz w:val="28"/>
          <w:szCs w:val="28"/>
        </w:rPr>
        <w:t>imes</w:t>
      </w:r>
      <w:r w:rsidR="00C767E1" w:rsidRPr="00C767E1">
        <w:rPr>
          <w:sz w:val="28"/>
          <w:szCs w:val="28"/>
        </w:rPr>
        <w:t xml:space="preserve"> of apparent</w:t>
      </w:r>
      <w:r w:rsidR="00B14558">
        <w:rPr>
          <w:sz w:val="28"/>
          <w:szCs w:val="28"/>
        </w:rPr>
        <w:t xml:space="preserve"> excess </w:t>
      </w:r>
      <w:r w:rsidR="00C767E1" w:rsidRPr="00C767E1">
        <w:rPr>
          <w:sz w:val="28"/>
          <w:szCs w:val="28"/>
        </w:rPr>
        <w:t>water. Considering the combined financial and political power of drilling interests, it seems unlikely that regulations not based on</w:t>
      </w:r>
      <w:r w:rsidR="00ED019E" w:rsidRPr="00C767E1">
        <w:rPr>
          <w:sz w:val="28"/>
          <w:szCs w:val="28"/>
        </w:rPr>
        <w:t xml:space="preserve"> </w:t>
      </w:r>
      <w:r w:rsidR="00C767E1" w:rsidRPr="00C767E1">
        <w:rPr>
          <w:sz w:val="28"/>
          <w:szCs w:val="28"/>
        </w:rPr>
        <w:t>strong data will be allowed to stand.</w:t>
      </w:r>
      <w:r w:rsidR="00CA26E5">
        <w:rPr>
          <w:sz w:val="28"/>
          <w:szCs w:val="28"/>
        </w:rPr>
        <w:t xml:space="preserve"> </w:t>
      </w:r>
      <w:r w:rsidR="00CA26E5" w:rsidRPr="00262B0C">
        <w:rPr>
          <w:sz w:val="28"/>
          <w:szCs w:val="28"/>
        </w:rPr>
        <w:t>In the absence of enforceable regulation</w:t>
      </w:r>
      <w:r w:rsidR="00262B0C" w:rsidRPr="00262B0C">
        <w:rPr>
          <w:sz w:val="28"/>
          <w:szCs w:val="28"/>
        </w:rPr>
        <w:t xml:space="preserve">s for periods of </w:t>
      </w:r>
      <w:r w:rsidR="00262B0C">
        <w:rPr>
          <w:sz w:val="28"/>
          <w:szCs w:val="28"/>
        </w:rPr>
        <w:t>high water levels</w:t>
      </w:r>
      <w:r w:rsidR="00262B0C" w:rsidRPr="00262B0C">
        <w:rPr>
          <w:sz w:val="28"/>
          <w:szCs w:val="28"/>
        </w:rPr>
        <w:t xml:space="preserve">, we </w:t>
      </w:r>
      <w:r w:rsidR="00262B0C">
        <w:rPr>
          <w:sz w:val="28"/>
          <w:szCs w:val="28"/>
        </w:rPr>
        <w:t xml:space="preserve">may </w:t>
      </w:r>
      <w:r w:rsidR="00262B0C" w:rsidRPr="00262B0C">
        <w:rPr>
          <w:sz w:val="28"/>
          <w:szCs w:val="28"/>
        </w:rPr>
        <w:t>frequently find ourselves with inadequate supplies later in the year.</w:t>
      </w:r>
    </w:p>
    <w:p w14:paraId="53FCF4B0" w14:textId="77777777" w:rsidR="00C767E1" w:rsidRPr="00262B0C" w:rsidRDefault="00C767E1" w:rsidP="009E5F44">
      <w:pPr>
        <w:pStyle w:val="ListParagraph"/>
        <w:tabs>
          <w:tab w:val="left" w:pos="270"/>
        </w:tabs>
        <w:ind w:left="-90"/>
        <w:rPr>
          <w:sz w:val="28"/>
          <w:szCs w:val="28"/>
        </w:rPr>
      </w:pPr>
    </w:p>
    <w:p w14:paraId="2457989A" w14:textId="77777777" w:rsidR="00C7512E" w:rsidRDefault="00C7512E" w:rsidP="009E5F44">
      <w:pPr>
        <w:pStyle w:val="ListParagraph"/>
        <w:ind w:left="-90"/>
        <w:rPr>
          <w:sz w:val="28"/>
          <w:szCs w:val="28"/>
        </w:rPr>
      </w:pPr>
      <w:r>
        <w:rPr>
          <w:sz w:val="28"/>
          <w:szCs w:val="28"/>
        </w:rPr>
        <w:t xml:space="preserve">Negative Effects to the DRB from Importing </w:t>
      </w:r>
      <w:proofErr w:type="spellStart"/>
      <w:r>
        <w:rPr>
          <w:sz w:val="28"/>
          <w:szCs w:val="28"/>
        </w:rPr>
        <w:t>Fracking</w:t>
      </w:r>
      <w:proofErr w:type="spellEnd"/>
      <w:r>
        <w:rPr>
          <w:sz w:val="28"/>
          <w:szCs w:val="28"/>
        </w:rPr>
        <w:t xml:space="preserve"> Wastes</w:t>
      </w:r>
    </w:p>
    <w:p w14:paraId="2FF4391E" w14:textId="77777777" w:rsidR="00C7512E" w:rsidRDefault="00C7512E" w:rsidP="009E5F44">
      <w:pPr>
        <w:pStyle w:val="ListParagraph"/>
        <w:ind w:left="-90"/>
        <w:rPr>
          <w:sz w:val="28"/>
          <w:szCs w:val="28"/>
        </w:rPr>
      </w:pPr>
    </w:p>
    <w:p w14:paraId="60BC64B5" w14:textId="56A76200" w:rsidR="002D0899" w:rsidRDefault="00C7512E" w:rsidP="00CA26E5">
      <w:pPr>
        <w:pStyle w:val="ListParagraph"/>
        <w:ind w:left="-90"/>
        <w:rPr>
          <w:sz w:val="28"/>
          <w:szCs w:val="28"/>
        </w:rPr>
      </w:pPr>
      <w:r>
        <w:rPr>
          <w:sz w:val="28"/>
          <w:szCs w:val="28"/>
        </w:rPr>
        <w:t xml:space="preserve">The DRBC proposed rules demonstrate an awareness of </w:t>
      </w:r>
      <w:r w:rsidR="00B01027">
        <w:rPr>
          <w:sz w:val="28"/>
          <w:szCs w:val="28"/>
        </w:rPr>
        <w:t xml:space="preserve">the many </w:t>
      </w:r>
      <w:r w:rsidR="00C767E1">
        <w:rPr>
          <w:sz w:val="28"/>
          <w:szCs w:val="28"/>
        </w:rPr>
        <w:t>environmental and health issues that have been reported in areas</w:t>
      </w:r>
      <w:r w:rsidR="00CA26E5">
        <w:rPr>
          <w:sz w:val="28"/>
          <w:szCs w:val="28"/>
        </w:rPr>
        <w:t xml:space="preserve"> </w:t>
      </w:r>
      <w:r w:rsidR="00C767E1">
        <w:rPr>
          <w:sz w:val="28"/>
          <w:szCs w:val="28"/>
        </w:rPr>
        <w:t>where</w:t>
      </w:r>
      <w:r w:rsidR="00CA26E5">
        <w:rPr>
          <w:sz w:val="28"/>
          <w:szCs w:val="28"/>
        </w:rPr>
        <w:t xml:space="preserve"> </w:t>
      </w:r>
      <w:proofErr w:type="spellStart"/>
      <w:r w:rsidR="00CA26E5">
        <w:rPr>
          <w:sz w:val="28"/>
          <w:szCs w:val="28"/>
        </w:rPr>
        <w:t>fracking</w:t>
      </w:r>
      <w:proofErr w:type="spellEnd"/>
      <w:r w:rsidR="00CA26E5">
        <w:rPr>
          <w:sz w:val="28"/>
          <w:szCs w:val="28"/>
        </w:rPr>
        <w:t xml:space="preserve"> is occurring. Although </w:t>
      </w:r>
      <w:r w:rsidR="00B01027">
        <w:rPr>
          <w:sz w:val="28"/>
          <w:szCs w:val="28"/>
        </w:rPr>
        <w:t xml:space="preserve">some such issues </w:t>
      </w:r>
      <w:r w:rsidR="00F431F4">
        <w:rPr>
          <w:sz w:val="28"/>
          <w:szCs w:val="28"/>
        </w:rPr>
        <w:t xml:space="preserve">(contamination of ground water with methane and chemicals; air contamination from volatile organics from both </w:t>
      </w:r>
      <w:proofErr w:type="spellStart"/>
      <w:r w:rsidR="00F431F4">
        <w:rPr>
          <w:sz w:val="28"/>
          <w:szCs w:val="28"/>
        </w:rPr>
        <w:t>fracking</w:t>
      </w:r>
      <w:proofErr w:type="spellEnd"/>
      <w:r w:rsidR="00F431F4">
        <w:rPr>
          <w:sz w:val="28"/>
          <w:szCs w:val="28"/>
        </w:rPr>
        <w:t xml:space="preserve"> fluids and the gas/oil deposits being extracted) </w:t>
      </w:r>
      <w:r w:rsidR="00B01027">
        <w:rPr>
          <w:sz w:val="28"/>
          <w:szCs w:val="28"/>
        </w:rPr>
        <w:t xml:space="preserve">are specific to the </w:t>
      </w:r>
      <w:proofErr w:type="spellStart"/>
      <w:r w:rsidR="00B01027">
        <w:rPr>
          <w:sz w:val="28"/>
          <w:szCs w:val="28"/>
        </w:rPr>
        <w:t>fracking</w:t>
      </w:r>
      <w:proofErr w:type="spellEnd"/>
      <w:r w:rsidR="00B01027">
        <w:rPr>
          <w:sz w:val="28"/>
          <w:szCs w:val="28"/>
        </w:rPr>
        <w:t>/gas extrac</w:t>
      </w:r>
      <w:r w:rsidR="00A84107">
        <w:rPr>
          <w:sz w:val="28"/>
          <w:szCs w:val="28"/>
        </w:rPr>
        <w:t>tion process</w:t>
      </w:r>
      <w:r w:rsidR="00F431F4">
        <w:rPr>
          <w:sz w:val="28"/>
          <w:szCs w:val="28"/>
        </w:rPr>
        <w:t>,</w:t>
      </w:r>
      <w:r w:rsidR="00A84107">
        <w:rPr>
          <w:sz w:val="28"/>
          <w:szCs w:val="28"/>
        </w:rPr>
        <w:t xml:space="preserve"> </w:t>
      </w:r>
      <w:r w:rsidR="00B01027">
        <w:rPr>
          <w:sz w:val="28"/>
          <w:szCs w:val="28"/>
        </w:rPr>
        <w:t xml:space="preserve">many </w:t>
      </w:r>
      <w:r w:rsidR="002D0899">
        <w:rPr>
          <w:sz w:val="28"/>
          <w:szCs w:val="28"/>
        </w:rPr>
        <w:t xml:space="preserve">serious contamination problems will be imported with the wastes. </w:t>
      </w:r>
      <w:r w:rsidR="00262B0C">
        <w:rPr>
          <w:sz w:val="28"/>
          <w:szCs w:val="28"/>
        </w:rPr>
        <w:t>Spillage during transport and transfer to treatment facilities will inevitably occur.</w:t>
      </w:r>
      <w:r w:rsidR="00072759">
        <w:rPr>
          <w:sz w:val="28"/>
          <w:szCs w:val="28"/>
        </w:rPr>
        <w:t xml:space="preserve"> </w:t>
      </w:r>
    </w:p>
    <w:p w14:paraId="5A448AD0" w14:textId="77777777" w:rsidR="000F4B08" w:rsidRDefault="000F4B08" w:rsidP="00CA26E5">
      <w:pPr>
        <w:pStyle w:val="ListParagraph"/>
        <w:ind w:left="-90"/>
        <w:rPr>
          <w:sz w:val="28"/>
          <w:szCs w:val="28"/>
        </w:rPr>
      </w:pPr>
    </w:p>
    <w:p w14:paraId="6C6F8347" w14:textId="24793D96" w:rsidR="00072759" w:rsidRDefault="000F4B08" w:rsidP="00CA26E5">
      <w:pPr>
        <w:pStyle w:val="ListParagraph"/>
        <w:ind w:left="-90"/>
        <w:rPr>
          <w:sz w:val="28"/>
          <w:szCs w:val="28"/>
        </w:rPr>
      </w:pPr>
      <w:r>
        <w:rPr>
          <w:sz w:val="28"/>
          <w:szCs w:val="28"/>
        </w:rPr>
        <w:t xml:space="preserve">The treatment of the wastes will also create disposal issues which are not adequately addressed:  </w:t>
      </w:r>
      <w:r w:rsidR="00644F59">
        <w:rPr>
          <w:sz w:val="28"/>
          <w:szCs w:val="28"/>
        </w:rPr>
        <w:t>1)</w:t>
      </w:r>
      <w:r w:rsidR="004164EF">
        <w:rPr>
          <w:sz w:val="28"/>
          <w:szCs w:val="28"/>
        </w:rPr>
        <w:t xml:space="preserve"> </w:t>
      </w:r>
      <w:r>
        <w:rPr>
          <w:sz w:val="28"/>
          <w:szCs w:val="28"/>
        </w:rPr>
        <w:t>Inadequacies of available approaches to properly remove</w:t>
      </w:r>
      <w:r w:rsidR="0046607F">
        <w:rPr>
          <w:sz w:val="28"/>
          <w:szCs w:val="28"/>
        </w:rPr>
        <w:t xml:space="preserve"> all toxic species 2) </w:t>
      </w:r>
      <w:r w:rsidR="00644F59">
        <w:rPr>
          <w:sz w:val="28"/>
          <w:szCs w:val="28"/>
        </w:rPr>
        <w:t>the failure of the proposed regulations to address the toxic effects of some</w:t>
      </w:r>
      <w:r w:rsidR="0046607F">
        <w:rPr>
          <w:sz w:val="28"/>
          <w:szCs w:val="28"/>
        </w:rPr>
        <w:t xml:space="preserve"> chemicals in the effluent </w:t>
      </w:r>
      <w:proofErr w:type="gramStart"/>
      <w:r w:rsidR="0046607F">
        <w:rPr>
          <w:sz w:val="28"/>
          <w:szCs w:val="28"/>
        </w:rPr>
        <w:t>and  3</w:t>
      </w:r>
      <w:proofErr w:type="gramEnd"/>
      <w:r w:rsidR="00644F59">
        <w:rPr>
          <w:sz w:val="28"/>
          <w:szCs w:val="28"/>
        </w:rPr>
        <w:t>) the failure to specify safe standards for the disposal of the hazardous solids formed in the</w:t>
      </w:r>
      <w:r w:rsidR="004164EF">
        <w:rPr>
          <w:sz w:val="28"/>
          <w:szCs w:val="28"/>
        </w:rPr>
        <w:t xml:space="preserve"> treatment processes.</w:t>
      </w:r>
      <w:r>
        <w:rPr>
          <w:sz w:val="28"/>
          <w:szCs w:val="28"/>
        </w:rPr>
        <w:t xml:space="preserve"> These problems are discussed below.</w:t>
      </w:r>
      <w:r w:rsidR="004164EF">
        <w:rPr>
          <w:sz w:val="28"/>
          <w:szCs w:val="28"/>
        </w:rPr>
        <w:t xml:space="preserve"> </w:t>
      </w:r>
    </w:p>
    <w:p w14:paraId="3DBDA874" w14:textId="77777777" w:rsidR="00C7512E" w:rsidRDefault="00C7512E" w:rsidP="009E5F44">
      <w:pPr>
        <w:pStyle w:val="ListParagraph"/>
        <w:ind w:left="-90"/>
        <w:rPr>
          <w:sz w:val="28"/>
          <w:szCs w:val="28"/>
        </w:rPr>
      </w:pPr>
    </w:p>
    <w:p w14:paraId="5E736F87" w14:textId="472A6079" w:rsidR="00DE5E46" w:rsidRDefault="00763104" w:rsidP="009E5F44">
      <w:pPr>
        <w:pStyle w:val="ListParagraph"/>
        <w:ind w:left="-90"/>
        <w:rPr>
          <w:sz w:val="28"/>
          <w:szCs w:val="28"/>
        </w:rPr>
      </w:pPr>
      <w:r>
        <w:rPr>
          <w:sz w:val="28"/>
          <w:szCs w:val="28"/>
        </w:rPr>
        <w:t>Treatment of Wastewater</w:t>
      </w:r>
    </w:p>
    <w:p w14:paraId="0D8A70BA" w14:textId="77777777" w:rsidR="00DE5E46" w:rsidRDefault="00DE5E46" w:rsidP="009E5F44">
      <w:pPr>
        <w:pStyle w:val="ListParagraph"/>
        <w:ind w:left="-90"/>
        <w:rPr>
          <w:sz w:val="28"/>
          <w:szCs w:val="28"/>
        </w:rPr>
      </w:pPr>
    </w:p>
    <w:p w14:paraId="7F69E1CA" w14:textId="0AE10DF2" w:rsidR="00B516EA" w:rsidRDefault="00DE5E46" w:rsidP="009E5F44">
      <w:pPr>
        <w:pStyle w:val="ListParagraph"/>
        <w:ind w:left="-90"/>
        <w:rPr>
          <w:sz w:val="28"/>
          <w:szCs w:val="28"/>
        </w:rPr>
      </w:pPr>
      <w:r>
        <w:rPr>
          <w:sz w:val="28"/>
          <w:szCs w:val="28"/>
        </w:rPr>
        <w:t>Water</w:t>
      </w:r>
      <w:r w:rsidR="00763104">
        <w:rPr>
          <w:sz w:val="28"/>
          <w:szCs w:val="28"/>
        </w:rPr>
        <w:t xml:space="preserve"> returned from </w:t>
      </w:r>
      <w:proofErr w:type="spellStart"/>
      <w:r w:rsidR="00763104">
        <w:rPr>
          <w:sz w:val="28"/>
          <w:szCs w:val="28"/>
        </w:rPr>
        <w:t>fracking</w:t>
      </w:r>
      <w:proofErr w:type="spellEnd"/>
      <w:r w:rsidR="00763104">
        <w:rPr>
          <w:sz w:val="28"/>
          <w:szCs w:val="28"/>
        </w:rPr>
        <w:t xml:space="preserve"> operations can contain a huge number of chemicals, many of </w:t>
      </w:r>
      <w:r w:rsidR="00005893">
        <w:rPr>
          <w:sz w:val="28"/>
          <w:szCs w:val="28"/>
        </w:rPr>
        <w:t>which are high</w:t>
      </w:r>
      <w:r w:rsidR="00763104">
        <w:rPr>
          <w:sz w:val="28"/>
          <w:szCs w:val="28"/>
        </w:rPr>
        <w:t>ly toxic</w:t>
      </w:r>
      <w:r w:rsidR="00005893">
        <w:rPr>
          <w:sz w:val="28"/>
          <w:szCs w:val="28"/>
        </w:rPr>
        <w:t xml:space="preserve">. </w:t>
      </w:r>
      <w:r w:rsidR="0046607F">
        <w:rPr>
          <w:sz w:val="28"/>
          <w:szCs w:val="28"/>
        </w:rPr>
        <w:t xml:space="preserve">Among </w:t>
      </w:r>
      <w:r w:rsidR="0046607F" w:rsidRPr="00B56344">
        <w:rPr>
          <w:sz w:val="28"/>
          <w:szCs w:val="28"/>
        </w:rPr>
        <w:t xml:space="preserve">1084 chemicals </w:t>
      </w:r>
      <w:r w:rsidR="0046607F">
        <w:rPr>
          <w:sz w:val="28"/>
          <w:szCs w:val="28"/>
        </w:rPr>
        <w:t>identified as</w:t>
      </w:r>
      <w:r w:rsidR="0046607F" w:rsidRPr="00B56344">
        <w:rPr>
          <w:sz w:val="28"/>
          <w:szCs w:val="28"/>
        </w:rPr>
        <w:t xml:space="preserve"> ha</w:t>
      </w:r>
      <w:r w:rsidR="0046607F">
        <w:rPr>
          <w:sz w:val="28"/>
          <w:szCs w:val="28"/>
        </w:rPr>
        <w:t>ving</w:t>
      </w:r>
      <w:r w:rsidR="0046607F" w:rsidRPr="00B56344">
        <w:rPr>
          <w:sz w:val="28"/>
          <w:szCs w:val="28"/>
        </w:rPr>
        <w:t xml:space="preserve"> been used in </w:t>
      </w:r>
      <w:proofErr w:type="spellStart"/>
      <w:r w:rsidR="0046607F" w:rsidRPr="00B56344">
        <w:rPr>
          <w:sz w:val="28"/>
          <w:szCs w:val="28"/>
        </w:rPr>
        <w:t>fracking</w:t>
      </w:r>
      <w:proofErr w:type="spellEnd"/>
      <w:r w:rsidR="0046607F" w:rsidRPr="00B56344">
        <w:rPr>
          <w:sz w:val="28"/>
          <w:szCs w:val="28"/>
        </w:rPr>
        <w:t xml:space="preserve"> operations</w:t>
      </w:r>
      <w:r w:rsidR="0046607F">
        <w:rPr>
          <w:rStyle w:val="FootnoteReference"/>
          <w:sz w:val="28"/>
          <w:szCs w:val="28"/>
        </w:rPr>
        <w:footnoteReference w:id="3"/>
      </w:r>
      <w:r w:rsidR="0046607F">
        <w:rPr>
          <w:sz w:val="28"/>
          <w:szCs w:val="28"/>
        </w:rPr>
        <w:t xml:space="preserve"> are </w:t>
      </w:r>
      <w:r w:rsidR="00871A75">
        <w:rPr>
          <w:sz w:val="28"/>
          <w:szCs w:val="28"/>
        </w:rPr>
        <w:t xml:space="preserve">moderate to high levels of benzene, a known carcinogen, along with the other components of diesel: toluene, </w:t>
      </w:r>
      <w:proofErr w:type="spellStart"/>
      <w:r w:rsidR="00871A75">
        <w:rPr>
          <w:sz w:val="28"/>
          <w:szCs w:val="28"/>
        </w:rPr>
        <w:t>ethylbenzene</w:t>
      </w:r>
      <w:proofErr w:type="spellEnd"/>
      <w:r w:rsidR="00871A75">
        <w:rPr>
          <w:sz w:val="28"/>
          <w:szCs w:val="28"/>
        </w:rPr>
        <w:t xml:space="preserve"> and xylenes.  Naphthalene, another aromatic organic compound toxic to humans</w:t>
      </w:r>
      <w:r w:rsidR="009F5C3A">
        <w:rPr>
          <w:rStyle w:val="FootnoteReference"/>
          <w:sz w:val="28"/>
          <w:szCs w:val="28"/>
        </w:rPr>
        <w:footnoteReference w:id="4"/>
      </w:r>
      <w:r w:rsidR="00871A75">
        <w:rPr>
          <w:sz w:val="28"/>
          <w:szCs w:val="28"/>
        </w:rPr>
        <w:t xml:space="preserve"> and to aquatic life, </w:t>
      </w:r>
      <w:r w:rsidR="009F5C3A">
        <w:rPr>
          <w:rStyle w:val="FootnoteReference"/>
          <w:sz w:val="28"/>
          <w:szCs w:val="28"/>
        </w:rPr>
        <w:footnoteReference w:id="5"/>
      </w:r>
      <w:r w:rsidR="00871A75">
        <w:rPr>
          <w:sz w:val="28"/>
          <w:szCs w:val="28"/>
        </w:rPr>
        <w:t xml:space="preserve">has also been frequently identified in </w:t>
      </w:r>
      <w:proofErr w:type="spellStart"/>
      <w:r w:rsidR="00871A75">
        <w:rPr>
          <w:sz w:val="28"/>
          <w:szCs w:val="28"/>
        </w:rPr>
        <w:t>fracking</w:t>
      </w:r>
      <w:proofErr w:type="spellEnd"/>
      <w:r w:rsidR="00871A75">
        <w:rPr>
          <w:sz w:val="28"/>
          <w:szCs w:val="28"/>
        </w:rPr>
        <w:t xml:space="preserve"> wastes.</w:t>
      </w:r>
      <w:r w:rsidR="009F5C3A">
        <w:rPr>
          <w:rStyle w:val="FootnoteReference"/>
          <w:sz w:val="28"/>
          <w:szCs w:val="28"/>
        </w:rPr>
        <w:footnoteReference w:id="6"/>
      </w:r>
      <w:r w:rsidR="00F679F3">
        <w:rPr>
          <w:sz w:val="28"/>
          <w:szCs w:val="28"/>
        </w:rPr>
        <w:t xml:space="preserve"> </w:t>
      </w:r>
      <w:r w:rsidR="00093226" w:rsidRPr="00F679F3">
        <w:rPr>
          <w:sz w:val="28"/>
          <w:szCs w:val="28"/>
        </w:rPr>
        <w:t>Also frequently present are biocides, which are likely to have high toxicity for many species; methanol</w:t>
      </w:r>
      <w:proofErr w:type="gramStart"/>
      <w:r w:rsidR="009734F6" w:rsidRPr="00F679F3">
        <w:rPr>
          <w:sz w:val="28"/>
          <w:szCs w:val="28"/>
        </w:rPr>
        <w:t>;</w:t>
      </w:r>
      <w:proofErr w:type="gramEnd"/>
      <w:r w:rsidR="00093226" w:rsidRPr="00F679F3">
        <w:rPr>
          <w:sz w:val="28"/>
          <w:szCs w:val="28"/>
        </w:rPr>
        <w:t xml:space="preserve"> 2-butoxyethanol</w:t>
      </w:r>
      <w:r w:rsidR="009734F6" w:rsidRPr="00F679F3">
        <w:rPr>
          <w:sz w:val="28"/>
          <w:szCs w:val="28"/>
        </w:rPr>
        <w:t xml:space="preserve"> a surfactant that is toxic through ingestion, inhalation and skin contact</w:t>
      </w:r>
      <w:r w:rsidR="00F679F3">
        <w:rPr>
          <w:sz w:val="28"/>
          <w:szCs w:val="28"/>
        </w:rPr>
        <w:t xml:space="preserve"> and ethylene glycol</w:t>
      </w:r>
      <w:r w:rsidR="009734F6" w:rsidRPr="00F679F3">
        <w:rPr>
          <w:sz w:val="28"/>
          <w:szCs w:val="28"/>
        </w:rPr>
        <w:t xml:space="preserve">. </w:t>
      </w:r>
    </w:p>
    <w:p w14:paraId="76E0A260" w14:textId="77777777" w:rsidR="00F679F3" w:rsidRDefault="00F679F3" w:rsidP="009E5F44">
      <w:pPr>
        <w:pStyle w:val="ListParagraph"/>
        <w:ind w:left="-90"/>
        <w:rPr>
          <w:sz w:val="28"/>
          <w:szCs w:val="28"/>
        </w:rPr>
      </w:pPr>
    </w:p>
    <w:p w14:paraId="6644C66A" w14:textId="49A2531B" w:rsidR="00DE5E46" w:rsidRPr="00BF7841" w:rsidRDefault="00B516EA" w:rsidP="009E5F44">
      <w:pPr>
        <w:pStyle w:val="ListParagraph"/>
        <w:ind w:left="-90"/>
        <w:rPr>
          <w:sz w:val="28"/>
          <w:szCs w:val="28"/>
        </w:rPr>
      </w:pPr>
      <w:r>
        <w:rPr>
          <w:sz w:val="28"/>
          <w:szCs w:val="28"/>
        </w:rPr>
        <w:t xml:space="preserve">Another </w:t>
      </w:r>
      <w:r w:rsidR="002F3F9C">
        <w:rPr>
          <w:sz w:val="28"/>
          <w:szCs w:val="28"/>
        </w:rPr>
        <w:t xml:space="preserve">599 materials were listed in the EPA </w:t>
      </w:r>
      <w:r w:rsidR="002F3F9C" w:rsidRPr="00F679F3">
        <w:rPr>
          <w:sz w:val="28"/>
          <w:szCs w:val="28"/>
        </w:rPr>
        <w:t>study</w:t>
      </w:r>
      <w:r w:rsidR="00F679F3" w:rsidRPr="00F679F3">
        <w:rPr>
          <w:sz w:val="28"/>
          <w:szCs w:val="28"/>
          <w:vertAlign w:val="superscript"/>
        </w:rPr>
        <w:t>3</w:t>
      </w:r>
      <w:r w:rsidR="002F3F9C" w:rsidRPr="00F679F3">
        <w:rPr>
          <w:sz w:val="28"/>
          <w:szCs w:val="28"/>
        </w:rPr>
        <w:t xml:space="preserve"> as</w:t>
      </w:r>
      <w:r w:rsidR="002F3F9C">
        <w:rPr>
          <w:sz w:val="28"/>
          <w:szCs w:val="28"/>
        </w:rPr>
        <w:t xml:space="preserve"> being brought up from deep in the earth with the water returned after </w:t>
      </w:r>
      <w:proofErr w:type="spellStart"/>
      <w:r w:rsidR="002F3F9C">
        <w:rPr>
          <w:sz w:val="28"/>
          <w:szCs w:val="28"/>
        </w:rPr>
        <w:t>fracking</w:t>
      </w:r>
      <w:proofErr w:type="spellEnd"/>
      <w:r w:rsidR="002F3F9C">
        <w:rPr>
          <w:sz w:val="28"/>
          <w:szCs w:val="28"/>
        </w:rPr>
        <w:t xml:space="preserve">. </w:t>
      </w:r>
      <w:r w:rsidR="00CA7134">
        <w:rPr>
          <w:sz w:val="28"/>
          <w:szCs w:val="28"/>
        </w:rPr>
        <w:t xml:space="preserve"> These contain </w:t>
      </w:r>
      <w:r w:rsidR="00093226">
        <w:rPr>
          <w:sz w:val="28"/>
          <w:szCs w:val="28"/>
        </w:rPr>
        <w:t>toxic heavy meta</w:t>
      </w:r>
      <w:r w:rsidR="00CA7134">
        <w:rPr>
          <w:sz w:val="28"/>
          <w:szCs w:val="28"/>
        </w:rPr>
        <w:t xml:space="preserve">ls; arsenic, selenium, aluminum and </w:t>
      </w:r>
      <w:r w:rsidR="00093226">
        <w:rPr>
          <w:sz w:val="28"/>
          <w:szCs w:val="28"/>
        </w:rPr>
        <w:t>barium</w:t>
      </w:r>
      <w:r w:rsidR="00CA7134">
        <w:rPr>
          <w:sz w:val="28"/>
          <w:szCs w:val="28"/>
        </w:rPr>
        <w:t>; radioactive elements such as radium</w:t>
      </w:r>
      <w:r w:rsidR="00DF6B46">
        <w:rPr>
          <w:sz w:val="28"/>
          <w:szCs w:val="28"/>
        </w:rPr>
        <w:t xml:space="preserve">, strontium, thorium and uranium; and high levels of bromides and sodium chloride. Wastewater that has been used recently in </w:t>
      </w:r>
      <w:proofErr w:type="spellStart"/>
      <w:r w:rsidR="00DF6B46">
        <w:rPr>
          <w:sz w:val="28"/>
          <w:szCs w:val="28"/>
        </w:rPr>
        <w:t>fracking</w:t>
      </w:r>
      <w:proofErr w:type="spellEnd"/>
      <w:r w:rsidR="00DF6B46">
        <w:rPr>
          <w:sz w:val="28"/>
          <w:szCs w:val="28"/>
        </w:rPr>
        <w:t xml:space="preserve"> operations will contain sand, mud and many metal salts that are dissolved in or suspended in the fluid</w:t>
      </w:r>
      <w:r w:rsidR="007E0E1E">
        <w:rPr>
          <w:sz w:val="28"/>
          <w:szCs w:val="28"/>
        </w:rPr>
        <w:t>. In wastewater that has been stored for months or years, many of the metals</w:t>
      </w:r>
      <w:r w:rsidR="007E0E1E" w:rsidRPr="00BF7841">
        <w:rPr>
          <w:sz w:val="28"/>
          <w:szCs w:val="28"/>
        </w:rPr>
        <w:t>, including radioactive ones, will have precipitated out, leaving behind a toxic, radioactive residue.</w:t>
      </w:r>
      <w:r w:rsidR="00BF7841">
        <w:rPr>
          <w:rStyle w:val="FootnoteReference"/>
          <w:sz w:val="28"/>
          <w:szCs w:val="28"/>
        </w:rPr>
        <w:footnoteReference w:id="7"/>
      </w:r>
    </w:p>
    <w:p w14:paraId="2C800C55" w14:textId="77777777" w:rsidR="007E0E1E" w:rsidRDefault="007E0E1E" w:rsidP="009E5F44">
      <w:pPr>
        <w:pStyle w:val="ListParagraph"/>
        <w:ind w:left="-90"/>
        <w:rPr>
          <w:sz w:val="28"/>
          <w:szCs w:val="28"/>
        </w:rPr>
      </w:pPr>
    </w:p>
    <w:p w14:paraId="1CC0F646" w14:textId="13757181" w:rsidR="00610CFC" w:rsidRDefault="007E0E1E" w:rsidP="009E5F44">
      <w:pPr>
        <w:pStyle w:val="ListParagraph"/>
        <w:ind w:left="-90"/>
        <w:rPr>
          <w:sz w:val="28"/>
          <w:szCs w:val="28"/>
        </w:rPr>
      </w:pPr>
      <w:r>
        <w:rPr>
          <w:sz w:val="28"/>
          <w:szCs w:val="28"/>
        </w:rPr>
        <w:t xml:space="preserve">The first step in treating wastewater, whether sewage or waste from industrial and chemical operations, is to add chemicals such as lime that will cause </w:t>
      </w:r>
      <w:r w:rsidR="00F679F3">
        <w:rPr>
          <w:sz w:val="28"/>
          <w:szCs w:val="28"/>
        </w:rPr>
        <w:t xml:space="preserve">many </w:t>
      </w:r>
      <w:r>
        <w:rPr>
          <w:sz w:val="28"/>
          <w:szCs w:val="28"/>
        </w:rPr>
        <w:t>chemical species to form insoluble salts that precipitate, often bring</w:t>
      </w:r>
      <w:r w:rsidR="00F679F3">
        <w:rPr>
          <w:sz w:val="28"/>
          <w:szCs w:val="28"/>
        </w:rPr>
        <w:t>ing other</w:t>
      </w:r>
      <w:r>
        <w:rPr>
          <w:sz w:val="28"/>
          <w:szCs w:val="28"/>
        </w:rPr>
        <w:t xml:space="preserve"> organic matter down with them. This works well for municipal sewage and </w:t>
      </w:r>
      <w:r w:rsidR="00F679F3">
        <w:rPr>
          <w:sz w:val="28"/>
          <w:szCs w:val="28"/>
        </w:rPr>
        <w:t xml:space="preserve">drinking water treatments and </w:t>
      </w:r>
      <w:r>
        <w:rPr>
          <w:sz w:val="28"/>
          <w:szCs w:val="28"/>
        </w:rPr>
        <w:t>can be very successful with industrial waste if the components are known</w:t>
      </w:r>
      <w:r w:rsidR="00F679F3">
        <w:rPr>
          <w:sz w:val="28"/>
          <w:szCs w:val="28"/>
        </w:rPr>
        <w:t>,</w:t>
      </w:r>
      <w:r>
        <w:rPr>
          <w:sz w:val="28"/>
          <w:szCs w:val="28"/>
        </w:rPr>
        <w:t xml:space="preserve"> so that appropriate precipitating agents can be used.</w:t>
      </w:r>
    </w:p>
    <w:p w14:paraId="79EEC884" w14:textId="77777777" w:rsidR="00610CFC" w:rsidRDefault="00610CFC" w:rsidP="009E5F44">
      <w:pPr>
        <w:pStyle w:val="ListParagraph"/>
        <w:ind w:left="-90"/>
        <w:rPr>
          <w:sz w:val="28"/>
          <w:szCs w:val="28"/>
        </w:rPr>
      </w:pPr>
    </w:p>
    <w:p w14:paraId="2906FD98" w14:textId="1B9023F4" w:rsidR="007E0E1E" w:rsidRDefault="00610CFC" w:rsidP="009E5F44">
      <w:pPr>
        <w:pStyle w:val="ListParagraph"/>
        <w:ind w:left="-90"/>
        <w:rPr>
          <w:sz w:val="28"/>
          <w:szCs w:val="28"/>
        </w:rPr>
      </w:pPr>
      <w:r>
        <w:rPr>
          <w:sz w:val="28"/>
          <w:szCs w:val="28"/>
        </w:rPr>
        <w:t xml:space="preserve">However, these techniques have generally been grossly inadequate in both sewage plants and central waste facilities that have treated </w:t>
      </w:r>
      <w:proofErr w:type="spellStart"/>
      <w:r>
        <w:rPr>
          <w:sz w:val="28"/>
          <w:szCs w:val="28"/>
        </w:rPr>
        <w:t>fracking</w:t>
      </w:r>
      <w:proofErr w:type="spellEnd"/>
      <w:r>
        <w:rPr>
          <w:sz w:val="28"/>
          <w:szCs w:val="28"/>
        </w:rPr>
        <w:t xml:space="preserve"> wastes.</w:t>
      </w:r>
      <w:r w:rsidR="00E429B7">
        <w:rPr>
          <w:sz w:val="28"/>
          <w:szCs w:val="28"/>
        </w:rPr>
        <w:t xml:space="preserve"> High levels of two radium isotopes have </w:t>
      </w:r>
      <w:r w:rsidR="00AB4431">
        <w:rPr>
          <w:sz w:val="28"/>
          <w:szCs w:val="28"/>
        </w:rPr>
        <w:t xml:space="preserve">recently </w:t>
      </w:r>
      <w:r w:rsidR="00E429B7">
        <w:rPr>
          <w:sz w:val="28"/>
          <w:szCs w:val="28"/>
        </w:rPr>
        <w:t>been found in sediment below such a plant</w:t>
      </w:r>
      <w:r w:rsidR="00AB4431">
        <w:rPr>
          <w:sz w:val="28"/>
          <w:szCs w:val="28"/>
        </w:rPr>
        <w:t>.</w:t>
      </w:r>
      <w:r w:rsidR="00AB4431">
        <w:rPr>
          <w:rStyle w:val="FootnoteReference"/>
          <w:sz w:val="28"/>
          <w:szCs w:val="28"/>
        </w:rPr>
        <w:footnoteReference w:id="8"/>
      </w:r>
      <w:r w:rsidR="00AB4431">
        <w:rPr>
          <w:sz w:val="28"/>
          <w:szCs w:val="28"/>
        </w:rPr>
        <w:t xml:space="preserve"> </w:t>
      </w:r>
      <w:r w:rsidR="004D232C">
        <w:rPr>
          <w:sz w:val="28"/>
          <w:szCs w:val="28"/>
        </w:rPr>
        <w:t xml:space="preserve">High levels of bromides </w:t>
      </w:r>
      <w:r w:rsidR="001A67F8">
        <w:rPr>
          <w:sz w:val="28"/>
          <w:szCs w:val="28"/>
        </w:rPr>
        <w:t xml:space="preserve">are </w:t>
      </w:r>
      <w:r w:rsidR="004D232C">
        <w:rPr>
          <w:sz w:val="28"/>
          <w:szCs w:val="28"/>
        </w:rPr>
        <w:t xml:space="preserve">also </w:t>
      </w:r>
      <w:r w:rsidR="001A67F8">
        <w:rPr>
          <w:sz w:val="28"/>
          <w:szCs w:val="28"/>
        </w:rPr>
        <w:t xml:space="preserve">likely to </w:t>
      </w:r>
      <w:r w:rsidR="004D232C">
        <w:rPr>
          <w:sz w:val="28"/>
          <w:szCs w:val="28"/>
        </w:rPr>
        <w:t>be released by industrial treatment</w:t>
      </w:r>
      <w:r w:rsidR="00520C07">
        <w:rPr>
          <w:sz w:val="28"/>
          <w:szCs w:val="28"/>
        </w:rPr>
        <w:t xml:space="preserve"> facilities if</w:t>
      </w:r>
      <w:r w:rsidR="004D232C">
        <w:rPr>
          <w:sz w:val="28"/>
          <w:szCs w:val="28"/>
        </w:rPr>
        <w:t xml:space="preserve"> special treatments are not </w:t>
      </w:r>
      <w:r w:rsidR="00520C07">
        <w:rPr>
          <w:sz w:val="28"/>
          <w:szCs w:val="28"/>
        </w:rPr>
        <w:t xml:space="preserve">used </w:t>
      </w:r>
      <w:r w:rsidR="004D232C">
        <w:rPr>
          <w:sz w:val="28"/>
          <w:szCs w:val="28"/>
        </w:rPr>
        <w:t>to remove them. Organic compounds</w:t>
      </w:r>
      <w:r w:rsidR="00C20CC1">
        <w:rPr>
          <w:sz w:val="28"/>
          <w:szCs w:val="28"/>
        </w:rPr>
        <w:t xml:space="preserve"> including xylenes and nap</w:t>
      </w:r>
      <w:r w:rsidR="00520C07">
        <w:rPr>
          <w:sz w:val="28"/>
          <w:szCs w:val="28"/>
        </w:rPr>
        <w:t>h</w:t>
      </w:r>
      <w:r w:rsidR="00C20CC1">
        <w:rPr>
          <w:sz w:val="28"/>
          <w:szCs w:val="28"/>
        </w:rPr>
        <w:t>thale</w:t>
      </w:r>
      <w:r w:rsidR="00520C07">
        <w:rPr>
          <w:sz w:val="28"/>
          <w:szCs w:val="28"/>
        </w:rPr>
        <w:t>ne</w:t>
      </w:r>
      <w:r w:rsidR="00C20CC1">
        <w:rPr>
          <w:sz w:val="28"/>
          <w:szCs w:val="28"/>
        </w:rPr>
        <w:t xml:space="preserve"> </w:t>
      </w:r>
      <w:r w:rsidR="00520C07">
        <w:rPr>
          <w:sz w:val="28"/>
          <w:szCs w:val="28"/>
        </w:rPr>
        <w:t xml:space="preserve">must </w:t>
      </w:r>
      <w:r w:rsidR="00C20CC1">
        <w:rPr>
          <w:sz w:val="28"/>
          <w:szCs w:val="28"/>
        </w:rPr>
        <w:t>be</w:t>
      </w:r>
      <w:r w:rsidR="00520C07">
        <w:rPr>
          <w:sz w:val="28"/>
          <w:szCs w:val="28"/>
        </w:rPr>
        <w:t xml:space="preserve"> tested for and appropriate </w:t>
      </w:r>
      <w:r w:rsidR="00F679F3">
        <w:rPr>
          <w:sz w:val="28"/>
          <w:szCs w:val="28"/>
        </w:rPr>
        <w:t xml:space="preserve">removal </w:t>
      </w:r>
      <w:r w:rsidR="00520C07">
        <w:rPr>
          <w:sz w:val="28"/>
          <w:szCs w:val="28"/>
        </w:rPr>
        <w:t>techniques, such as adsorption on activated charcoal, utilized.</w:t>
      </w:r>
    </w:p>
    <w:p w14:paraId="04FDA292" w14:textId="77777777" w:rsidR="007179EB" w:rsidRDefault="007179EB" w:rsidP="009E5F44">
      <w:pPr>
        <w:pStyle w:val="ListParagraph"/>
        <w:ind w:left="-90"/>
        <w:rPr>
          <w:sz w:val="28"/>
          <w:szCs w:val="28"/>
        </w:rPr>
      </w:pPr>
    </w:p>
    <w:p w14:paraId="11527ACE" w14:textId="30899536" w:rsidR="007179EB" w:rsidRDefault="007179EB" w:rsidP="009E5F44">
      <w:pPr>
        <w:pStyle w:val="ListParagraph"/>
        <w:ind w:left="-90"/>
        <w:rPr>
          <w:sz w:val="28"/>
          <w:szCs w:val="28"/>
        </w:rPr>
      </w:pPr>
      <w:r>
        <w:rPr>
          <w:sz w:val="28"/>
          <w:szCs w:val="28"/>
        </w:rPr>
        <w:t xml:space="preserve">The most intractable problem in treating wastes from </w:t>
      </w:r>
      <w:proofErr w:type="spellStart"/>
      <w:r>
        <w:rPr>
          <w:sz w:val="28"/>
          <w:szCs w:val="28"/>
        </w:rPr>
        <w:t>fracking</w:t>
      </w:r>
      <w:proofErr w:type="spellEnd"/>
      <w:r>
        <w:rPr>
          <w:sz w:val="28"/>
          <w:szCs w:val="28"/>
        </w:rPr>
        <w:t>, and even wastes from conventional gas extraction in the Marcellus Shale is the presence</w:t>
      </w:r>
      <w:r w:rsidR="00BF74E7">
        <w:rPr>
          <w:sz w:val="28"/>
          <w:szCs w:val="28"/>
        </w:rPr>
        <w:t xml:space="preserve"> </w:t>
      </w:r>
      <w:r w:rsidR="00EC5D5D">
        <w:rPr>
          <w:sz w:val="28"/>
          <w:szCs w:val="28"/>
        </w:rPr>
        <w:t xml:space="preserve">of </w:t>
      </w:r>
      <w:proofErr w:type="spellStart"/>
      <w:r w:rsidR="00EC5D5D">
        <w:rPr>
          <w:sz w:val="28"/>
          <w:szCs w:val="28"/>
        </w:rPr>
        <w:t>a</w:t>
      </w:r>
      <w:proofErr w:type="spellEnd"/>
      <w:r w:rsidR="00EC5D5D">
        <w:rPr>
          <w:sz w:val="28"/>
          <w:szCs w:val="28"/>
        </w:rPr>
        <w:t xml:space="preserve"> great variety of radionucl</w:t>
      </w:r>
      <w:r w:rsidR="00BF74E7">
        <w:rPr>
          <w:sz w:val="28"/>
          <w:szCs w:val="28"/>
        </w:rPr>
        <w:t xml:space="preserve">ides. </w:t>
      </w:r>
      <w:r w:rsidR="00F07B57">
        <w:rPr>
          <w:sz w:val="28"/>
          <w:szCs w:val="28"/>
        </w:rPr>
        <w:t xml:space="preserve"> Because radioactive elements are found in very different places on the periodic table, we</w:t>
      </w:r>
      <w:r w:rsidR="00EC5D5D">
        <w:rPr>
          <w:sz w:val="28"/>
          <w:szCs w:val="28"/>
        </w:rPr>
        <w:t xml:space="preserve"> predict</w:t>
      </w:r>
      <w:r w:rsidR="00F07B57">
        <w:rPr>
          <w:sz w:val="28"/>
          <w:szCs w:val="28"/>
        </w:rPr>
        <w:t>, and find, that they diffe</w:t>
      </w:r>
      <w:r w:rsidR="00EC5D5D">
        <w:rPr>
          <w:sz w:val="28"/>
          <w:szCs w:val="28"/>
        </w:rPr>
        <w:t>r</w:t>
      </w:r>
      <w:r w:rsidR="00F07B57">
        <w:rPr>
          <w:sz w:val="28"/>
          <w:szCs w:val="28"/>
        </w:rPr>
        <w:t xml:space="preserve"> </w:t>
      </w:r>
      <w:r w:rsidR="00EC5D5D">
        <w:rPr>
          <w:sz w:val="28"/>
          <w:szCs w:val="28"/>
        </w:rPr>
        <w:t>wide</w:t>
      </w:r>
      <w:r w:rsidR="00F07B57">
        <w:rPr>
          <w:sz w:val="28"/>
          <w:szCs w:val="28"/>
        </w:rPr>
        <w:t>ly in</w:t>
      </w:r>
      <w:r w:rsidR="00EC5D5D">
        <w:rPr>
          <w:sz w:val="28"/>
          <w:szCs w:val="28"/>
        </w:rPr>
        <w:t xml:space="preserve"> their chemistry</w:t>
      </w:r>
      <w:r w:rsidR="00F07B57">
        <w:rPr>
          <w:sz w:val="28"/>
          <w:szCs w:val="28"/>
        </w:rPr>
        <w:t xml:space="preserve"> </w:t>
      </w:r>
      <w:r w:rsidR="00EC5D5D">
        <w:rPr>
          <w:sz w:val="28"/>
          <w:szCs w:val="28"/>
        </w:rPr>
        <w:t xml:space="preserve">and in the water </w:t>
      </w:r>
      <w:proofErr w:type="spellStart"/>
      <w:r w:rsidR="00EC5D5D">
        <w:rPr>
          <w:sz w:val="28"/>
          <w:szCs w:val="28"/>
        </w:rPr>
        <w:t>sol</w:t>
      </w:r>
      <w:r w:rsidR="00715CB7">
        <w:rPr>
          <w:sz w:val="28"/>
          <w:szCs w:val="28"/>
        </w:rPr>
        <w:t>ubiities</w:t>
      </w:r>
      <w:proofErr w:type="spellEnd"/>
      <w:r w:rsidR="00715CB7">
        <w:rPr>
          <w:sz w:val="28"/>
          <w:szCs w:val="28"/>
        </w:rPr>
        <w:t xml:space="preserve"> of their various salts</w:t>
      </w:r>
      <w:r w:rsidR="00EC5D5D">
        <w:rPr>
          <w:sz w:val="28"/>
          <w:szCs w:val="28"/>
        </w:rPr>
        <w:t>.</w:t>
      </w:r>
      <w:r w:rsidR="00715CB7">
        <w:rPr>
          <w:sz w:val="28"/>
          <w:szCs w:val="28"/>
        </w:rPr>
        <w:t xml:space="preserve"> Thus no single precipitating agent will remove all</w:t>
      </w:r>
      <w:r w:rsidR="00BB59B6">
        <w:rPr>
          <w:sz w:val="28"/>
          <w:szCs w:val="28"/>
        </w:rPr>
        <w:t xml:space="preserve"> the radionuclides. The situation is further complicated by the fact that the radioactive elements form complex salts involving other elements that may change their </w:t>
      </w:r>
      <w:proofErr w:type="spellStart"/>
      <w:r w:rsidR="00BB59B6">
        <w:rPr>
          <w:sz w:val="28"/>
          <w:szCs w:val="28"/>
        </w:rPr>
        <w:t>solubilties</w:t>
      </w:r>
      <w:proofErr w:type="spellEnd"/>
      <w:r w:rsidR="00BB59B6">
        <w:rPr>
          <w:sz w:val="28"/>
          <w:szCs w:val="28"/>
        </w:rPr>
        <w:t>, but the</w:t>
      </w:r>
      <w:r w:rsidR="00B96A29">
        <w:rPr>
          <w:sz w:val="28"/>
          <w:szCs w:val="28"/>
        </w:rPr>
        <w:t xml:space="preserve"> changes occur over periods of</w:t>
      </w:r>
      <w:r w:rsidR="00BB59B6">
        <w:rPr>
          <w:sz w:val="28"/>
          <w:szCs w:val="28"/>
        </w:rPr>
        <w:t xml:space="preserve"> months. The result is that the success of precipitation techniques</w:t>
      </w:r>
      <w:r w:rsidR="00B96A29">
        <w:rPr>
          <w:sz w:val="28"/>
          <w:szCs w:val="28"/>
        </w:rPr>
        <w:t xml:space="preserve"> will vary with a wide variety of factors including: location of </w:t>
      </w:r>
    </w:p>
    <w:p w14:paraId="5A6CB18D" w14:textId="2291C20A" w:rsidR="00B96A29" w:rsidRDefault="00B96A29" w:rsidP="009E5F44">
      <w:pPr>
        <w:pStyle w:val="ListParagraph"/>
        <w:ind w:left="-90"/>
        <w:rPr>
          <w:sz w:val="28"/>
          <w:szCs w:val="28"/>
        </w:rPr>
      </w:pPr>
      <w:proofErr w:type="gramStart"/>
      <w:r>
        <w:rPr>
          <w:sz w:val="28"/>
          <w:szCs w:val="28"/>
        </w:rPr>
        <w:t>drilling</w:t>
      </w:r>
      <w:proofErr w:type="gramEnd"/>
      <w:r>
        <w:rPr>
          <w:sz w:val="28"/>
          <w:szCs w:val="28"/>
        </w:rPr>
        <w:t xml:space="preserve"> site(s), additives used in drilling, how often the drilling fluids have been reused and how long they were stored before shipment to a treatment site.  The</w:t>
      </w:r>
      <w:r w:rsidR="00223085">
        <w:rPr>
          <w:sz w:val="28"/>
          <w:szCs w:val="28"/>
        </w:rPr>
        <w:t xml:space="preserve"> </w:t>
      </w:r>
      <w:r>
        <w:rPr>
          <w:sz w:val="28"/>
          <w:szCs w:val="28"/>
        </w:rPr>
        <w:t xml:space="preserve">only </w:t>
      </w:r>
      <w:r w:rsidR="00223085">
        <w:rPr>
          <w:sz w:val="28"/>
          <w:szCs w:val="28"/>
        </w:rPr>
        <w:t>currently known ways to reliably remove soluble radionuclides such as radium involve</w:t>
      </w:r>
      <w:r w:rsidR="00485587">
        <w:rPr>
          <w:sz w:val="28"/>
          <w:szCs w:val="28"/>
        </w:rPr>
        <w:t xml:space="preserve"> techniques such as reverse osmosis and ion exchange.</w:t>
      </w:r>
      <w:r w:rsidR="003D791C">
        <w:rPr>
          <w:rStyle w:val="FootnoteReference"/>
          <w:sz w:val="28"/>
          <w:szCs w:val="28"/>
        </w:rPr>
        <w:footnoteReference w:id="9"/>
      </w:r>
      <w:r w:rsidR="00485587">
        <w:rPr>
          <w:sz w:val="28"/>
          <w:szCs w:val="28"/>
        </w:rPr>
        <w:t xml:space="preserve"> These are likely to be expensive to carry out on the large quantities of water involved in treating </w:t>
      </w:r>
      <w:proofErr w:type="spellStart"/>
      <w:r w:rsidR="00485587">
        <w:rPr>
          <w:sz w:val="28"/>
          <w:szCs w:val="28"/>
        </w:rPr>
        <w:t>fracking</w:t>
      </w:r>
      <w:proofErr w:type="spellEnd"/>
      <w:r w:rsidR="00485587">
        <w:rPr>
          <w:sz w:val="28"/>
          <w:szCs w:val="28"/>
        </w:rPr>
        <w:t xml:space="preserve"> wastes.</w:t>
      </w:r>
    </w:p>
    <w:p w14:paraId="08F187C7" w14:textId="77777777" w:rsidR="003D791C" w:rsidRDefault="003D791C" w:rsidP="009E5F44">
      <w:pPr>
        <w:pStyle w:val="ListParagraph"/>
        <w:ind w:left="-90"/>
        <w:rPr>
          <w:sz w:val="28"/>
          <w:szCs w:val="28"/>
        </w:rPr>
      </w:pPr>
    </w:p>
    <w:p w14:paraId="34F28754" w14:textId="2A9CC890" w:rsidR="003D791C" w:rsidRDefault="003D791C" w:rsidP="009E5F44">
      <w:pPr>
        <w:pStyle w:val="ListParagraph"/>
        <w:ind w:left="-90"/>
        <w:rPr>
          <w:sz w:val="28"/>
          <w:szCs w:val="28"/>
        </w:rPr>
      </w:pPr>
      <w:r>
        <w:rPr>
          <w:sz w:val="28"/>
          <w:szCs w:val="28"/>
        </w:rPr>
        <w:t>Disposal of Liquid Wastes</w:t>
      </w:r>
    </w:p>
    <w:p w14:paraId="459ADE25" w14:textId="77777777" w:rsidR="00922531" w:rsidRDefault="00922531" w:rsidP="009E5F44">
      <w:pPr>
        <w:pStyle w:val="ListParagraph"/>
        <w:ind w:left="-90"/>
        <w:rPr>
          <w:sz w:val="28"/>
          <w:szCs w:val="28"/>
        </w:rPr>
      </w:pPr>
    </w:p>
    <w:p w14:paraId="563643A0" w14:textId="1FD8DC13" w:rsidR="0046607F" w:rsidRPr="00E05376" w:rsidRDefault="0046607F" w:rsidP="0046607F">
      <w:pPr>
        <w:pStyle w:val="ListParagraph"/>
        <w:ind w:left="-90"/>
        <w:rPr>
          <w:rFonts w:ascii="Times New Roman" w:hAnsi="Times New Roman" w:cs="Times New Roman"/>
          <w:sz w:val="28"/>
          <w:szCs w:val="28"/>
        </w:rPr>
      </w:pPr>
      <w:r w:rsidRPr="00922531">
        <w:rPr>
          <w:sz w:val="28"/>
          <w:szCs w:val="28"/>
        </w:rPr>
        <w:t xml:space="preserve">While the proposed rules offer protection from a number of toxic chemicals through promising adherence to clean drinking water standards, these do not include monitoring naphthalene (which is often added to </w:t>
      </w:r>
      <w:proofErr w:type="spellStart"/>
      <w:r w:rsidRPr="00922531">
        <w:rPr>
          <w:sz w:val="28"/>
          <w:szCs w:val="28"/>
        </w:rPr>
        <w:t>fracking</w:t>
      </w:r>
      <w:proofErr w:type="spellEnd"/>
      <w:r w:rsidRPr="00922531">
        <w:rPr>
          <w:sz w:val="28"/>
          <w:szCs w:val="28"/>
        </w:rPr>
        <w:t xml:space="preserve"> solutions,</w:t>
      </w:r>
      <w:r w:rsidRPr="00922531">
        <w:rPr>
          <w:rStyle w:val="FootnoteReference"/>
          <w:sz w:val="28"/>
          <w:szCs w:val="28"/>
        </w:rPr>
        <w:footnoteReference w:id="10"/>
      </w:r>
      <w:r w:rsidRPr="00922531">
        <w:rPr>
          <w:sz w:val="28"/>
          <w:szCs w:val="28"/>
        </w:rPr>
        <w:t xml:space="preserve"> and is a suspected carcinogen for humans and is also associated with extreme anemia, organ damage, and fatalities from high vapor concentration.</w:t>
      </w:r>
      <w:r w:rsidRPr="00922531">
        <w:rPr>
          <w:rStyle w:val="FootnoteReference"/>
          <w:sz w:val="28"/>
          <w:szCs w:val="28"/>
        </w:rPr>
        <w:footnoteReference w:id="11"/>
      </w:r>
      <w:r w:rsidRPr="00922531">
        <w:rPr>
          <w:sz w:val="28"/>
          <w:szCs w:val="28"/>
        </w:rPr>
        <w:t xml:space="preserve"> Aquatic species are extremely susceptible to naphthalene poisoning. Although naphthalene has moderately low solubility in water (31 mg/l in water at 25 </w:t>
      </w:r>
      <w:r w:rsidRPr="00922531">
        <w:rPr>
          <w:rFonts w:ascii="Times New Roman" w:hAnsi="Times New Roman" w:cs="Times New Roman"/>
          <w:sz w:val="28"/>
          <w:szCs w:val="28"/>
        </w:rPr>
        <w:t xml:space="preserve">ºC), this level is about 5 times as high as the </w:t>
      </w:r>
      <w:r w:rsidRPr="00922531">
        <w:rPr>
          <w:sz w:val="28"/>
          <w:szCs w:val="28"/>
        </w:rPr>
        <w:t>LC</w:t>
      </w:r>
      <w:r w:rsidRPr="00922531">
        <w:rPr>
          <w:sz w:val="28"/>
          <w:szCs w:val="28"/>
          <w:vertAlign w:val="subscript"/>
        </w:rPr>
        <w:t>50</w:t>
      </w:r>
      <w:r w:rsidRPr="00922531">
        <w:rPr>
          <w:sz w:val="28"/>
          <w:szCs w:val="28"/>
        </w:rPr>
        <w:t xml:space="preserve"> for fathead minnows and 20 times higher than that for rainbow trout.</w:t>
      </w:r>
      <w:r w:rsidRPr="00922531">
        <w:rPr>
          <w:rStyle w:val="FootnoteReference"/>
          <w:sz w:val="28"/>
          <w:szCs w:val="28"/>
        </w:rPr>
        <w:t>4.</w:t>
      </w:r>
      <w:r w:rsidRPr="00922531">
        <w:rPr>
          <w:sz w:val="28"/>
          <w:szCs w:val="28"/>
        </w:rPr>
        <w:t xml:space="preserve"> Aquatic bacteria, algae and insects are also highly sensitive to naphthalene poisoning.</w:t>
      </w:r>
      <w:r w:rsidR="00922531">
        <w:rPr>
          <w:sz w:val="28"/>
          <w:szCs w:val="28"/>
        </w:rPr>
        <w:t xml:space="preserve"> Clear, protective standards must be set for disposal of naphthalene.</w:t>
      </w:r>
    </w:p>
    <w:p w14:paraId="1B03ACD1" w14:textId="77777777" w:rsidR="00005893" w:rsidRDefault="00005893" w:rsidP="009E5F44">
      <w:pPr>
        <w:pStyle w:val="ListParagraph"/>
        <w:ind w:left="-90"/>
        <w:rPr>
          <w:sz w:val="28"/>
          <w:szCs w:val="28"/>
        </w:rPr>
      </w:pPr>
    </w:p>
    <w:p w14:paraId="4D0F896F" w14:textId="2519D783" w:rsidR="007F2EA4" w:rsidRDefault="00BD499C" w:rsidP="007B605A">
      <w:pPr>
        <w:pStyle w:val="ListParagraph"/>
        <w:ind w:left="-90"/>
        <w:rPr>
          <w:sz w:val="28"/>
          <w:szCs w:val="28"/>
        </w:rPr>
      </w:pPr>
      <w:r>
        <w:rPr>
          <w:sz w:val="28"/>
          <w:szCs w:val="28"/>
        </w:rPr>
        <w:t xml:space="preserve">Because of the high levels of </w:t>
      </w:r>
      <w:r w:rsidR="002D1F4A">
        <w:rPr>
          <w:sz w:val="28"/>
          <w:szCs w:val="28"/>
        </w:rPr>
        <w:t xml:space="preserve">TDS (Total Dissolved Solids) </w:t>
      </w:r>
      <w:r>
        <w:rPr>
          <w:sz w:val="28"/>
          <w:szCs w:val="28"/>
        </w:rPr>
        <w:t>present in water from Marcellus shale, we also have concerns about</w:t>
      </w:r>
      <w:r w:rsidR="002D1F4A">
        <w:rPr>
          <w:sz w:val="28"/>
          <w:szCs w:val="28"/>
        </w:rPr>
        <w:t xml:space="preserve"> their disposal in the Delaware River, particularly in Zone 5.  The proposed rules allow solutions</w:t>
      </w:r>
      <w:r w:rsidR="00C7512E">
        <w:rPr>
          <w:sz w:val="28"/>
          <w:szCs w:val="28"/>
        </w:rPr>
        <w:t xml:space="preserve"> </w:t>
      </w:r>
      <w:r w:rsidR="002D1F4A">
        <w:rPr>
          <w:sz w:val="28"/>
          <w:szCs w:val="28"/>
        </w:rPr>
        <w:t>with TDS levels of 1000mg/l to be released here</w:t>
      </w:r>
      <w:r w:rsidR="00E642CC">
        <w:rPr>
          <w:sz w:val="28"/>
          <w:szCs w:val="28"/>
        </w:rPr>
        <w:t>. This is an are</w:t>
      </w:r>
      <w:r w:rsidR="007B605A">
        <w:rPr>
          <w:sz w:val="28"/>
          <w:szCs w:val="28"/>
        </w:rPr>
        <w:t>a</w:t>
      </w:r>
      <w:r w:rsidR="00E642CC">
        <w:rPr>
          <w:sz w:val="28"/>
          <w:szCs w:val="28"/>
        </w:rPr>
        <w:t xml:space="preserve"> </w:t>
      </w:r>
      <w:r w:rsidR="007B605A">
        <w:rPr>
          <w:sz w:val="28"/>
          <w:szCs w:val="28"/>
        </w:rPr>
        <w:t>with</w:t>
      </w:r>
      <w:r w:rsidR="00E642CC">
        <w:rPr>
          <w:sz w:val="28"/>
          <w:szCs w:val="28"/>
        </w:rPr>
        <w:t>in the tidal zone of the river that i</w:t>
      </w:r>
      <w:r w:rsidR="00D9187C">
        <w:rPr>
          <w:sz w:val="28"/>
          <w:szCs w:val="28"/>
        </w:rPr>
        <w:t xml:space="preserve">s known to </w:t>
      </w:r>
      <w:proofErr w:type="gramStart"/>
      <w:r w:rsidR="00D9187C">
        <w:rPr>
          <w:sz w:val="28"/>
          <w:szCs w:val="28"/>
        </w:rPr>
        <w:t>be  a</w:t>
      </w:r>
      <w:proofErr w:type="gramEnd"/>
      <w:r w:rsidR="00D9187C">
        <w:rPr>
          <w:sz w:val="28"/>
          <w:szCs w:val="28"/>
        </w:rPr>
        <w:t xml:space="preserve"> spawning area </w:t>
      </w:r>
      <w:r w:rsidR="00E642CC">
        <w:rPr>
          <w:sz w:val="28"/>
          <w:szCs w:val="28"/>
        </w:rPr>
        <w:t>for the endangered Delaware River species of Atlantic sturgeon</w:t>
      </w:r>
      <w:r w:rsidR="007B605A">
        <w:rPr>
          <w:sz w:val="28"/>
          <w:szCs w:val="28"/>
        </w:rPr>
        <w:t xml:space="preserve">. </w:t>
      </w:r>
      <w:r w:rsidR="009E47B8">
        <w:rPr>
          <w:sz w:val="28"/>
          <w:szCs w:val="28"/>
        </w:rPr>
        <w:t>Atlantic sturgeon spawn are intolerant of salt level</w:t>
      </w:r>
      <w:r w:rsidR="00181905">
        <w:rPr>
          <w:sz w:val="28"/>
          <w:szCs w:val="28"/>
        </w:rPr>
        <w:t xml:space="preserve">s </w:t>
      </w:r>
      <w:r w:rsidR="007B605A">
        <w:rPr>
          <w:sz w:val="28"/>
          <w:szCs w:val="28"/>
        </w:rPr>
        <w:t xml:space="preserve">above </w:t>
      </w:r>
      <w:r w:rsidR="00452376">
        <w:rPr>
          <w:sz w:val="28"/>
          <w:szCs w:val="28"/>
        </w:rPr>
        <w:t>250mg/l.</w:t>
      </w:r>
      <w:r w:rsidR="00452376">
        <w:rPr>
          <w:rStyle w:val="FootnoteReference"/>
          <w:sz w:val="28"/>
          <w:szCs w:val="28"/>
        </w:rPr>
        <w:footnoteReference w:id="12"/>
      </w:r>
      <w:r w:rsidR="00452376">
        <w:rPr>
          <w:sz w:val="28"/>
          <w:szCs w:val="28"/>
        </w:rPr>
        <w:t xml:space="preserve"> D</w:t>
      </w:r>
      <w:r w:rsidR="00181905">
        <w:rPr>
          <w:sz w:val="28"/>
          <w:szCs w:val="28"/>
        </w:rPr>
        <w:t>umpin</w:t>
      </w:r>
      <w:r w:rsidR="007B605A">
        <w:rPr>
          <w:sz w:val="28"/>
          <w:szCs w:val="28"/>
        </w:rPr>
        <w:t xml:space="preserve">g large amounts of water with four </w:t>
      </w:r>
      <w:r w:rsidR="00181905">
        <w:rPr>
          <w:sz w:val="28"/>
          <w:szCs w:val="28"/>
        </w:rPr>
        <w:t xml:space="preserve">times that level of salt in the spawning areas </w:t>
      </w:r>
      <w:r w:rsidR="00D9187C">
        <w:rPr>
          <w:sz w:val="28"/>
          <w:szCs w:val="28"/>
        </w:rPr>
        <w:t xml:space="preserve">could be </w:t>
      </w:r>
      <w:r w:rsidR="007B605A">
        <w:rPr>
          <w:sz w:val="28"/>
          <w:szCs w:val="28"/>
        </w:rPr>
        <w:t>extremely deleterious</w:t>
      </w:r>
      <w:r w:rsidR="00D9187C">
        <w:rPr>
          <w:sz w:val="28"/>
          <w:szCs w:val="28"/>
        </w:rPr>
        <w:t xml:space="preserve"> </w:t>
      </w:r>
      <w:r w:rsidR="007B605A">
        <w:rPr>
          <w:sz w:val="28"/>
          <w:szCs w:val="28"/>
        </w:rPr>
        <w:t>dangerous for the spawn.</w:t>
      </w:r>
      <w:r w:rsidR="00D9187C">
        <w:rPr>
          <w:sz w:val="28"/>
          <w:szCs w:val="28"/>
        </w:rPr>
        <w:t xml:space="preserve"> If withdrawals of water </w:t>
      </w:r>
      <w:proofErr w:type="gramStart"/>
      <w:r w:rsidR="00D9187C">
        <w:rPr>
          <w:sz w:val="28"/>
          <w:szCs w:val="28"/>
        </w:rPr>
        <w:t>are</w:t>
      </w:r>
      <w:proofErr w:type="gramEnd"/>
      <w:r w:rsidR="00D9187C">
        <w:rPr>
          <w:sz w:val="28"/>
          <w:szCs w:val="28"/>
        </w:rPr>
        <w:t xml:space="preserve"> carried out during the spring spawning season, the situation would be even worse.</w:t>
      </w:r>
    </w:p>
    <w:p w14:paraId="1AC43B87" w14:textId="77777777" w:rsidR="00452376" w:rsidRDefault="00452376" w:rsidP="007B605A">
      <w:pPr>
        <w:pStyle w:val="ListParagraph"/>
        <w:ind w:left="-90"/>
        <w:rPr>
          <w:sz w:val="28"/>
          <w:szCs w:val="28"/>
        </w:rPr>
      </w:pPr>
    </w:p>
    <w:p w14:paraId="752C7BA3" w14:textId="20827359" w:rsidR="00452376" w:rsidRDefault="00452376" w:rsidP="007B605A">
      <w:pPr>
        <w:pStyle w:val="ListParagraph"/>
        <w:ind w:left="-90"/>
        <w:rPr>
          <w:sz w:val="28"/>
          <w:szCs w:val="28"/>
        </w:rPr>
      </w:pPr>
      <w:r>
        <w:rPr>
          <w:sz w:val="28"/>
          <w:szCs w:val="28"/>
        </w:rPr>
        <w:t>Disposal of Solid Wastes</w:t>
      </w:r>
    </w:p>
    <w:p w14:paraId="46901500" w14:textId="77777777" w:rsidR="00452376" w:rsidRDefault="00452376" w:rsidP="007B605A">
      <w:pPr>
        <w:pStyle w:val="ListParagraph"/>
        <w:ind w:left="-90"/>
        <w:rPr>
          <w:sz w:val="28"/>
          <w:szCs w:val="28"/>
        </w:rPr>
      </w:pPr>
    </w:p>
    <w:p w14:paraId="478FE8B6" w14:textId="5F46AE9F" w:rsidR="00452376" w:rsidRDefault="00452376" w:rsidP="007B605A">
      <w:pPr>
        <w:pStyle w:val="ListParagraph"/>
        <w:ind w:left="-90"/>
        <w:rPr>
          <w:sz w:val="28"/>
          <w:szCs w:val="28"/>
        </w:rPr>
      </w:pPr>
      <w:r>
        <w:rPr>
          <w:sz w:val="28"/>
          <w:szCs w:val="28"/>
        </w:rPr>
        <w:t>If the separations of toxic and radioactive wastes from the wastewater are</w:t>
      </w:r>
      <w:r w:rsidR="00D2158D">
        <w:rPr>
          <w:sz w:val="28"/>
          <w:szCs w:val="28"/>
        </w:rPr>
        <w:t xml:space="preserve"> successful, all these dangerous materials will be in </w:t>
      </w:r>
      <w:r w:rsidR="00AE066E">
        <w:rPr>
          <w:sz w:val="28"/>
          <w:szCs w:val="28"/>
        </w:rPr>
        <w:t xml:space="preserve">the </w:t>
      </w:r>
      <w:r w:rsidR="00D2158D">
        <w:rPr>
          <w:sz w:val="28"/>
          <w:szCs w:val="28"/>
        </w:rPr>
        <w:t xml:space="preserve">solid residue. But the proposed regulations essentially ignore the question of what should be done with these solids. </w:t>
      </w:r>
      <w:r w:rsidR="00AE066E">
        <w:rPr>
          <w:sz w:val="28"/>
          <w:szCs w:val="28"/>
        </w:rPr>
        <w:t xml:space="preserve"> The assumption may be that, as generally insoluble solids, they can be safely stored anywhere. </w:t>
      </w:r>
      <w:r w:rsidR="001620FC">
        <w:rPr>
          <w:sz w:val="28"/>
          <w:szCs w:val="28"/>
        </w:rPr>
        <w:t>This is absolutely not the case for radioactive waste.</w:t>
      </w:r>
    </w:p>
    <w:p w14:paraId="35E47604" w14:textId="77777777" w:rsidR="00504262" w:rsidRDefault="00504262" w:rsidP="007B605A">
      <w:pPr>
        <w:pStyle w:val="ListParagraph"/>
        <w:ind w:left="-90"/>
        <w:rPr>
          <w:sz w:val="28"/>
          <w:szCs w:val="28"/>
        </w:rPr>
      </w:pPr>
    </w:p>
    <w:p w14:paraId="033B53C0" w14:textId="69F51F4B" w:rsidR="00504262" w:rsidRDefault="004B226B" w:rsidP="007B605A">
      <w:pPr>
        <w:pStyle w:val="ListParagraph"/>
        <w:ind w:left="-90"/>
        <w:rPr>
          <w:sz w:val="28"/>
          <w:szCs w:val="28"/>
        </w:rPr>
      </w:pPr>
      <w:r>
        <w:rPr>
          <w:sz w:val="28"/>
          <w:szCs w:val="28"/>
        </w:rPr>
        <w:t>R</w:t>
      </w:r>
      <w:r w:rsidR="00504262">
        <w:rPr>
          <w:sz w:val="28"/>
          <w:szCs w:val="28"/>
        </w:rPr>
        <w:t>ecent studies</w:t>
      </w:r>
      <w:r w:rsidR="00F46A8F">
        <w:rPr>
          <w:rStyle w:val="FootnoteReference"/>
          <w:sz w:val="28"/>
          <w:szCs w:val="28"/>
        </w:rPr>
        <w:footnoteReference w:id="13"/>
      </w:r>
      <w:r w:rsidR="00504262">
        <w:rPr>
          <w:sz w:val="28"/>
          <w:szCs w:val="28"/>
        </w:rPr>
        <w:t xml:space="preserve"> have focused on the problems involved in accurately determining the concentration of r</w:t>
      </w:r>
      <w:r>
        <w:rPr>
          <w:sz w:val="28"/>
          <w:szCs w:val="28"/>
        </w:rPr>
        <w:t xml:space="preserve">adionuclides in </w:t>
      </w:r>
      <w:proofErr w:type="spellStart"/>
      <w:r>
        <w:rPr>
          <w:sz w:val="28"/>
          <w:szCs w:val="28"/>
        </w:rPr>
        <w:t>fracking</w:t>
      </w:r>
      <w:proofErr w:type="spellEnd"/>
      <w:r>
        <w:rPr>
          <w:sz w:val="28"/>
          <w:szCs w:val="28"/>
        </w:rPr>
        <w:t xml:space="preserve"> wastes. </w:t>
      </w:r>
      <w:r w:rsidR="001620FC">
        <w:rPr>
          <w:sz w:val="28"/>
          <w:szCs w:val="28"/>
        </w:rPr>
        <w:t>One study found that using radium alone to estimate the levels of all radionuclides gave r</w:t>
      </w:r>
      <w:r w:rsidR="00F46A8F">
        <w:rPr>
          <w:sz w:val="28"/>
          <w:szCs w:val="28"/>
        </w:rPr>
        <w:t xml:space="preserve">esults that became increasingly </w:t>
      </w:r>
      <w:proofErr w:type="gramStart"/>
      <w:r w:rsidR="001620FC">
        <w:rPr>
          <w:sz w:val="28"/>
          <w:szCs w:val="28"/>
        </w:rPr>
        <w:t>inaccurate</w:t>
      </w:r>
      <w:proofErr w:type="gramEnd"/>
      <w:r w:rsidR="001620FC">
        <w:rPr>
          <w:sz w:val="28"/>
          <w:szCs w:val="28"/>
        </w:rPr>
        <w:t xml:space="preserve"> as the wastes were stored under conditions where radon gas f</w:t>
      </w:r>
      <w:r w:rsidR="00484498">
        <w:rPr>
          <w:sz w:val="28"/>
          <w:szCs w:val="28"/>
        </w:rPr>
        <w:t>o</w:t>
      </w:r>
      <w:r w:rsidR="001620FC">
        <w:rPr>
          <w:sz w:val="28"/>
          <w:szCs w:val="28"/>
        </w:rPr>
        <w:t>rmed</w:t>
      </w:r>
      <w:r w:rsidR="00F46A8F">
        <w:rPr>
          <w:sz w:val="28"/>
          <w:szCs w:val="28"/>
        </w:rPr>
        <w:t xml:space="preserve"> from r</w:t>
      </w:r>
      <w:r w:rsidR="00484498">
        <w:rPr>
          <w:sz w:val="28"/>
          <w:szCs w:val="28"/>
        </w:rPr>
        <w:t xml:space="preserve">adium decay was trapped and decayed to give other radionuclides of varying stability. </w:t>
      </w:r>
      <w:r w:rsidR="00DF1353">
        <w:rPr>
          <w:sz w:val="28"/>
          <w:szCs w:val="28"/>
        </w:rPr>
        <w:t xml:space="preserve">The authors found that </w:t>
      </w:r>
      <w:r w:rsidR="00C312D9">
        <w:rPr>
          <w:sz w:val="28"/>
          <w:szCs w:val="28"/>
        </w:rPr>
        <w:t xml:space="preserve">radiation levels increased rapidly in the first 15 days of storage, becoming more than 5 times as high as initially measured. They predicted the levels would reach a maximum of more than 8 times the original level in about a century.   Thus levels of radioactivity that might originally have seemed safe for human exposure could become clearly unsafe. </w:t>
      </w:r>
    </w:p>
    <w:p w14:paraId="5C9295C0" w14:textId="77777777" w:rsidR="00EE0021" w:rsidRDefault="00EE0021" w:rsidP="007B605A">
      <w:pPr>
        <w:pStyle w:val="ListParagraph"/>
        <w:ind w:left="-90"/>
        <w:rPr>
          <w:sz w:val="28"/>
          <w:szCs w:val="28"/>
        </w:rPr>
      </w:pPr>
    </w:p>
    <w:p w14:paraId="7E87C4C8" w14:textId="09077393" w:rsidR="00EE0021" w:rsidRDefault="00EE0021" w:rsidP="007B605A">
      <w:pPr>
        <w:pStyle w:val="ListParagraph"/>
        <w:ind w:left="-90"/>
        <w:rPr>
          <w:sz w:val="28"/>
          <w:szCs w:val="28"/>
        </w:rPr>
      </w:pPr>
      <w:r>
        <w:rPr>
          <w:sz w:val="28"/>
          <w:szCs w:val="28"/>
        </w:rPr>
        <w:t xml:space="preserve">Solid wastes from treatment of </w:t>
      </w:r>
      <w:proofErr w:type="spellStart"/>
      <w:r>
        <w:rPr>
          <w:sz w:val="28"/>
          <w:szCs w:val="28"/>
        </w:rPr>
        <w:t>fracking</w:t>
      </w:r>
      <w:proofErr w:type="spellEnd"/>
      <w:r>
        <w:rPr>
          <w:sz w:val="28"/>
          <w:szCs w:val="28"/>
        </w:rPr>
        <w:t xml:space="preserve"> fluids and from drill cuttings are being stored in standard landfills in western Pennsylvania now. It was found</w:t>
      </w:r>
      <w:r>
        <w:rPr>
          <w:rStyle w:val="FootnoteReference"/>
          <w:sz w:val="28"/>
          <w:szCs w:val="28"/>
        </w:rPr>
        <w:footnoteReference w:id="14"/>
      </w:r>
      <w:r>
        <w:rPr>
          <w:sz w:val="28"/>
          <w:szCs w:val="28"/>
        </w:rPr>
        <w:t xml:space="preserve"> that the levels of </w:t>
      </w:r>
      <w:proofErr w:type="spellStart"/>
      <w:r>
        <w:rPr>
          <w:sz w:val="28"/>
          <w:szCs w:val="28"/>
        </w:rPr>
        <w:t>fracking</w:t>
      </w:r>
      <w:proofErr w:type="spellEnd"/>
      <w:r>
        <w:rPr>
          <w:sz w:val="28"/>
          <w:szCs w:val="28"/>
        </w:rPr>
        <w:t xml:space="preserve"> waste to ordinary landfill that had been calculated to be safe proved not to be acceptable when return mea</w:t>
      </w:r>
      <w:r w:rsidR="00AA1B39">
        <w:rPr>
          <w:sz w:val="28"/>
          <w:szCs w:val="28"/>
        </w:rPr>
        <w:t xml:space="preserve">surements were made. The ingrowth </w:t>
      </w:r>
      <w:r>
        <w:rPr>
          <w:sz w:val="28"/>
          <w:szCs w:val="28"/>
        </w:rPr>
        <w:t>phenomenon may have been involved.</w:t>
      </w:r>
    </w:p>
    <w:p w14:paraId="688A5BE2" w14:textId="77777777" w:rsidR="006901EF" w:rsidRDefault="006901EF" w:rsidP="007B605A">
      <w:pPr>
        <w:pStyle w:val="ListParagraph"/>
        <w:ind w:left="-90"/>
        <w:rPr>
          <w:sz w:val="28"/>
          <w:szCs w:val="28"/>
        </w:rPr>
      </w:pPr>
    </w:p>
    <w:p w14:paraId="3F31A242" w14:textId="77777777" w:rsidR="00AA1B39" w:rsidRDefault="006901EF" w:rsidP="007B605A">
      <w:pPr>
        <w:pStyle w:val="ListParagraph"/>
        <w:ind w:left="-90"/>
        <w:rPr>
          <w:sz w:val="28"/>
          <w:szCs w:val="28"/>
        </w:rPr>
      </w:pPr>
      <w:r>
        <w:rPr>
          <w:sz w:val="28"/>
          <w:szCs w:val="28"/>
        </w:rPr>
        <w:t xml:space="preserve">Aside from ingrowth of radioactivity, there are other reasons why radioactive </w:t>
      </w:r>
      <w:proofErr w:type="spellStart"/>
      <w:r>
        <w:rPr>
          <w:sz w:val="28"/>
          <w:szCs w:val="28"/>
        </w:rPr>
        <w:t>fracking</w:t>
      </w:r>
      <w:proofErr w:type="spellEnd"/>
      <w:r>
        <w:rPr>
          <w:sz w:val="28"/>
          <w:szCs w:val="28"/>
        </w:rPr>
        <w:t xml:space="preserve"> wastes should not be stored in ordinary landfills. First, some of the radionuclides, particularly radium, may form salts that have moderate solubility so that they can slowly be leached out by rainwater. Anaerobic bacteria in landfills can facilitate oxidation-reduction reactions that create more soluble salts. Radium sulfate, which has fairly low solubility</w:t>
      </w:r>
      <w:r w:rsidR="00AA1B39">
        <w:rPr>
          <w:sz w:val="28"/>
          <w:szCs w:val="28"/>
        </w:rPr>
        <w:t xml:space="preserve">, could be converted to the much more soluble sodium sulfide. </w:t>
      </w:r>
    </w:p>
    <w:p w14:paraId="71B60E1D" w14:textId="77777777" w:rsidR="00AA1B39" w:rsidRDefault="00AA1B39" w:rsidP="007B605A">
      <w:pPr>
        <w:pStyle w:val="ListParagraph"/>
        <w:ind w:left="-90"/>
        <w:rPr>
          <w:sz w:val="28"/>
          <w:szCs w:val="28"/>
        </w:rPr>
      </w:pPr>
    </w:p>
    <w:p w14:paraId="1EF3D34F" w14:textId="79A1C74E" w:rsidR="006901EF" w:rsidRDefault="00AA1B39" w:rsidP="007B605A">
      <w:pPr>
        <w:pStyle w:val="ListParagraph"/>
        <w:ind w:left="-90"/>
        <w:rPr>
          <w:sz w:val="28"/>
          <w:szCs w:val="28"/>
        </w:rPr>
      </w:pPr>
      <w:r>
        <w:rPr>
          <w:sz w:val="28"/>
          <w:szCs w:val="28"/>
        </w:rPr>
        <w:t>Radium compounds are known to accumulate in sediment.</w:t>
      </w:r>
      <w:r>
        <w:rPr>
          <w:rStyle w:val="FootnoteReference"/>
          <w:sz w:val="28"/>
          <w:szCs w:val="28"/>
        </w:rPr>
        <w:footnoteReference w:id="15"/>
      </w:r>
      <w:r>
        <w:rPr>
          <w:sz w:val="28"/>
          <w:szCs w:val="28"/>
        </w:rPr>
        <w:t xml:space="preserve"> Eventually they are incorporated into small organisms and introduced into the food chain of aquatic life, becoming increasingly concentrated in large fish and birds of prey. Once the Delaware Estuary and Bay become contaminated with radionuclides, there appears to </w:t>
      </w:r>
      <w:r w:rsidR="00EA37F9">
        <w:rPr>
          <w:sz w:val="28"/>
          <w:szCs w:val="28"/>
        </w:rPr>
        <w:t xml:space="preserve">be </w:t>
      </w:r>
      <w:r>
        <w:rPr>
          <w:sz w:val="28"/>
          <w:szCs w:val="28"/>
        </w:rPr>
        <w:t>little chance that it could be cleaned up.</w:t>
      </w:r>
    </w:p>
    <w:p w14:paraId="7DE97C08" w14:textId="77777777" w:rsidR="00AA1B39" w:rsidRDefault="00AA1B39" w:rsidP="007B605A">
      <w:pPr>
        <w:pStyle w:val="ListParagraph"/>
        <w:ind w:left="-90"/>
        <w:rPr>
          <w:sz w:val="28"/>
          <w:szCs w:val="28"/>
        </w:rPr>
      </w:pPr>
    </w:p>
    <w:p w14:paraId="01483080" w14:textId="1A646120" w:rsidR="00AA1B39" w:rsidRDefault="00AA1B39" w:rsidP="007B605A">
      <w:pPr>
        <w:pStyle w:val="ListParagraph"/>
        <w:ind w:left="-90"/>
        <w:rPr>
          <w:sz w:val="28"/>
          <w:szCs w:val="28"/>
        </w:rPr>
      </w:pPr>
      <w:r>
        <w:rPr>
          <w:sz w:val="28"/>
          <w:szCs w:val="28"/>
        </w:rPr>
        <w:t>Radionuclides deposited in ordinary land</w:t>
      </w:r>
      <w:r w:rsidR="00CE5080">
        <w:rPr>
          <w:sz w:val="28"/>
          <w:szCs w:val="28"/>
        </w:rPr>
        <w:t>f</w:t>
      </w:r>
      <w:r>
        <w:rPr>
          <w:sz w:val="28"/>
          <w:szCs w:val="28"/>
        </w:rPr>
        <w:t xml:space="preserve">ills, which are often located near rivers, could </w:t>
      </w:r>
      <w:r w:rsidR="00CE5080">
        <w:rPr>
          <w:sz w:val="28"/>
          <w:szCs w:val="28"/>
        </w:rPr>
        <w:t xml:space="preserve">also </w:t>
      </w:r>
      <w:r>
        <w:rPr>
          <w:sz w:val="28"/>
          <w:szCs w:val="28"/>
        </w:rPr>
        <w:t>be physically washed in</w:t>
      </w:r>
      <w:r w:rsidR="00CE5080">
        <w:rPr>
          <w:sz w:val="28"/>
          <w:szCs w:val="28"/>
        </w:rPr>
        <w:t>to</w:t>
      </w:r>
      <w:r>
        <w:rPr>
          <w:sz w:val="28"/>
          <w:szCs w:val="28"/>
        </w:rPr>
        <w:t xml:space="preserve"> the water by rising sea levels, storm surges and </w:t>
      </w:r>
      <w:r w:rsidR="00CE5080">
        <w:rPr>
          <w:sz w:val="28"/>
          <w:szCs w:val="28"/>
        </w:rPr>
        <w:t>the heavy rains and winds from hurricanes can wash toxic materials into the Delaware or its tributaries.</w:t>
      </w:r>
      <w:r w:rsidR="00CE5080">
        <w:rPr>
          <w:rStyle w:val="FootnoteReference"/>
          <w:sz w:val="28"/>
          <w:szCs w:val="28"/>
        </w:rPr>
        <w:footnoteReference w:id="16"/>
      </w:r>
    </w:p>
    <w:p w14:paraId="56EEB5A6" w14:textId="77777777" w:rsidR="00CE5080" w:rsidRDefault="00CE5080" w:rsidP="007B605A">
      <w:pPr>
        <w:pStyle w:val="ListParagraph"/>
        <w:ind w:left="-90"/>
        <w:rPr>
          <w:sz w:val="28"/>
          <w:szCs w:val="28"/>
        </w:rPr>
      </w:pPr>
    </w:p>
    <w:p w14:paraId="371648D2" w14:textId="48773D45" w:rsidR="00AE066E" w:rsidRDefault="00B40377" w:rsidP="007B605A">
      <w:pPr>
        <w:pStyle w:val="ListParagraph"/>
        <w:ind w:left="-90"/>
        <w:rPr>
          <w:sz w:val="28"/>
          <w:szCs w:val="28"/>
        </w:rPr>
      </w:pPr>
      <w:r>
        <w:rPr>
          <w:sz w:val="28"/>
          <w:szCs w:val="28"/>
        </w:rPr>
        <w:t xml:space="preserve">As more evidence is collected, the danger of inadequate disposal techniques </w:t>
      </w:r>
      <w:r w:rsidR="00CE5080">
        <w:rPr>
          <w:sz w:val="28"/>
          <w:szCs w:val="28"/>
        </w:rPr>
        <w:t xml:space="preserve">for radioactive wastes </w:t>
      </w:r>
      <w:r>
        <w:rPr>
          <w:sz w:val="28"/>
          <w:szCs w:val="28"/>
        </w:rPr>
        <w:t>is becoming increasingly obvious. Laws concerning waste handling have</w:t>
      </w:r>
      <w:r w:rsidR="00CE5080">
        <w:rPr>
          <w:sz w:val="28"/>
          <w:szCs w:val="28"/>
        </w:rPr>
        <w:t xml:space="preserve"> not caught up with the science.</w:t>
      </w:r>
      <w:r>
        <w:rPr>
          <w:sz w:val="28"/>
          <w:szCs w:val="28"/>
        </w:rPr>
        <w:t xml:space="preserve"> Some experts in hazardous waste have suggested that only a cradle-to-grave tracking of disposed material will prevent future liability for agencies regulating disposal</w:t>
      </w:r>
      <w:r>
        <w:rPr>
          <w:rStyle w:val="FootnoteReference"/>
          <w:sz w:val="28"/>
          <w:szCs w:val="28"/>
        </w:rPr>
        <w:footnoteReference w:id="17"/>
      </w:r>
      <w:r>
        <w:rPr>
          <w:sz w:val="28"/>
          <w:szCs w:val="28"/>
        </w:rPr>
        <w:t>.</w:t>
      </w:r>
    </w:p>
    <w:p w14:paraId="26061CE8" w14:textId="77777777" w:rsidR="0076544C" w:rsidRDefault="0076544C" w:rsidP="007B605A">
      <w:pPr>
        <w:pStyle w:val="ListParagraph"/>
        <w:ind w:left="-90"/>
        <w:rPr>
          <w:sz w:val="28"/>
          <w:szCs w:val="28"/>
        </w:rPr>
      </w:pPr>
    </w:p>
    <w:p w14:paraId="538FBB82" w14:textId="4C195227" w:rsidR="0076544C" w:rsidRDefault="0076544C" w:rsidP="007B605A">
      <w:pPr>
        <w:pStyle w:val="ListParagraph"/>
        <w:ind w:left="-90"/>
        <w:rPr>
          <w:sz w:val="28"/>
          <w:szCs w:val="28"/>
        </w:rPr>
      </w:pPr>
      <w:r>
        <w:rPr>
          <w:sz w:val="28"/>
          <w:szCs w:val="28"/>
        </w:rPr>
        <w:t>CONCLUSIONS</w:t>
      </w:r>
    </w:p>
    <w:p w14:paraId="44B25ED5" w14:textId="77777777" w:rsidR="0076544C" w:rsidRDefault="0076544C" w:rsidP="007B605A">
      <w:pPr>
        <w:pStyle w:val="ListParagraph"/>
        <w:ind w:left="-90"/>
        <w:rPr>
          <w:sz w:val="28"/>
          <w:szCs w:val="28"/>
        </w:rPr>
      </w:pPr>
    </w:p>
    <w:p w14:paraId="09ECFCC1" w14:textId="5637876B" w:rsidR="0076544C" w:rsidRPr="00452865" w:rsidRDefault="0076544C" w:rsidP="00452865">
      <w:pPr>
        <w:pStyle w:val="ListParagraph"/>
        <w:ind w:left="-90"/>
        <w:rPr>
          <w:sz w:val="28"/>
          <w:szCs w:val="28"/>
        </w:rPr>
      </w:pPr>
      <w:r>
        <w:rPr>
          <w:sz w:val="28"/>
          <w:szCs w:val="28"/>
        </w:rPr>
        <w:t>The proposed DRBC regulations fail to ensure that no significant damage will be done to either the quantity or quality of the water in the Delaware River</w:t>
      </w:r>
      <w:r w:rsidR="00452865">
        <w:rPr>
          <w:sz w:val="28"/>
          <w:szCs w:val="28"/>
        </w:rPr>
        <w:t xml:space="preserve">. </w:t>
      </w:r>
      <w:r w:rsidR="00452865" w:rsidRPr="00452865">
        <w:rPr>
          <w:sz w:val="28"/>
          <w:szCs w:val="28"/>
        </w:rPr>
        <w:t xml:space="preserve">For Delaware, the negative effects of importing waste will not differ significantly from those that would occur if </w:t>
      </w:r>
      <w:proofErr w:type="spellStart"/>
      <w:r w:rsidR="00452865" w:rsidRPr="00452865">
        <w:rPr>
          <w:sz w:val="28"/>
          <w:szCs w:val="28"/>
        </w:rPr>
        <w:t>fracking</w:t>
      </w:r>
      <w:proofErr w:type="spellEnd"/>
      <w:r w:rsidR="00452865" w:rsidRPr="00452865">
        <w:rPr>
          <w:sz w:val="28"/>
          <w:szCs w:val="28"/>
        </w:rPr>
        <w:t xml:space="preserve"> were allowed in the DRB in Pennsylvania.</w:t>
      </w:r>
    </w:p>
    <w:p w14:paraId="54AFF8A3" w14:textId="77777777" w:rsidR="0076544C" w:rsidRDefault="0076544C" w:rsidP="007B605A">
      <w:pPr>
        <w:pStyle w:val="ListParagraph"/>
        <w:ind w:left="-90"/>
        <w:rPr>
          <w:sz w:val="28"/>
          <w:szCs w:val="28"/>
        </w:rPr>
      </w:pPr>
    </w:p>
    <w:p w14:paraId="7325AE12" w14:textId="460E2155" w:rsidR="0076544C" w:rsidRDefault="0076544C" w:rsidP="007B605A">
      <w:pPr>
        <w:pStyle w:val="ListParagraph"/>
        <w:ind w:left="-90"/>
        <w:rPr>
          <w:sz w:val="28"/>
          <w:szCs w:val="28"/>
        </w:rPr>
      </w:pPr>
      <w:r>
        <w:rPr>
          <w:sz w:val="28"/>
          <w:szCs w:val="28"/>
        </w:rPr>
        <w:t>The</w:t>
      </w:r>
      <w:r w:rsidR="00717958">
        <w:rPr>
          <w:sz w:val="28"/>
          <w:szCs w:val="28"/>
        </w:rPr>
        <w:t xml:space="preserve"> issue of determining when, where and if water can be withdrawn from the Delaware is a complicated one.  It seems that there is far too little data available to form a science-based decision. For that reason, the Delaware Chapter of the Sierra Club believes that there should be no current option for withdrawals.</w:t>
      </w:r>
    </w:p>
    <w:p w14:paraId="7E1350C2" w14:textId="77777777" w:rsidR="00717958" w:rsidRDefault="00717958" w:rsidP="007B605A">
      <w:pPr>
        <w:pStyle w:val="ListParagraph"/>
        <w:ind w:left="-90"/>
        <w:rPr>
          <w:sz w:val="28"/>
          <w:szCs w:val="28"/>
        </w:rPr>
      </w:pPr>
    </w:p>
    <w:p w14:paraId="2E356F42" w14:textId="77777777" w:rsidR="007E5EE9" w:rsidRDefault="00717958" w:rsidP="007B605A">
      <w:pPr>
        <w:pStyle w:val="ListParagraph"/>
        <w:ind w:left="-90"/>
        <w:rPr>
          <w:sz w:val="28"/>
          <w:szCs w:val="28"/>
        </w:rPr>
      </w:pPr>
      <w:r>
        <w:rPr>
          <w:sz w:val="28"/>
          <w:szCs w:val="28"/>
        </w:rPr>
        <w:t>The regulations on contaminants in treated wastewater offer some level of protection. This could be improved by adding naphthalene to the list of contaminants that must be reduced to very low levels. Allowance of Total Dissolved Solids of 1000mg/l in the river starting at the Delaware border should not be allowed because of the possibility that the high levels of salt in such water could</w:t>
      </w:r>
      <w:r w:rsidR="007E5EE9">
        <w:rPr>
          <w:sz w:val="28"/>
          <w:szCs w:val="28"/>
        </w:rPr>
        <w:t xml:space="preserve"> kill the spawn of the endangered Delaware River species of Atlantic sturgeon. </w:t>
      </w:r>
    </w:p>
    <w:p w14:paraId="338C2665" w14:textId="77777777" w:rsidR="007E5EE9" w:rsidRDefault="007E5EE9" w:rsidP="007B605A">
      <w:pPr>
        <w:pStyle w:val="ListParagraph"/>
        <w:ind w:left="-90"/>
        <w:rPr>
          <w:sz w:val="28"/>
          <w:szCs w:val="28"/>
        </w:rPr>
      </w:pPr>
    </w:p>
    <w:p w14:paraId="22A9D206" w14:textId="30EEA8B1" w:rsidR="007E5EE9" w:rsidRDefault="007E5EE9" w:rsidP="007B605A">
      <w:pPr>
        <w:pStyle w:val="ListParagraph"/>
        <w:ind w:left="-90"/>
        <w:rPr>
          <w:sz w:val="28"/>
          <w:szCs w:val="28"/>
        </w:rPr>
      </w:pPr>
      <w:r>
        <w:rPr>
          <w:sz w:val="28"/>
          <w:szCs w:val="28"/>
        </w:rPr>
        <w:t>A second difficulty concerning treated wastewater is that we have seen no indication that there are any existing plants that could actually reduce contaminants to the levels described. Treatment</w:t>
      </w:r>
      <w:r w:rsidR="00C72CB4">
        <w:rPr>
          <w:sz w:val="28"/>
          <w:szCs w:val="28"/>
        </w:rPr>
        <w:t xml:space="preserve"> to drinking water standards is unlikely to be economically feasible for the large volumes involved here, but we fear that some plants might try to convince regulators that they are capable of doing it</w:t>
      </w:r>
    </w:p>
    <w:p w14:paraId="5516B0E5" w14:textId="77777777" w:rsidR="007E5EE9" w:rsidRDefault="007E5EE9" w:rsidP="007B605A">
      <w:pPr>
        <w:pStyle w:val="ListParagraph"/>
        <w:ind w:left="-90"/>
        <w:rPr>
          <w:sz w:val="28"/>
          <w:szCs w:val="28"/>
        </w:rPr>
      </w:pPr>
    </w:p>
    <w:p w14:paraId="628D2D76" w14:textId="10507AE0" w:rsidR="007E5EE9" w:rsidRDefault="007E5EE9" w:rsidP="007B605A">
      <w:pPr>
        <w:pStyle w:val="ListParagraph"/>
        <w:ind w:left="-90"/>
      </w:pPr>
      <w:r>
        <w:rPr>
          <w:sz w:val="28"/>
          <w:szCs w:val="28"/>
        </w:rPr>
        <w:t xml:space="preserve">The most serious problem with the proposed regulations is that they </w:t>
      </w:r>
      <w:r w:rsidR="00C72CB4">
        <w:rPr>
          <w:sz w:val="28"/>
          <w:szCs w:val="28"/>
        </w:rPr>
        <w:t>do not take into account the dangers of the materials in the solid residues from cleaning the water. In particular, they do not take into account the high level of radionuclides</w:t>
      </w:r>
      <w:r w:rsidR="008F4C6E">
        <w:rPr>
          <w:sz w:val="28"/>
          <w:szCs w:val="28"/>
        </w:rPr>
        <w:t xml:space="preserve"> in the waste and the fact that radioactive materials could be leached out or washed out of ordinary </w:t>
      </w:r>
      <w:proofErr w:type="spellStart"/>
      <w:r w:rsidR="008F4C6E">
        <w:rPr>
          <w:sz w:val="28"/>
          <w:szCs w:val="28"/>
        </w:rPr>
        <w:t>lannfills</w:t>
      </w:r>
      <w:proofErr w:type="spellEnd"/>
      <w:r w:rsidR="008F4C6E">
        <w:rPr>
          <w:sz w:val="28"/>
          <w:szCs w:val="28"/>
        </w:rPr>
        <w:t>. The only acceptable disposal sites for them would be ones specifically designed for hazardous wastes.</w:t>
      </w:r>
    </w:p>
    <w:p w14:paraId="68184C7A" w14:textId="77777777" w:rsidR="009E47B8" w:rsidRDefault="009E47B8"/>
    <w:p w14:paraId="4B56ED80" w14:textId="77777777" w:rsidR="00C72CB4" w:rsidRDefault="00C72CB4"/>
    <w:p w14:paraId="4044244B" w14:textId="7868A788" w:rsidR="004657AC" w:rsidRPr="00452865" w:rsidRDefault="00C72CB4" w:rsidP="00452865">
      <w:pPr>
        <w:pStyle w:val="ListParagraph"/>
        <w:ind w:left="-90"/>
        <w:rPr>
          <w:sz w:val="28"/>
          <w:szCs w:val="28"/>
        </w:rPr>
      </w:pPr>
      <w:r>
        <w:rPr>
          <w:sz w:val="28"/>
          <w:szCs w:val="28"/>
        </w:rPr>
        <w:t xml:space="preserve">Because enforcing regulations </w:t>
      </w:r>
      <w:r w:rsidR="008F4C6E">
        <w:rPr>
          <w:sz w:val="28"/>
          <w:szCs w:val="28"/>
        </w:rPr>
        <w:t xml:space="preserve">on both water and solids disposal </w:t>
      </w:r>
      <w:r>
        <w:rPr>
          <w:sz w:val="28"/>
          <w:szCs w:val="28"/>
        </w:rPr>
        <w:t>will be difficult without adequate personnel, and neither the states nor DRBC have budgets that could cover such personnel</w:t>
      </w:r>
      <w:r w:rsidR="008F4C6E">
        <w:rPr>
          <w:sz w:val="28"/>
          <w:szCs w:val="28"/>
        </w:rPr>
        <w:t xml:space="preserve">, </w:t>
      </w:r>
      <w:r>
        <w:rPr>
          <w:sz w:val="28"/>
          <w:szCs w:val="28"/>
        </w:rPr>
        <w:t xml:space="preserve">we </w:t>
      </w:r>
      <w:r w:rsidR="008F4C6E">
        <w:rPr>
          <w:sz w:val="28"/>
          <w:szCs w:val="28"/>
        </w:rPr>
        <w:t xml:space="preserve">oppose all importation of </w:t>
      </w:r>
      <w:proofErr w:type="spellStart"/>
      <w:r w:rsidR="008F4C6E">
        <w:rPr>
          <w:sz w:val="28"/>
          <w:szCs w:val="28"/>
        </w:rPr>
        <w:t>fracking</w:t>
      </w:r>
      <w:proofErr w:type="spellEnd"/>
      <w:r w:rsidR="008F4C6E">
        <w:rPr>
          <w:sz w:val="28"/>
          <w:szCs w:val="28"/>
        </w:rPr>
        <w:t xml:space="preserve"> waste for treatment and disposal. A permanent ban on all </w:t>
      </w:r>
      <w:proofErr w:type="spellStart"/>
      <w:r w:rsidR="008F4C6E">
        <w:rPr>
          <w:sz w:val="28"/>
          <w:szCs w:val="28"/>
        </w:rPr>
        <w:t>fracking</w:t>
      </w:r>
      <w:proofErr w:type="spellEnd"/>
      <w:r w:rsidR="008F4C6E">
        <w:rPr>
          <w:sz w:val="28"/>
          <w:szCs w:val="28"/>
        </w:rPr>
        <w:t>-related activities is the only way to protect the environment and the economic value of the Dela</w:t>
      </w:r>
      <w:r w:rsidR="004657AC">
        <w:rPr>
          <w:sz w:val="28"/>
          <w:szCs w:val="28"/>
        </w:rPr>
        <w:t>ware River Basin.</w:t>
      </w:r>
    </w:p>
    <w:p w14:paraId="49223D5F" w14:textId="77777777" w:rsidR="004657AC" w:rsidRDefault="004657AC" w:rsidP="00C72CB4">
      <w:pPr>
        <w:pStyle w:val="ListParagraph"/>
        <w:ind w:left="-90"/>
        <w:rPr>
          <w:sz w:val="28"/>
          <w:szCs w:val="28"/>
        </w:rPr>
      </w:pPr>
    </w:p>
    <w:p w14:paraId="3B8DC632" w14:textId="77777777" w:rsidR="00452865" w:rsidRDefault="00452865" w:rsidP="00C72CB4">
      <w:pPr>
        <w:pStyle w:val="ListParagraph"/>
        <w:ind w:left="-90"/>
        <w:rPr>
          <w:sz w:val="28"/>
          <w:szCs w:val="28"/>
        </w:rPr>
      </w:pPr>
    </w:p>
    <w:p w14:paraId="48F93D9C" w14:textId="77777777" w:rsidR="00452865" w:rsidRDefault="00452865" w:rsidP="00C72CB4">
      <w:pPr>
        <w:pStyle w:val="ListParagraph"/>
        <w:ind w:left="-90"/>
        <w:rPr>
          <w:sz w:val="28"/>
          <w:szCs w:val="28"/>
        </w:rPr>
      </w:pPr>
    </w:p>
    <w:p w14:paraId="61F00411" w14:textId="77777777" w:rsidR="00452865" w:rsidRDefault="004657AC" w:rsidP="00C72CB4">
      <w:pPr>
        <w:pStyle w:val="ListParagraph"/>
        <w:ind w:left="-90"/>
        <w:rPr>
          <w:sz w:val="28"/>
          <w:szCs w:val="28"/>
        </w:rPr>
      </w:pPr>
      <w:r>
        <w:rPr>
          <w:sz w:val="28"/>
          <w:szCs w:val="28"/>
        </w:rPr>
        <w:t>Coralie Pryde</w:t>
      </w:r>
    </w:p>
    <w:p w14:paraId="7DA37C06" w14:textId="74960D6B" w:rsidR="00C72CB4" w:rsidRDefault="004657AC" w:rsidP="00C72CB4">
      <w:pPr>
        <w:pStyle w:val="ListParagraph"/>
        <w:ind w:left="-90"/>
        <w:rPr>
          <w:sz w:val="28"/>
          <w:szCs w:val="28"/>
        </w:rPr>
      </w:pPr>
      <w:r>
        <w:rPr>
          <w:sz w:val="28"/>
          <w:szCs w:val="28"/>
        </w:rPr>
        <w:t xml:space="preserve">Conservation </w:t>
      </w:r>
      <w:proofErr w:type="gramStart"/>
      <w:r>
        <w:rPr>
          <w:sz w:val="28"/>
          <w:szCs w:val="28"/>
        </w:rPr>
        <w:t>Chair</w:t>
      </w:r>
      <w:r w:rsidR="008F4C6E">
        <w:rPr>
          <w:sz w:val="28"/>
          <w:szCs w:val="28"/>
        </w:rPr>
        <w:t xml:space="preserve"> </w:t>
      </w:r>
      <w:r w:rsidR="00452865">
        <w:rPr>
          <w:sz w:val="28"/>
          <w:szCs w:val="28"/>
        </w:rPr>
        <w:t xml:space="preserve"> Sierra</w:t>
      </w:r>
      <w:proofErr w:type="gramEnd"/>
      <w:r w:rsidR="00452865">
        <w:rPr>
          <w:sz w:val="28"/>
          <w:szCs w:val="28"/>
        </w:rPr>
        <w:t xml:space="preserve"> Club of DE</w:t>
      </w:r>
    </w:p>
    <w:p w14:paraId="60E22D07" w14:textId="3CBEC54A" w:rsidR="00C72CB4" w:rsidRDefault="00C72CB4"/>
    <w:sectPr w:rsidR="00C72CB4" w:rsidSect="00B01027">
      <w:footerReference w:type="even" r:id="rId8"/>
      <w:footerReference w:type="default" r:id="rId9"/>
      <w:pgSz w:w="12240" w:h="15840"/>
      <w:pgMar w:top="1152" w:right="720"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514B1" w14:textId="77777777" w:rsidR="00E20B46" w:rsidRDefault="00E20B46" w:rsidP="000E345E">
      <w:r>
        <w:separator/>
      </w:r>
    </w:p>
  </w:endnote>
  <w:endnote w:type="continuationSeparator" w:id="0">
    <w:p w14:paraId="1C7DC762" w14:textId="77777777" w:rsidR="00E20B46" w:rsidRDefault="00E20B46" w:rsidP="000E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B6A24" w14:textId="77777777" w:rsidR="00E20B46" w:rsidRDefault="00E20B46" w:rsidP="00B01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C371E" w14:textId="77777777" w:rsidR="00E20B46" w:rsidRDefault="00E20B46" w:rsidP="00B010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32EB" w14:textId="77777777" w:rsidR="00E20B46" w:rsidRDefault="00E20B46" w:rsidP="00B010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865">
      <w:rPr>
        <w:rStyle w:val="PageNumber"/>
        <w:noProof/>
      </w:rPr>
      <w:t>8</w:t>
    </w:r>
    <w:r>
      <w:rPr>
        <w:rStyle w:val="PageNumber"/>
      </w:rPr>
      <w:fldChar w:fldCharType="end"/>
    </w:r>
  </w:p>
  <w:p w14:paraId="35AC8294" w14:textId="77777777" w:rsidR="00E20B46" w:rsidRDefault="00E20B46" w:rsidP="00B010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EEB33" w14:textId="77777777" w:rsidR="00E20B46" w:rsidRDefault="00E20B46" w:rsidP="000E345E">
      <w:r>
        <w:separator/>
      </w:r>
    </w:p>
  </w:footnote>
  <w:footnote w:type="continuationSeparator" w:id="0">
    <w:p w14:paraId="53ECAD7A" w14:textId="77777777" w:rsidR="00E20B46" w:rsidRDefault="00E20B46" w:rsidP="000E345E">
      <w:r>
        <w:continuationSeparator/>
      </w:r>
    </w:p>
  </w:footnote>
  <w:footnote w:id="1">
    <w:p w14:paraId="2BF248F7" w14:textId="4D72D987" w:rsidR="00E20B46" w:rsidRDefault="00E20B46">
      <w:pPr>
        <w:pStyle w:val="FootnoteText"/>
      </w:pPr>
      <w:r>
        <w:rPr>
          <w:rStyle w:val="FootnoteReference"/>
        </w:rPr>
        <w:footnoteRef/>
      </w:r>
      <w:r>
        <w:t xml:space="preserve"> </w:t>
      </w:r>
      <w:proofErr w:type="gramStart"/>
      <w:r>
        <w:t xml:space="preserve">“Ways of Disposing of </w:t>
      </w:r>
      <w:proofErr w:type="spellStart"/>
      <w:r>
        <w:t>Flowback</w:t>
      </w:r>
      <w:proofErr w:type="spellEnd"/>
      <w:r>
        <w:t xml:space="preserve"> Water”, Lehigh University, College of Arts and Sciences publication on Marcellus Shale, 2017.</w:t>
      </w:r>
      <w:proofErr w:type="gramEnd"/>
      <w:r>
        <w:t xml:space="preserve">   </w:t>
      </w:r>
      <w:r w:rsidRPr="000E345E">
        <w:t>http://marcellus.cas2.lehigh.edu/content/ways-disposing-flowback-water</w:t>
      </w:r>
    </w:p>
  </w:footnote>
  <w:footnote w:id="2">
    <w:p w14:paraId="24A84E0F" w14:textId="42EF27F5" w:rsidR="00E20B46" w:rsidRDefault="00E20B46">
      <w:pPr>
        <w:pStyle w:val="FootnoteText"/>
      </w:pPr>
      <w:r>
        <w:rPr>
          <w:rStyle w:val="FootnoteReference"/>
        </w:rPr>
        <w:footnoteRef/>
      </w:r>
      <w:r>
        <w:t xml:space="preserve">  “</w:t>
      </w:r>
      <w:proofErr w:type="spellStart"/>
      <w:r>
        <w:t>Fracking</w:t>
      </w:r>
      <w:proofErr w:type="spellEnd"/>
      <w:r>
        <w:t xml:space="preserve"> is depleting water supplies in America’s driest areas, report shows,” The Guardian (U.S Edition), Feb. 5, </w:t>
      </w:r>
      <w:proofErr w:type="gramStart"/>
      <w:r>
        <w:t xml:space="preserve">2016  </w:t>
      </w:r>
      <w:r w:rsidRPr="00C15496">
        <w:t>https</w:t>
      </w:r>
      <w:proofErr w:type="gramEnd"/>
      <w:r w:rsidRPr="00C15496">
        <w:t>://www.theguardian.com/environment/2014/feb/05/fracking-water-america-drought-oil-gas</w:t>
      </w:r>
    </w:p>
  </w:footnote>
  <w:footnote w:id="3">
    <w:p w14:paraId="6E713957" w14:textId="0140BD29" w:rsidR="00E20B46" w:rsidRDefault="00E20B46" w:rsidP="0046607F">
      <w:pPr>
        <w:pStyle w:val="FootnoteText"/>
      </w:pPr>
      <w:r w:rsidRPr="006D338D">
        <w:rPr>
          <w:rStyle w:val="FootnoteReference"/>
        </w:rPr>
        <w:footnoteRef/>
      </w:r>
      <w:r w:rsidRPr="006D338D">
        <w:t xml:space="preserve">  </w:t>
      </w:r>
      <w:r w:rsidRPr="009F5C3A">
        <w:fldChar w:fldCharType="begin"/>
      </w:r>
      <w:r w:rsidRPr="009F5C3A">
        <w:instrText xml:space="preserve"> HYPERLINK "https://www.epa.gov/hfstudy" </w:instrText>
      </w:r>
      <w:r w:rsidRPr="009F5C3A">
        <w:fldChar w:fldCharType="separate"/>
      </w:r>
      <w:r w:rsidRPr="009F5C3A">
        <w:rPr>
          <w:rStyle w:val="Hyperlink"/>
          <w:color w:val="auto"/>
          <w:u w:val="none"/>
        </w:rPr>
        <w:t>Hydraulic Fracturing for Oil and Gas: Impacts from the Hydraulic Fracturing Water Cycle on Drinking Water Resources in the United States</w:t>
      </w:r>
      <w:r w:rsidRPr="009F5C3A">
        <w:fldChar w:fldCharType="end"/>
      </w:r>
      <w:r w:rsidRPr="009F5C3A">
        <w:t>;</w:t>
      </w:r>
      <w:r w:rsidRPr="00871A75">
        <w:t xml:space="preserve"> US</w:t>
      </w:r>
      <w:r>
        <w:t xml:space="preserve"> Environmental Protection Agency, 2016, p. ES-42. </w:t>
      </w:r>
    </w:p>
  </w:footnote>
  <w:footnote w:id="4">
    <w:p w14:paraId="5D65DF81" w14:textId="34ECF35B" w:rsidR="00E20B46" w:rsidRDefault="00E20B46">
      <w:pPr>
        <w:pStyle w:val="FootnoteText"/>
      </w:pPr>
      <w:r>
        <w:rPr>
          <w:rStyle w:val="FootnoteReference"/>
        </w:rPr>
        <w:footnoteRef/>
      </w:r>
      <w:r>
        <w:t xml:space="preserve">   Fisher Chemical MSDS for </w:t>
      </w:r>
      <w:proofErr w:type="gramStart"/>
      <w:r>
        <w:t xml:space="preserve">naphthalene  </w:t>
      </w:r>
      <w:r w:rsidRPr="00EC01A1">
        <w:t>https</w:t>
      </w:r>
      <w:proofErr w:type="gramEnd"/>
      <w:r w:rsidRPr="00EC01A1">
        <w:t>://fscimage.fishersci.com/msds/16120.htm</w:t>
      </w:r>
    </w:p>
  </w:footnote>
  <w:footnote w:id="5">
    <w:p w14:paraId="202BB8E0" w14:textId="237C6E77" w:rsidR="00E20B46" w:rsidRDefault="00E20B46">
      <w:pPr>
        <w:pStyle w:val="FootnoteText"/>
      </w:pPr>
      <w:r>
        <w:rPr>
          <w:rStyle w:val="FootnoteReference"/>
        </w:rPr>
        <w:footnoteRef/>
      </w:r>
      <w:r>
        <w:t xml:space="preserve">    </w:t>
      </w:r>
      <w:r w:rsidRPr="009F5C3A">
        <w:rPr>
          <w:i/>
        </w:rPr>
        <w:t xml:space="preserve">ibid. </w:t>
      </w:r>
      <w:r>
        <w:t xml:space="preserve">Section 12 (Ecological Information) </w:t>
      </w:r>
    </w:p>
  </w:footnote>
  <w:footnote w:id="6">
    <w:p w14:paraId="7985D985" w14:textId="77777777" w:rsidR="00E20B46" w:rsidRPr="00636745" w:rsidRDefault="00E20B46" w:rsidP="009F5C3A">
      <w:pPr>
        <w:pStyle w:val="Heading1"/>
        <w:spacing w:before="0" w:beforeAutospacing="0" w:after="0" w:afterAutospacing="0"/>
        <w:rPr>
          <w:rFonts w:asciiTheme="minorHAnsi" w:eastAsia="Times New Roman" w:hAnsiTheme="minorHAnsi" w:cs="Arial"/>
          <w:b w:val="0"/>
          <w:bCs w:val="0"/>
          <w:color w:val="505050"/>
          <w:sz w:val="24"/>
          <w:szCs w:val="24"/>
        </w:rPr>
      </w:pPr>
      <w:r w:rsidRPr="009F5C3A">
        <w:rPr>
          <w:rStyle w:val="FootnoteReference"/>
          <w:rFonts w:asciiTheme="minorHAnsi" w:hAnsiTheme="minorHAnsi"/>
          <w:b w:val="0"/>
          <w:sz w:val="24"/>
          <w:szCs w:val="24"/>
        </w:rPr>
        <w:footnoteRef/>
      </w:r>
      <w:r w:rsidRPr="009F5C3A">
        <w:rPr>
          <w:rFonts w:asciiTheme="minorHAnsi" w:hAnsiTheme="minorHAnsi"/>
          <w:b w:val="0"/>
          <w:sz w:val="24"/>
          <w:szCs w:val="24"/>
        </w:rPr>
        <w:t xml:space="preserve"> </w:t>
      </w:r>
      <w:r>
        <w:t xml:space="preserve"> </w:t>
      </w:r>
      <w:r w:rsidRPr="00636745">
        <w:rPr>
          <w:rFonts w:asciiTheme="minorHAnsi" w:hAnsiTheme="minorHAnsi"/>
          <w:b w:val="0"/>
          <w:sz w:val="24"/>
          <w:szCs w:val="24"/>
        </w:rPr>
        <w:t>H.</w:t>
      </w:r>
      <w:r>
        <w:rPr>
          <w:rFonts w:asciiTheme="minorHAnsi" w:hAnsiTheme="minorHAnsi"/>
          <w:b w:val="0"/>
          <w:sz w:val="24"/>
          <w:szCs w:val="24"/>
        </w:rPr>
        <w:t xml:space="preserve"> </w:t>
      </w:r>
      <w:r w:rsidRPr="00636745">
        <w:rPr>
          <w:rFonts w:asciiTheme="minorHAnsi" w:hAnsiTheme="minorHAnsi"/>
          <w:b w:val="0"/>
          <w:sz w:val="24"/>
          <w:szCs w:val="24"/>
        </w:rPr>
        <w:t>Chen and K.E. Carter,</w:t>
      </w:r>
      <w:r w:rsidRPr="00636745">
        <w:rPr>
          <w:rFonts w:asciiTheme="minorHAnsi" w:hAnsiTheme="minorHAnsi"/>
          <w:sz w:val="24"/>
          <w:szCs w:val="24"/>
        </w:rPr>
        <w:t xml:space="preserve"> “</w:t>
      </w:r>
      <w:r w:rsidRPr="00636745">
        <w:rPr>
          <w:rFonts w:asciiTheme="minorHAnsi" w:eastAsia="Times New Roman" w:hAnsiTheme="minorHAnsi" w:cs="Arial"/>
          <w:b w:val="0"/>
          <w:bCs w:val="0"/>
          <w:color w:val="505050"/>
          <w:sz w:val="24"/>
          <w:szCs w:val="24"/>
        </w:rPr>
        <w:t xml:space="preserve">Characterization of the chemicals used in hydraulic fracturing fluids for wells located in the Marcellus Shale </w:t>
      </w:r>
      <w:proofErr w:type="spellStart"/>
      <w:r w:rsidRPr="00636745">
        <w:rPr>
          <w:rFonts w:asciiTheme="minorHAnsi" w:eastAsia="Times New Roman" w:hAnsiTheme="minorHAnsi" w:cs="Arial"/>
          <w:b w:val="0"/>
          <w:bCs w:val="0"/>
          <w:color w:val="505050"/>
          <w:sz w:val="24"/>
          <w:szCs w:val="24"/>
        </w:rPr>
        <w:t>Play,”Journal</w:t>
      </w:r>
      <w:proofErr w:type="spellEnd"/>
      <w:r w:rsidRPr="00636745">
        <w:rPr>
          <w:rFonts w:asciiTheme="minorHAnsi" w:eastAsia="Times New Roman" w:hAnsiTheme="minorHAnsi" w:cs="Arial"/>
          <w:b w:val="0"/>
          <w:bCs w:val="0"/>
          <w:color w:val="505050"/>
          <w:sz w:val="24"/>
          <w:szCs w:val="24"/>
        </w:rPr>
        <w:t xml:space="preserve"> of Environmental Management, v.200. 9-15-2017. </w:t>
      </w:r>
      <w:proofErr w:type="gramStart"/>
      <w:r w:rsidRPr="00636745">
        <w:rPr>
          <w:rFonts w:asciiTheme="minorHAnsi" w:eastAsia="Times New Roman" w:hAnsiTheme="minorHAnsi" w:cs="Arial"/>
          <w:b w:val="0"/>
          <w:bCs w:val="0"/>
          <w:color w:val="505050"/>
          <w:sz w:val="24"/>
          <w:szCs w:val="24"/>
        </w:rPr>
        <w:t>pp</w:t>
      </w:r>
      <w:proofErr w:type="gramEnd"/>
      <w:r w:rsidRPr="00636745">
        <w:rPr>
          <w:rFonts w:asciiTheme="minorHAnsi" w:eastAsia="Times New Roman" w:hAnsiTheme="minorHAnsi" w:cs="Arial"/>
          <w:b w:val="0"/>
          <w:bCs w:val="0"/>
          <w:color w:val="505050"/>
          <w:sz w:val="24"/>
          <w:szCs w:val="24"/>
        </w:rPr>
        <w:t>. 312-324</w:t>
      </w:r>
    </w:p>
    <w:p w14:paraId="61F34C69" w14:textId="3C7898AC" w:rsidR="00E20B46" w:rsidRDefault="00E20B46">
      <w:pPr>
        <w:pStyle w:val="FootnoteText"/>
      </w:pPr>
    </w:p>
  </w:footnote>
  <w:footnote w:id="7">
    <w:p w14:paraId="735B0813" w14:textId="07B2F199" w:rsidR="00E20B46" w:rsidRPr="00BF7841" w:rsidRDefault="00E20B46">
      <w:pPr>
        <w:pStyle w:val="FootnoteText"/>
        <w:rPr>
          <w:rFonts w:cs="Calibri"/>
        </w:rPr>
      </w:pPr>
      <w:r>
        <w:rPr>
          <w:rStyle w:val="FootnoteReference"/>
        </w:rPr>
        <w:footnoteRef/>
      </w:r>
      <w:r>
        <w:t xml:space="preserve"> </w:t>
      </w:r>
      <w:r>
        <w:rPr>
          <w:sz w:val="20"/>
          <w:szCs w:val="20"/>
        </w:rPr>
        <w:t xml:space="preserve">C. </w:t>
      </w:r>
      <w:proofErr w:type="spellStart"/>
      <w:r>
        <w:rPr>
          <w:sz w:val="20"/>
          <w:szCs w:val="20"/>
        </w:rPr>
        <w:t>Nebelungm</w:t>
      </w:r>
      <w:proofErr w:type="spellEnd"/>
      <w:r>
        <w:rPr>
          <w:sz w:val="20"/>
          <w:szCs w:val="20"/>
        </w:rPr>
        <w:t xml:space="preserve">  “Solubility </w:t>
      </w:r>
      <w:proofErr w:type="gramStart"/>
      <w:r>
        <w:rPr>
          <w:sz w:val="20"/>
          <w:szCs w:val="20"/>
        </w:rPr>
        <w:t>of  uranium</w:t>
      </w:r>
      <w:proofErr w:type="gramEnd"/>
      <w:r>
        <w:rPr>
          <w:sz w:val="20"/>
          <w:szCs w:val="20"/>
        </w:rPr>
        <w:t xml:space="preserve"> oxide and radium sulfate in brines,” </w:t>
      </w:r>
      <w:r w:rsidRPr="00CC5A6C">
        <w:rPr>
          <w:rFonts w:cs="Calibri"/>
        </w:rPr>
        <w:t>http://www.iaea.org/inis/collection/NCLCollectionStore/_Public/36/055/36055503.pdf</w:t>
      </w:r>
    </w:p>
  </w:footnote>
  <w:footnote w:id="8">
    <w:p w14:paraId="4C06FF0E" w14:textId="65EB40C6" w:rsidR="00E20B46" w:rsidRDefault="00E20B46">
      <w:pPr>
        <w:pStyle w:val="FootnoteText"/>
      </w:pPr>
      <w:r>
        <w:rPr>
          <w:rStyle w:val="FootnoteReference"/>
        </w:rPr>
        <w:footnoteRef/>
      </w:r>
      <w:r>
        <w:t xml:space="preserve">  </w:t>
      </w:r>
      <w:hyperlink r:id="rId1" w:history="1">
        <w:r w:rsidRPr="0033771E">
          <w:rPr>
            <w:rStyle w:val="Hyperlink"/>
            <w:i/>
          </w:rPr>
          <w:t>Sources of Radium Accumulation in Stream Sediments Near Disposal Sites in Pennsylvania: Implications for Disposal of Conventional Oil and Gas Wastewater</w:t>
        </w:r>
      </w:hyperlink>
      <w:r>
        <w:t>;</w:t>
      </w:r>
      <w:r w:rsidRPr="00A9090C">
        <w:t xml:space="preserve"> Nancy Lauer, Nathaniel Warner, </w:t>
      </w:r>
      <w:proofErr w:type="spellStart"/>
      <w:r w:rsidRPr="00A9090C">
        <w:t>Av</w:t>
      </w:r>
      <w:r>
        <w:t>ner</w:t>
      </w:r>
      <w:proofErr w:type="spellEnd"/>
      <w:r>
        <w:t xml:space="preserve"> </w:t>
      </w:r>
      <w:proofErr w:type="spellStart"/>
      <w:r>
        <w:t>Vengosh</w:t>
      </w:r>
      <w:proofErr w:type="spellEnd"/>
      <w:r>
        <w:t xml:space="preserve">, </w:t>
      </w:r>
      <w:r w:rsidRPr="0092134A">
        <w:t>Environmental Science and Technology</w:t>
      </w:r>
      <w:r>
        <w:t xml:space="preserve">, DATE Jan. 4, 2018, DOI: 10.1021/acs.est.b04952   </w:t>
      </w:r>
    </w:p>
  </w:footnote>
  <w:footnote w:id="9">
    <w:p w14:paraId="5D6323A8" w14:textId="4789DCC3" w:rsidR="00E20B46" w:rsidRPr="00921450" w:rsidRDefault="00E20B46">
      <w:pPr>
        <w:pStyle w:val="FootnoteText"/>
        <w:rPr>
          <w:rFonts w:cs="Calibri"/>
        </w:rPr>
      </w:pPr>
      <w:r>
        <w:rPr>
          <w:rStyle w:val="FootnoteReference"/>
        </w:rPr>
        <w:footnoteRef/>
      </w:r>
      <w:r>
        <w:t xml:space="preserve">  M.A. </w:t>
      </w:r>
      <w:proofErr w:type="spellStart"/>
      <w:r>
        <w:t>Barakat</w:t>
      </w:r>
      <w:proofErr w:type="spellEnd"/>
      <w:r>
        <w:t xml:space="preserve">, “New trends in removing heavy metals from industrial wastewater,” Arabian Journal of Chemistry, Vol. 4, pp. 361-377, Oct 2011 </w:t>
      </w:r>
      <w:r w:rsidRPr="00B508B1">
        <w:rPr>
          <w:rFonts w:cs="Calibri"/>
        </w:rPr>
        <w:t>https://www.sciencedirect.com/science/article/pii/S1878535210001334</w:t>
      </w:r>
    </w:p>
  </w:footnote>
  <w:footnote w:id="10">
    <w:p w14:paraId="3C1B94B8" w14:textId="0EE707BE" w:rsidR="00E20B46" w:rsidRPr="00921450" w:rsidRDefault="00E20B46" w:rsidP="00921450">
      <w:pPr>
        <w:pStyle w:val="Heading1"/>
        <w:spacing w:before="0" w:beforeAutospacing="0" w:after="0" w:afterAutospacing="0"/>
        <w:rPr>
          <w:rFonts w:asciiTheme="minorHAnsi" w:eastAsia="Times New Roman" w:hAnsiTheme="minorHAnsi" w:cs="Arial"/>
          <w:b w:val="0"/>
          <w:bCs w:val="0"/>
          <w:color w:val="505050"/>
          <w:sz w:val="24"/>
          <w:szCs w:val="24"/>
        </w:rPr>
      </w:pPr>
      <w:r w:rsidRPr="00F431F4">
        <w:rPr>
          <w:rStyle w:val="FootnoteReference"/>
          <w:sz w:val="20"/>
          <w:szCs w:val="20"/>
        </w:rPr>
        <w:footnoteRef/>
      </w:r>
      <w:r w:rsidRPr="00F431F4">
        <w:rPr>
          <w:sz w:val="20"/>
          <w:szCs w:val="20"/>
        </w:rPr>
        <w:t xml:space="preserve"> </w:t>
      </w:r>
      <w:r>
        <w:t xml:space="preserve"> </w:t>
      </w:r>
      <w:r w:rsidRPr="00636745">
        <w:rPr>
          <w:rFonts w:asciiTheme="minorHAnsi" w:hAnsiTheme="minorHAnsi"/>
          <w:b w:val="0"/>
          <w:sz w:val="24"/>
          <w:szCs w:val="24"/>
        </w:rPr>
        <w:t>H.</w:t>
      </w:r>
      <w:r>
        <w:rPr>
          <w:rFonts w:asciiTheme="minorHAnsi" w:hAnsiTheme="minorHAnsi"/>
          <w:b w:val="0"/>
          <w:sz w:val="24"/>
          <w:szCs w:val="24"/>
        </w:rPr>
        <w:t xml:space="preserve"> </w:t>
      </w:r>
      <w:r w:rsidRPr="00636745">
        <w:rPr>
          <w:rFonts w:asciiTheme="minorHAnsi" w:hAnsiTheme="minorHAnsi"/>
          <w:b w:val="0"/>
          <w:sz w:val="24"/>
          <w:szCs w:val="24"/>
        </w:rPr>
        <w:t>Chen and K.E. Carter,</w:t>
      </w:r>
      <w:r w:rsidRPr="00636745">
        <w:rPr>
          <w:rFonts w:asciiTheme="minorHAnsi" w:hAnsiTheme="minorHAnsi"/>
          <w:sz w:val="24"/>
          <w:szCs w:val="24"/>
        </w:rPr>
        <w:t xml:space="preserve"> “</w:t>
      </w:r>
      <w:r w:rsidRPr="00636745">
        <w:rPr>
          <w:rFonts w:asciiTheme="minorHAnsi" w:eastAsia="Times New Roman" w:hAnsiTheme="minorHAnsi" w:cs="Arial"/>
          <w:b w:val="0"/>
          <w:bCs w:val="0"/>
          <w:color w:val="505050"/>
          <w:sz w:val="24"/>
          <w:szCs w:val="24"/>
        </w:rPr>
        <w:t xml:space="preserve">Characterization of the chemicals used in hydraulic fracturing fluids for wells located in the Marcellus Shale </w:t>
      </w:r>
      <w:proofErr w:type="spellStart"/>
      <w:r w:rsidRPr="00636745">
        <w:rPr>
          <w:rFonts w:asciiTheme="minorHAnsi" w:eastAsia="Times New Roman" w:hAnsiTheme="minorHAnsi" w:cs="Arial"/>
          <w:b w:val="0"/>
          <w:bCs w:val="0"/>
          <w:color w:val="505050"/>
          <w:sz w:val="24"/>
          <w:szCs w:val="24"/>
        </w:rPr>
        <w:t>Play,”Journal</w:t>
      </w:r>
      <w:proofErr w:type="spellEnd"/>
      <w:r w:rsidRPr="00636745">
        <w:rPr>
          <w:rFonts w:asciiTheme="minorHAnsi" w:eastAsia="Times New Roman" w:hAnsiTheme="minorHAnsi" w:cs="Arial"/>
          <w:b w:val="0"/>
          <w:bCs w:val="0"/>
          <w:color w:val="505050"/>
          <w:sz w:val="24"/>
          <w:szCs w:val="24"/>
        </w:rPr>
        <w:t xml:space="preserve"> of Environmental Management, v.200. 9-15-2017. pp. 312-324</w:t>
      </w:r>
    </w:p>
  </w:footnote>
  <w:footnote w:id="11">
    <w:p w14:paraId="09251A22" w14:textId="77777777" w:rsidR="00E20B46" w:rsidRDefault="00E20B46" w:rsidP="0046607F">
      <w:pPr>
        <w:pStyle w:val="FootnoteText"/>
      </w:pPr>
      <w:r>
        <w:rPr>
          <w:rStyle w:val="FootnoteReference"/>
        </w:rPr>
        <w:footnoteRef/>
      </w:r>
      <w:r>
        <w:t xml:space="preserve">  Section 12 (Ecological Information) in Fisher Chemical MSDS for </w:t>
      </w:r>
      <w:proofErr w:type="gramStart"/>
      <w:r>
        <w:t xml:space="preserve">naphthalene  </w:t>
      </w:r>
      <w:r w:rsidRPr="00EC01A1">
        <w:t>https</w:t>
      </w:r>
      <w:proofErr w:type="gramEnd"/>
      <w:r w:rsidRPr="00EC01A1">
        <w:t>://fscimage.fishersci.com/msds/16120.htm</w:t>
      </w:r>
    </w:p>
  </w:footnote>
  <w:footnote w:id="12">
    <w:p w14:paraId="6B6D78D4" w14:textId="09885B6F" w:rsidR="00E20B46" w:rsidRDefault="00E20B46">
      <w:pPr>
        <w:pStyle w:val="FootnoteText"/>
      </w:pPr>
      <w:r>
        <w:rPr>
          <w:rStyle w:val="FootnoteReference"/>
        </w:rPr>
        <w:footnoteRef/>
      </w:r>
      <w:r>
        <w:t xml:space="preserve">  </w:t>
      </w:r>
      <w:r w:rsidRPr="00BE40D2">
        <w:rPr>
          <w:rFonts w:eastAsia="Times New Roman" w:cs="Arial"/>
          <w:color w:val="333333"/>
          <w:kern w:val="36"/>
          <w:sz w:val="20"/>
          <w:szCs w:val="20"/>
        </w:rPr>
        <w:t xml:space="preserve">M.W. </w:t>
      </w:r>
      <w:proofErr w:type="spellStart"/>
      <w:r w:rsidRPr="00BE40D2">
        <w:rPr>
          <w:rFonts w:eastAsia="Times New Roman" w:cs="Arial"/>
          <w:color w:val="333333"/>
          <w:kern w:val="36"/>
          <w:sz w:val="20"/>
          <w:szCs w:val="20"/>
        </w:rPr>
        <w:t>Breece</w:t>
      </w:r>
      <w:proofErr w:type="spellEnd"/>
      <w:r w:rsidRPr="00BE40D2">
        <w:rPr>
          <w:rFonts w:eastAsia="Times New Roman" w:cs="Arial"/>
          <w:color w:val="333333"/>
          <w:kern w:val="36"/>
          <w:sz w:val="20"/>
          <w:szCs w:val="20"/>
        </w:rPr>
        <w:t xml:space="preserve"> et al, “Shifting Distributions of Adult Atlantic Sturgeon Amidst Post-Industrialization and Future Impacts in the Delaware River: a Maximum Entropy Approach,” PLOS ONE Nov. 8. 2013</w:t>
      </w:r>
      <w:r>
        <w:rPr>
          <w:rFonts w:eastAsia="Times New Roman" w:cs="Arial"/>
          <w:color w:val="333333"/>
          <w:kern w:val="36"/>
          <w:sz w:val="20"/>
          <w:szCs w:val="20"/>
        </w:rPr>
        <w:t xml:space="preserve"> </w:t>
      </w:r>
      <w:proofErr w:type="spellStart"/>
      <w:proofErr w:type="gramStart"/>
      <w:r>
        <w:rPr>
          <w:rFonts w:ascii="inherit" w:eastAsia="Times New Roman" w:hAnsi="inherit" w:cs="Times New Roman"/>
          <w:color w:val="666666"/>
        </w:rPr>
        <w:t>2013</w:t>
      </w:r>
      <w:proofErr w:type="spellEnd"/>
      <w:r>
        <w:rPr>
          <w:rFonts w:ascii="inherit" w:eastAsia="Times New Roman" w:hAnsi="inherit" w:cs="Times New Roman"/>
          <w:color w:val="666666"/>
        </w:rPr>
        <w:t xml:space="preserve">  </w:t>
      </w:r>
      <w:proofErr w:type="gramEnd"/>
      <w:r>
        <w:rPr>
          <w:rFonts w:ascii="inherit" w:eastAsia="Times New Roman" w:hAnsi="inherit" w:cs="Times New Roman"/>
          <w:color w:val="666666"/>
        </w:rPr>
        <w:fldChar w:fldCharType="begin"/>
      </w:r>
      <w:r>
        <w:rPr>
          <w:rFonts w:ascii="inherit" w:eastAsia="Times New Roman" w:hAnsi="inherit" w:cs="Times New Roman"/>
          <w:color w:val="666666"/>
        </w:rPr>
        <w:instrText xml:space="preserve"> HYPERLINK "https://doi.org/10.1371/journal.pone.0081321" </w:instrText>
      </w:r>
      <w:r>
        <w:rPr>
          <w:rFonts w:ascii="inherit" w:eastAsia="Times New Roman" w:hAnsi="inherit" w:cs="Times New Roman"/>
          <w:color w:val="666666"/>
        </w:rPr>
      </w:r>
      <w:r>
        <w:rPr>
          <w:rFonts w:ascii="inherit" w:eastAsia="Times New Roman" w:hAnsi="inherit" w:cs="Times New Roman"/>
          <w:color w:val="666666"/>
        </w:rPr>
        <w:fldChar w:fldCharType="separate"/>
      </w:r>
      <w:r>
        <w:rPr>
          <w:rStyle w:val="Hyperlink"/>
          <w:rFonts w:ascii="inherit" w:eastAsia="Times New Roman" w:hAnsi="inherit" w:cs="Times New Roman"/>
          <w:color w:val="666666"/>
        </w:rPr>
        <w:t>https://doi.org/10.1371/journal.pone.0081321</w:t>
      </w:r>
      <w:r>
        <w:rPr>
          <w:rFonts w:ascii="inherit" w:eastAsia="Times New Roman" w:hAnsi="inherit" w:cs="Times New Roman"/>
          <w:color w:val="666666"/>
        </w:rPr>
        <w:fldChar w:fldCharType="end"/>
      </w:r>
    </w:p>
  </w:footnote>
  <w:footnote w:id="13">
    <w:p w14:paraId="09E719E1" w14:textId="53AC2BF8" w:rsidR="00E20B46" w:rsidRDefault="00E20B46">
      <w:pPr>
        <w:pStyle w:val="FootnoteText"/>
      </w:pPr>
      <w:r>
        <w:rPr>
          <w:rStyle w:val="FootnoteReference"/>
        </w:rPr>
        <w:footnoteRef/>
      </w:r>
      <w:r>
        <w:t xml:space="preserve">   A. W. Nelson, et al. “Understanding the radioactive ingrowth and decay of naturally occurring radioactive materials in the environment: an analysis of produced fluids from the Marcellus Shale. “ Environ. Health </w:t>
      </w:r>
      <w:proofErr w:type="spellStart"/>
      <w:r>
        <w:t>Perspect</w:t>
      </w:r>
      <w:proofErr w:type="spellEnd"/>
      <w:r>
        <w:t xml:space="preserve"> v. 123 pp. 689-696 (2015</w:t>
      </w:r>
    </w:p>
  </w:footnote>
  <w:footnote w:id="14">
    <w:p w14:paraId="55B21AE0" w14:textId="7E2AE2A4" w:rsidR="00E20B46" w:rsidRDefault="00E20B46">
      <w:pPr>
        <w:pStyle w:val="FootnoteText"/>
      </w:pPr>
      <w:r>
        <w:rPr>
          <w:rStyle w:val="FootnoteReference"/>
        </w:rPr>
        <w:footnoteRef/>
      </w:r>
      <w:r>
        <w:t xml:space="preserve"> A. </w:t>
      </w:r>
      <w:proofErr w:type="spellStart"/>
      <w:r>
        <w:t>Litvak</w:t>
      </w:r>
      <w:proofErr w:type="spellEnd"/>
      <w:r>
        <w:t xml:space="preserve">, “Pennsylvania Department of Environmental Protection </w:t>
      </w:r>
      <w:proofErr w:type="spellStart"/>
      <w:r>
        <w:t>Chamnges</w:t>
      </w:r>
      <w:proofErr w:type="spellEnd"/>
      <w:r>
        <w:t xml:space="preserve"> </w:t>
      </w:r>
      <w:proofErr w:type="gramStart"/>
      <w:r>
        <w:t>Rules  oil</w:t>
      </w:r>
      <w:proofErr w:type="gramEnd"/>
      <w:r>
        <w:t xml:space="preserve"> and gas sludge at landfills, “ Pittsburgh Post-Gazette, Jan. 28, 2015</w:t>
      </w:r>
      <w:r w:rsidRPr="00F46A8F">
        <w:t>http://www.post-gazette.com/powersource/policy-powersource/2015/01/28/DEP-changes-rules-for-oil-and-gas-sludge-at-landfills/stories/201501280051</w:t>
      </w:r>
    </w:p>
  </w:footnote>
  <w:footnote w:id="15">
    <w:p w14:paraId="68488AE3" w14:textId="3B321D0A" w:rsidR="00E20B46" w:rsidRPr="00922531" w:rsidRDefault="00E20B46" w:rsidP="00922531">
      <w:pPr>
        <w:pStyle w:val="NormalWeb"/>
        <w:spacing w:before="0" w:beforeAutospacing="0" w:after="0" w:afterAutospacing="0"/>
        <w:rPr>
          <w:rFonts w:asciiTheme="minorHAnsi" w:hAnsiTheme="minorHAnsi"/>
          <w:color w:val="333333"/>
        </w:rPr>
      </w:pPr>
      <w:r>
        <w:rPr>
          <w:rStyle w:val="FootnoteReference"/>
        </w:rPr>
        <w:footnoteRef/>
      </w:r>
      <w:r>
        <w:t xml:space="preserve">  A. </w:t>
      </w:r>
      <w:proofErr w:type="spellStart"/>
      <w:r>
        <w:t>Vengosh</w:t>
      </w:r>
      <w:proofErr w:type="spellEnd"/>
      <w:r>
        <w:t xml:space="preserve"> et al, “Sources of Radium Accumulation in Stream </w:t>
      </w:r>
      <w:proofErr w:type="spellStart"/>
      <w:r>
        <w:t>SedimentsNear</w:t>
      </w:r>
      <w:proofErr w:type="spellEnd"/>
      <w:r>
        <w:t xml:space="preserve"> Disposal Sites in Pennsylvania: Implications for Disposal of Conventional Oil and Gas Wastewater,</w:t>
      </w:r>
      <w:proofErr w:type="gramStart"/>
      <w:r>
        <w:t xml:space="preserve">” </w:t>
      </w:r>
      <w:r w:rsidR="00922531">
        <w:t xml:space="preserve"> </w:t>
      </w:r>
      <w:r w:rsidR="00922531" w:rsidRPr="0092134A">
        <w:t>Environmental</w:t>
      </w:r>
      <w:proofErr w:type="gramEnd"/>
      <w:r w:rsidR="00922531" w:rsidRPr="0092134A">
        <w:t xml:space="preserve"> Science and Technology</w:t>
      </w:r>
      <w:r w:rsidR="00922531">
        <w:t>,</w:t>
      </w:r>
      <w:r w:rsidR="00922531">
        <w:t xml:space="preserve">  </w:t>
      </w:r>
      <w:r w:rsidR="00922531" w:rsidRPr="00922531">
        <w:rPr>
          <w:rFonts w:asciiTheme="minorHAnsi" w:hAnsiTheme="minorHAnsi"/>
          <w:color w:val="333333"/>
        </w:rPr>
        <w:t>DATE Jan, 4, 2018, DOI: 10.1021/ac</w:t>
      </w:r>
      <w:r w:rsidR="00922531">
        <w:rPr>
          <w:rFonts w:asciiTheme="minorHAnsi" w:hAnsiTheme="minorHAnsi"/>
          <w:color w:val="333333"/>
        </w:rPr>
        <w:t>s.est.7b04952</w:t>
      </w:r>
    </w:p>
  </w:footnote>
  <w:footnote w:id="16">
    <w:p w14:paraId="51B3536C" w14:textId="3801A706" w:rsidR="00E20B46" w:rsidRPr="00922531" w:rsidRDefault="00E20B46">
      <w:pPr>
        <w:pStyle w:val="FootnoteText"/>
        <w:rPr>
          <w:sz w:val="20"/>
          <w:szCs w:val="20"/>
        </w:rPr>
      </w:pPr>
      <w:r w:rsidRPr="00922531">
        <w:rPr>
          <w:rStyle w:val="FootnoteReference"/>
          <w:sz w:val="20"/>
          <w:szCs w:val="20"/>
        </w:rPr>
        <w:footnoteRef/>
      </w:r>
      <w:r w:rsidRPr="00922531">
        <w:rPr>
          <w:sz w:val="20"/>
          <w:szCs w:val="20"/>
        </w:rPr>
        <w:t xml:space="preserve">  F. </w:t>
      </w:r>
      <w:proofErr w:type="spellStart"/>
      <w:r w:rsidRPr="00922531">
        <w:rPr>
          <w:sz w:val="20"/>
          <w:szCs w:val="20"/>
        </w:rPr>
        <w:t>Bajak</w:t>
      </w:r>
      <w:proofErr w:type="spellEnd"/>
      <w:r w:rsidRPr="00922531">
        <w:rPr>
          <w:sz w:val="20"/>
          <w:szCs w:val="20"/>
        </w:rPr>
        <w:t xml:space="preserve"> and L. Olsen, “Hurricane Harvey’s toxic impact deeper than public told.” Assoc. Press, March 23, </w:t>
      </w:r>
      <w:proofErr w:type="gramStart"/>
      <w:r w:rsidRPr="00922531">
        <w:rPr>
          <w:sz w:val="20"/>
          <w:szCs w:val="20"/>
        </w:rPr>
        <w:t>2018  https</w:t>
      </w:r>
      <w:proofErr w:type="gramEnd"/>
      <w:r w:rsidRPr="00922531">
        <w:rPr>
          <w:sz w:val="20"/>
          <w:szCs w:val="20"/>
        </w:rPr>
        <w:t>://www.apnews.com/e0ceae76d5894734b0041210a902218d/Hurricane-Harvey's-toxic-impact-deeper-than-public-told</w:t>
      </w:r>
    </w:p>
  </w:footnote>
  <w:footnote w:id="17">
    <w:p w14:paraId="60AEDD9A" w14:textId="1DE068E8" w:rsidR="00E20B46" w:rsidRPr="00922531" w:rsidRDefault="00E20B46">
      <w:pPr>
        <w:pStyle w:val="FootnoteText"/>
        <w:rPr>
          <w:sz w:val="20"/>
          <w:szCs w:val="20"/>
        </w:rPr>
      </w:pPr>
      <w:r w:rsidRPr="00922531">
        <w:rPr>
          <w:rStyle w:val="FootnoteReference"/>
          <w:sz w:val="20"/>
          <w:szCs w:val="20"/>
        </w:rPr>
        <w:footnoteRef/>
      </w:r>
      <w:r w:rsidRPr="00922531">
        <w:rPr>
          <w:sz w:val="20"/>
          <w:szCs w:val="20"/>
        </w:rPr>
        <w:t xml:space="preserve">  “TENORM Waste: A guide to Regulatory &amp; Disposal Concerns” a monograph published on </w:t>
      </w:r>
      <w:hyperlink r:id="rId2" w:history="1">
        <w:r w:rsidRPr="00922531">
          <w:rPr>
            <w:rStyle w:val="Hyperlink"/>
            <w:sz w:val="20"/>
            <w:szCs w:val="20"/>
          </w:rPr>
          <w:t>https://www.hazardouswasteexperts.com/tenorm/</w:t>
        </w:r>
      </w:hyperlink>
      <w:r w:rsidRPr="00922531">
        <w:rPr>
          <w:sz w:val="20"/>
          <w:szCs w:val="20"/>
        </w:rPr>
        <w:t xml:space="preserve"> by Hazardous Waste Experts, a national provider of hazardous waste disposal services.</w:t>
      </w:r>
      <w:r w:rsidR="00922531" w:rsidRPr="00922531">
        <w:rPr>
          <w:sz w:val="20"/>
          <w:szCs w:val="20"/>
        </w:rPr>
        <w:t xml:space="preserve">  </w:t>
      </w:r>
      <w:r w:rsidRPr="00922531">
        <w:rPr>
          <w:sz w:val="20"/>
          <w:szCs w:val="20"/>
        </w:rPr>
        <w:t>https://www.hazardouswasteexperts.com/tenorm/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46E9A"/>
    <w:multiLevelType w:val="hybridMultilevel"/>
    <w:tmpl w:val="AB124E76"/>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hint="default"/>
      </w:rPr>
    </w:lvl>
    <w:lvl w:ilvl="8" w:tplc="04090005" w:tentative="1">
      <w:start w:val="1"/>
      <w:numFmt w:val="bullet"/>
      <w:lvlText w:val=""/>
      <w:lvlJc w:val="left"/>
      <w:pPr>
        <w:ind w:left="64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DC"/>
    <w:rsid w:val="00005893"/>
    <w:rsid w:val="00072759"/>
    <w:rsid w:val="000823F0"/>
    <w:rsid w:val="00091E38"/>
    <w:rsid w:val="00093226"/>
    <w:rsid w:val="000948FC"/>
    <w:rsid w:val="000C1FE1"/>
    <w:rsid w:val="000E345E"/>
    <w:rsid w:val="000F4B08"/>
    <w:rsid w:val="0013518C"/>
    <w:rsid w:val="001620FC"/>
    <w:rsid w:val="00172D24"/>
    <w:rsid w:val="00181905"/>
    <w:rsid w:val="001A67F8"/>
    <w:rsid w:val="001A775C"/>
    <w:rsid w:val="001E42A9"/>
    <w:rsid w:val="00223085"/>
    <w:rsid w:val="00262B0C"/>
    <w:rsid w:val="00290C1E"/>
    <w:rsid w:val="002C7882"/>
    <w:rsid w:val="002D0899"/>
    <w:rsid w:val="002D1F4A"/>
    <w:rsid w:val="002D70B6"/>
    <w:rsid w:val="002F1E79"/>
    <w:rsid w:val="002F3F9C"/>
    <w:rsid w:val="003017B5"/>
    <w:rsid w:val="00357BF7"/>
    <w:rsid w:val="003D791C"/>
    <w:rsid w:val="003F18D9"/>
    <w:rsid w:val="004164EF"/>
    <w:rsid w:val="004452EE"/>
    <w:rsid w:val="00452376"/>
    <w:rsid w:val="00452865"/>
    <w:rsid w:val="004657AC"/>
    <w:rsid w:val="0046607F"/>
    <w:rsid w:val="00484498"/>
    <w:rsid w:val="00485587"/>
    <w:rsid w:val="0048575B"/>
    <w:rsid w:val="004875D7"/>
    <w:rsid w:val="004B226B"/>
    <w:rsid w:val="004B3BE1"/>
    <w:rsid w:val="004D232C"/>
    <w:rsid w:val="00504262"/>
    <w:rsid w:val="00520C07"/>
    <w:rsid w:val="0052184F"/>
    <w:rsid w:val="005861F9"/>
    <w:rsid w:val="00595B76"/>
    <w:rsid w:val="005F4BB4"/>
    <w:rsid w:val="00610CFC"/>
    <w:rsid w:val="00625A59"/>
    <w:rsid w:val="00644F59"/>
    <w:rsid w:val="00647A7C"/>
    <w:rsid w:val="00677DB4"/>
    <w:rsid w:val="006901EF"/>
    <w:rsid w:val="006D338D"/>
    <w:rsid w:val="006E606F"/>
    <w:rsid w:val="0070676E"/>
    <w:rsid w:val="00715CB7"/>
    <w:rsid w:val="00717958"/>
    <w:rsid w:val="007179EB"/>
    <w:rsid w:val="00744BC2"/>
    <w:rsid w:val="00763104"/>
    <w:rsid w:val="0076544C"/>
    <w:rsid w:val="007879F0"/>
    <w:rsid w:val="00790073"/>
    <w:rsid w:val="007A384B"/>
    <w:rsid w:val="007B605A"/>
    <w:rsid w:val="007E0E1E"/>
    <w:rsid w:val="007E5EE9"/>
    <w:rsid w:val="007F2EA4"/>
    <w:rsid w:val="00803EBD"/>
    <w:rsid w:val="00826630"/>
    <w:rsid w:val="00826786"/>
    <w:rsid w:val="00871A75"/>
    <w:rsid w:val="00876DA3"/>
    <w:rsid w:val="008A57AB"/>
    <w:rsid w:val="008B550D"/>
    <w:rsid w:val="008D2F37"/>
    <w:rsid w:val="008E619C"/>
    <w:rsid w:val="008F4C6E"/>
    <w:rsid w:val="00903C7D"/>
    <w:rsid w:val="00921450"/>
    <w:rsid w:val="00922531"/>
    <w:rsid w:val="009279B2"/>
    <w:rsid w:val="0094333D"/>
    <w:rsid w:val="00944DE0"/>
    <w:rsid w:val="00950AC8"/>
    <w:rsid w:val="009734F6"/>
    <w:rsid w:val="009A6215"/>
    <w:rsid w:val="009E47B8"/>
    <w:rsid w:val="009E5EA5"/>
    <w:rsid w:val="009E5F44"/>
    <w:rsid w:val="009F5C3A"/>
    <w:rsid w:val="00A21258"/>
    <w:rsid w:val="00A83C50"/>
    <w:rsid w:val="00A84107"/>
    <w:rsid w:val="00AA1B39"/>
    <w:rsid w:val="00AB4431"/>
    <w:rsid w:val="00AE066E"/>
    <w:rsid w:val="00AE57C6"/>
    <w:rsid w:val="00AF27EB"/>
    <w:rsid w:val="00AF4CDC"/>
    <w:rsid w:val="00B01027"/>
    <w:rsid w:val="00B14558"/>
    <w:rsid w:val="00B40377"/>
    <w:rsid w:val="00B516EA"/>
    <w:rsid w:val="00B56344"/>
    <w:rsid w:val="00B96A29"/>
    <w:rsid w:val="00BB59B6"/>
    <w:rsid w:val="00BD499C"/>
    <w:rsid w:val="00BF74E7"/>
    <w:rsid w:val="00BF7841"/>
    <w:rsid w:val="00C15496"/>
    <w:rsid w:val="00C20CC1"/>
    <w:rsid w:val="00C312D9"/>
    <w:rsid w:val="00C4276B"/>
    <w:rsid w:val="00C72CB4"/>
    <w:rsid w:val="00C7512E"/>
    <w:rsid w:val="00C767E1"/>
    <w:rsid w:val="00C902C7"/>
    <w:rsid w:val="00CA26E5"/>
    <w:rsid w:val="00CA7134"/>
    <w:rsid w:val="00CE5080"/>
    <w:rsid w:val="00D2076A"/>
    <w:rsid w:val="00D2158D"/>
    <w:rsid w:val="00D9187C"/>
    <w:rsid w:val="00DB0D0B"/>
    <w:rsid w:val="00DC1368"/>
    <w:rsid w:val="00DE5E46"/>
    <w:rsid w:val="00DF1353"/>
    <w:rsid w:val="00DF6B46"/>
    <w:rsid w:val="00E05376"/>
    <w:rsid w:val="00E20B46"/>
    <w:rsid w:val="00E429B7"/>
    <w:rsid w:val="00E53B74"/>
    <w:rsid w:val="00E642CC"/>
    <w:rsid w:val="00EA37F9"/>
    <w:rsid w:val="00EB7188"/>
    <w:rsid w:val="00EC01A1"/>
    <w:rsid w:val="00EC5D5D"/>
    <w:rsid w:val="00ED019E"/>
    <w:rsid w:val="00EE0021"/>
    <w:rsid w:val="00F07B57"/>
    <w:rsid w:val="00F431F4"/>
    <w:rsid w:val="00F46A8F"/>
    <w:rsid w:val="00F679F3"/>
    <w:rsid w:val="00FB1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1FA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37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DC"/>
    <w:pPr>
      <w:ind w:left="720"/>
      <w:contextualSpacing/>
    </w:pPr>
  </w:style>
  <w:style w:type="paragraph" w:styleId="FootnoteText">
    <w:name w:val="footnote text"/>
    <w:basedOn w:val="Normal"/>
    <w:link w:val="FootnoteTextChar"/>
    <w:uiPriority w:val="99"/>
    <w:unhideWhenUsed/>
    <w:rsid w:val="000E345E"/>
  </w:style>
  <w:style w:type="character" w:customStyle="1" w:styleId="FootnoteTextChar">
    <w:name w:val="Footnote Text Char"/>
    <w:basedOn w:val="DefaultParagraphFont"/>
    <w:link w:val="FootnoteText"/>
    <w:uiPriority w:val="99"/>
    <w:rsid w:val="000E345E"/>
  </w:style>
  <w:style w:type="character" w:styleId="FootnoteReference">
    <w:name w:val="footnote reference"/>
    <w:basedOn w:val="DefaultParagraphFont"/>
    <w:uiPriority w:val="99"/>
    <w:unhideWhenUsed/>
    <w:rsid w:val="000E345E"/>
    <w:rPr>
      <w:vertAlign w:val="superscript"/>
    </w:rPr>
  </w:style>
  <w:style w:type="paragraph" w:styleId="Footer">
    <w:name w:val="footer"/>
    <w:basedOn w:val="Normal"/>
    <w:link w:val="FooterChar"/>
    <w:uiPriority w:val="99"/>
    <w:unhideWhenUsed/>
    <w:rsid w:val="00B01027"/>
    <w:pPr>
      <w:tabs>
        <w:tab w:val="center" w:pos="4320"/>
        <w:tab w:val="right" w:pos="8640"/>
      </w:tabs>
    </w:pPr>
  </w:style>
  <w:style w:type="character" w:customStyle="1" w:styleId="FooterChar">
    <w:name w:val="Footer Char"/>
    <w:basedOn w:val="DefaultParagraphFont"/>
    <w:link w:val="Footer"/>
    <w:uiPriority w:val="99"/>
    <w:rsid w:val="00B01027"/>
  </w:style>
  <w:style w:type="character" w:styleId="PageNumber">
    <w:name w:val="page number"/>
    <w:basedOn w:val="DefaultParagraphFont"/>
    <w:uiPriority w:val="99"/>
    <w:semiHidden/>
    <w:unhideWhenUsed/>
    <w:rsid w:val="00B01027"/>
  </w:style>
  <w:style w:type="character" w:customStyle="1" w:styleId="Heading1Char">
    <w:name w:val="Heading 1 Char"/>
    <w:basedOn w:val="DefaultParagraphFont"/>
    <w:link w:val="Heading1"/>
    <w:uiPriority w:val="9"/>
    <w:rsid w:val="00E05376"/>
    <w:rPr>
      <w:rFonts w:ascii="Times" w:hAnsi="Times"/>
      <w:b/>
      <w:bCs/>
      <w:kern w:val="36"/>
      <w:sz w:val="48"/>
      <w:szCs w:val="48"/>
    </w:rPr>
  </w:style>
  <w:style w:type="character" w:customStyle="1" w:styleId="title-text">
    <w:name w:val="title-text"/>
    <w:basedOn w:val="DefaultParagraphFont"/>
    <w:rsid w:val="00E05376"/>
  </w:style>
  <w:style w:type="character" w:styleId="Hyperlink">
    <w:name w:val="Hyperlink"/>
    <w:uiPriority w:val="99"/>
    <w:unhideWhenUsed/>
    <w:rsid w:val="00B516EA"/>
    <w:rPr>
      <w:color w:val="0000FF"/>
      <w:u w:val="single"/>
    </w:rPr>
  </w:style>
  <w:style w:type="character" w:styleId="FollowedHyperlink">
    <w:name w:val="FollowedHyperlink"/>
    <w:basedOn w:val="DefaultParagraphFont"/>
    <w:uiPriority w:val="99"/>
    <w:semiHidden/>
    <w:unhideWhenUsed/>
    <w:rsid w:val="00AB4431"/>
    <w:rPr>
      <w:color w:val="800080" w:themeColor="followedHyperlink"/>
      <w:u w:val="single"/>
    </w:rPr>
  </w:style>
  <w:style w:type="paragraph" w:styleId="NormalWeb">
    <w:name w:val="Normal (Web)"/>
    <w:basedOn w:val="Normal"/>
    <w:uiPriority w:val="99"/>
    <w:unhideWhenUsed/>
    <w:rsid w:val="0092253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537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DC"/>
    <w:pPr>
      <w:ind w:left="720"/>
      <w:contextualSpacing/>
    </w:pPr>
  </w:style>
  <w:style w:type="paragraph" w:styleId="FootnoteText">
    <w:name w:val="footnote text"/>
    <w:basedOn w:val="Normal"/>
    <w:link w:val="FootnoteTextChar"/>
    <w:uiPriority w:val="99"/>
    <w:unhideWhenUsed/>
    <w:rsid w:val="000E345E"/>
  </w:style>
  <w:style w:type="character" w:customStyle="1" w:styleId="FootnoteTextChar">
    <w:name w:val="Footnote Text Char"/>
    <w:basedOn w:val="DefaultParagraphFont"/>
    <w:link w:val="FootnoteText"/>
    <w:uiPriority w:val="99"/>
    <w:rsid w:val="000E345E"/>
  </w:style>
  <w:style w:type="character" w:styleId="FootnoteReference">
    <w:name w:val="footnote reference"/>
    <w:basedOn w:val="DefaultParagraphFont"/>
    <w:uiPriority w:val="99"/>
    <w:unhideWhenUsed/>
    <w:rsid w:val="000E345E"/>
    <w:rPr>
      <w:vertAlign w:val="superscript"/>
    </w:rPr>
  </w:style>
  <w:style w:type="paragraph" w:styleId="Footer">
    <w:name w:val="footer"/>
    <w:basedOn w:val="Normal"/>
    <w:link w:val="FooterChar"/>
    <w:uiPriority w:val="99"/>
    <w:unhideWhenUsed/>
    <w:rsid w:val="00B01027"/>
    <w:pPr>
      <w:tabs>
        <w:tab w:val="center" w:pos="4320"/>
        <w:tab w:val="right" w:pos="8640"/>
      </w:tabs>
    </w:pPr>
  </w:style>
  <w:style w:type="character" w:customStyle="1" w:styleId="FooterChar">
    <w:name w:val="Footer Char"/>
    <w:basedOn w:val="DefaultParagraphFont"/>
    <w:link w:val="Footer"/>
    <w:uiPriority w:val="99"/>
    <w:rsid w:val="00B01027"/>
  </w:style>
  <w:style w:type="character" w:styleId="PageNumber">
    <w:name w:val="page number"/>
    <w:basedOn w:val="DefaultParagraphFont"/>
    <w:uiPriority w:val="99"/>
    <w:semiHidden/>
    <w:unhideWhenUsed/>
    <w:rsid w:val="00B01027"/>
  </w:style>
  <w:style w:type="character" w:customStyle="1" w:styleId="Heading1Char">
    <w:name w:val="Heading 1 Char"/>
    <w:basedOn w:val="DefaultParagraphFont"/>
    <w:link w:val="Heading1"/>
    <w:uiPriority w:val="9"/>
    <w:rsid w:val="00E05376"/>
    <w:rPr>
      <w:rFonts w:ascii="Times" w:hAnsi="Times"/>
      <w:b/>
      <w:bCs/>
      <w:kern w:val="36"/>
      <w:sz w:val="48"/>
      <w:szCs w:val="48"/>
    </w:rPr>
  </w:style>
  <w:style w:type="character" w:customStyle="1" w:styleId="title-text">
    <w:name w:val="title-text"/>
    <w:basedOn w:val="DefaultParagraphFont"/>
    <w:rsid w:val="00E05376"/>
  </w:style>
  <w:style w:type="character" w:styleId="Hyperlink">
    <w:name w:val="Hyperlink"/>
    <w:uiPriority w:val="99"/>
    <w:unhideWhenUsed/>
    <w:rsid w:val="00B516EA"/>
    <w:rPr>
      <w:color w:val="0000FF"/>
      <w:u w:val="single"/>
    </w:rPr>
  </w:style>
  <w:style w:type="character" w:styleId="FollowedHyperlink">
    <w:name w:val="FollowedHyperlink"/>
    <w:basedOn w:val="DefaultParagraphFont"/>
    <w:uiPriority w:val="99"/>
    <w:semiHidden/>
    <w:unhideWhenUsed/>
    <w:rsid w:val="00AB4431"/>
    <w:rPr>
      <w:color w:val="800080" w:themeColor="followedHyperlink"/>
      <w:u w:val="single"/>
    </w:rPr>
  </w:style>
  <w:style w:type="paragraph" w:styleId="NormalWeb">
    <w:name w:val="Normal (Web)"/>
    <w:basedOn w:val="Normal"/>
    <w:uiPriority w:val="99"/>
    <w:unhideWhenUsed/>
    <w:rsid w:val="0092253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7363">
      <w:bodyDiv w:val="1"/>
      <w:marLeft w:val="0"/>
      <w:marRight w:val="0"/>
      <w:marTop w:val="0"/>
      <w:marBottom w:val="0"/>
      <w:divBdr>
        <w:top w:val="none" w:sz="0" w:space="0" w:color="auto"/>
        <w:left w:val="none" w:sz="0" w:space="0" w:color="auto"/>
        <w:bottom w:val="none" w:sz="0" w:space="0" w:color="auto"/>
        <w:right w:val="none" w:sz="0" w:space="0" w:color="auto"/>
      </w:divBdr>
    </w:div>
    <w:div w:id="504980654">
      <w:bodyDiv w:val="1"/>
      <w:marLeft w:val="0"/>
      <w:marRight w:val="0"/>
      <w:marTop w:val="0"/>
      <w:marBottom w:val="0"/>
      <w:divBdr>
        <w:top w:val="none" w:sz="0" w:space="0" w:color="auto"/>
        <w:left w:val="none" w:sz="0" w:space="0" w:color="auto"/>
        <w:bottom w:val="none" w:sz="0" w:space="0" w:color="auto"/>
        <w:right w:val="none" w:sz="0" w:space="0" w:color="auto"/>
      </w:divBdr>
    </w:div>
    <w:div w:id="510071187">
      <w:bodyDiv w:val="1"/>
      <w:marLeft w:val="0"/>
      <w:marRight w:val="0"/>
      <w:marTop w:val="0"/>
      <w:marBottom w:val="0"/>
      <w:divBdr>
        <w:top w:val="none" w:sz="0" w:space="0" w:color="auto"/>
        <w:left w:val="none" w:sz="0" w:space="0" w:color="auto"/>
        <w:bottom w:val="none" w:sz="0" w:space="0" w:color="auto"/>
        <w:right w:val="none" w:sz="0" w:space="0" w:color="auto"/>
      </w:divBdr>
    </w:div>
    <w:div w:id="599414336">
      <w:bodyDiv w:val="1"/>
      <w:marLeft w:val="0"/>
      <w:marRight w:val="0"/>
      <w:marTop w:val="0"/>
      <w:marBottom w:val="0"/>
      <w:divBdr>
        <w:top w:val="none" w:sz="0" w:space="0" w:color="auto"/>
        <w:left w:val="none" w:sz="0" w:space="0" w:color="auto"/>
        <w:bottom w:val="none" w:sz="0" w:space="0" w:color="auto"/>
        <w:right w:val="none" w:sz="0" w:space="0" w:color="auto"/>
      </w:divBdr>
    </w:div>
    <w:div w:id="1489395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nicholas.duke.edu/about/news/radioactivity-oil-and-gas-wastewater-persists-pennsylvania-stream-sediments" TargetMode="External"/><Relationship Id="rId2" Type="http://schemas.openxmlformats.org/officeDocument/2006/relationships/hyperlink" Target="https://www.hazardouswasteexperts.com/ten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2480</Words>
  <Characters>14136</Characters>
  <Application>Microsoft Macintosh Word</Application>
  <DocSecurity>0</DocSecurity>
  <Lines>117</Lines>
  <Paragraphs>33</Paragraphs>
  <ScaleCrop>false</ScaleCrop>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Pryde</dc:creator>
  <cp:keywords/>
  <dc:description/>
  <cp:lastModifiedBy>Coralie Pryde</cp:lastModifiedBy>
  <cp:revision>4</cp:revision>
  <dcterms:created xsi:type="dcterms:W3CDTF">2018-03-30T17:12:00Z</dcterms:created>
  <dcterms:modified xsi:type="dcterms:W3CDTF">2018-03-30T20:53:00Z</dcterms:modified>
</cp:coreProperties>
</file>