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9CEB" w14:textId="01C8DF14" w:rsidR="00B240BA" w:rsidRPr="001229ED" w:rsidRDefault="00B240BA" w:rsidP="001C71A2">
      <w:pPr>
        <w:spacing w:after="0"/>
        <w:rPr>
          <w:rFonts w:ascii="Arial" w:hAnsi="Arial" w:cs="Arial"/>
          <w:sz w:val="24"/>
          <w:szCs w:val="24"/>
        </w:rPr>
      </w:pPr>
    </w:p>
    <w:p w14:paraId="08B3AC16" w14:textId="77777777" w:rsidR="001C71A2" w:rsidRPr="001229ED" w:rsidRDefault="001C71A2" w:rsidP="001C71A2">
      <w:pPr>
        <w:spacing w:after="0"/>
        <w:rPr>
          <w:rFonts w:ascii="Arial" w:hAnsi="Arial" w:cs="Arial"/>
          <w:b/>
          <w:bCs/>
          <w:sz w:val="24"/>
          <w:szCs w:val="24"/>
        </w:rPr>
      </w:pPr>
    </w:p>
    <w:p w14:paraId="6FDD7146"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Department of Natural Resources</w:t>
      </w:r>
    </w:p>
    <w:p w14:paraId="1D4F8DDB"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550 W. 7</w:t>
      </w:r>
      <w:r w:rsidRPr="001229ED">
        <w:rPr>
          <w:rFonts w:ascii="Arial" w:hAnsi="Arial" w:cs="Arial"/>
          <w:sz w:val="24"/>
          <w:szCs w:val="24"/>
          <w:vertAlign w:val="superscript"/>
        </w:rPr>
        <w:t>th</w:t>
      </w:r>
      <w:r w:rsidRPr="001229ED">
        <w:rPr>
          <w:rFonts w:ascii="Arial" w:hAnsi="Arial" w:cs="Arial"/>
          <w:sz w:val="24"/>
          <w:szCs w:val="24"/>
        </w:rPr>
        <w:t xml:space="preserve"> Avenue, Suite 1430</w:t>
      </w:r>
    </w:p>
    <w:p w14:paraId="1001D51E"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Anchorage, AK 99501-3577</w:t>
      </w:r>
    </w:p>
    <w:p w14:paraId="3159891C"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907/269-8732</w:t>
      </w:r>
    </w:p>
    <w:p w14:paraId="52EDCD43" w14:textId="77777777" w:rsidR="001C71A2" w:rsidRPr="001229ED" w:rsidRDefault="001C71A2" w:rsidP="001C71A2">
      <w:pPr>
        <w:spacing w:after="0"/>
        <w:rPr>
          <w:rFonts w:ascii="Arial" w:hAnsi="Arial" w:cs="Arial"/>
          <w:sz w:val="24"/>
          <w:szCs w:val="24"/>
        </w:rPr>
      </w:pPr>
    </w:p>
    <w:p w14:paraId="07E8783B"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Department of Environmental Conservation</w:t>
      </w:r>
    </w:p>
    <w:p w14:paraId="7C5930B1"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610 University Avenue</w:t>
      </w:r>
    </w:p>
    <w:p w14:paraId="04ADFE86"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Fairbanks, AK 99709</w:t>
      </w:r>
    </w:p>
    <w:p w14:paraId="220A16D9"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907/451-2136</w:t>
      </w:r>
    </w:p>
    <w:p w14:paraId="781B5733" w14:textId="77777777" w:rsidR="001C71A2" w:rsidRPr="001229ED" w:rsidRDefault="001C71A2" w:rsidP="001C71A2">
      <w:pPr>
        <w:spacing w:after="0"/>
        <w:rPr>
          <w:rFonts w:ascii="Arial" w:hAnsi="Arial" w:cs="Arial"/>
          <w:sz w:val="24"/>
          <w:szCs w:val="24"/>
        </w:rPr>
      </w:pPr>
    </w:p>
    <w:p w14:paraId="4BED2D99"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 xml:space="preserve">Re:  Objection to Approval of Permit Applications </w:t>
      </w:r>
    </w:p>
    <w:p w14:paraId="2DCA4C46" w14:textId="77777777" w:rsidR="001C71A2" w:rsidRPr="001229ED" w:rsidRDefault="001C71A2" w:rsidP="001C71A2">
      <w:pPr>
        <w:spacing w:after="0"/>
        <w:rPr>
          <w:rFonts w:ascii="Arial" w:hAnsi="Arial" w:cs="Arial"/>
          <w:sz w:val="24"/>
          <w:szCs w:val="24"/>
        </w:rPr>
      </w:pPr>
      <w:r w:rsidRPr="001229ED">
        <w:rPr>
          <w:rFonts w:ascii="Arial" w:hAnsi="Arial" w:cs="Arial"/>
          <w:sz w:val="24"/>
          <w:szCs w:val="24"/>
        </w:rPr>
        <w:t xml:space="preserve">Reclamation Plan F20232626RPA </w:t>
      </w:r>
    </w:p>
    <w:p w14:paraId="44DCE123" w14:textId="269BB709" w:rsidR="001C71A2" w:rsidRPr="001229ED" w:rsidRDefault="001C71A2" w:rsidP="001C71A2">
      <w:pPr>
        <w:spacing w:after="0"/>
        <w:rPr>
          <w:rFonts w:ascii="Arial" w:hAnsi="Arial" w:cs="Arial"/>
          <w:b/>
          <w:bCs/>
          <w:sz w:val="24"/>
          <w:szCs w:val="24"/>
        </w:rPr>
      </w:pPr>
      <w:r w:rsidRPr="001229ED">
        <w:rPr>
          <w:rFonts w:ascii="Arial" w:hAnsi="Arial" w:cs="Arial"/>
          <w:b/>
          <w:bCs/>
          <w:sz w:val="24"/>
          <w:szCs w:val="24"/>
        </w:rPr>
        <w:t>Integrated Waste Management Permit 2023DB0001 for Manh Choh Project</w:t>
      </w:r>
    </w:p>
    <w:p w14:paraId="3EC99BFA" w14:textId="57719924" w:rsidR="001229ED" w:rsidRPr="001229ED" w:rsidRDefault="001229ED" w:rsidP="001C71A2">
      <w:pPr>
        <w:spacing w:after="0"/>
        <w:rPr>
          <w:rFonts w:ascii="Arial" w:hAnsi="Arial" w:cs="Arial"/>
          <w:b/>
          <w:bCs/>
          <w:sz w:val="24"/>
          <w:szCs w:val="24"/>
        </w:rPr>
      </w:pPr>
    </w:p>
    <w:p w14:paraId="3C0CD351" w14:textId="2DE836E0" w:rsidR="001229ED" w:rsidRPr="001229ED" w:rsidRDefault="001229ED" w:rsidP="001C71A2">
      <w:pPr>
        <w:spacing w:after="0"/>
        <w:rPr>
          <w:rFonts w:ascii="Arial" w:hAnsi="Arial" w:cs="Arial"/>
          <w:sz w:val="24"/>
          <w:szCs w:val="24"/>
        </w:rPr>
      </w:pPr>
      <w:r w:rsidRPr="001229ED">
        <w:rPr>
          <w:rFonts w:ascii="Arial" w:hAnsi="Arial" w:cs="Arial"/>
          <w:sz w:val="24"/>
          <w:szCs w:val="24"/>
        </w:rPr>
        <w:t>Dear Sirs:</w:t>
      </w:r>
    </w:p>
    <w:p w14:paraId="408E0A0A" w14:textId="2423F33B" w:rsidR="001229ED" w:rsidRPr="001229ED" w:rsidRDefault="001229ED" w:rsidP="001C71A2">
      <w:pPr>
        <w:spacing w:after="0"/>
        <w:rPr>
          <w:rFonts w:ascii="Arial" w:hAnsi="Arial" w:cs="Arial"/>
          <w:sz w:val="24"/>
          <w:szCs w:val="24"/>
        </w:rPr>
      </w:pPr>
    </w:p>
    <w:p w14:paraId="1236F0DC" w14:textId="5D8956C9" w:rsidR="001229ED" w:rsidRPr="001229ED" w:rsidRDefault="001229ED" w:rsidP="001C71A2">
      <w:pPr>
        <w:spacing w:after="0"/>
        <w:rPr>
          <w:rFonts w:ascii="Arial" w:hAnsi="Arial" w:cs="Arial"/>
          <w:sz w:val="24"/>
          <w:szCs w:val="24"/>
        </w:rPr>
      </w:pPr>
      <w:r w:rsidRPr="001229ED">
        <w:rPr>
          <w:rFonts w:ascii="Arial" w:hAnsi="Arial" w:cs="Arial"/>
          <w:sz w:val="24"/>
          <w:szCs w:val="24"/>
        </w:rPr>
        <w:t>I object to approval of both the above-listed permits, for reasons listed in this and other comments I am providing to DEC and DNR.</w:t>
      </w:r>
    </w:p>
    <w:p w14:paraId="2575A529" w14:textId="77777777" w:rsidR="00B240BA" w:rsidRPr="001229ED" w:rsidRDefault="00B240BA" w:rsidP="00B240BA">
      <w:pPr>
        <w:spacing w:after="0"/>
        <w:rPr>
          <w:rFonts w:ascii="Arial" w:hAnsi="Arial" w:cs="Arial"/>
          <w:sz w:val="24"/>
          <w:szCs w:val="24"/>
        </w:rPr>
      </w:pPr>
    </w:p>
    <w:p w14:paraId="3B857915" w14:textId="0720DD3D" w:rsidR="001229ED" w:rsidRPr="001229ED" w:rsidRDefault="001229ED" w:rsidP="001229ED">
      <w:pPr>
        <w:pStyle w:val="ListParagraph"/>
        <w:numPr>
          <w:ilvl w:val="0"/>
          <w:numId w:val="1"/>
        </w:numPr>
        <w:spacing w:after="0"/>
        <w:rPr>
          <w:rFonts w:ascii="Arial" w:hAnsi="Arial" w:cs="Arial"/>
          <w:sz w:val="24"/>
          <w:szCs w:val="24"/>
        </w:rPr>
      </w:pPr>
      <w:r w:rsidRPr="001229ED">
        <w:rPr>
          <w:rFonts w:ascii="Arial" w:hAnsi="Arial" w:cs="Arial"/>
          <w:sz w:val="24"/>
          <w:szCs w:val="24"/>
        </w:rPr>
        <w:t xml:space="preserve">The highway </w:t>
      </w:r>
      <w:proofErr w:type="gramStart"/>
      <w:r w:rsidRPr="001229ED">
        <w:rPr>
          <w:rFonts w:ascii="Arial" w:hAnsi="Arial" w:cs="Arial"/>
          <w:sz w:val="24"/>
          <w:szCs w:val="24"/>
        </w:rPr>
        <w:t xml:space="preserve">transport </w:t>
      </w:r>
      <w:r>
        <w:rPr>
          <w:rFonts w:ascii="Arial" w:hAnsi="Arial" w:cs="Arial"/>
          <w:sz w:val="24"/>
          <w:szCs w:val="24"/>
        </w:rPr>
        <w:t xml:space="preserve"> and</w:t>
      </w:r>
      <w:proofErr w:type="gramEnd"/>
      <w:r>
        <w:rPr>
          <w:rFonts w:ascii="Arial" w:hAnsi="Arial" w:cs="Arial"/>
          <w:sz w:val="24"/>
          <w:szCs w:val="24"/>
        </w:rPr>
        <w:t xml:space="preserve"> ore processing/disposal portions of the Applicant’s Manh Choh mining operation</w:t>
      </w:r>
      <w:r w:rsidRPr="001229ED">
        <w:rPr>
          <w:rFonts w:ascii="Arial" w:hAnsi="Arial" w:cs="Arial"/>
          <w:sz w:val="24"/>
          <w:szCs w:val="24"/>
        </w:rPr>
        <w:t xml:space="preserve"> needs to be included in an integrated waste management plan</w:t>
      </w:r>
      <w:r>
        <w:rPr>
          <w:rFonts w:ascii="Arial" w:hAnsi="Arial" w:cs="Arial"/>
          <w:sz w:val="24"/>
          <w:szCs w:val="24"/>
        </w:rPr>
        <w:t xml:space="preserve"> for the Manh Choh mining operation</w:t>
      </w:r>
    </w:p>
    <w:p w14:paraId="0A82E0FD" w14:textId="77777777" w:rsidR="001229ED" w:rsidRPr="001229ED" w:rsidRDefault="001229ED" w:rsidP="001229ED">
      <w:pPr>
        <w:pStyle w:val="ListParagraph"/>
        <w:spacing w:after="0"/>
        <w:ind w:left="1080"/>
        <w:rPr>
          <w:rFonts w:ascii="Arial" w:hAnsi="Arial" w:cs="Arial"/>
          <w:sz w:val="24"/>
          <w:szCs w:val="24"/>
        </w:rPr>
      </w:pPr>
    </w:p>
    <w:p w14:paraId="59FE12E4" w14:textId="6F6A1B13" w:rsidR="001229ED" w:rsidRPr="001229ED" w:rsidRDefault="001229ED" w:rsidP="001229ED">
      <w:pPr>
        <w:spacing w:after="0"/>
        <w:rPr>
          <w:rFonts w:ascii="Arial" w:hAnsi="Arial" w:cs="Arial"/>
          <w:sz w:val="24"/>
          <w:szCs w:val="24"/>
        </w:rPr>
      </w:pPr>
      <w:proofErr w:type="gramStart"/>
      <w:r w:rsidRPr="001229ED">
        <w:rPr>
          <w:rFonts w:ascii="Arial" w:hAnsi="Arial" w:cs="Arial"/>
          <w:sz w:val="24"/>
          <w:szCs w:val="24"/>
        </w:rPr>
        <w:t>It is clear that the</w:t>
      </w:r>
      <w:proofErr w:type="gramEnd"/>
      <w:r w:rsidRPr="001229ED">
        <w:rPr>
          <w:rFonts w:ascii="Arial" w:hAnsi="Arial" w:cs="Arial"/>
          <w:sz w:val="24"/>
          <w:szCs w:val="24"/>
        </w:rPr>
        <w:t xml:space="preserve"> Manh Choh mining operation includes three components:  ore extraction, ore transportation and ore processing/disposal.  </w:t>
      </w:r>
      <w:r>
        <w:rPr>
          <w:rFonts w:ascii="Arial" w:hAnsi="Arial" w:cs="Arial"/>
          <w:sz w:val="24"/>
          <w:szCs w:val="24"/>
        </w:rPr>
        <w:t>Any</w:t>
      </w:r>
      <w:r w:rsidRPr="001229ED">
        <w:rPr>
          <w:rFonts w:ascii="Arial" w:hAnsi="Arial" w:cs="Arial"/>
          <w:sz w:val="24"/>
          <w:szCs w:val="24"/>
        </w:rPr>
        <w:t xml:space="preserve"> plan must include all three </w:t>
      </w:r>
      <w:proofErr w:type="gramStart"/>
      <w:r w:rsidRPr="001229ED">
        <w:rPr>
          <w:rFonts w:ascii="Arial" w:hAnsi="Arial" w:cs="Arial"/>
          <w:sz w:val="24"/>
          <w:szCs w:val="24"/>
        </w:rPr>
        <w:t>components</w:t>
      </w:r>
      <w:proofErr w:type="gramEnd"/>
      <w:r w:rsidRPr="001229ED">
        <w:rPr>
          <w:rFonts w:ascii="Arial" w:hAnsi="Arial" w:cs="Arial"/>
          <w:sz w:val="24"/>
          <w:szCs w:val="24"/>
        </w:rPr>
        <w:t xml:space="preserve"> or it is incomplete and must be rejected.  The transportation portion will generate wastes that will need to be managed and cleaned up.  The </w:t>
      </w:r>
      <w:r>
        <w:rPr>
          <w:rFonts w:ascii="Arial" w:hAnsi="Arial" w:cs="Arial"/>
          <w:sz w:val="24"/>
          <w:szCs w:val="24"/>
        </w:rPr>
        <w:t xml:space="preserve">waste management and reclamation </w:t>
      </w:r>
      <w:r w:rsidRPr="001229ED">
        <w:rPr>
          <w:rFonts w:ascii="Arial" w:hAnsi="Arial" w:cs="Arial"/>
          <w:sz w:val="24"/>
          <w:szCs w:val="24"/>
        </w:rPr>
        <w:t>plan</w:t>
      </w:r>
      <w:r>
        <w:rPr>
          <w:rFonts w:ascii="Arial" w:hAnsi="Arial" w:cs="Arial"/>
          <w:sz w:val="24"/>
          <w:szCs w:val="24"/>
        </w:rPr>
        <w:t>s</w:t>
      </w:r>
      <w:r w:rsidRPr="001229ED">
        <w:rPr>
          <w:rFonts w:ascii="Arial" w:hAnsi="Arial" w:cs="Arial"/>
          <w:sz w:val="24"/>
          <w:szCs w:val="24"/>
        </w:rPr>
        <w:t xml:space="preserve"> need to include provisions for ore and hydrocarbon spills and releases, vehicle accident debris, and oils, greases, metals and tire debris from the ore haul and traffic going to and from the mine.  The failure of th</w:t>
      </w:r>
      <w:r>
        <w:rPr>
          <w:rFonts w:ascii="Arial" w:hAnsi="Arial" w:cs="Arial"/>
          <w:sz w:val="24"/>
          <w:szCs w:val="24"/>
        </w:rPr>
        <w:t>ese</w:t>
      </w:r>
      <w:r w:rsidRPr="001229ED">
        <w:rPr>
          <w:rFonts w:ascii="Arial" w:hAnsi="Arial" w:cs="Arial"/>
          <w:sz w:val="24"/>
          <w:szCs w:val="24"/>
        </w:rPr>
        <w:t xml:space="preserve"> proposal</w:t>
      </w:r>
      <w:r>
        <w:rPr>
          <w:rFonts w:ascii="Arial" w:hAnsi="Arial" w:cs="Arial"/>
          <w:sz w:val="24"/>
          <w:szCs w:val="24"/>
        </w:rPr>
        <w:t>s</w:t>
      </w:r>
      <w:r w:rsidRPr="001229ED">
        <w:rPr>
          <w:rFonts w:ascii="Arial" w:hAnsi="Arial" w:cs="Arial"/>
          <w:sz w:val="24"/>
          <w:szCs w:val="24"/>
        </w:rPr>
        <w:t xml:space="preserve"> to include </w:t>
      </w:r>
      <w:r>
        <w:rPr>
          <w:rFonts w:ascii="Arial" w:hAnsi="Arial" w:cs="Arial"/>
          <w:sz w:val="24"/>
          <w:szCs w:val="24"/>
        </w:rPr>
        <w:t xml:space="preserve">all portions of the mining operation </w:t>
      </w:r>
      <w:r w:rsidRPr="001229ED">
        <w:rPr>
          <w:rFonts w:ascii="Arial" w:hAnsi="Arial" w:cs="Arial"/>
          <w:sz w:val="24"/>
          <w:szCs w:val="24"/>
        </w:rPr>
        <w:t xml:space="preserve">means </w:t>
      </w:r>
      <w:r>
        <w:rPr>
          <w:rFonts w:ascii="Arial" w:hAnsi="Arial" w:cs="Arial"/>
          <w:sz w:val="24"/>
          <w:szCs w:val="24"/>
        </w:rPr>
        <w:t>they</w:t>
      </w:r>
      <w:r w:rsidRPr="001229ED">
        <w:rPr>
          <w:rFonts w:ascii="Arial" w:hAnsi="Arial" w:cs="Arial"/>
          <w:sz w:val="24"/>
          <w:szCs w:val="24"/>
        </w:rPr>
        <w:t xml:space="preserve"> must be rejected.</w:t>
      </w:r>
    </w:p>
    <w:p w14:paraId="4EA9CF89" w14:textId="77777777" w:rsidR="001229ED" w:rsidRDefault="001229ED" w:rsidP="001229ED">
      <w:pPr>
        <w:spacing w:after="0"/>
        <w:rPr>
          <w:rFonts w:ascii="Arial" w:hAnsi="Arial" w:cs="Arial"/>
          <w:sz w:val="24"/>
          <w:szCs w:val="24"/>
        </w:rPr>
      </w:pPr>
    </w:p>
    <w:p w14:paraId="68533233" w14:textId="5D27E81D" w:rsidR="001229ED" w:rsidRPr="001229ED" w:rsidRDefault="001229ED" w:rsidP="001229ED">
      <w:pPr>
        <w:pStyle w:val="ListParagraph"/>
        <w:numPr>
          <w:ilvl w:val="0"/>
          <w:numId w:val="1"/>
        </w:numPr>
        <w:spacing w:after="0"/>
        <w:rPr>
          <w:rFonts w:ascii="Arial" w:hAnsi="Arial" w:cs="Arial"/>
          <w:sz w:val="24"/>
          <w:szCs w:val="24"/>
        </w:rPr>
      </w:pPr>
      <w:r w:rsidRPr="001229ED">
        <w:rPr>
          <w:rFonts w:ascii="Arial" w:hAnsi="Arial" w:cs="Arial"/>
          <w:sz w:val="24"/>
          <w:szCs w:val="24"/>
        </w:rPr>
        <w:t>The ultimate disposal sites for solid and hazardous wastes need to be outlined.</w:t>
      </w:r>
    </w:p>
    <w:p w14:paraId="5AB9C450" w14:textId="77777777" w:rsidR="001229ED" w:rsidRPr="001229ED" w:rsidRDefault="001229ED" w:rsidP="001229ED">
      <w:pPr>
        <w:pStyle w:val="ListParagraph"/>
        <w:spacing w:after="0"/>
        <w:ind w:left="1080"/>
        <w:rPr>
          <w:rFonts w:ascii="Arial" w:hAnsi="Arial" w:cs="Arial"/>
          <w:sz w:val="24"/>
          <w:szCs w:val="24"/>
        </w:rPr>
      </w:pPr>
    </w:p>
    <w:p w14:paraId="23AD1F95" w14:textId="4ADBC01F" w:rsidR="001229ED" w:rsidRPr="001229ED" w:rsidRDefault="001229ED" w:rsidP="001229ED">
      <w:pPr>
        <w:spacing w:after="0"/>
        <w:rPr>
          <w:rFonts w:ascii="Arial" w:hAnsi="Arial" w:cs="Arial"/>
          <w:sz w:val="24"/>
          <w:szCs w:val="24"/>
        </w:rPr>
      </w:pPr>
      <w:r w:rsidRPr="001229ED">
        <w:rPr>
          <w:rFonts w:ascii="Arial" w:hAnsi="Arial" w:cs="Arial"/>
          <w:sz w:val="24"/>
          <w:szCs w:val="24"/>
        </w:rPr>
        <w:t xml:space="preserve">This “integrated” solid waste proposal is hardly integrated. There is no plan stated for exactly how waste </w:t>
      </w:r>
      <w:r>
        <w:rPr>
          <w:rFonts w:ascii="Arial" w:hAnsi="Arial" w:cs="Arial"/>
          <w:sz w:val="24"/>
          <w:szCs w:val="24"/>
        </w:rPr>
        <w:t xml:space="preserve">generated at the extraction, transportation, and disposal portions of mine operation </w:t>
      </w:r>
      <w:r w:rsidRPr="001229ED">
        <w:rPr>
          <w:rFonts w:ascii="Arial" w:hAnsi="Arial" w:cs="Arial"/>
          <w:sz w:val="24"/>
          <w:szCs w:val="24"/>
        </w:rPr>
        <w:t>will be disposed of.  Only “options” are mentioned</w:t>
      </w:r>
      <w:r>
        <w:rPr>
          <w:rFonts w:ascii="Arial" w:hAnsi="Arial" w:cs="Arial"/>
          <w:sz w:val="24"/>
          <w:szCs w:val="24"/>
        </w:rPr>
        <w:t xml:space="preserve"> for wastes generated at the extraction site</w:t>
      </w:r>
      <w:r w:rsidRPr="001229ED">
        <w:rPr>
          <w:rFonts w:ascii="Arial" w:hAnsi="Arial" w:cs="Arial"/>
          <w:sz w:val="24"/>
          <w:szCs w:val="24"/>
        </w:rPr>
        <w:t xml:space="preserve">.  What coordination will there be with the actual </w:t>
      </w:r>
      <w:proofErr w:type="gramStart"/>
      <w:r w:rsidRPr="001229ED">
        <w:rPr>
          <w:rFonts w:ascii="Arial" w:hAnsi="Arial" w:cs="Arial"/>
          <w:sz w:val="24"/>
          <w:szCs w:val="24"/>
        </w:rPr>
        <w:t>disposal  locations</w:t>
      </w:r>
      <w:proofErr w:type="gramEnd"/>
      <w:r w:rsidRPr="001229ED">
        <w:rPr>
          <w:rFonts w:ascii="Arial" w:hAnsi="Arial" w:cs="Arial"/>
          <w:sz w:val="24"/>
          <w:szCs w:val="24"/>
        </w:rPr>
        <w:t xml:space="preserve">, other entities and ADEC?    Do Tok, Delta Junction, Glenallen and Fairbanks even know they are targeted as solid waste and hazardous waste disposal sites for Manh Choh?  </w:t>
      </w:r>
      <w:r w:rsidRPr="001229ED">
        <w:rPr>
          <w:rFonts w:ascii="Arial" w:hAnsi="Arial" w:cs="Arial"/>
          <w:sz w:val="24"/>
          <w:szCs w:val="24"/>
        </w:rPr>
        <w:lastRenderedPageBreak/>
        <w:t>What oversight will ADEC provide? What if the wastes cause problems at the waste sites?  What oversite will the permittee be required to provide?</w:t>
      </w:r>
    </w:p>
    <w:p w14:paraId="43A16DE5" w14:textId="77777777" w:rsidR="001229ED" w:rsidRPr="001229ED" w:rsidRDefault="001229ED" w:rsidP="001229ED">
      <w:pPr>
        <w:spacing w:after="0"/>
        <w:ind w:left="360"/>
        <w:rPr>
          <w:rFonts w:ascii="Arial" w:hAnsi="Arial" w:cs="Arial"/>
          <w:sz w:val="24"/>
          <w:szCs w:val="24"/>
        </w:rPr>
      </w:pPr>
    </w:p>
    <w:p w14:paraId="2301D112" w14:textId="77777777" w:rsidR="001229ED" w:rsidRPr="001229ED" w:rsidRDefault="001229ED" w:rsidP="001229ED">
      <w:pPr>
        <w:spacing w:after="0"/>
        <w:rPr>
          <w:rFonts w:ascii="Arial" w:hAnsi="Arial" w:cs="Arial"/>
          <w:sz w:val="24"/>
          <w:szCs w:val="24"/>
        </w:rPr>
      </w:pPr>
      <w:r w:rsidRPr="001229ED">
        <w:rPr>
          <w:rFonts w:ascii="Arial" w:hAnsi="Arial" w:cs="Arial"/>
          <w:sz w:val="24"/>
          <w:szCs w:val="24"/>
        </w:rPr>
        <w:t>What safeguards will be in place while transporting solid and hazardous waste, over hundreds of miles to these potential disposal sites? What RCRA requirements will apply to this transportation? What notices will be required to be given to the communities through which the solid and hazardous waste will travel or to which the solid and hazardous waste will be deposited?  How will the permittee and the ADEC meet these requirements?</w:t>
      </w:r>
    </w:p>
    <w:p w14:paraId="17BE6214" w14:textId="77777777" w:rsidR="001229ED" w:rsidRPr="001229ED" w:rsidRDefault="001229ED" w:rsidP="001229ED">
      <w:pPr>
        <w:spacing w:after="0"/>
        <w:rPr>
          <w:rFonts w:ascii="Arial" w:hAnsi="Arial" w:cs="Arial"/>
          <w:sz w:val="24"/>
          <w:szCs w:val="24"/>
        </w:rPr>
      </w:pPr>
    </w:p>
    <w:p w14:paraId="7DC55821" w14:textId="48AE30C7" w:rsidR="001229ED" w:rsidRPr="001229ED" w:rsidRDefault="001229ED" w:rsidP="001229ED">
      <w:pPr>
        <w:spacing w:after="0"/>
        <w:rPr>
          <w:rFonts w:ascii="Arial" w:hAnsi="Arial" w:cs="Arial"/>
          <w:sz w:val="24"/>
          <w:szCs w:val="24"/>
        </w:rPr>
      </w:pPr>
      <w:r w:rsidRPr="001229ED">
        <w:rPr>
          <w:rFonts w:ascii="Arial" w:hAnsi="Arial" w:cs="Arial"/>
          <w:sz w:val="24"/>
          <w:szCs w:val="24"/>
        </w:rPr>
        <w:t>This proposal closes its eyes once solid and hazardous waste leaves the Manh Choh extraction site</w:t>
      </w:r>
      <w:r w:rsidR="00843312">
        <w:rPr>
          <w:rFonts w:ascii="Arial" w:hAnsi="Arial" w:cs="Arial"/>
          <w:sz w:val="24"/>
          <w:szCs w:val="24"/>
        </w:rPr>
        <w:t xml:space="preserve"> portion of the overall mining operation</w:t>
      </w:r>
      <w:r w:rsidRPr="001229ED">
        <w:rPr>
          <w:rFonts w:ascii="Arial" w:hAnsi="Arial" w:cs="Arial"/>
          <w:sz w:val="24"/>
          <w:szCs w:val="24"/>
        </w:rPr>
        <w:t>.  Where exactly will it go?  The number of “options” listed hardly answers the question.  Where will it go and what safeguards will there be that will assure that all waste is handled and disposed of properly?</w:t>
      </w:r>
      <w:r w:rsidR="00843312">
        <w:rPr>
          <w:rFonts w:ascii="Arial" w:hAnsi="Arial" w:cs="Arial"/>
          <w:sz w:val="24"/>
          <w:szCs w:val="24"/>
        </w:rPr>
        <w:t xml:space="preserve">  Then, the same questions must be answered as to waste generated from the transportation and processing/disposal portions of the mining operation.</w:t>
      </w:r>
    </w:p>
    <w:p w14:paraId="16D2D30A" w14:textId="77777777" w:rsidR="001229ED" w:rsidRPr="001229ED" w:rsidRDefault="001229ED" w:rsidP="001229ED">
      <w:pPr>
        <w:spacing w:after="0"/>
        <w:ind w:left="360"/>
        <w:rPr>
          <w:rFonts w:ascii="Arial" w:hAnsi="Arial" w:cs="Arial"/>
          <w:sz w:val="24"/>
          <w:szCs w:val="24"/>
        </w:rPr>
      </w:pPr>
    </w:p>
    <w:p w14:paraId="1EF6335F" w14:textId="2C3C0CD8" w:rsidR="00B240BA" w:rsidRPr="00843312" w:rsidRDefault="00B240BA" w:rsidP="00843312">
      <w:pPr>
        <w:pStyle w:val="ListParagraph"/>
        <w:numPr>
          <w:ilvl w:val="0"/>
          <w:numId w:val="1"/>
        </w:numPr>
        <w:spacing w:after="0"/>
        <w:rPr>
          <w:rFonts w:ascii="Arial" w:hAnsi="Arial" w:cs="Arial"/>
          <w:sz w:val="24"/>
          <w:szCs w:val="24"/>
        </w:rPr>
      </w:pPr>
      <w:r w:rsidRPr="00843312">
        <w:rPr>
          <w:rFonts w:ascii="Arial" w:hAnsi="Arial" w:cs="Arial"/>
          <w:sz w:val="24"/>
          <w:szCs w:val="24"/>
        </w:rPr>
        <w:t xml:space="preserve">All vehicles leaving the Manh Choh </w:t>
      </w:r>
      <w:r w:rsidR="00843312">
        <w:rPr>
          <w:rFonts w:ascii="Arial" w:hAnsi="Arial" w:cs="Arial"/>
          <w:sz w:val="24"/>
          <w:szCs w:val="24"/>
        </w:rPr>
        <w:t xml:space="preserve">extraction and disposal/processing </w:t>
      </w:r>
      <w:r w:rsidRPr="00843312">
        <w:rPr>
          <w:rFonts w:ascii="Arial" w:hAnsi="Arial" w:cs="Arial"/>
          <w:sz w:val="24"/>
          <w:szCs w:val="24"/>
        </w:rPr>
        <w:t>site</w:t>
      </w:r>
      <w:r w:rsidR="00843312">
        <w:rPr>
          <w:rFonts w:ascii="Arial" w:hAnsi="Arial" w:cs="Arial"/>
          <w:sz w:val="24"/>
          <w:szCs w:val="24"/>
        </w:rPr>
        <w:t>s</w:t>
      </w:r>
      <w:r w:rsidRPr="00843312">
        <w:rPr>
          <w:rFonts w:ascii="Arial" w:hAnsi="Arial" w:cs="Arial"/>
          <w:sz w:val="24"/>
          <w:szCs w:val="24"/>
        </w:rPr>
        <w:t xml:space="preserve"> should be cleaned of acid-generating dirt, soil, rock and </w:t>
      </w:r>
      <w:proofErr w:type="gramStart"/>
      <w:r w:rsidRPr="00843312">
        <w:rPr>
          <w:rFonts w:ascii="Arial" w:hAnsi="Arial" w:cs="Arial"/>
          <w:sz w:val="24"/>
          <w:szCs w:val="24"/>
        </w:rPr>
        <w:t>dust</w:t>
      </w:r>
      <w:proofErr w:type="gramEnd"/>
    </w:p>
    <w:p w14:paraId="661D8C91" w14:textId="77777777" w:rsidR="00B240BA" w:rsidRPr="001229ED" w:rsidRDefault="00B240BA" w:rsidP="00B240BA">
      <w:pPr>
        <w:spacing w:after="0"/>
        <w:rPr>
          <w:rFonts w:ascii="Arial" w:hAnsi="Arial" w:cs="Arial"/>
          <w:sz w:val="24"/>
          <w:szCs w:val="24"/>
        </w:rPr>
      </w:pPr>
    </w:p>
    <w:p w14:paraId="16A67457" w14:textId="6E2512B9" w:rsidR="00B240BA" w:rsidRPr="001229ED" w:rsidRDefault="00B240BA" w:rsidP="00B240BA">
      <w:pPr>
        <w:spacing w:after="0"/>
        <w:rPr>
          <w:rFonts w:ascii="Arial" w:hAnsi="Arial" w:cs="Arial"/>
          <w:sz w:val="24"/>
          <w:szCs w:val="24"/>
        </w:rPr>
      </w:pPr>
      <w:r w:rsidRPr="001229ED">
        <w:rPr>
          <w:rFonts w:ascii="Arial" w:hAnsi="Arial" w:cs="Arial"/>
          <w:sz w:val="24"/>
          <w:szCs w:val="24"/>
        </w:rPr>
        <w:t xml:space="preserve">The review of the Manh Choh proposal generally, and this permit specifically, has failed to consider that every vehicle that leaves </w:t>
      </w:r>
      <w:r w:rsidR="00843312">
        <w:rPr>
          <w:rFonts w:ascii="Arial" w:hAnsi="Arial" w:cs="Arial"/>
          <w:sz w:val="24"/>
          <w:szCs w:val="24"/>
        </w:rPr>
        <w:t xml:space="preserve">the </w:t>
      </w:r>
      <w:r w:rsidRPr="001229ED">
        <w:rPr>
          <w:rFonts w:ascii="Arial" w:hAnsi="Arial" w:cs="Arial"/>
          <w:sz w:val="24"/>
          <w:szCs w:val="24"/>
        </w:rPr>
        <w:t>Manh Choh</w:t>
      </w:r>
      <w:r w:rsidR="00843312">
        <w:rPr>
          <w:rFonts w:ascii="Arial" w:hAnsi="Arial" w:cs="Arial"/>
          <w:sz w:val="24"/>
          <w:szCs w:val="24"/>
        </w:rPr>
        <w:t xml:space="preserve"> extraction and the processing/disposal</w:t>
      </w:r>
      <w:r w:rsidRPr="001229ED">
        <w:rPr>
          <w:rFonts w:ascii="Arial" w:hAnsi="Arial" w:cs="Arial"/>
          <w:sz w:val="24"/>
          <w:szCs w:val="24"/>
        </w:rPr>
        <w:t xml:space="preserve"> site will be carrying rock, mud, </w:t>
      </w:r>
      <w:proofErr w:type="gramStart"/>
      <w:r w:rsidRPr="001229ED">
        <w:rPr>
          <w:rFonts w:ascii="Arial" w:hAnsi="Arial" w:cs="Arial"/>
          <w:sz w:val="24"/>
          <w:szCs w:val="24"/>
        </w:rPr>
        <w:t>soil</w:t>
      </w:r>
      <w:proofErr w:type="gramEnd"/>
      <w:r w:rsidRPr="001229ED">
        <w:rPr>
          <w:rFonts w:ascii="Arial" w:hAnsi="Arial" w:cs="Arial"/>
          <w:sz w:val="24"/>
          <w:szCs w:val="24"/>
        </w:rPr>
        <w:t xml:space="preserve"> and dust that is acid-generating and mineral-leaching.  There is no discussion of the need to clean vehicles before leaving </w:t>
      </w:r>
      <w:r w:rsidR="00843312">
        <w:rPr>
          <w:rFonts w:ascii="Arial" w:hAnsi="Arial" w:cs="Arial"/>
          <w:sz w:val="24"/>
          <w:szCs w:val="24"/>
        </w:rPr>
        <w:t xml:space="preserve">either </w:t>
      </w:r>
      <w:r w:rsidRPr="001229ED">
        <w:rPr>
          <w:rFonts w:ascii="Arial" w:hAnsi="Arial" w:cs="Arial"/>
          <w:sz w:val="24"/>
          <w:szCs w:val="24"/>
        </w:rPr>
        <w:t xml:space="preserve">the </w:t>
      </w:r>
      <w:r w:rsidR="007A21B7" w:rsidRPr="001229ED">
        <w:rPr>
          <w:rFonts w:ascii="Arial" w:hAnsi="Arial" w:cs="Arial"/>
          <w:sz w:val="24"/>
          <w:szCs w:val="24"/>
        </w:rPr>
        <w:t xml:space="preserve">extraction </w:t>
      </w:r>
      <w:r w:rsidRPr="001229ED">
        <w:rPr>
          <w:rFonts w:ascii="Arial" w:hAnsi="Arial" w:cs="Arial"/>
          <w:sz w:val="24"/>
          <w:szCs w:val="24"/>
        </w:rPr>
        <w:t>site</w:t>
      </w:r>
      <w:r w:rsidR="007A21B7" w:rsidRPr="001229ED">
        <w:rPr>
          <w:rFonts w:ascii="Arial" w:hAnsi="Arial" w:cs="Arial"/>
          <w:sz w:val="24"/>
          <w:szCs w:val="24"/>
        </w:rPr>
        <w:t xml:space="preserve"> or the </w:t>
      </w:r>
      <w:r w:rsidR="00843312">
        <w:rPr>
          <w:rFonts w:ascii="Arial" w:hAnsi="Arial" w:cs="Arial"/>
          <w:sz w:val="24"/>
          <w:szCs w:val="24"/>
        </w:rPr>
        <w:t>processing/</w:t>
      </w:r>
      <w:r w:rsidR="007A21B7" w:rsidRPr="001229ED">
        <w:rPr>
          <w:rFonts w:ascii="Arial" w:hAnsi="Arial" w:cs="Arial"/>
          <w:sz w:val="24"/>
          <w:szCs w:val="24"/>
        </w:rPr>
        <w:t>disposal site</w:t>
      </w:r>
      <w:r w:rsidRPr="001229ED">
        <w:rPr>
          <w:rFonts w:ascii="Arial" w:hAnsi="Arial" w:cs="Arial"/>
          <w:sz w:val="24"/>
          <w:szCs w:val="24"/>
        </w:rPr>
        <w:t>.  But that should be a requirement – whether the vehicle is that of an employee</w:t>
      </w:r>
      <w:r w:rsidR="007A21B7" w:rsidRPr="001229ED">
        <w:rPr>
          <w:rFonts w:ascii="Arial" w:hAnsi="Arial" w:cs="Arial"/>
          <w:sz w:val="24"/>
          <w:szCs w:val="24"/>
        </w:rPr>
        <w:t xml:space="preserve">, an ore haul truck, </w:t>
      </w:r>
      <w:r w:rsidRPr="001229ED">
        <w:rPr>
          <w:rFonts w:ascii="Arial" w:hAnsi="Arial" w:cs="Arial"/>
          <w:sz w:val="24"/>
          <w:szCs w:val="24"/>
        </w:rPr>
        <w:t xml:space="preserve">or a </w:t>
      </w:r>
      <w:r w:rsidR="00843312">
        <w:rPr>
          <w:rFonts w:ascii="Arial" w:hAnsi="Arial" w:cs="Arial"/>
          <w:sz w:val="24"/>
          <w:szCs w:val="24"/>
        </w:rPr>
        <w:t xml:space="preserve">third-party </w:t>
      </w:r>
      <w:r w:rsidRPr="001229ED">
        <w:rPr>
          <w:rFonts w:ascii="Arial" w:hAnsi="Arial" w:cs="Arial"/>
          <w:sz w:val="24"/>
          <w:szCs w:val="24"/>
        </w:rPr>
        <w:t xml:space="preserve">garbage truck leaving </w:t>
      </w:r>
      <w:r w:rsidR="00843312">
        <w:rPr>
          <w:rFonts w:ascii="Arial" w:hAnsi="Arial" w:cs="Arial"/>
          <w:sz w:val="24"/>
          <w:szCs w:val="24"/>
        </w:rPr>
        <w:t>a</w:t>
      </w:r>
      <w:r w:rsidRPr="001229ED">
        <w:rPr>
          <w:rFonts w:ascii="Arial" w:hAnsi="Arial" w:cs="Arial"/>
          <w:sz w:val="24"/>
          <w:szCs w:val="24"/>
        </w:rPr>
        <w:t xml:space="preserve"> site – it should not be allowed to spread acid-generating, mineral-leaching dust, soil or rock to </w:t>
      </w:r>
      <w:r w:rsidR="007A21B7" w:rsidRPr="001229ED">
        <w:rPr>
          <w:rFonts w:ascii="Arial" w:hAnsi="Arial" w:cs="Arial"/>
          <w:sz w:val="24"/>
          <w:szCs w:val="24"/>
        </w:rPr>
        <w:t>the public highways and other</w:t>
      </w:r>
      <w:r w:rsidRPr="001229ED">
        <w:rPr>
          <w:rFonts w:ascii="Arial" w:hAnsi="Arial" w:cs="Arial"/>
          <w:sz w:val="24"/>
          <w:szCs w:val="24"/>
        </w:rPr>
        <w:t xml:space="preserve"> locations. Other mines use water or compressed air to clean vehicles before they leave a mine site.  </w:t>
      </w:r>
      <w:r w:rsidR="007A21B7" w:rsidRPr="001229ED">
        <w:rPr>
          <w:rFonts w:ascii="Arial" w:hAnsi="Arial" w:cs="Arial"/>
          <w:sz w:val="24"/>
          <w:szCs w:val="24"/>
        </w:rPr>
        <w:t>This</w:t>
      </w:r>
      <w:r w:rsidR="00843312">
        <w:rPr>
          <w:rFonts w:ascii="Arial" w:hAnsi="Arial" w:cs="Arial"/>
          <w:sz w:val="24"/>
          <w:szCs w:val="24"/>
        </w:rPr>
        <w:t xml:space="preserve"> cleaning </w:t>
      </w:r>
      <w:r w:rsidR="007A21B7" w:rsidRPr="001229ED">
        <w:rPr>
          <w:rFonts w:ascii="Arial" w:hAnsi="Arial" w:cs="Arial"/>
          <w:sz w:val="24"/>
          <w:szCs w:val="24"/>
        </w:rPr>
        <w:t xml:space="preserve">must include all exposed truck or vehicle parts, tires, undercarriages, and beds of unloaded trucks.  </w:t>
      </w:r>
      <w:r w:rsidRPr="001229ED">
        <w:rPr>
          <w:rFonts w:ascii="Arial" w:hAnsi="Arial" w:cs="Arial"/>
          <w:sz w:val="24"/>
          <w:szCs w:val="24"/>
        </w:rPr>
        <w:t xml:space="preserve">This should be required at the Manh Choh </w:t>
      </w:r>
      <w:r w:rsidR="007A21B7" w:rsidRPr="001229ED">
        <w:rPr>
          <w:rFonts w:ascii="Arial" w:hAnsi="Arial" w:cs="Arial"/>
          <w:sz w:val="24"/>
          <w:szCs w:val="24"/>
        </w:rPr>
        <w:t>extraction and disposal (</w:t>
      </w:r>
      <w:r w:rsidRPr="001229ED">
        <w:rPr>
          <w:rFonts w:ascii="Arial" w:hAnsi="Arial" w:cs="Arial"/>
          <w:sz w:val="24"/>
          <w:szCs w:val="24"/>
        </w:rPr>
        <w:t>Fort Knox</w:t>
      </w:r>
      <w:r w:rsidR="007A21B7" w:rsidRPr="001229ED">
        <w:rPr>
          <w:rFonts w:ascii="Arial" w:hAnsi="Arial" w:cs="Arial"/>
          <w:sz w:val="24"/>
          <w:szCs w:val="24"/>
        </w:rPr>
        <w:t>)</w:t>
      </w:r>
      <w:r w:rsidRPr="001229ED">
        <w:rPr>
          <w:rFonts w:ascii="Arial" w:hAnsi="Arial" w:cs="Arial"/>
          <w:sz w:val="24"/>
          <w:szCs w:val="24"/>
        </w:rPr>
        <w:t xml:space="preserve"> sites </w:t>
      </w:r>
      <w:r w:rsidR="00843312">
        <w:rPr>
          <w:rFonts w:ascii="Arial" w:hAnsi="Arial" w:cs="Arial"/>
          <w:sz w:val="24"/>
          <w:szCs w:val="24"/>
        </w:rPr>
        <w:t>as soon as</w:t>
      </w:r>
      <w:r w:rsidRPr="001229ED">
        <w:rPr>
          <w:rFonts w:ascii="Arial" w:hAnsi="Arial" w:cs="Arial"/>
          <w:sz w:val="24"/>
          <w:szCs w:val="24"/>
        </w:rPr>
        <w:t xml:space="preserve"> they start dealing with acid-generating </w:t>
      </w:r>
      <w:r w:rsidR="00843312">
        <w:rPr>
          <w:rFonts w:ascii="Arial" w:hAnsi="Arial" w:cs="Arial"/>
          <w:sz w:val="24"/>
          <w:szCs w:val="24"/>
        </w:rPr>
        <w:t xml:space="preserve">rock or </w:t>
      </w:r>
      <w:r w:rsidRPr="001229ED">
        <w:rPr>
          <w:rFonts w:ascii="Arial" w:hAnsi="Arial" w:cs="Arial"/>
          <w:sz w:val="24"/>
          <w:szCs w:val="24"/>
        </w:rPr>
        <w:t>ore.</w:t>
      </w:r>
    </w:p>
    <w:p w14:paraId="0AC9E308" w14:textId="77777777" w:rsidR="00B240BA" w:rsidRPr="001229ED" w:rsidRDefault="00B240BA" w:rsidP="00B240BA">
      <w:pPr>
        <w:spacing w:after="0"/>
        <w:rPr>
          <w:rFonts w:ascii="Arial" w:hAnsi="Arial" w:cs="Arial"/>
          <w:sz w:val="24"/>
          <w:szCs w:val="24"/>
        </w:rPr>
      </w:pPr>
    </w:p>
    <w:p w14:paraId="7E1770EF" w14:textId="70D9B73F" w:rsidR="00B240BA" w:rsidRPr="001229ED" w:rsidRDefault="00843312" w:rsidP="00B240BA">
      <w:pPr>
        <w:spacing w:after="0"/>
        <w:rPr>
          <w:rFonts w:ascii="Arial" w:hAnsi="Arial" w:cs="Arial"/>
          <w:sz w:val="24"/>
          <w:szCs w:val="24"/>
        </w:rPr>
      </w:pPr>
      <w:r>
        <w:rPr>
          <w:rFonts w:ascii="Arial" w:hAnsi="Arial" w:cs="Arial"/>
          <w:sz w:val="24"/>
          <w:szCs w:val="24"/>
        </w:rPr>
        <w:t>T</w:t>
      </w:r>
      <w:r w:rsidR="00B240BA" w:rsidRPr="001229ED">
        <w:rPr>
          <w:rFonts w:ascii="Arial" w:hAnsi="Arial" w:cs="Arial"/>
          <w:sz w:val="24"/>
          <w:szCs w:val="24"/>
        </w:rPr>
        <w:t xml:space="preserve">rucks </w:t>
      </w:r>
      <w:r>
        <w:rPr>
          <w:rFonts w:ascii="Arial" w:hAnsi="Arial" w:cs="Arial"/>
          <w:sz w:val="24"/>
          <w:szCs w:val="24"/>
        </w:rPr>
        <w:t xml:space="preserve">also </w:t>
      </w:r>
      <w:r w:rsidR="00B240BA" w:rsidRPr="001229ED">
        <w:rPr>
          <w:rFonts w:ascii="Arial" w:hAnsi="Arial" w:cs="Arial"/>
          <w:sz w:val="24"/>
          <w:szCs w:val="24"/>
        </w:rPr>
        <w:t xml:space="preserve">need to be cleaned of rock and soil before entering public highways, to protect the motoring public, bicyclists, and pedestrians from flying rock and dust falling from the trucks, </w:t>
      </w:r>
      <w:r w:rsidR="00E2606A" w:rsidRPr="001229ED">
        <w:rPr>
          <w:rFonts w:ascii="Arial" w:hAnsi="Arial" w:cs="Arial"/>
          <w:sz w:val="24"/>
          <w:szCs w:val="24"/>
        </w:rPr>
        <w:t>tires,</w:t>
      </w:r>
      <w:r w:rsidR="00B240BA" w:rsidRPr="001229ED">
        <w:rPr>
          <w:rFonts w:ascii="Arial" w:hAnsi="Arial" w:cs="Arial"/>
          <w:sz w:val="24"/>
          <w:szCs w:val="24"/>
        </w:rPr>
        <w:t xml:space="preserve"> and undercarriage of teach ore-hauling 95-foot long, 16-axle, </w:t>
      </w:r>
      <w:r>
        <w:rPr>
          <w:rFonts w:ascii="Arial" w:hAnsi="Arial" w:cs="Arial"/>
          <w:sz w:val="24"/>
          <w:szCs w:val="24"/>
        </w:rPr>
        <w:t>+</w:t>
      </w:r>
      <w:r w:rsidR="00B240BA" w:rsidRPr="001229ED">
        <w:rPr>
          <w:rFonts w:ascii="Arial" w:hAnsi="Arial" w:cs="Arial"/>
          <w:sz w:val="24"/>
          <w:szCs w:val="24"/>
        </w:rPr>
        <w:t>5</w:t>
      </w:r>
      <w:r>
        <w:rPr>
          <w:rFonts w:ascii="Arial" w:hAnsi="Arial" w:cs="Arial"/>
          <w:sz w:val="24"/>
          <w:szCs w:val="24"/>
        </w:rPr>
        <w:t>0</w:t>
      </w:r>
      <w:r w:rsidR="00B240BA" w:rsidRPr="001229ED">
        <w:rPr>
          <w:rFonts w:ascii="Arial" w:hAnsi="Arial" w:cs="Arial"/>
          <w:sz w:val="24"/>
          <w:szCs w:val="24"/>
        </w:rPr>
        <w:t>-tired vehicle.</w:t>
      </w:r>
    </w:p>
    <w:p w14:paraId="64548884" w14:textId="77777777" w:rsidR="00B240BA" w:rsidRPr="001229ED" w:rsidRDefault="00B240BA" w:rsidP="00B240BA">
      <w:pPr>
        <w:spacing w:after="0"/>
        <w:rPr>
          <w:rFonts w:ascii="Arial" w:hAnsi="Arial" w:cs="Arial"/>
          <w:sz w:val="24"/>
          <w:szCs w:val="24"/>
        </w:rPr>
      </w:pPr>
    </w:p>
    <w:p w14:paraId="1A062E5C" w14:textId="77777777" w:rsidR="00B240BA" w:rsidRPr="001229ED" w:rsidRDefault="00B240BA" w:rsidP="001229ED">
      <w:pPr>
        <w:pStyle w:val="ListParagraph"/>
        <w:numPr>
          <w:ilvl w:val="0"/>
          <w:numId w:val="1"/>
        </w:numPr>
        <w:spacing w:after="0"/>
        <w:rPr>
          <w:rFonts w:ascii="Arial" w:hAnsi="Arial" w:cs="Arial"/>
          <w:sz w:val="24"/>
          <w:szCs w:val="24"/>
        </w:rPr>
      </w:pPr>
      <w:r w:rsidRPr="001229ED">
        <w:rPr>
          <w:rFonts w:ascii="Arial" w:hAnsi="Arial" w:cs="Arial"/>
          <w:sz w:val="24"/>
          <w:szCs w:val="24"/>
        </w:rPr>
        <w:t>All ore hauling tractor-trailers must have hard covers to prevent fugitive dust.</w:t>
      </w:r>
    </w:p>
    <w:p w14:paraId="7A2D434E" w14:textId="77777777" w:rsidR="00B240BA" w:rsidRPr="001229ED" w:rsidRDefault="00B240BA" w:rsidP="00B240BA">
      <w:pPr>
        <w:spacing w:after="0"/>
        <w:rPr>
          <w:rFonts w:ascii="Arial" w:hAnsi="Arial" w:cs="Arial"/>
          <w:sz w:val="24"/>
          <w:szCs w:val="24"/>
        </w:rPr>
      </w:pPr>
    </w:p>
    <w:p w14:paraId="357BF6E8" w14:textId="01BB0DCC" w:rsidR="00B240BA" w:rsidRPr="001229ED" w:rsidRDefault="00B240BA" w:rsidP="00B240BA">
      <w:pPr>
        <w:spacing w:after="0"/>
        <w:rPr>
          <w:rFonts w:ascii="Arial" w:hAnsi="Arial" w:cs="Arial"/>
          <w:sz w:val="24"/>
          <w:szCs w:val="24"/>
        </w:rPr>
      </w:pPr>
      <w:r w:rsidRPr="001229ED">
        <w:rPr>
          <w:rFonts w:ascii="Arial" w:hAnsi="Arial" w:cs="Arial"/>
          <w:sz w:val="24"/>
          <w:szCs w:val="24"/>
        </w:rPr>
        <w:t>The Red Dog mine road corridor showed proof of elevated levels of minerals from fugitive dust from trucks</w:t>
      </w:r>
      <w:r w:rsidR="007A21B7" w:rsidRPr="001229ED">
        <w:rPr>
          <w:rFonts w:ascii="Arial" w:hAnsi="Arial" w:cs="Arial"/>
          <w:sz w:val="24"/>
          <w:szCs w:val="24"/>
        </w:rPr>
        <w:t>, even when covered with fabric</w:t>
      </w:r>
      <w:r w:rsidRPr="001229ED">
        <w:rPr>
          <w:rFonts w:ascii="Arial" w:hAnsi="Arial" w:cs="Arial"/>
          <w:sz w:val="24"/>
          <w:szCs w:val="24"/>
        </w:rPr>
        <w:t xml:space="preserve">.  The same will occur with the ore hauls from </w:t>
      </w:r>
      <w:r w:rsidR="007A21B7" w:rsidRPr="001229ED">
        <w:rPr>
          <w:rFonts w:ascii="Arial" w:hAnsi="Arial" w:cs="Arial"/>
          <w:sz w:val="24"/>
          <w:szCs w:val="24"/>
        </w:rPr>
        <w:t xml:space="preserve">the </w:t>
      </w:r>
      <w:r w:rsidRPr="001229ED">
        <w:rPr>
          <w:rFonts w:ascii="Arial" w:hAnsi="Arial" w:cs="Arial"/>
          <w:sz w:val="24"/>
          <w:szCs w:val="24"/>
        </w:rPr>
        <w:t>Manh Choh</w:t>
      </w:r>
      <w:r w:rsidR="007A21B7" w:rsidRPr="001229ED">
        <w:rPr>
          <w:rFonts w:ascii="Arial" w:hAnsi="Arial" w:cs="Arial"/>
          <w:sz w:val="24"/>
          <w:szCs w:val="24"/>
        </w:rPr>
        <w:t xml:space="preserve"> extraction site to the Manh Choh disposal site</w:t>
      </w:r>
      <w:r w:rsidRPr="001229ED">
        <w:rPr>
          <w:rFonts w:ascii="Arial" w:hAnsi="Arial" w:cs="Arial"/>
          <w:sz w:val="24"/>
          <w:szCs w:val="24"/>
        </w:rPr>
        <w:t xml:space="preserve">, along 248 </w:t>
      </w:r>
      <w:r w:rsidRPr="001229ED">
        <w:rPr>
          <w:rFonts w:ascii="Arial" w:hAnsi="Arial" w:cs="Arial"/>
          <w:sz w:val="24"/>
          <w:szCs w:val="24"/>
        </w:rPr>
        <w:lastRenderedPageBreak/>
        <w:t xml:space="preserve">miles of public highways and city streets, right in the middle of populated areas.  The dust will be acid-producing and mineral-leaching.  </w:t>
      </w:r>
    </w:p>
    <w:p w14:paraId="6FBBE796" w14:textId="77777777" w:rsidR="00B240BA" w:rsidRPr="001229ED" w:rsidRDefault="00B240BA" w:rsidP="00B240BA">
      <w:pPr>
        <w:spacing w:after="0"/>
        <w:rPr>
          <w:rFonts w:ascii="Arial" w:hAnsi="Arial" w:cs="Arial"/>
          <w:sz w:val="24"/>
          <w:szCs w:val="24"/>
        </w:rPr>
      </w:pPr>
    </w:p>
    <w:p w14:paraId="16B0665F" w14:textId="77777777" w:rsidR="00B240BA" w:rsidRPr="001229ED" w:rsidRDefault="00B240BA" w:rsidP="00B240BA">
      <w:pPr>
        <w:spacing w:after="0"/>
        <w:rPr>
          <w:rFonts w:ascii="Arial" w:hAnsi="Arial" w:cs="Arial"/>
          <w:sz w:val="24"/>
          <w:szCs w:val="24"/>
        </w:rPr>
      </w:pPr>
      <w:r w:rsidRPr="001229ED">
        <w:rPr>
          <w:rFonts w:ascii="Arial" w:hAnsi="Arial" w:cs="Arial"/>
          <w:sz w:val="24"/>
          <w:szCs w:val="24"/>
        </w:rPr>
        <w:t>Only hard covers for the trucks will provide much help in preventing fully loaded, partially loaded, and empty truck trailers from shedding fugitive dust.</w:t>
      </w:r>
    </w:p>
    <w:p w14:paraId="08540E2D" w14:textId="77777777" w:rsidR="00B240BA" w:rsidRPr="001229ED" w:rsidRDefault="00B240BA" w:rsidP="00B240BA">
      <w:pPr>
        <w:spacing w:after="0"/>
        <w:ind w:left="360"/>
        <w:rPr>
          <w:rFonts w:ascii="Arial" w:hAnsi="Arial" w:cs="Arial"/>
          <w:sz w:val="24"/>
          <w:szCs w:val="24"/>
        </w:rPr>
      </w:pPr>
      <w:r w:rsidRPr="001229ED">
        <w:rPr>
          <w:rFonts w:ascii="Arial" w:hAnsi="Arial" w:cs="Arial"/>
          <w:sz w:val="24"/>
          <w:szCs w:val="24"/>
        </w:rPr>
        <w:t xml:space="preserve"> </w:t>
      </w:r>
    </w:p>
    <w:p w14:paraId="4972721D" w14:textId="60BC8EAB" w:rsidR="0060786B" w:rsidRPr="001229ED" w:rsidRDefault="0060786B" w:rsidP="0060786B">
      <w:pPr>
        <w:spacing w:after="0"/>
        <w:ind w:firstLine="720"/>
        <w:rPr>
          <w:rFonts w:ascii="Arial" w:hAnsi="Arial" w:cs="Arial"/>
          <w:sz w:val="24"/>
          <w:szCs w:val="24"/>
        </w:rPr>
      </w:pPr>
      <w:r w:rsidRPr="001229ED">
        <w:rPr>
          <w:rFonts w:ascii="Arial" w:hAnsi="Arial" w:cs="Arial"/>
          <w:sz w:val="24"/>
          <w:szCs w:val="24"/>
        </w:rPr>
        <w:t>V</w:t>
      </w:r>
      <w:r w:rsidR="00843312">
        <w:rPr>
          <w:rFonts w:ascii="Arial" w:hAnsi="Arial" w:cs="Arial"/>
          <w:sz w:val="24"/>
          <w:szCs w:val="24"/>
        </w:rPr>
        <w:t>.</w:t>
      </w:r>
      <w:r w:rsidRPr="001229ED">
        <w:rPr>
          <w:rFonts w:ascii="Arial" w:hAnsi="Arial" w:cs="Arial"/>
          <w:sz w:val="24"/>
          <w:szCs w:val="24"/>
        </w:rPr>
        <w:t xml:space="preserve"> Toxic Tires</w:t>
      </w:r>
    </w:p>
    <w:p w14:paraId="36E2887E" w14:textId="77777777" w:rsidR="0060786B" w:rsidRPr="001229ED" w:rsidRDefault="0060786B" w:rsidP="0060786B">
      <w:pPr>
        <w:spacing w:after="0"/>
        <w:ind w:firstLine="720"/>
        <w:rPr>
          <w:rFonts w:ascii="Arial" w:hAnsi="Arial" w:cs="Arial"/>
          <w:sz w:val="24"/>
          <w:szCs w:val="24"/>
        </w:rPr>
      </w:pPr>
    </w:p>
    <w:p w14:paraId="11D12C57" w14:textId="570EA257" w:rsidR="00B240BA" w:rsidRDefault="00B240BA" w:rsidP="0060786B">
      <w:pPr>
        <w:spacing w:after="0"/>
        <w:ind w:firstLine="720"/>
        <w:rPr>
          <w:rFonts w:ascii="Arial" w:hAnsi="Arial" w:cs="Arial"/>
          <w:sz w:val="24"/>
          <w:szCs w:val="24"/>
        </w:rPr>
      </w:pPr>
      <w:r w:rsidRPr="001229ED">
        <w:rPr>
          <w:rFonts w:ascii="Arial" w:hAnsi="Arial" w:cs="Arial"/>
          <w:sz w:val="24"/>
          <w:szCs w:val="24"/>
        </w:rPr>
        <w:t xml:space="preserve">Recent studies (see below) have found that common chemicals in tires and tire particles kill fish.  How will the tires </w:t>
      </w:r>
      <w:r w:rsidR="0060786B" w:rsidRPr="001229ED">
        <w:rPr>
          <w:rFonts w:ascii="Arial" w:hAnsi="Arial" w:cs="Arial"/>
          <w:sz w:val="24"/>
          <w:szCs w:val="24"/>
        </w:rPr>
        <w:t xml:space="preserve">and tire particles left on the highway </w:t>
      </w:r>
      <w:r w:rsidRPr="001229ED">
        <w:rPr>
          <w:rFonts w:ascii="Arial" w:hAnsi="Arial" w:cs="Arial"/>
          <w:sz w:val="24"/>
          <w:szCs w:val="24"/>
        </w:rPr>
        <w:t>be handled to make sure these chemicals do not kill fish in neighboring waters?</w:t>
      </w:r>
    </w:p>
    <w:p w14:paraId="6776C71C" w14:textId="77777777" w:rsidR="00843312" w:rsidRPr="001229ED" w:rsidRDefault="00843312" w:rsidP="0060786B">
      <w:pPr>
        <w:spacing w:after="0"/>
        <w:ind w:firstLine="720"/>
        <w:rPr>
          <w:rFonts w:ascii="Arial" w:hAnsi="Arial" w:cs="Arial"/>
          <w:sz w:val="24"/>
          <w:szCs w:val="24"/>
        </w:rPr>
      </w:pPr>
    </w:p>
    <w:p w14:paraId="039E1164" w14:textId="77777777" w:rsidR="00B240BA" w:rsidRPr="001229ED" w:rsidRDefault="00B240BA" w:rsidP="00B240BA">
      <w:pPr>
        <w:pStyle w:val="ListParagraph"/>
        <w:numPr>
          <w:ilvl w:val="0"/>
          <w:numId w:val="2"/>
        </w:numPr>
        <w:spacing w:after="0"/>
        <w:rPr>
          <w:rFonts w:ascii="Arial" w:hAnsi="Arial" w:cs="Arial"/>
          <w:sz w:val="24"/>
          <w:szCs w:val="24"/>
        </w:rPr>
      </w:pPr>
      <w:r w:rsidRPr="001229ED">
        <w:rPr>
          <w:rFonts w:ascii="Arial" w:hAnsi="Arial" w:cs="Arial"/>
          <w:sz w:val="24"/>
          <w:szCs w:val="24"/>
        </w:rPr>
        <w:t>Spent Tires.</w:t>
      </w:r>
    </w:p>
    <w:p w14:paraId="620DDDC7" w14:textId="46B41B5F" w:rsidR="00B240BA" w:rsidRPr="001229ED" w:rsidRDefault="00B240BA" w:rsidP="00B240BA">
      <w:pPr>
        <w:pStyle w:val="ListParagraph"/>
        <w:spacing w:after="0"/>
        <w:ind w:left="0"/>
        <w:rPr>
          <w:rFonts w:ascii="Arial" w:hAnsi="Arial" w:cs="Arial"/>
          <w:sz w:val="24"/>
          <w:szCs w:val="24"/>
        </w:rPr>
      </w:pPr>
      <w:r w:rsidRPr="001229ED">
        <w:rPr>
          <w:rFonts w:ascii="Arial" w:hAnsi="Arial" w:cs="Arial"/>
          <w:sz w:val="24"/>
          <w:szCs w:val="24"/>
        </w:rPr>
        <w:t xml:space="preserve">The </w:t>
      </w:r>
      <w:r w:rsidR="0060786B" w:rsidRPr="001229ED">
        <w:rPr>
          <w:rFonts w:ascii="Arial" w:hAnsi="Arial" w:cs="Arial"/>
          <w:sz w:val="24"/>
          <w:szCs w:val="24"/>
        </w:rPr>
        <w:t xml:space="preserve">proposed waste management </w:t>
      </w:r>
      <w:r w:rsidRPr="001229ED">
        <w:rPr>
          <w:rFonts w:ascii="Arial" w:hAnsi="Arial" w:cs="Arial"/>
          <w:sz w:val="24"/>
          <w:szCs w:val="24"/>
        </w:rPr>
        <w:t>plan, p. 11, is to dump spent tires in waste rock storage</w:t>
      </w:r>
      <w:r w:rsidR="0060786B" w:rsidRPr="001229ED">
        <w:rPr>
          <w:rFonts w:ascii="Arial" w:hAnsi="Arial" w:cs="Arial"/>
          <w:sz w:val="24"/>
          <w:szCs w:val="24"/>
        </w:rPr>
        <w:t xml:space="preserve"> at the Manh Choh extraction site</w:t>
      </w:r>
      <w:r w:rsidRPr="001229ED">
        <w:rPr>
          <w:rFonts w:ascii="Arial" w:hAnsi="Arial" w:cs="Arial"/>
          <w:sz w:val="24"/>
          <w:szCs w:val="24"/>
        </w:rPr>
        <w:t xml:space="preserve">.  The integrated plan does not explain the planned waste rock treatment, much less how the tires will be handled.  </w:t>
      </w:r>
      <w:proofErr w:type="gramStart"/>
      <w:r w:rsidRPr="001229ED">
        <w:rPr>
          <w:rFonts w:ascii="Arial" w:hAnsi="Arial" w:cs="Arial"/>
          <w:sz w:val="24"/>
          <w:szCs w:val="24"/>
        </w:rPr>
        <w:t>A number of</w:t>
      </w:r>
      <w:proofErr w:type="gramEnd"/>
      <w:r w:rsidRPr="001229ED">
        <w:rPr>
          <w:rFonts w:ascii="Arial" w:hAnsi="Arial" w:cs="Arial"/>
          <w:sz w:val="24"/>
          <w:szCs w:val="24"/>
        </w:rPr>
        <w:t xml:space="preserve"> questions arise concerning such a practice.  Why not require recycling?  How would tires be handled in a waste rock dump?  How will the acid-generating ore from the waste rock react with the spent tires?  Can all </w:t>
      </w:r>
      <w:proofErr w:type="gramStart"/>
      <w:r w:rsidRPr="001229ED">
        <w:rPr>
          <w:rFonts w:ascii="Arial" w:hAnsi="Arial" w:cs="Arial"/>
          <w:sz w:val="24"/>
          <w:szCs w:val="24"/>
        </w:rPr>
        <w:t>run-off</w:t>
      </w:r>
      <w:proofErr w:type="gramEnd"/>
      <w:r w:rsidRPr="001229ED">
        <w:rPr>
          <w:rFonts w:ascii="Arial" w:hAnsi="Arial" w:cs="Arial"/>
          <w:sz w:val="24"/>
          <w:szCs w:val="24"/>
        </w:rPr>
        <w:t xml:space="preserve"> be contained or will it run into the Tok River or Tetlin Lake?  How will the fish in those two water bodies be protected?  What else will be dumped into the waste rock site?</w:t>
      </w:r>
      <w:r w:rsidR="0060786B" w:rsidRPr="001229ED">
        <w:rPr>
          <w:rFonts w:ascii="Arial" w:hAnsi="Arial" w:cs="Arial"/>
          <w:sz w:val="24"/>
          <w:szCs w:val="24"/>
        </w:rPr>
        <w:t xml:space="preserve"> Will it be toxic?  How many tires will there be?  This last question is important, since the applicant has estimated up to 70,000 ore haul truck transits per year between the extraction and the disposal site, using 16-axle trucks with 50+ tires each.  Then, there is other equipment with tires and regular vehicles and employee vehicles.  So, how many “spent tires” will there be?</w:t>
      </w:r>
    </w:p>
    <w:p w14:paraId="4901FAD4" w14:textId="77777777" w:rsidR="00B240BA" w:rsidRPr="001229ED" w:rsidRDefault="00B240BA" w:rsidP="00B240BA">
      <w:pPr>
        <w:pStyle w:val="ListParagraph"/>
        <w:spacing w:after="0"/>
        <w:ind w:left="0"/>
        <w:rPr>
          <w:rFonts w:ascii="Arial" w:hAnsi="Arial" w:cs="Arial"/>
          <w:sz w:val="24"/>
          <w:szCs w:val="24"/>
        </w:rPr>
      </w:pPr>
    </w:p>
    <w:p w14:paraId="6C006131" w14:textId="77777777" w:rsidR="00B240BA" w:rsidRPr="001229ED" w:rsidRDefault="00B240BA" w:rsidP="00B240BA">
      <w:pPr>
        <w:pStyle w:val="ListParagraph"/>
        <w:numPr>
          <w:ilvl w:val="0"/>
          <w:numId w:val="2"/>
        </w:numPr>
        <w:spacing w:after="0"/>
        <w:rPr>
          <w:rFonts w:ascii="Arial" w:hAnsi="Arial" w:cs="Arial"/>
          <w:sz w:val="24"/>
          <w:szCs w:val="24"/>
        </w:rPr>
      </w:pPr>
      <w:r w:rsidRPr="001229ED">
        <w:rPr>
          <w:rFonts w:ascii="Arial" w:hAnsi="Arial" w:cs="Arial"/>
          <w:sz w:val="24"/>
          <w:szCs w:val="24"/>
        </w:rPr>
        <w:t>Tire Particles on Public Highways and City Streets</w:t>
      </w:r>
    </w:p>
    <w:p w14:paraId="659D8E42" w14:textId="69429D64" w:rsidR="00B240BA" w:rsidRPr="001229ED" w:rsidRDefault="00B240BA" w:rsidP="00B240BA">
      <w:pPr>
        <w:spacing w:after="0"/>
        <w:rPr>
          <w:rFonts w:ascii="Arial" w:hAnsi="Arial" w:cs="Arial"/>
          <w:sz w:val="24"/>
          <w:szCs w:val="24"/>
        </w:rPr>
      </w:pPr>
      <w:r w:rsidRPr="001229ED">
        <w:rPr>
          <w:rFonts w:ascii="Arial" w:hAnsi="Arial" w:cs="Arial"/>
          <w:sz w:val="24"/>
          <w:szCs w:val="24"/>
        </w:rPr>
        <w:t xml:space="preserve">The University of Washington study shows that just the wear and tear of tires on pavement causes particles to be dispersed on highways.  Precipitation washes the chemicals from the tire particles into nearby streams and the chemicals kill coho salmon.  This is one waste product that ore haul and other trucks associated with the mine will dispose of along the 248 miles of highway between Fort Knox and Tetlin. An integrated waste disposal plan needs to account for and mitigate against </w:t>
      </w:r>
      <w:r w:rsidRPr="001229ED">
        <w:rPr>
          <w:rFonts w:ascii="Arial" w:hAnsi="Arial" w:cs="Arial"/>
          <w:sz w:val="24"/>
          <w:szCs w:val="24"/>
          <w:u w:val="single"/>
        </w:rPr>
        <w:t>all</w:t>
      </w:r>
      <w:r w:rsidRPr="001229ED">
        <w:rPr>
          <w:rFonts w:ascii="Arial" w:hAnsi="Arial" w:cs="Arial"/>
          <w:sz w:val="24"/>
          <w:szCs w:val="24"/>
        </w:rPr>
        <w:t xml:space="preserve"> the pollution and waste that will be disposed of along the highway corridor.</w:t>
      </w:r>
      <w:r w:rsidR="0060786B" w:rsidRPr="001229ED">
        <w:rPr>
          <w:rFonts w:ascii="Arial" w:hAnsi="Arial" w:cs="Arial"/>
          <w:sz w:val="24"/>
          <w:szCs w:val="24"/>
        </w:rPr>
        <w:t xml:space="preserve">  But this proposed plan fails to do so.</w:t>
      </w:r>
    </w:p>
    <w:p w14:paraId="686764BF" w14:textId="77777777" w:rsidR="00B240BA" w:rsidRPr="001229ED" w:rsidRDefault="00B240BA" w:rsidP="00B240BA">
      <w:pPr>
        <w:spacing w:after="0"/>
        <w:rPr>
          <w:rFonts w:ascii="Arial" w:hAnsi="Arial" w:cs="Arial"/>
          <w:sz w:val="24"/>
          <w:szCs w:val="24"/>
        </w:rPr>
      </w:pPr>
    </w:p>
    <w:p w14:paraId="6190ED5E" w14:textId="6A4DAF9C" w:rsidR="00B240BA" w:rsidRPr="001229ED" w:rsidRDefault="00B240BA" w:rsidP="00B240BA">
      <w:pPr>
        <w:spacing w:after="0"/>
        <w:rPr>
          <w:rFonts w:ascii="Arial" w:hAnsi="Arial" w:cs="Arial"/>
          <w:sz w:val="24"/>
          <w:szCs w:val="24"/>
        </w:rPr>
      </w:pPr>
      <w:r w:rsidRPr="001229ED">
        <w:rPr>
          <w:rFonts w:ascii="Arial" w:hAnsi="Arial" w:cs="Arial"/>
          <w:sz w:val="24"/>
          <w:szCs w:val="24"/>
        </w:rPr>
        <w:t xml:space="preserve">This plan needs a lot more work.  I suggest that ADEC address the deficiencies in this plan, figure out the real waste streams, include the transportation </w:t>
      </w:r>
      <w:r w:rsidR="0060786B" w:rsidRPr="001229ED">
        <w:rPr>
          <w:rFonts w:ascii="Arial" w:hAnsi="Arial" w:cs="Arial"/>
          <w:sz w:val="24"/>
          <w:szCs w:val="24"/>
        </w:rPr>
        <w:t>and disposal portions of the Manh Choh mining operation</w:t>
      </w:r>
      <w:r w:rsidRPr="001229ED">
        <w:rPr>
          <w:rFonts w:ascii="Arial" w:hAnsi="Arial" w:cs="Arial"/>
          <w:sz w:val="24"/>
          <w:szCs w:val="24"/>
        </w:rPr>
        <w:t xml:space="preserve">, and figure out where </w:t>
      </w:r>
      <w:proofErr w:type="gramStart"/>
      <w:r w:rsidR="0060786B" w:rsidRPr="001229ED">
        <w:rPr>
          <w:rFonts w:ascii="Arial" w:hAnsi="Arial" w:cs="Arial"/>
          <w:sz w:val="24"/>
          <w:szCs w:val="24"/>
        </w:rPr>
        <w:t>all of</w:t>
      </w:r>
      <w:proofErr w:type="gramEnd"/>
      <w:r w:rsidR="0060786B" w:rsidRPr="001229ED">
        <w:rPr>
          <w:rFonts w:ascii="Arial" w:hAnsi="Arial" w:cs="Arial"/>
          <w:sz w:val="24"/>
          <w:szCs w:val="24"/>
        </w:rPr>
        <w:t xml:space="preserve"> the mining operation’s </w:t>
      </w:r>
      <w:r w:rsidRPr="001229ED">
        <w:rPr>
          <w:rFonts w:ascii="Arial" w:hAnsi="Arial" w:cs="Arial"/>
          <w:sz w:val="24"/>
          <w:szCs w:val="24"/>
        </w:rPr>
        <w:t xml:space="preserve">waste will </w:t>
      </w:r>
      <w:r w:rsidR="0060786B" w:rsidRPr="001229ED">
        <w:rPr>
          <w:rFonts w:ascii="Arial" w:hAnsi="Arial" w:cs="Arial"/>
          <w:sz w:val="24"/>
          <w:szCs w:val="24"/>
        </w:rPr>
        <w:t>be deposited,</w:t>
      </w:r>
      <w:r w:rsidR="00E2606A" w:rsidRPr="001229ED">
        <w:rPr>
          <w:rFonts w:ascii="Arial" w:hAnsi="Arial" w:cs="Arial"/>
          <w:sz w:val="24"/>
          <w:szCs w:val="24"/>
        </w:rPr>
        <w:t xml:space="preserve"> before</w:t>
      </w:r>
      <w:r w:rsidRPr="001229ED">
        <w:rPr>
          <w:rFonts w:ascii="Arial" w:hAnsi="Arial" w:cs="Arial"/>
          <w:sz w:val="24"/>
          <w:szCs w:val="24"/>
        </w:rPr>
        <w:t xml:space="preserve"> it approves any waste disposal plan.</w:t>
      </w:r>
    </w:p>
    <w:p w14:paraId="4156DDFF" w14:textId="3C8F4FCF" w:rsidR="0060786B" w:rsidRPr="001229ED" w:rsidRDefault="0060786B" w:rsidP="00B240BA">
      <w:pPr>
        <w:spacing w:after="0"/>
        <w:rPr>
          <w:rFonts w:ascii="Arial" w:hAnsi="Arial" w:cs="Arial"/>
          <w:sz w:val="24"/>
          <w:szCs w:val="24"/>
        </w:rPr>
      </w:pPr>
    </w:p>
    <w:p w14:paraId="60F59FAC" w14:textId="6164351C" w:rsidR="0060786B" w:rsidRPr="001229ED" w:rsidRDefault="0060786B" w:rsidP="00B240BA">
      <w:pPr>
        <w:spacing w:after="0"/>
        <w:rPr>
          <w:rFonts w:ascii="Arial" w:hAnsi="Arial" w:cs="Arial"/>
          <w:sz w:val="24"/>
          <w:szCs w:val="24"/>
        </w:rPr>
      </w:pPr>
      <w:r w:rsidRPr="001229ED">
        <w:rPr>
          <w:rFonts w:ascii="Arial" w:hAnsi="Arial" w:cs="Arial"/>
          <w:sz w:val="24"/>
          <w:szCs w:val="24"/>
        </w:rPr>
        <w:t>For the reasons contained in this and other comments made</w:t>
      </w:r>
      <w:r w:rsidR="005C4B9A" w:rsidRPr="001229ED">
        <w:rPr>
          <w:rFonts w:ascii="Arial" w:hAnsi="Arial" w:cs="Arial"/>
          <w:sz w:val="24"/>
          <w:szCs w:val="24"/>
        </w:rPr>
        <w:t>, I ask that the plan be rejected as incomplete and inadequate.</w:t>
      </w:r>
      <w:r w:rsidR="005C4B9A" w:rsidRPr="001229ED">
        <w:rPr>
          <w:rFonts w:ascii="Arial" w:hAnsi="Arial" w:cs="Arial"/>
          <w:sz w:val="24"/>
          <w:szCs w:val="24"/>
        </w:rPr>
        <w:tab/>
      </w:r>
    </w:p>
    <w:p w14:paraId="52C15F67" w14:textId="77777777" w:rsidR="00843312" w:rsidRPr="001229ED" w:rsidRDefault="00843312" w:rsidP="00843312">
      <w:pPr>
        <w:spacing w:after="0"/>
        <w:rPr>
          <w:rFonts w:ascii="Arial" w:hAnsi="Arial" w:cs="Arial"/>
          <w:sz w:val="24"/>
          <w:szCs w:val="24"/>
        </w:rPr>
      </w:pPr>
    </w:p>
    <w:p w14:paraId="5F75D147" w14:textId="77777777" w:rsidR="00843312" w:rsidRPr="001229ED" w:rsidRDefault="00843312" w:rsidP="00843312">
      <w:pPr>
        <w:spacing w:after="0"/>
        <w:rPr>
          <w:rFonts w:ascii="Arial" w:hAnsi="Arial" w:cs="Arial"/>
          <w:sz w:val="24"/>
          <w:szCs w:val="24"/>
        </w:rPr>
      </w:pPr>
      <w:r w:rsidRPr="001229ED">
        <w:rPr>
          <w:rFonts w:ascii="Arial" w:hAnsi="Arial" w:cs="Arial"/>
          <w:sz w:val="24"/>
          <w:szCs w:val="24"/>
        </w:rPr>
        <w:t xml:space="preserve">“Toxic Tires”, College of Agricultural, Human and Natural Resource Sciences. </w:t>
      </w:r>
      <w:hyperlink r:id="rId7" w:history="1">
        <w:r w:rsidRPr="001229ED">
          <w:rPr>
            <w:rStyle w:val="Hyperlink"/>
            <w:rFonts w:ascii="Arial" w:hAnsi="Arial" w:cs="Arial"/>
            <w:sz w:val="24"/>
            <w:szCs w:val="24"/>
          </w:rPr>
          <w:t>https://extension.wsu.edu/water/article/toxictires/</w:t>
        </w:r>
      </w:hyperlink>
      <w:r w:rsidRPr="001229ED">
        <w:rPr>
          <w:rFonts w:ascii="Arial" w:hAnsi="Arial" w:cs="Arial"/>
          <w:sz w:val="24"/>
          <w:szCs w:val="24"/>
        </w:rPr>
        <w:t xml:space="preserve"> </w:t>
      </w:r>
    </w:p>
    <w:p w14:paraId="45EA68FC" w14:textId="77777777" w:rsidR="00843312" w:rsidRPr="001229ED" w:rsidRDefault="00843312" w:rsidP="00843312">
      <w:pPr>
        <w:spacing w:after="0"/>
        <w:rPr>
          <w:rFonts w:ascii="Arial" w:hAnsi="Arial" w:cs="Arial"/>
          <w:sz w:val="24"/>
          <w:szCs w:val="24"/>
        </w:rPr>
      </w:pPr>
    </w:p>
    <w:p w14:paraId="4CCA5D5E" w14:textId="77777777" w:rsidR="00843312" w:rsidRPr="001229ED" w:rsidRDefault="00843312" w:rsidP="00843312">
      <w:pPr>
        <w:spacing w:after="0" w:line="240" w:lineRule="auto"/>
        <w:rPr>
          <w:rFonts w:ascii="Arial" w:hAnsi="Arial" w:cs="Arial"/>
          <w:sz w:val="24"/>
          <w:szCs w:val="24"/>
        </w:rPr>
      </w:pPr>
      <w:r w:rsidRPr="001229ED">
        <w:rPr>
          <w:rFonts w:ascii="Arial" w:hAnsi="Arial" w:cs="Arial"/>
          <w:sz w:val="24"/>
          <w:szCs w:val="24"/>
        </w:rPr>
        <w:t xml:space="preserve">“A Ubiquitous Tire Rubber-derived Chemical Induces Acute Mortality in Coho Salmon,” by </w:t>
      </w:r>
      <w:proofErr w:type="spellStart"/>
      <w:r w:rsidRPr="001229ED">
        <w:rPr>
          <w:rFonts w:ascii="Arial" w:hAnsi="Arial" w:cs="Arial"/>
          <w:sz w:val="24"/>
          <w:szCs w:val="24"/>
        </w:rPr>
        <w:t>Zhenyu</w:t>
      </w:r>
      <w:proofErr w:type="spellEnd"/>
      <w:r w:rsidRPr="001229ED">
        <w:rPr>
          <w:rFonts w:ascii="Arial" w:hAnsi="Arial" w:cs="Arial"/>
          <w:sz w:val="24"/>
          <w:szCs w:val="24"/>
        </w:rPr>
        <w:t xml:space="preserve"> Tian et al.  </w:t>
      </w:r>
      <w:r w:rsidRPr="001229ED">
        <w:rPr>
          <w:rFonts w:ascii="Arial" w:hAnsi="Arial" w:cs="Arial"/>
          <w:sz w:val="24"/>
          <w:szCs w:val="24"/>
          <w:u w:val="single"/>
        </w:rPr>
        <w:t>Science</w:t>
      </w:r>
      <w:r w:rsidRPr="001229ED">
        <w:rPr>
          <w:rFonts w:ascii="Arial" w:hAnsi="Arial" w:cs="Arial"/>
          <w:sz w:val="24"/>
          <w:szCs w:val="24"/>
        </w:rPr>
        <w:t>.   3 Dec 2020, Vol 371</w:t>
      </w:r>
      <w:r w:rsidRPr="001229ED">
        <w:rPr>
          <w:rStyle w:val="delimiter"/>
          <w:rFonts w:ascii="Arial" w:hAnsi="Arial" w:cs="Arial"/>
          <w:sz w:val="24"/>
          <w:szCs w:val="24"/>
        </w:rPr>
        <w:t>, </w:t>
      </w:r>
      <w:r w:rsidRPr="001229ED">
        <w:rPr>
          <w:rFonts w:ascii="Arial" w:hAnsi="Arial" w:cs="Arial"/>
          <w:sz w:val="24"/>
          <w:szCs w:val="24"/>
        </w:rPr>
        <w:t xml:space="preserve">Issue 6525. </w:t>
      </w:r>
      <w:hyperlink r:id="rId8" w:history="1">
        <w:r w:rsidRPr="001229ED">
          <w:rPr>
            <w:rStyle w:val="Hyperlink"/>
            <w:rFonts w:ascii="Arial" w:hAnsi="Arial" w:cs="Arial"/>
            <w:sz w:val="24"/>
            <w:szCs w:val="24"/>
          </w:rPr>
          <w:t>https://www.science.org/doi/10.1126/science.abd6951</w:t>
        </w:r>
      </w:hyperlink>
      <w:r w:rsidRPr="001229ED">
        <w:rPr>
          <w:rFonts w:ascii="Arial" w:hAnsi="Arial" w:cs="Arial"/>
          <w:sz w:val="24"/>
          <w:szCs w:val="24"/>
        </w:rPr>
        <w:t xml:space="preserve"> </w:t>
      </w:r>
    </w:p>
    <w:p w14:paraId="0A6CC67A" w14:textId="77777777" w:rsidR="00843312" w:rsidRPr="001229ED" w:rsidRDefault="00843312" w:rsidP="00843312">
      <w:pPr>
        <w:spacing w:after="0" w:line="240" w:lineRule="auto"/>
        <w:rPr>
          <w:rFonts w:ascii="Arial" w:hAnsi="Arial" w:cs="Arial"/>
          <w:sz w:val="24"/>
          <w:szCs w:val="24"/>
        </w:rPr>
      </w:pPr>
    </w:p>
    <w:p w14:paraId="0A06FC4F" w14:textId="77777777" w:rsidR="00843312" w:rsidRPr="001229ED" w:rsidRDefault="00843312" w:rsidP="00843312">
      <w:pPr>
        <w:spacing w:after="0" w:line="240" w:lineRule="auto"/>
        <w:rPr>
          <w:rFonts w:ascii="Arial" w:eastAsia="Times New Roman" w:hAnsi="Arial" w:cs="Arial"/>
          <w:color w:val="333333"/>
          <w:sz w:val="24"/>
          <w:szCs w:val="24"/>
        </w:rPr>
      </w:pPr>
      <w:r w:rsidRPr="001229ED">
        <w:rPr>
          <w:rFonts w:ascii="Arial" w:hAnsi="Arial" w:cs="Arial"/>
          <w:sz w:val="24"/>
          <w:szCs w:val="24"/>
          <w:u w:val="single"/>
        </w:rPr>
        <w:t>Science</w:t>
      </w:r>
      <w:r w:rsidRPr="001229ED">
        <w:rPr>
          <w:rFonts w:ascii="Arial" w:hAnsi="Arial" w:cs="Arial"/>
          <w:sz w:val="24"/>
          <w:szCs w:val="24"/>
        </w:rPr>
        <w:t xml:space="preserve">. </w:t>
      </w:r>
      <w:r w:rsidRPr="001229ED">
        <w:rPr>
          <w:rFonts w:ascii="Arial" w:eastAsia="Times New Roman" w:hAnsi="Arial" w:cs="Arial"/>
          <w:sz w:val="24"/>
          <w:szCs w:val="24"/>
        </w:rPr>
        <w:t xml:space="preserve">18 Feb 2022, Vol 375, Issue 6582. </w:t>
      </w:r>
      <w:hyperlink r:id="rId9" w:history="1">
        <w:r w:rsidRPr="001229ED">
          <w:rPr>
            <w:rFonts w:ascii="Arial" w:eastAsia="Times New Roman" w:hAnsi="Arial" w:cs="Arial"/>
            <w:sz w:val="24"/>
            <w:szCs w:val="24"/>
            <w:u w:val="single"/>
          </w:rPr>
          <w:t>DOI: 10.1126/</w:t>
        </w:r>
        <w:proofErr w:type="gramStart"/>
        <w:r w:rsidRPr="001229ED">
          <w:rPr>
            <w:rFonts w:ascii="Arial" w:eastAsia="Times New Roman" w:hAnsi="Arial" w:cs="Arial"/>
            <w:sz w:val="24"/>
            <w:szCs w:val="24"/>
            <w:u w:val="single"/>
          </w:rPr>
          <w:t>science.abo</w:t>
        </w:r>
        <w:proofErr w:type="gramEnd"/>
        <w:r w:rsidRPr="001229ED">
          <w:rPr>
            <w:rFonts w:ascii="Arial" w:eastAsia="Times New Roman" w:hAnsi="Arial" w:cs="Arial"/>
            <w:sz w:val="24"/>
            <w:szCs w:val="24"/>
            <w:u w:val="single"/>
          </w:rPr>
          <w:t>5785</w:t>
        </w:r>
      </w:hyperlink>
      <w:r w:rsidRPr="001229ED">
        <w:rPr>
          <w:rFonts w:ascii="Arial" w:eastAsia="Times New Roman" w:hAnsi="Arial" w:cs="Arial"/>
          <w:sz w:val="24"/>
          <w:szCs w:val="24"/>
          <w:u w:val="single"/>
        </w:rPr>
        <w:t xml:space="preserve">. </w:t>
      </w:r>
      <w:r w:rsidRPr="001229ED">
        <w:rPr>
          <w:rFonts w:ascii="Arial" w:eastAsia="Times New Roman" w:hAnsi="Arial" w:cs="Arial"/>
          <w:color w:val="333333"/>
          <w:sz w:val="24"/>
          <w:szCs w:val="24"/>
        </w:rPr>
        <w:t xml:space="preserve">Z. Tian, M. Gonzalez, C. A. Rideout, H. N. Zhao, X. Hu, J. Wetzel, E. </w:t>
      </w:r>
      <w:proofErr w:type="spellStart"/>
      <w:r w:rsidRPr="001229ED">
        <w:rPr>
          <w:rFonts w:ascii="Arial" w:eastAsia="Times New Roman" w:hAnsi="Arial" w:cs="Arial"/>
          <w:color w:val="333333"/>
          <w:sz w:val="24"/>
          <w:szCs w:val="24"/>
        </w:rPr>
        <w:t>Mudrock</w:t>
      </w:r>
      <w:proofErr w:type="spellEnd"/>
      <w:r w:rsidRPr="001229ED">
        <w:rPr>
          <w:rFonts w:ascii="Arial" w:eastAsia="Times New Roman" w:hAnsi="Arial" w:cs="Arial"/>
          <w:color w:val="333333"/>
          <w:sz w:val="24"/>
          <w:szCs w:val="24"/>
        </w:rPr>
        <w:t xml:space="preserve">, C. A. James, J. K. McIntyre, E. P. </w:t>
      </w:r>
      <w:proofErr w:type="spellStart"/>
      <w:r w:rsidRPr="001229ED">
        <w:rPr>
          <w:rFonts w:ascii="Arial" w:eastAsia="Times New Roman" w:hAnsi="Arial" w:cs="Arial"/>
          <w:color w:val="333333"/>
          <w:sz w:val="24"/>
          <w:szCs w:val="24"/>
        </w:rPr>
        <w:t>Kolodziej</w:t>
      </w:r>
      <w:proofErr w:type="spellEnd"/>
      <w:r w:rsidRPr="001229ED">
        <w:rPr>
          <w:rFonts w:ascii="Arial" w:eastAsia="Times New Roman" w:hAnsi="Arial" w:cs="Arial"/>
          <w:color w:val="333333"/>
          <w:sz w:val="24"/>
          <w:szCs w:val="24"/>
        </w:rPr>
        <w:t>, 6PPD-quinone: Revised toxicity assessment and quantification with a commercial standard. </w:t>
      </w:r>
      <w:r w:rsidRPr="001229ED">
        <w:rPr>
          <w:rFonts w:ascii="Arial" w:eastAsia="Times New Roman" w:hAnsi="Arial" w:cs="Arial"/>
          <w:i/>
          <w:iCs/>
          <w:color w:val="333333"/>
          <w:sz w:val="24"/>
          <w:szCs w:val="24"/>
        </w:rPr>
        <w:t>Environ. Sci. Technol. Lett.</w:t>
      </w:r>
      <w:r w:rsidRPr="001229ED">
        <w:rPr>
          <w:rFonts w:ascii="Arial" w:eastAsia="Times New Roman" w:hAnsi="Arial" w:cs="Arial"/>
          <w:color w:val="333333"/>
          <w:sz w:val="24"/>
          <w:szCs w:val="24"/>
        </w:rPr>
        <w:t> </w:t>
      </w:r>
      <w:r w:rsidRPr="001229ED">
        <w:rPr>
          <w:rFonts w:ascii="Arial" w:eastAsia="Times New Roman" w:hAnsi="Arial" w:cs="Arial"/>
          <w:b/>
          <w:bCs/>
          <w:color w:val="333333"/>
          <w:sz w:val="24"/>
          <w:szCs w:val="24"/>
        </w:rPr>
        <w:t>9</w:t>
      </w:r>
      <w:r w:rsidRPr="001229ED">
        <w:rPr>
          <w:rFonts w:ascii="Arial" w:eastAsia="Times New Roman" w:hAnsi="Arial" w:cs="Arial"/>
          <w:color w:val="333333"/>
          <w:sz w:val="24"/>
          <w:szCs w:val="24"/>
        </w:rPr>
        <w:t>, 140–146 (2022).</w:t>
      </w:r>
    </w:p>
    <w:p w14:paraId="490A08D6" w14:textId="77777777" w:rsidR="00843312" w:rsidRPr="001229ED" w:rsidRDefault="00843312" w:rsidP="00843312">
      <w:pPr>
        <w:spacing w:after="0" w:line="240" w:lineRule="auto"/>
        <w:rPr>
          <w:rFonts w:ascii="Arial" w:eastAsia="Times New Roman" w:hAnsi="Arial" w:cs="Arial"/>
          <w:sz w:val="24"/>
          <w:szCs w:val="24"/>
        </w:rPr>
      </w:pPr>
    </w:p>
    <w:p w14:paraId="2101E50B" w14:textId="77777777" w:rsidR="00843312" w:rsidRPr="001229ED" w:rsidRDefault="00843312" w:rsidP="00843312">
      <w:pPr>
        <w:rPr>
          <w:rFonts w:ascii="Arial" w:hAnsi="Arial" w:cs="Arial"/>
          <w:sz w:val="24"/>
          <w:szCs w:val="24"/>
        </w:rPr>
      </w:pPr>
      <w:r w:rsidRPr="001229ED">
        <w:rPr>
          <w:rFonts w:ascii="Arial" w:hAnsi="Arial" w:cs="Arial"/>
          <w:sz w:val="24"/>
          <w:szCs w:val="24"/>
        </w:rPr>
        <w:t xml:space="preserve">“Tire Dust is Killing Salmon”, </w:t>
      </w:r>
      <w:r w:rsidRPr="001229ED">
        <w:rPr>
          <w:rFonts w:ascii="Arial" w:hAnsi="Arial" w:cs="Arial"/>
          <w:sz w:val="24"/>
          <w:szCs w:val="24"/>
          <w:u w:val="single"/>
        </w:rPr>
        <w:t>Seattle Times,</w:t>
      </w:r>
      <w:r w:rsidRPr="001229ED">
        <w:rPr>
          <w:rFonts w:ascii="Arial" w:hAnsi="Arial" w:cs="Arial"/>
          <w:sz w:val="24"/>
          <w:szCs w:val="24"/>
        </w:rPr>
        <w:t xml:space="preserve"> Dec. 3, 2020.  </w:t>
      </w:r>
      <w:hyperlink r:id="rId10" w:history="1">
        <w:r w:rsidRPr="001229ED">
          <w:rPr>
            <w:rStyle w:val="Hyperlink"/>
            <w:rFonts w:ascii="Arial" w:hAnsi="Arial" w:cs="Arial"/>
            <w:sz w:val="24"/>
            <w:szCs w:val="24"/>
          </w:rPr>
          <w:t>https://www.seattletimes.com/seattle-news/environment/tire-dust-is-killing-salmon/</w:t>
        </w:r>
      </w:hyperlink>
    </w:p>
    <w:p w14:paraId="5C566CDB" w14:textId="7A9AE6CC" w:rsidR="005C4B9A" w:rsidRPr="001229ED" w:rsidRDefault="005C4B9A" w:rsidP="00B240BA">
      <w:pPr>
        <w:spacing w:after="0"/>
        <w:rPr>
          <w:rFonts w:ascii="Arial" w:hAnsi="Arial" w:cs="Arial"/>
          <w:sz w:val="24"/>
          <w:szCs w:val="24"/>
        </w:rPr>
      </w:pPr>
    </w:p>
    <w:p w14:paraId="239506C3" w14:textId="3047781E" w:rsidR="005C4B9A" w:rsidRPr="001229ED" w:rsidRDefault="005C4B9A" w:rsidP="00B240BA">
      <w:pPr>
        <w:spacing w:after="0"/>
        <w:rPr>
          <w:rFonts w:ascii="Arial" w:hAnsi="Arial" w:cs="Arial"/>
          <w:sz w:val="24"/>
          <w:szCs w:val="24"/>
        </w:rPr>
      </w:pP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t>Sincerely,</w:t>
      </w:r>
    </w:p>
    <w:p w14:paraId="40D7EBDE" w14:textId="36807CBD" w:rsidR="005C4B9A" w:rsidRPr="001229ED" w:rsidRDefault="005C4B9A" w:rsidP="00B240BA">
      <w:pPr>
        <w:spacing w:after="0"/>
        <w:rPr>
          <w:rFonts w:ascii="Arial" w:hAnsi="Arial" w:cs="Arial"/>
          <w:sz w:val="24"/>
          <w:szCs w:val="24"/>
        </w:rPr>
      </w:pPr>
    </w:p>
    <w:p w14:paraId="7A3E375F" w14:textId="50B5BAB4" w:rsidR="005C4B9A" w:rsidRPr="001229ED" w:rsidRDefault="005C4B9A" w:rsidP="00B240BA">
      <w:pPr>
        <w:spacing w:after="0"/>
        <w:rPr>
          <w:rFonts w:ascii="Arial" w:hAnsi="Arial" w:cs="Arial"/>
          <w:sz w:val="24"/>
          <w:szCs w:val="24"/>
        </w:rPr>
      </w:pP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p>
    <w:p w14:paraId="0FEF2444" w14:textId="2DE8EDBD" w:rsidR="00B240BA" w:rsidRPr="001229ED" w:rsidRDefault="005C4B9A" w:rsidP="005C4B9A">
      <w:pPr>
        <w:spacing w:after="0"/>
        <w:rPr>
          <w:rFonts w:ascii="Arial" w:hAnsi="Arial" w:cs="Arial"/>
          <w:sz w:val="24"/>
          <w:szCs w:val="24"/>
        </w:rPr>
      </w:pP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r>
      <w:r w:rsidRPr="001229ED">
        <w:rPr>
          <w:rFonts w:ascii="Arial" w:hAnsi="Arial" w:cs="Arial"/>
          <w:sz w:val="24"/>
          <w:szCs w:val="24"/>
        </w:rPr>
        <w:tab/>
        <w:t>Barbara L. Schuhmann</w:t>
      </w:r>
    </w:p>
    <w:p w14:paraId="5659A639" w14:textId="1582F062" w:rsidR="00F75E1D" w:rsidRPr="001229ED" w:rsidRDefault="005C4B9A">
      <w:pPr>
        <w:rPr>
          <w:rFonts w:ascii="Arial" w:hAnsi="Arial" w:cs="Arial"/>
          <w:sz w:val="24"/>
          <w:szCs w:val="24"/>
        </w:rPr>
      </w:pPr>
      <w:r w:rsidRPr="001229ED">
        <w:rPr>
          <w:rFonts w:ascii="Arial" w:hAnsi="Arial" w:cs="Arial"/>
          <w:sz w:val="24"/>
          <w:szCs w:val="24"/>
        </w:rPr>
        <w:t xml:space="preserve">Obj MC waste mgt </w:t>
      </w:r>
      <w:proofErr w:type="spellStart"/>
      <w:r w:rsidRPr="001229ED">
        <w:rPr>
          <w:rFonts w:ascii="Arial" w:hAnsi="Arial" w:cs="Arial"/>
          <w:sz w:val="24"/>
          <w:szCs w:val="24"/>
        </w:rPr>
        <w:t>plan.</w:t>
      </w:r>
      <w:r w:rsidR="00D70DBA" w:rsidRPr="001229ED">
        <w:rPr>
          <w:rFonts w:ascii="Arial" w:hAnsi="Arial" w:cs="Arial"/>
          <w:sz w:val="24"/>
          <w:szCs w:val="24"/>
        </w:rPr>
        <w:t>DEC</w:t>
      </w:r>
      <w:proofErr w:type="spellEnd"/>
    </w:p>
    <w:sectPr w:rsidR="00F75E1D" w:rsidRPr="001229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4BFD" w14:textId="77777777" w:rsidR="00D20D80" w:rsidRDefault="00D20D80" w:rsidP="0035430F">
      <w:pPr>
        <w:spacing w:after="0" w:line="240" w:lineRule="auto"/>
      </w:pPr>
      <w:r>
        <w:separator/>
      </w:r>
    </w:p>
  </w:endnote>
  <w:endnote w:type="continuationSeparator" w:id="0">
    <w:p w14:paraId="729BABA8" w14:textId="77777777" w:rsidR="00D20D80" w:rsidRDefault="00D20D80" w:rsidP="0035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66049689"/>
      <w:docPartObj>
        <w:docPartGallery w:val="Page Numbers (Bottom of Page)"/>
        <w:docPartUnique/>
      </w:docPartObj>
    </w:sdtPr>
    <w:sdtContent>
      <w:sdt>
        <w:sdtPr>
          <w:rPr>
            <w:rFonts w:ascii="Arial" w:hAnsi="Arial" w:cs="Arial"/>
            <w:sz w:val="18"/>
            <w:szCs w:val="18"/>
          </w:rPr>
          <w:id w:val="-1705238520"/>
          <w:docPartObj>
            <w:docPartGallery w:val="Page Numbers (Top of Page)"/>
            <w:docPartUnique/>
          </w:docPartObj>
        </w:sdtPr>
        <w:sdtContent>
          <w:p w14:paraId="3EA83D0E" w14:textId="3D2ED30D" w:rsidR="005C4B9A" w:rsidRPr="005C4B9A" w:rsidRDefault="005C4B9A">
            <w:pPr>
              <w:pStyle w:val="Footer"/>
              <w:rPr>
                <w:rFonts w:ascii="Arial" w:hAnsi="Arial" w:cs="Arial"/>
                <w:sz w:val="18"/>
                <w:szCs w:val="18"/>
              </w:rPr>
            </w:pPr>
            <w:r w:rsidRPr="005C4B9A">
              <w:rPr>
                <w:rFonts w:ascii="Arial" w:hAnsi="Arial" w:cs="Arial"/>
                <w:sz w:val="18"/>
                <w:szCs w:val="18"/>
              </w:rPr>
              <w:t xml:space="preserve">Page </w:t>
            </w:r>
            <w:r w:rsidRPr="005C4B9A">
              <w:rPr>
                <w:rFonts w:ascii="Arial" w:hAnsi="Arial" w:cs="Arial"/>
                <w:b/>
                <w:bCs/>
                <w:sz w:val="18"/>
                <w:szCs w:val="18"/>
              </w:rPr>
              <w:fldChar w:fldCharType="begin"/>
            </w:r>
            <w:r w:rsidRPr="005C4B9A">
              <w:rPr>
                <w:rFonts w:ascii="Arial" w:hAnsi="Arial" w:cs="Arial"/>
                <w:b/>
                <w:bCs/>
                <w:sz w:val="18"/>
                <w:szCs w:val="18"/>
              </w:rPr>
              <w:instrText xml:space="preserve"> PAGE </w:instrText>
            </w:r>
            <w:r w:rsidRPr="005C4B9A">
              <w:rPr>
                <w:rFonts w:ascii="Arial" w:hAnsi="Arial" w:cs="Arial"/>
                <w:b/>
                <w:bCs/>
                <w:sz w:val="18"/>
                <w:szCs w:val="18"/>
              </w:rPr>
              <w:fldChar w:fldCharType="separate"/>
            </w:r>
            <w:r w:rsidRPr="005C4B9A">
              <w:rPr>
                <w:rFonts w:ascii="Arial" w:hAnsi="Arial" w:cs="Arial"/>
                <w:b/>
                <w:bCs/>
                <w:noProof/>
                <w:sz w:val="18"/>
                <w:szCs w:val="18"/>
              </w:rPr>
              <w:t>2</w:t>
            </w:r>
            <w:r w:rsidRPr="005C4B9A">
              <w:rPr>
                <w:rFonts w:ascii="Arial" w:hAnsi="Arial" w:cs="Arial"/>
                <w:b/>
                <w:bCs/>
                <w:sz w:val="18"/>
                <w:szCs w:val="18"/>
              </w:rPr>
              <w:fldChar w:fldCharType="end"/>
            </w:r>
            <w:r w:rsidRPr="005C4B9A">
              <w:rPr>
                <w:rFonts w:ascii="Arial" w:hAnsi="Arial" w:cs="Arial"/>
                <w:sz w:val="18"/>
                <w:szCs w:val="18"/>
              </w:rPr>
              <w:t xml:space="preserve"> of </w:t>
            </w:r>
            <w:r w:rsidRPr="005C4B9A">
              <w:rPr>
                <w:rFonts w:ascii="Arial" w:hAnsi="Arial" w:cs="Arial"/>
                <w:b/>
                <w:bCs/>
                <w:sz w:val="18"/>
                <w:szCs w:val="18"/>
              </w:rPr>
              <w:fldChar w:fldCharType="begin"/>
            </w:r>
            <w:r w:rsidRPr="005C4B9A">
              <w:rPr>
                <w:rFonts w:ascii="Arial" w:hAnsi="Arial" w:cs="Arial"/>
                <w:b/>
                <w:bCs/>
                <w:sz w:val="18"/>
                <w:szCs w:val="18"/>
              </w:rPr>
              <w:instrText xml:space="preserve"> NUMPAGES  </w:instrText>
            </w:r>
            <w:r w:rsidRPr="005C4B9A">
              <w:rPr>
                <w:rFonts w:ascii="Arial" w:hAnsi="Arial" w:cs="Arial"/>
                <w:b/>
                <w:bCs/>
                <w:sz w:val="18"/>
                <w:szCs w:val="18"/>
              </w:rPr>
              <w:fldChar w:fldCharType="separate"/>
            </w:r>
            <w:r w:rsidRPr="005C4B9A">
              <w:rPr>
                <w:rFonts w:ascii="Arial" w:hAnsi="Arial" w:cs="Arial"/>
                <w:b/>
                <w:bCs/>
                <w:noProof/>
                <w:sz w:val="18"/>
                <w:szCs w:val="18"/>
              </w:rPr>
              <w:t>2</w:t>
            </w:r>
            <w:r w:rsidRPr="005C4B9A">
              <w:rPr>
                <w:rFonts w:ascii="Arial" w:hAnsi="Arial" w:cs="Arial"/>
                <w:b/>
                <w:bCs/>
                <w:sz w:val="18"/>
                <w:szCs w:val="18"/>
              </w:rPr>
              <w:fldChar w:fldCharType="end"/>
            </w:r>
          </w:p>
        </w:sdtContent>
      </w:sdt>
    </w:sdtContent>
  </w:sdt>
  <w:p w14:paraId="6B105F03" w14:textId="77777777" w:rsidR="0035430F" w:rsidRDefault="0035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7C4F" w14:textId="77777777" w:rsidR="00D20D80" w:rsidRDefault="00D20D80" w:rsidP="0035430F">
      <w:pPr>
        <w:spacing w:after="0" w:line="240" w:lineRule="auto"/>
      </w:pPr>
      <w:r>
        <w:separator/>
      </w:r>
    </w:p>
  </w:footnote>
  <w:footnote w:type="continuationSeparator" w:id="0">
    <w:p w14:paraId="10701229" w14:textId="77777777" w:rsidR="00D20D80" w:rsidRDefault="00D20D80" w:rsidP="0035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2698"/>
    <w:multiLevelType w:val="multilevel"/>
    <w:tmpl w:val="9C3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92414"/>
    <w:multiLevelType w:val="hybridMultilevel"/>
    <w:tmpl w:val="5E08C7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6F2F50"/>
    <w:multiLevelType w:val="hybridMultilevel"/>
    <w:tmpl w:val="F626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672AA"/>
    <w:multiLevelType w:val="hybridMultilevel"/>
    <w:tmpl w:val="5E08C7A2"/>
    <w:lvl w:ilvl="0" w:tplc="72209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850822">
    <w:abstractNumId w:val="3"/>
  </w:num>
  <w:num w:numId="2" w16cid:durableId="1508250090">
    <w:abstractNumId w:val="2"/>
  </w:num>
  <w:num w:numId="3" w16cid:durableId="1922906730">
    <w:abstractNumId w:val="0"/>
  </w:num>
  <w:num w:numId="4" w16cid:durableId="111047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BA"/>
    <w:rsid w:val="001229ED"/>
    <w:rsid w:val="001C71A2"/>
    <w:rsid w:val="00215742"/>
    <w:rsid w:val="002370B3"/>
    <w:rsid w:val="0035430F"/>
    <w:rsid w:val="005354B2"/>
    <w:rsid w:val="005C4B9A"/>
    <w:rsid w:val="0060786B"/>
    <w:rsid w:val="007043ED"/>
    <w:rsid w:val="007A21B7"/>
    <w:rsid w:val="00843312"/>
    <w:rsid w:val="008E4C87"/>
    <w:rsid w:val="008F66E4"/>
    <w:rsid w:val="00B240BA"/>
    <w:rsid w:val="00B962A4"/>
    <w:rsid w:val="00D20D80"/>
    <w:rsid w:val="00D70DBA"/>
    <w:rsid w:val="00E2606A"/>
    <w:rsid w:val="00F355BE"/>
    <w:rsid w:val="00F7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DE37"/>
  <w15:chartTrackingRefBased/>
  <w15:docId w15:val="{0B986695-7E23-4E92-84AC-563B4CA4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BA"/>
    <w:pPr>
      <w:ind w:left="720"/>
      <w:contextualSpacing/>
    </w:pPr>
  </w:style>
  <w:style w:type="character" w:styleId="Hyperlink">
    <w:name w:val="Hyperlink"/>
    <w:basedOn w:val="DefaultParagraphFont"/>
    <w:uiPriority w:val="99"/>
    <w:unhideWhenUsed/>
    <w:rsid w:val="00B240BA"/>
    <w:rPr>
      <w:color w:val="0563C1" w:themeColor="hyperlink"/>
      <w:u w:val="single"/>
    </w:rPr>
  </w:style>
  <w:style w:type="character" w:customStyle="1" w:styleId="delimiter">
    <w:name w:val="delimiter"/>
    <w:basedOn w:val="DefaultParagraphFont"/>
    <w:rsid w:val="00B240BA"/>
  </w:style>
  <w:style w:type="paragraph" w:styleId="Header">
    <w:name w:val="header"/>
    <w:basedOn w:val="Normal"/>
    <w:link w:val="HeaderChar"/>
    <w:uiPriority w:val="99"/>
    <w:unhideWhenUsed/>
    <w:rsid w:val="0035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0F"/>
  </w:style>
  <w:style w:type="paragraph" w:styleId="Footer">
    <w:name w:val="footer"/>
    <w:basedOn w:val="Normal"/>
    <w:link w:val="FooterChar"/>
    <w:uiPriority w:val="99"/>
    <w:unhideWhenUsed/>
    <w:rsid w:val="0035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doi/10.1126/science.abd69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ension.wsu.edu/water/article/toxicti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eattletimes.com/seattle-news/environment/tire-dust-is-killing-salmon/" TargetMode="External"/><Relationship Id="rId4" Type="http://schemas.openxmlformats.org/officeDocument/2006/relationships/webSettings" Target="webSettings.xml"/><Relationship Id="rId9" Type="http://schemas.openxmlformats.org/officeDocument/2006/relationships/hyperlink" Target="https://doi.org/10.1126/science.abo5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3</cp:revision>
  <cp:lastPrinted>2023-03-12T20:16:00Z</cp:lastPrinted>
  <dcterms:created xsi:type="dcterms:W3CDTF">2023-03-12T20:20:00Z</dcterms:created>
  <dcterms:modified xsi:type="dcterms:W3CDTF">2023-03-13T00:20:00Z</dcterms:modified>
</cp:coreProperties>
</file>