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B9F28" w14:textId="7369A704" w:rsidR="00E67EFE" w:rsidRDefault="00E67EFE" w:rsidP="00697B61">
      <w:pPr>
        <w:pStyle w:val="NormalWeb"/>
        <w:shd w:val="clear" w:color="auto" w:fill="FFFFFF"/>
        <w:spacing w:before="0" w:beforeAutospacing="0" w:after="0" w:afterAutospacing="0"/>
        <w:rPr>
          <w:rFonts w:ascii="inherit" w:hAnsi="inherit"/>
          <w:color w:val="242424"/>
          <w:bdr w:val="none" w:sz="0" w:space="0" w:color="auto" w:frame="1"/>
        </w:rPr>
      </w:pPr>
      <w:r>
        <w:rPr>
          <w:rFonts w:ascii="inherit" w:hAnsi="inherit"/>
          <w:color w:val="242424"/>
          <w:bdr w:val="none" w:sz="0" w:space="0" w:color="auto" w:frame="1"/>
        </w:rPr>
        <w:t>May 20, 2025</w:t>
      </w:r>
    </w:p>
    <w:p w14:paraId="6775EB35" w14:textId="77777777" w:rsidR="00E67EFE" w:rsidRDefault="00E67EFE" w:rsidP="00697B61">
      <w:pPr>
        <w:pStyle w:val="NormalWeb"/>
        <w:shd w:val="clear" w:color="auto" w:fill="FFFFFF"/>
        <w:spacing w:before="0" w:beforeAutospacing="0" w:after="0" w:afterAutospacing="0"/>
        <w:rPr>
          <w:rFonts w:ascii="inherit" w:hAnsi="inherit"/>
          <w:color w:val="242424"/>
          <w:bdr w:val="none" w:sz="0" w:space="0" w:color="auto" w:frame="1"/>
        </w:rPr>
      </w:pPr>
    </w:p>
    <w:p w14:paraId="237AC06B" w14:textId="06C5A5CA"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RE: Proposed Heat Illness and Injury Prevention Rule</w:t>
      </w:r>
    </w:p>
    <w:p w14:paraId="3734990C" w14:textId="77777777" w:rsidR="00697B61" w:rsidRPr="00697B61" w:rsidRDefault="00697B61" w:rsidP="00697B61">
      <w:pPr>
        <w:pStyle w:val="NormalWeb"/>
        <w:shd w:val="clear" w:color="auto" w:fill="FFFFFF"/>
        <w:spacing w:before="0" w:beforeAutospacing="0" w:after="0" w:afterAutospacing="0"/>
        <w:rPr>
          <w:color w:val="242424"/>
        </w:rPr>
      </w:pPr>
    </w:p>
    <w:p w14:paraId="77E02278"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Dear Miss Pete,</w:t>
      </w:r>
    </w:p>
    <w:p w14:paraId="6C974FE0" w14:textId="77777777" w:rsidR="00697B61" w:rsidRPr="00697B61" w:rsidRDefault="00697B61" w:rsidP="00697B61">
      <w:pPr>
        <w:pStyle w:val="NormalWeb"/>
        <w:shd w:val="clear" w:color="auto" w:fill="FFFFFF"/>
        <w:spacing w:before="0" w:beforeAutospacing="0" w:after="0" w:afterAutospacing="0"/>
        <w:rPr>
          <w:color w:val="242424"/>
        </w:rPr>
      </w:pPr>
    </w:p>
    <w:p w14:paraId="03E02F01"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On behalf of the New Mexico Association of Conservation Districts (NMACD), which represents 45 of the 47 Soil and Water Conservation Districts (SWCDs) across the state, we write to express serious concerns regarding the “Proposed Heat Illness and Injury Prevention Rule” issued by the New Mexico Environment Department (NMED), Occupational Health and Safety Bureau (OHSB).</w:t>
      </w:r>
    </w:p>
    <w:p w14:paraId="4A77D8C2" w14:textId="77777777" w:rsidR="00697B61" w:rsidRPr="00697B61" w:rsidRDefault="00697B61" w:rsidP="00697B61">
      <w:pPr>
        <w:pStyle w:val="NormalWeb"/>
        <w:shd w:val="clear" w:color="auto" w:fill="FFFFFF"/>
        <w:spacing w:before="0" w:beforeAutospacing="0" w:after="0" w:afterAutospacing="0"/>
        <w:rPr>
          <w:color w:val="242424"/>
        </w:rPr>
      </w:pPr>
    </w:p>
    <w:p w14:paraId="72C3686F"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Many SWCDs have raised alarms about the increasing difficulty of preventing and recovering from natural disasters such as wildfires and floods. For example, the Hermits Peak/ Calf Canyon Fire occurred three years ago, and yet the affected areas still face ongoing recovery challenges. These realities highlight the importance of regulatory policies that are both effective and practical.</w:t>
      </w:r>
    </w:p>
    <w:p w14:paraId="4D8A61FC" w14:textId="77777777" w:rsidR="00697B61" w:rsidRPr="00697B61" w:rsidRDefault="00697B61" w:rsidP="00697B61">
      <w:pPr>
        <w:pStyle w:val="NormalWeb"/>
        <w:shd w:val="clear" w:color="auto" w:fill="FFFFFF"/>
        <w:spacing w:before="0" w:beforeAutospacing="0" w:after="0" w:afterAutospacing="0"/>
        <w:rPr>
          <w:color w:val="242424"/>
        </w:rPr>
      </w:pPr>
    </w:p>
    <w:p w14:paraId="50DDDD88"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Unfortunately, the proposed rule lacks the sufficient data necessary to justify its stringent requirements. As written, it imposes a set of mandates that are largely unworkable for agricultural and conservation-based employers and employees, particularly in rural New Mexico. The rule not only risks halting essential conservation work but also threatens to significantly increase operational costs.</w:t>
      </w:r>
    </w:p>
    <w:p w14:paraId="6A889434" w14:textId="77777777" w:rsidR="00697B61" w:rsidRPr="00697B61" w:rsidRDefault="00697B61" w:rsidP="00697B61">
      <w:pPr>
        <w:pStyle w:val="NormalWeb"/>
        <w:shd w:val="clear" w:color="auto" w:fill="FFFFFF"/>
        <w:spacing w:before="0" w:beforeAutospacing="0" w:after="0" w:afterAutospacing="0"/>
        <w:rPr>
          <w:color w:val="242424"/>
        </w:rPr>
      </w:pPr>
    </w:p>
    <w:p w14:paraId="14AA7B04"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The proposed regulation appears to be an example of regulatory overreach—impractical to implement, difficult to enforce without significant resources, and burdensome to those it intends to protect. It does not adequately account for the unique conditions under which agricultural and field-based conservation work is performed.</w:t>
      </w:r>
    </w:p>
    <w:p w14:paraId="6B3E000C" w14:textId="77777777" w:rsidR="00697B61" w:rsidRPr="00697B61" w:rsidRDefault="00697B61" w:rsidP="00697B61">
      <w:pPr>
        <w:pStyle w:val="NormalWeb"/>
        <w:shd w:val="clear" w:color="auto" w:fill="FFFFFF"/>
        <w:spacing w:before="0" w:beforeAutospacing="0" w:after="0" w:afterAutospacing="0"/>
        <w:rPr>
          <w:color w:val="242424"/>
        </w:rPr>
      </w:pPr>
    </w:p>
    <w:p w14:paraId="4494C405" w14:textId="77777777" w:rsidR="00697B61" w:rsidRPr="00697B61" w:rsidRDefault="00697B61" w:rsidP="00697B61">
      <w:pPr>
        <w:pStyle w:val="NormalWeb"/>
        <w:shd w:val="clear" w:color="auto" w:fill="FFFFFF"/>
        <w:spacing w:before="0" w:beforeAutospacing="0" w:after="0" w:afterAutospacing="0"/>
        <w:rPr>
          <w:color w:val="242424"/>
        </w:rPr>
      </w:pPr>
      <w:r w:rsidRPr="00697B61">
        <w:rPr>
          <w:rFonts w:ascii="inherit" w:hAnsi="inherit"/>
          <w:color w:val="242424"/>
          <w:bdr w:val="none" w:sz="0" w:space="0" w:color="auto" w:frame="1"/>
        </w:rPr>
        <w:t>For these reasons, the New Mexico Association of Conservation Districts respectfully urges the New Mexico Environment Department to withdraw the Proposed Heat Illness and Injury Prevention Rule and instead engage with the agricultural and conservation communities to develop a more balanced, data-driven approach that ensures both worker safety and the continued protection and stewardship of New Mexico’s natural resources.</w:t>
      </w:r>
    </w:p>
    <w:p w14:paraId="7797A0A9" w14:textId="77777777" w:rsidR="006B165D" w:rsidRDefault="006B165D"/>
    <w:p w14:paraId="0BE077A6" w14:textId="77777777" w:rsidR="00744F8F" w:rsidRDefault="00744F8F"/>
    <w:p w14:paraId="11443087" w14:textId="4AE679D1" w:rsidR="00744F8F" w:rsidRDefault="00744F8F">
      <w:r>
        <w:t xml:space="preserve">Sincerely, </w:t>
      </w:r>
      <w:r w:rsidR="00E67EFE">
        <w:rPr>
          <w:noProof/>
        </w:rPr>
        <mc:AlternateContent>
          <mc:Choice Requires="wpg">
            <w:drawing>
              <wp:anchor distT="0" distB="0" distL="0" distR="0" simplePos="0" relativeHeight="251659264" behindDoc="1" locked="0" layoutInCell="1" allowOverlap="1" wp14:anchorId="6E99A2BB" wp14:editId="1704D98C">
                <wp:simplePos x="0" y="0"/>
                <wp:positionH relativeFrom="page">
                  <wp:posOffset>914400</wp:posOffset>
                </wp:positionH>
                <wp:positionV relativeFrom="paragraph">
                  <wp:posOffset>374015</wp:posOffset>
                </wp:positionV>
                <wp:extent cx="2025650" cy="3060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50" cy="306070"/>
                          <a:chOff x="0" y="0"/>
                          <a:chExt cx="2025650" cy="306070"/>
                        </a:xfrm>
                      </wpg:grpSpPr>
                      <wps:wsp>
                        <wps:cNvPr id="6" name="Graphic 6"/>
                        <wps:cNvSpPr/>
                        <wps:spPr>
                          <a:xfrm>
                            <a:off x="0" y="301569"/>
                            <a:ext cx="2025650" cy="1270"/>
                          </a:xfrm>
                          <a:custGeom>
                            <a:avLst/>
                            <a:gdLst/>
                            <a:ahLst/>
                            <a:cxnLst/>
                            <a:rect l="l" t="t" r="r" b="b"/>
                            <a:pathLst>
                              <a:path w="2025650">
                                <a:moveTo>
                                  <a:pt x="0" y="0"/>
                                </a:moveTo>
                                <a:lnTo>
                                  <a:pt x="2025388" y="0"/>
                                </a:lnTo>
                              </a:path>
                            </a:pathLst>
                          </a:custGeom>
                          <a:ln w="883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106881" y="0"/>
                            <a:ext cx="940289" cy="302492"/>
                          </a:xfrm>
                          <a:prstGeom prst="rect">
                            <a:avLst/>
                          </a:prstGeom>
                        </pic:spPr>
                      </pic:pic>
                      <wps:wsp>
                        <wps:cNvPr id="8" name="Graphic 8"/>
                        <wps:cNvSpPr/>
                        <wps:spPr>
                          <a:xfrm>
                            <a:off x="18749" y="116427"/>
                            <a:ext cx="16510" cy="6985"/>
                          </a:xfrm>
                          <a:custGeom>
                            <a:avLst/>
                            <a:gdLst/>
                            <a:ahLst/>
                            <a:cxnLst/>
                            <a:rect l="l" t="t" r="r" b="b"/>
                            <a:pathLst>
                              <a:path w="16510" h="6985">
                                <a:moveTo>
                                  <a:pt x="16141" y="0"/>
                                </a:moveTo>
                                <a:lnTo>
                                  <a:pt x="15267" y="100"/>
                                </a:lnTo>
                              </a:path>
                              <a:path w="16510" h="6985">
                                <a:moveTo>
                                  <a:pt x="15267" y="100"/>
                                </a:moveTo>
                                <a:lnTo>
                                  <a:pt x="14401" y="193"/>
                                </a:lnTo>
                                <a:lnTo>
                                  <a:pt x="12653" y="386"/>
                                </a:lnTo>
                                <a:lnTo>
                                  <a:pt x="10812" y="680"/>
                                </a:lnTo>
                              </a:path>
                              <a:path w="16510" h="6985">
                                <a:moveTo>
                                  <a:pt x="10812" y="680"/>
                                </a:moveTo>
                                <a:lnTo>
                                  <a:pt x="8971" y="973"/>
                                </a:lnTo>
                                <a:lnTo>
                                  <a:pt x="7038" y="1360"/>
                                </a:lnTo>
                                <a:lnTo>
                                  <a:pt x="5413" y="1909"/>
                                </a:lnTo>
                              </a:path>
                              <a:path w="16510" h="6985">
                                <a:moveTo>
                                  <a:pt x="5413" y="1909"/>
                                </a:moveTo>
                                <a:lnTo>
                                  <a:pt x="3789" y="2465"/>
                                </a:lnTo>
                                <a:lnTo>
                                  <a:pt x="2482" y="3168"/>
                                </a:lnTo>
                                <a:lnTo>
                                  <a:pt x="0" y="6492"/>
                                </a:lnTo>
                              </a:path>
                            </a:pathLst>
                          </a:custGeom>
                          <a:ln w="779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C0F29" id="Group 5" o:spid="_x0000_s1026" style="position:absolute;margin-left:1in;margin-top:29.45pt;width:159.5pt;height:24.1pt;z-index:-251657216;mso-wrap-distance-left:0;mso-wrap-distance-right:0;mso-position-horizontal-relative:page" coordsize="20256,3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">
                <v:shape id="Graphic 6" o:spid="_x0000_s1027" style="position:absolute;top:3015;width:20256;height:13;visibility:visible;mso-wrap-style:square;v-text-anchor:top" coordsize="2025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" path="m,l2025388,e" filled="f" strokeweight=".2453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068;width:9403;height:3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">
                  <v:imagedata r:id="rId7" o:title=""/>
                </v:shape>
                <v:shape id="Graphic 8" o:spid="_x0000_s1029" style="position:absolute;left:187;top:1164;width:165;height:70;visibility:visible;mso-wrap-style:square;v-text-anchor:top" coordsize="165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" path="m16141,r-874,100em15267,100r-866,93l12653,386,10812,680em10812,680l8971,973,7038,1360,5413,1909em5413,1909l3789,2465,2482,3168,,6492e" filled="f" strokeweight=".21647mm">
                  <v:path arrowok="t"/>
                </v:shape>
                <w10:wrap type="topAndBottom" anchorx="page"/>
              </v:group>
            </w:pict>
          </mc:Fallback>
        </mc:AlternateContent>
      </w:r>
    </w:p>
    <w:p w14:paraId="0E67F15F" w14:textId="751E9059" w:rsidR="00744F8F" w:rsidRDefault="00744F8F">
      <w:r>
        <w:lastRenderedPageBreak/>
        <w:t>Debbie Hughes, NMACD Executive Director</w:t>
      </w:r>
    </w:p>
    <w:sectPr w:rsidR="00744F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5153C" w14:textId="77777777" w:rsidR="001520F6" w:rsidRDefault="001520F6" w:rsidP="001520F6">
      <w:pPr>
        <w:spacing w:after="0"/>
      </w:pPr>
      <w:r>
        <w:separator/>
      </w:r>
    </w:p>
  </w:endnote>
  <w:endnote w:type="continuationSeparator" w:id="0">
    <w:p w14:paraId="443AD690" w14:textId="77777777" w:rsidR="001520F6" w:rsidRDefault="001520F6" w:rsidP="00152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37E7" w14:textId="77777777" w:rsidR="001520F6" w:rsidRDefault="001520F6" w:rsidP="001520F6">
      <w:pPr>
        <w:spacing w:after="0"/>
      </w:pPr>
      <w:r>
        <w:separator/>
      </w:r>
    </w:p>
  </w:footnote>
  <w:footnote w:type="continuationSeparator" w:id="0">
    <w:p w14:paraId="7CF5D8CC" w14:textId="77777777" w:rsidR="001520F6" w:rsidRDefault="001520F6" w:rsidP="001520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10EB" w14:textId="77777777" w:rsidR="001520F6" w:rsidRPr="004C2932" w:rsidRDefault="001520F6" w:rsidP="001520F6">
    <w:pPr>
      <w:pStyle w:val="Header"/>
      <w:jc w:val="both"/>
      <w:rPr>
        <w:b/>
        <w:sz w:val="28"/>
        <w:szCs w:val="28"/>
      </w:rPr>
    </w:pPr>
    <w:r>
      <w:rPr>
        <w:b/>
        <w:noProof/>
        <w:sz w:val="28"/>
        <w:szCs w:val="28"/>
      </w:rPr>
      <w:drawing>
        <wp:inline distT="0" distB="0" distL="0" distR="0" wp14:anchorId="75C5D6B8" wp14:editId="0E1D074D">
          <wp:extent cx="498169" cy="523875"/>
          <wp:effectExtent l="0" t="0" r="0" b="0"/>
          <wp:docPr id="3" name="Picture 3"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5282" cy="541871"/>
                  </a:xfrm>
                  <a:prstGeom prst="rect">
                    <a:avLst/>
                  </a:prstGeom>
                </pic:spPr>
              </pic:pic>
            </a:graphicData>
          </a:graphic>
        </wp:inline>
      </w:drawing>
    </w:r>
    <w:r w:rsidRPr="004C2932">
      <w:rPr>
        <w:b/>
        <w:sz w:val="28"/>
        <w:szCs w:val="28"/>
      </w:rPr>
      <w:t>NEW MEXICO ASSOCIATION OF CONSERVATION DISTRICTS NMACD</w:t>
    </w:r>
  </w:p>
  <w:p w14:paraId="648CDCCA" w14:textId="6F55B68A" w:rsidR="001520F6" w:rsidRDefault="00697B61" w:rsidP="001520F6">
    <w:pPr>
      <w:pStyle w:val="Header"/>
      <w:tabs>
        <w:tab w:val="left" w:pos="3975"/>
      </w:tabs>
    </w:pPr>
    <w:r>
      <w:t>PO Box70</w:t>
    </w:r>
    <w:r w:rsidR="001520F6">
      <w:tab/>
    </w:r>
    <w:r w:rsidR="001520F6">
      <w:tab/>
    </w:r>
    <w:r w:rsidR="001520F6">
      <w:tab/>
      <w:t>575 361-1413</w:t>
    </w:r>
  </w:p>
  <w:p w14:paraId="0AFF0DEC" w14:textId="6EF6D1E4" w:rsidR="001520F6" w:rsidRDefault="001520F6" w:rsidP="001520F6">
    <w:pPr>
      <w:pStyle w:val="Header"/>
    </w:pPr>
    <w:r>
      <w:t>Carlsbad, NM  8822</w:t>
    </w:r>
    <w:r w:rsidR="00697B61">
      <w:t>1</w:t>
    </w:r>
    <w:r>
      <w:tab/>
    </w:r>
    <w:r>
      <w:tab/>
      <w:t>conserve@nmacd.org</w:t>
    </w:r>
  </w:p>
  <w:p w14:paraId="690D7E8E" w14:textId="77777777" w:rsidR="001520F6" w:rsidRDefault="00152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F6"/>
    <w:rsid w:val="001520F6"/>
    <w:rsid w:val="002D028F"/>
    <w:rsid w:val="00323DB6"/>
    <w:rsid w:val="003505D8"/>
    <w:rsid w:val="003C0565"/>
    <w:rsid w:val="00697B61"/>
    <w:rsid w:val="006B165D"/>
    <w:rsid w:val="00744F8F"/>
    <w:rsid w:val="00796691"/>
    <w:rsid w:val="00C2149C"/>
    <w:rsid w:val="00C67C77"/>
    <w:rsid w:val="00E67EFE"/>
    <w:rsid w:val="00FB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BC35"/>
  <w15:chartTrackingRefBased/>
  <w15:docId w15:val="{B00DB7ED-2114-4253-A10F-321371DC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F6"/>
    <w:pPr>
      <w:spacing w:after="300" w:line="240" w:lineRule="auto"/>
    </w:pPr>
    <w:rPr>
      <w:sz w:val="24"/>
      <w:szCs w:val="24"/>
    </w:rPr>
  </w:style>
  <w:style w:type="paragraph" w:styleId="Heading1">
    <w:name w:val="heading 1"/>
    <w:basedOn w:val="Normal"/>
    <w:next w:val="Normal"/>
    <w:link w:val="Heading1Char"/>
    <w:uiPriority w:val="9"/>
    <w:qFormat/>
    <w:rsid w:val="001520F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0F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0F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0F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1520F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1520F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520F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520F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520F6"/>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0F6"/>
    <w:rPr>
      <w:rFonts w:eastAsiaTheme="majorEastAsia" w:cstheme="majorBidi"/>
      <w:color w:val="272727" w:themeColor="text1" w:themeTint="D8"/>
    </w:rPr>
  </w:style>
  <w:style w:type="paragraph" w:styleId="Title">
    <w:name w:val="Title"/>
    <w:basedOn w:val="Normal"/>
    <w:next w:val="Normal"/>
    <w:link w:val="TitleChar"/>
    <w:uiPriority w:val="10"/>
    <w:qFormat/>
    <w:rsid w:val="00152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0F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0F6"/>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1520F6"/>
    <w:rPr>
      <w:i/>
      <w:iCs/>
      <w:color w:val="404040" w:themeColor="text1" w:themeTint="BF"/>
    </w:rPr>
  </w:style>
  <w:style w:type="paragraph" w:styleId="ListParagraph">
    <w:name w:val="List Paragraph"/>
    <w:basedOn w:val="Normal"/>
    <w:uiPriority w:val="34"/>
    <w:qFormat/>
    <w:rsid w:val="001520F6"/>
    <w:pPr>
      <w:spacing w:after="160" w:line="259" w:lineRule="auto"/>
      <w:ind w:left="720"/>
      <w:contextualSpacing/>
    </w:pPr>
    <w:rPr>
      <w:sz w:val="22"/>
      <w:szCs w:val="22"/>
    </w:rPr>
  </w:style>
  <w:style w:type="character" w:styleId="IntenseEmphasis">
    <w:name w:val="Intense Emphasis"/>
    <w:basedOn w:val="DefaultParagraphFont"/>
    <w:uiPriority w:val="21"/>
    <w:qFormat/>
    <w:rsid w:val="001520F6"/>
    <w:rPr>
      <w:i/>
      <w:iCs/>
      <w:color w:val="0F4761" w:themeColor="accent1" w:themeShade="BF"/>
    </w:rPr>
  </w:style>
  <w:style w:type="paragraph" w:styleId="IntenseQuote">
    <w:name w:val="Intense Quote"/>
    <w:basedOn w:val="Normal"/>
    <w:next w:val="Normal"/>
    <w:link w:val="IntenseQuoteChar"/>
    <w:uiPriority w:val="30"/>
    <w:qFormat/>
    <w:rsid w:val="001520F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1520F6"/>
    <w:rPr>
      <w:i/>
      <w:iCs/>
      <w:color w:val="0F4761" w:themeColor="accent1" w:themeShade="BF"/>
    </w:rPr>
  </w:style>
  <w:style w:type="character" w:styleId="IntenseReference">
    <w:name w:val="Intense Reference"/>
    <w:basedOn w:val="DefaultParagraphFont"/>
    <w:uiPriority w:val="32"/>
    <w:qFormat/>
    <w:rsid w:val="001520F6"/>
    <w:rPr>
      <w:b/>
      <w:bCs/>
      <w:smallCaps/>
      <w:color w:val="0F4761" w:themeColor="accent1" w:themeShade="BF"/>
      <w:spacing w:val="5"/>
    </w:rPr>
  </w:style>
  <w:style w:type="character" w:customStyle="1" w:styleId="HeaderChar">
    <w:name w:val="Header Char"/>
    <w:basedOn w:val="DefaultParagraphFont"/>
    <w:link w:val="Header"/>
    <w:uiPriority w:val="99"/>
    <w:rsid w:val="001520F6"/>
  </w:style>
  <w:style w:type="paragraph" w:styleId="Header">
    <w:name w:val="header"/>
    <w:basedOn w:val="Normal"/>
    <w:link w:val="HeaderChar"/>
    <w:uiPriority w:val="99"/>
    <w:unhideWhenUsed/>
    <w:rsid w:val="001520F6"/>
    <w:pPr>
      <w:tabs>
        <w:tab w:val="center" w:pos="4680"/>
        <w:tab w:val="right" w:pos="9360"/>
      </w:tabs>
      <w:spacing w:after="0"/>
    </w:pPr>
    <w:rPr>
      <w:sz w:val="22"/>
      <w:szCs w:val="22"/>
    </w:rPr>
  </w:style>
  <w:style w:type="character" w:customStyle="1" w:styleId="HeaderChar1">
    <w:name w:val="Header Char1"/>
    <w:basedOn w:val="DefaultParagraphFont"/>
    <w:uiPriority w:val="99"/>
    <w:semiHidden/>
    <w:rsid w:val="001520F6"/>
    <w:rPr>
      <w:sz w:val="24"/>
      <w:szCs w:val="24"/>
    </w:rPr>
  </w:style>
  <w:style w:type="paragraph" w:styleId="Footer">
    <w:name w:val="footer"/>
    <w:basedOn w:val="Normal"/>
    <w:link w:val="FooterChar"/>
    <w:uiPriority w:val="99"/>
    <w:unhideWhenUsed/>
    <w:rsid w:val="001520F6"/>
    <w:pPr>
      <w:tabs>
        <w:tab w:val="center" w:pos="4680"/>
        <w:tab w:val="right" w:pos="9360"/>
      </w:tabs>
      <w:spacing w:after="0"/>
    </w:pPr>
  </w:style>
  <w:style w:type="character" w:customStyle="1" w:styleId="FooterChar">
    <w:name w:val="Footer Char"/>
    <w:basedOn w:val="DefaultParagraphFont"/>
    <w:link w:val="Footer"/>
    <w:uiPriority w:val="99"/>
    <w:rsid w:val="001520F6"/>
    <w:rPr>
      <w:sz w:val="24"/>
      <w:szCs w:val="24"/>
    </w:rPr>
  </w:style>
  <w:style w:type="paragraph" w:styleId="NormalWeb">
    <w:name w:val="Normal (Web)"/>
    <w:basedOn w:val="Normal"/>
    <w:uiPriority w:val="99"/>
    <w:semiHidden/>
    <w:unhideWhenUsed/>
    <w:rsid w:val="00697B6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4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Hughes</dc:creator>
  <cp:keywords/>
  <dc:description/>
  <cp:lastModifiedBy>Debbie Hughes</cp:lastModifiedBy>
  <cp:revision>2</cp:revision>
  <dcterms:created xsi:type="dcterms:W3CDTF">2025-05-28T17:13:00Z</dcterms:created>
  <dcterms:modified xsi:type="dcterms:W3CDTF">2025-05-28T17:13:00Z</dcterms:modified>
</cp:coreProperties>
</file>