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41374" w14:textId="77777777" w:rsidR="0054769C" w:rsidRDefault="0054769C" w:rsidP="0054769C">
      <w:pPr>
        <w:spacing w:after="240"/>
      </w:pPr>
      <w:r>
        <w:t>June 29, 2026</w:t>
      </w:r>
    </w:p>
    <w:p w14:paraId="748B0082" w14:textId="77777777" w:rsidR="0054769C" w:rsidRDefault="0054769C" w:rsidP="0054769C">
      <w:r>
        <w:t>New Mexico Environmental Improvement Board</w:t>
      </w:r>
    </w:p>
    <w:p w14:paraId="139F8459" w14:textId="77777777" w:rsidR="0054769C" w:rsidRDefault="0054769C" w:rsidP="0054769C">
      <w:r>
        <w:t>c/o New Mexico Environment Department</w:t>
      </w:r>
    </w:p>
    <w:p w14:paraId="69A50D64" w14:textId="77777777" w:rsidR="0054769C" w:rsidRDefault="0054769C" w:rsidP="0054769C">
      <w:r>
        <w:t>1190 St. Francis Drive, Suite N4050</w:t>
      </w:r>
    </w:p>
    <w:p w14:paraId="7BFFA4F8" w14:textId="77777777" w:rsidR="0054769C" w:rsidRDefault="0054769C" w:rsidP="0054769C">
      <w:pPr>
        <w:spacing w:after="240"/>
      </w:pPr>
      <w:r>
        <w:t>Santa Fe, NM 87505</w:t>
      </w:r>
    </w:p>
    <w:p w14:paraId="1968B0A9" w14:textId="77777777" w:rsidR="0054769C" w:rsidRDefault="0054769C" w:rsidP="0054769C">
      <w:pPr>
        <w:spacing w:after="240"/>
      </w:pPr>
      <w:r>
        <w:rPr>
          <w:b/>
          <w:bCs/>
        </w:rPr>
        <w:t>Re: Public Comment in Support of Air Quality Permit Applications for Project Jupiter (Yucca Growth Infrastructure, LLC)</w:t>
      </w:r>
    </w:p>
    <w:p w14:paraId="604E12E4" w14:textId="77777777" w:rsidR="0054769C" w:rsidRDefault="0054769C" w:rsidP="0054769C">
      <w:pPr>
        <w:spacing w:after="240"/>
      </w:pPr>
      <w:r>
        <w:t>Members of the Environmental Improvement Board,</w:t>
      </w:r>
    </w:p>
    <w:p w14:paraId="2E37AA51" w14:textId="77777777" w:rsidR="0054769C" w:rsidRDefault="0054769C" w:rsidP="0054769C">
      <w:pPr>
        <w:spacing w:after="240"/>
      </w:pPr>
      <w:r>
        <w:t>My name is Joey Sanchez, and I serve as a representative of AFSCME Local 624, which represents the blue collar and transit workers who keep the City of Albuquerque running. Our members operate and maintain public infrastructure, run the transit systems our neighbors depend on every day, and provide the essential municipal services that allow our communities to grow and thrive. We understand firsthand what it takes to deliver reliable public services and to support a growing population.</w:t>
      </w:r>
    </w:p>
    <w:p w14:paraId="288DB813" w14:textId="77777777" w:rsidR="0054769C" w:rsidRDefault="0054769C" w:rsidP="0054769C">
      <w:pPr>
        <w:spacing w:after="240"/>
      </w:pPr>
      <w:r>
        <w:t>I am writing to express Local 624's support for the air quality permits submitted for Project Jupiter in Doña Ana County. From a labor perspective, responsibly permitting and building major infrastructure projects like this one strengthens the broader economy that public-sector workers and our families depend on. When private investment expands the tax base and creates demand for local services, it helps sustain the public institutions — transit, utilities, public works, and municipal services — that our members provide.</w:t>
      </w:r>
    </w:p>
    <w:p w14:paraId="5FDB71CA" w14:textId="77777777" w:rsidR="0054769C" w:rsidRDefault="0054769C" w:rsidP="0054769C">
      <w:pPr>
        <w:spacing w:after="240"/>
      </w:pPr>
      <w:r>
        <w:t>Large-scale development of this kind generates ripple effects that reach well beyond the construction site. New facilities require expanded utility service, roadway and transit access, water and wastewater capacity, and ongoing municipal support. These are precisely the services our members deliver. A growing, diversified economy in New Mexico means a stronger and more stable base for the public workforce, with more secure jobs and family-supporting wages and benefits for the working people of our state.</w:t>
      </w:r>
    </w:p>
    <w:p w14:paraId="00A937C4" w14:textId="77777777" w:rsidR="0054769C" w:rsidRDefault="0054769C" w:rsidP="0054769C">
      <w:pPr>
        <w:spacing w:after="240"/>
      </w:pPr>
      <w:r>
        <w:t>AFSCME members care deeply about the communities where we live and work, and we take environmental stewardship seriously. That is why responsible permitting matters. When a project moves forward with clear regulatory compliance and best-available technologies, it demonstrates that economic growth and environmental responsibility can advance together. That balance reinforces public confidence and shows that New Mexico can attract major investment while holding developers to high standards.</w:t>
      </w:r>
    </w:p>
    <w:p w14:paraId="76CD0476" w14:textId="77777777" w:rsidR="0054769C" w:rsidRDefault="0054769C" w:rsidP="0054769C">
      <w:pPr>
        <w:spacing w:after="240"/>
      </w:pPr>
      <w:r>
        <w:t xml:space="preserve">A well-permitted Project Jupiter will help demonstrate to other employers and developers that New Mexico is a viable place to invest in large, technically demanding facilities. Responsible </w:t>
      </w:r>
      <w:r>
        <w:lastRenderedPageBreak/>
        <w:t>permitting coupled with a strong public workforce helps ensure that economic growth translates into long-term opportunity and stability for local families and the communities we serve.</w:t>
      </w:r>
    </w:p>
    <w:p w14:paraId="32310DCB" w14:textId="2FAE3D45" w:rsidR="0054769C" w:rsidRDefault="0054769C" w:rsidP="0054769C">
      <w:pPr>
        <w:spacing w:after="240"/>
      </w:pPr>
      <w:r>
        <w:rPr>
          <w:noProof/>
        </w:rPr>
        <mc:AlternateContent>
          <mc:Choice Requires="wpi">
            <w:drawing>
              <wp:anchor distT="0" distB="0" distL="114300" distR="114300" simplePos="0" relativeHeight="251663360" behindDoc="0" locked="0" layoutInCell="1" allowOverlap="1" wp14:anchorId="4A714440" wp14:editId="7777EB76">
                <wp:simplePos x="0" y="0"/>
                <wp:positionH relativeFrom="column">
                  <wp:posOffset>-432010</wp:posOffset>
                </wp:positionH>
                <wp:positionV relativeFrom="paragraph">
                  <wp:posOffset>563800</wp:posOffset>
                </wp:positionV>
                <wp:extent cx="360" cy="360"/>
                <wp:effectExtent l="38100" t="38100" r="38100" b="38100"/>
                <wp:wrapNone/>
                <wp:docPr id="705482702" name="Ink 5"/>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3860FF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34.5pt;margin-top:43.9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OOlDuscBAABqBAAAEAAAAAAAAAAAAAAAAADTAwAAZHJz&#10;L2luay9pbmsxLnhtbFBLAQItABQABgAIAAAAIQBu6Ux23QAAAAkBAAAPAAAAAAAAAAAAAAAAAMgF&#10;AABkcnMvZG93bnJldi54bWxQSwECLQAUAAYACAAAACEAeRi8nb8AAAAhAQAAGQAAAAAAAAAAAAAA&#10;AADSBgAAZHJzL19yZWxzL2Uyb0RvYy54bWwucmVsc1BLBQYAAAAABgAGAHgBAADIBwAAAAA=&#10;">
                <v:imagedata r:id="rId7" o:title=""/>
              </v:shape>
            </w:pict>
          </mc:Fallback>
        </mc:AlternateContent>
      </w:r>
      <w:r>
        <w:t>For these reasons, AFSCME Local 624 supports the approval of the air quality permit applications for Project Jupiter. We appreciate the Environmental Improvement Board's service and careful evaluation of this important matter.</w:t>
      </w:r>
    </w:p>
    <w:p w14:paraId="1EEAEB8E" w14:textId="6F0EA4E4" w:rsidR="0054769C" w:rsidRDefault="0054769C" w:rsidP="0054769C">
      <w:pPr>
        <w:spacing w:after="480"/>
      </w:pPr>
      <w:r>
        <w:rPr>
          <w:noProof/>
        </w:rPr>
        <mc:AlternateContent>
          <mc:Choice Requires="wpi">
            <w:drawing>
              <wp:anchor distT="0" distB="0" distL="114300" distR="114300" simplePos="0" relativeHeight="251665408" behindDoc="0" locked="0" layoutInCell="1" allowOverlap="1" wp14:anchorId="1FD8BFEF" wp14:editId="4CFAE4DC">
                <wp:simplePos x="0" y="0"/>
                <wp:positionH relativeFrom="column">
                  <wp:posOffset>-254170</wp:posOffset>
                </wp:positionH>
                <wp:positionV relativeFrom="paragraph">
                  <wp:posOffset>234820</wp:posOffset>
                </wp:positionV>
                <wp:extent cx="360" cy="360"/>
                <wp:effectExtent l="38100" t="38100" r="38100" b="38100"/>
                <wp:wrapNone/>
                <wp:docPr id="1036619738"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 w14:anchorId="606EF03B" id="Ink 7" o:spid="_x0000_s1026" type="#_x0000_t75" style="position:absolute;margin-left:-20.5pt;margin-top:18pt;width:1.05pt;height:1.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">
                <v:imagedata r:id="rId7" o:title=""/>
              </v:shape>
            </w:pict>
          </mc:Fallback>
        </mc:AlternateContent>
      </w:r>
      <w:r>
        <w:t>Thank you for your consideration.</w:t>
      </w:r>
    </w:p>
    <w:p w14:paraId="355B7304" w14:textId="2D0C6357" w:rsidR="0054769C" w:rsidRDefault="0054769C" w:rsidP="0054769C">
      <w:r>
        <w:rPr>
          <w:noProof/>
        </w:rPr>
        <mc:AlternateContent>
          <mc:Choice Requires="wpi">
            <w:drawing>
              <wp:anchor distT="0" distB="0" distL="114300" distR="114300" simplePos="0" relativeHeight="251664384" behindDoc="0" locked="0" layoutInCell="1" allowOverlap="1" wp14:anchorId="4F4BCE88" wp14:editId="7B7FC018">
                <wp:simplePos x="0" y="0"/>
                <wp:positionH relativeFrom="column">
                  <wp:posOffset>4660910</wp:posOffset>
                </wp:positionH>
                <wp:positionV relativeFrom="paragraph">
                  <wp:posOffset>72280</wp:posOffset>
                </wp:positionV>
                <wp:extent cx="360" cy="360"/>
                <wp:effectExtent l="38100" t="38100" r="38100" b="38100"/>
                <wp:wrapNone/>
                <wp:docPr id="567037981" name="Ink 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2C01009F" id="Ink 6" o:spid="_x0000_s1026" type="#_x0000_t75" style="position:absolute;margin-left:366.5pt;margin-top:5.2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SXffdMcBAABqBAAAEAAAAAAAAAAAAAAAAADTAwAAZHJz&#10;L2luay9pbmsxLnhtbFBLAQItABQABgAIAAAAIQBV/UJJ3QAAAAkBAAAPAAAAAAAAAAAAAAAAAMgF&#10;AABkcnMvZG93bnJldi54bWxQSwECLQAUAAYACAAAACEAeRi8nb8AAAAhAQAAGQAAAAAAAAAAAAAA&#10;AADSBgAAZHJzL19yZWxzL2Uyb0RvYy54bWwucmVsc1BLBQYAAAAABgAGAHgBAADIBwAAAAA=&#10;">
                <v:imagedata r:id="rId7" o:title=""/>
              </v:shape>
            </w:pict>
          </mc:Fallback>
        </mc:AlternateContent>
      </w:r>
      <w:r>
        <w:t>Sincerely,</w:t>
      </w:r>
    </w:p>
    <w:p w14:paraId="10581E6C" w14:textId="3B790EA9" w:rsidR="0054769C" w:rsidRDefault="0054769C" w:rsidP="0054769C">
      <w:pPr>
        <w:spacing w:before="480"/>
      </w:pPr>
      <w:r>
        <w:rPr>
          <w:b/>
          <w:bCs/>
          <w:noProof/>
        </w:rPr>
        <mc:AlternateContent>
          <mc:Choice Requires="wpi">
            <w:drawing>
              <wp:anchor distT="0" distB="0" distL="114300" distR="114300" simplePos="0" relativeHeight="251662336" behindDoc="0" locked="0" layoutInCell="1" allowOverlap="1" wp14:anchorId="436CBBCC" wp14:editId="4FA76FD9">
                <wp:simplePos x="0" y="0"/>
                <wp:positionH relativeFrom="column">
                  <wp:posOffset>142240</wp:posOffset>
                </wp:positionH>
                <wp:positionV relativeFrom="paragraph">
                  <wp:posOffset>-121285</wp:posOffset>
                </wp:positionV>
                <wp:extent cx="2417685" cy="605155"/>
                <wp:effectExtent l="38100" t="38100" r="40005" b="42545"/>
                <wp:wrapNone/>
                <wp:docPr id="1612176135" name="Ink 4"/>
                <wp:cNvGraphicFramePr/>
                <a:graphic xmlns:a="http://schemas.openxmlformats.org/drawingml/2006/main">
                  <a:graphicData uri="http://schemas.microsoft.com/office/word/2010/wordprocessingInk">
                    <w14:contentPart bwMode="auto" r:id="rId10">
                      <w14:nvContentPartPr>
                        <w14:cNvContentPartPr/>
                      </w14:nvContentPartPr>
                      <w14:xfrm>
                        <a:off x="0" y="0"/>
                        <a:ext cx="2417685" cy="605155"/>
                      </w14:xfrm>
                    </w14:contentPart>
                  </a:graphicData>
                </a:graphic>
              </wp:anchor>
            </w:drawing>
          </mc:Choice>
          <mc:Fallback>
            <w:pict>
              <v:shape w14:anchorId="614A7C7C" id="Ink 4" o:spid="_x0000_s1026" type="#_x0000_t75" style="position:absolute;margin-left:10.7pt;margin-top:-10.05pt;width:191.35pt;height:48.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">
                <v:imagedata r:id="rId11" o:title=""/>
              </v:shape>
            </w:pict>
          </mc:Fallback>
        </mc:AlternateContent>
      </w:r>
      <w:r>
        <w:rPr>
          <w:b/>
          <w:bCs/>
          <w:noProof/>
        </w:rPr>
        <mc:AlternateContent>
          <mc:Choice Requires="wpi">
            <w:drawing>
              <wp:anchor distT="0" distB="0" distL="114300" distR="114300" simplePos="0" relativeHeight="251659264" behindDoc="0" locked="0" layoutInCell="1" allowOverlap="1" wp14:anchorId="5ED2335A" wp14:editId="5A1373A9">
                <wp:simplePos x="0" y="0"/>
                <wp:positionH relativeFrom="column">
                  <wp:posOffset>19070</wp:posOffset>
                </wp:positionH>
                <wp:positionV relativeFrom="paragraph">
                  <wp:posOffset>132100</wp:posOffset>
                </wp:positionV>
                <wp:extent cx="360" cy="360"/>
                <wp:effectExtent l="38100" t="38100" r="38100" b="38100"/>
                <wp:wrapNone/>
                <wp:docPr id="757433598"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782C9C21" id="Ink 1" o:spid="_x0000_s1026" type="#_x0000_t75" style="position:absolute;margin-left:1pt;margin-top:9.9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">
                <v:imagedata r:id="rId7" o:title=""/>
              </v:shape>
            </w:pict>
          </mc:Fallback>
        </mc:AlternateContent>
      </w:r>
      <w:r>
        <w:rPr>
          <w:b/>
          <w:bCs/>
        </w:rPr>
        <w:t>Joey Sanchez</w:t>
      </w:r>
    </w:p>
    <w:p w14:paraId="1F93D108" w14:textId="77777777" w:rsidR="0054769C" w:rsidRDefault="0054769C" w:rsidP="0054769C">
      <w:r>
        <w:t>AFSCME Local 624</w:t>
      </w:r>
    </w:p>
    <w:p w14:paraId="04C6D170" w14:textId="77777777" w:rsidR="0054769C" w:rsidRDefault="0054769C" w:rsidP="0054769C">
      <w:r>
        <w:t>City of Albuquerque Blue Collar and Transit</w:t>
      </w:r>
    </w:p>
    <w:p w14:paraId="3D93B769" w14:textId="003C5627" w:rsidR="001A2DCC" w:rsidRPr="0054769C" w:rsidRDefault="00843CE2" w:rsidP="0054769C">
      <w:r w:rsidRPr="0054769C">
        <w:t xml:space="preserve"> </w:t>
      </w:r>
    </w:p>
    <w:sectPr w:rsidR="001A2DCC" w:rsidRPr="0054769C">
      <w:headerReference w:type="default" r:id="rId13"/>
      <w:pgSz w:w="12240" w:h="15840"/>
      <w:pgMar w:top="0" w:right="1440"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802C3" w14:textId="77777777" w:rsidR="00843CE2" w:rsidRDefault="00843CE2">
      <w:r>
        <w:separator/>
      </w:r>
    </w:p>
  </w:endnote>
  <w:endnote w:type="continuationSeparator" w:id="0">
    <w:p w14:paraId="2B6E58FF" w14:textId="77777777" w:rsidR="00843CE2" w:rsidRDefault="0084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B1F12" w14:textId="77777777" w:rsidR="00843CE2" w:rsidRDefault="00843CE2">
      <w:r>
        <w:separator/>
      </w:r>
    </w:p>
  </w:footnote>
  <w:footnote w:type="continuationSeparator" w:id="0">
    <w:p w14:paraId="33ED580E" w14:textId="77777777" w:rsidR="00843CE2" w:rsidRDefault="00843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3482" w14:textId="77777777" w:rsidR="001A2DCC" w:rsidRDefault="00843CE2">
    <w:pPr>
      <w:jc w:val="center"/>
      <w:rPr>
        <w:rFonts w:ascii="Arial" w:eastAsia="Arial" w:hAnsi="Arial" w:cs="Arial"/>
      </w:rPr>
    </w:pPr>
    <w:r>
      <w:rPr>
        <w:rFonts w:ascii="Arial" w:eastAsia="Arial" w:hAnsi="Arial" w:cs="Arial"/>
        <w:noProof/>
      </w:rPr>
      <w:drawing>
        <wp:inline distT="0" distB="0" distL="0" distR="0" wp14:anchorId="0A45C062" wp14:editId="30F21F1B">
          <wp:extent cx="4161326" cy="458128"/>
          <wp:effectExtent l="0" t="0" r="0" b="0"/>
          <wp:docPr id="2" name="image2.jpg" descr="C:\Users\AFSCME\Downloads\AFSCME_Logo-2Color.jpg"/>
          <wp:cNvGraphicFramePr/>
          <a:graphic xmlns:a="http://schemas.openxmlformats.org/drawingml/2006/main">
            <a:graphicData uri="http://schemas.openxmlformats.org/drawingml/2006/picture">
              <pic:pic xmlns:pic="http://schemas.openxmlformats.org/drawingml/2006/picture">
                <pic:nvPicPr>
                  <pic:cNvPr id="0" name="image2.jpg" descr="C:\Users\AFSCME\Downloads\AFSCME_Logo-2Color.jpg"/>
                  <pic:cNvPicPr preferRelativeResize="0"/>
                </pic:nvPicPr>
                <pic:blipFill>
                  <a:blip r:embed="rId1"/>
                  <a:srcRect/>
                  <a:stretch>
                    <a:fillRect/>
                  </a:stretch>
                </pic:blipFill>
                <pic:spPr>
                  <a:xfrm>
                    <a:off x="0" y="0"/>
                    <a:ext cx="4161326" cy="458128"/>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53A02ECA" wp14:editId="432FEF5F">
          <wp:simplePos x="0" y="0"/>
          <wp:positionH relativeFrom="column">
            <wp:posOffset>-428624</wp:posOffset>
          </wp:positionH>
          <wp:positionV relativeFrom="paragraph">
            <wp:posOffset>-190499</wp:posOffset>
          </wp:positionV>
          <wp:extent cx="1167506" cy="128016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167506" cy="1280160"/>
                  </a:xfrm>
                  <a:prstGeom prst="rect">
                    <a:avLst/>
                  </a:prstGeom>
                  <a:ln/>
                </pic:spPr>
              </pic:pic>
            </a:graphicData>
          </a:graphic>
        </wp:anchor>
      </w:drawing>
    </w:r>
  </w:p>
  <w:p w14:paraId="0AE4613B" w14:textId="77777777" w:rsidR="001A2DCC" w:rsidRDefault="00843CE2">
    <w:pPr>
      <w:jc w:val="center"/>
      <w:rPr>
        <w:rFonts w:ascii="Arial" w:eastAsia="Arial" w:hAnsi="Arial" w:cs="Arial"/>
      </w:rPr>
    </w:pPr>
    <w:r>
      <w:rPr>
        <w:rFonts w:ascii="Arial" w:eastAsia="Arial" w:hAnsi="Arial" w:cs="Arial"/>
      </w:rPr>
      <w:t>LOCAL 624</w:t>
    </w:r>
  </w:p>
  <w:p w14:paraId="7672CD9A" w14:textId="77777777" w:rsidR="001A2DCC" w:rsidRDefault="00843CE2">
    <w:pPr>
      <w:spacing w:line="267" w:lineRule="auto"/>
      <w:rPr>
        <w:rFonts w:ascii="Arial" w:eastAsia="Arial" w:hAnsi="Arial" w:cs="Arial"/>
        <w:i/>
      </w:rPr>
    </w:pPr>
    <w:r>
      <w:rPr>
        <w:rFonts w:ascii="Arial" w:eastAsia="Arial" w:hAnsi="Arial" w:cs="Arial"/>
        <w:i/>
      </w:rPr>
      <w:t xml:space="preserve">                  American Federation of State, County and Municipal Employees, AFL-CIO </w:t>
    </w:r>
  </w:p>
  <w:p w14:paraId="2D467D7D" w14:textId="77777777" w:rsidR="001A2DCC" w:rsidRDefault="00843CE2">
    <w:pPr>
      <w:spacing w:line="230" w:lineRule="auto"/>
      <w:ind w:left="4" w:right="4"/>
      <w:rPr>
        <w:sz w:val="19"/>
        <w:szCs w:val="19"/>
      </w:rPr>
    </w:pPr>
    <w:r>
      <w:rPr>
        <w:sz w:val="19"/>
        <w:szCs w:val="19"/>
      </w:rPr>
      <w:t xml:space="preserve">                         1202 Pennsylvania St. NE Albuquerque, New Mexico 87110 Telephone: (505) 266-2505 </w:t>
    </w:r>
  </w:p>
  <w:p w14:paraId="0448F7A9" w14:textId="77777777" w:rsidR="001A2DCC" w:rsidRDefault="00843CE2">
    <w:pPr>
      <w:widowControl/>
      <w:pBdr>
        <w:top w:val="nil"/>
        <w:left w:val="nil"/>
        <w:bottom w:val="nil"/>
        <w:right w:val="nil"/>
        <w:between w:val="nil"/>
      </w:pBdr>
      <w:tabs>
        <w:tab w:val="center" w:pos="4680"/>
        <w:tab w:val="right" w:pos="9360"/>
      </w:tabs>
      <w:rPr>
        <w:rFonts w:ascii="Calibri" w:eastAsia="Calibri" w:hAnsi="Calibri" w:cs="Calibri"/>
        <w:color w:val="000000"/>
        <w:sz w:val="22"/>
        <w:szCs w:val="22"/>
      </w:rPr>
    </w:pPr>
    <w:r>
      <w:rPr>
        <w:color w:val="000000"/>
        <w:sz w:val="19"/>
        <w:szCs w:val="19"/>
      </w:rPr>
      <w:t xml:space="preserve">                          Fax: (505) 266-2404   </w:t>
    </w:r>
    <w:hyperlink r:id="rId3">
      <w:r w:rsidR="001A2DCC">
        <w:rPr>
          <w:color w:val="0000FF"/>
          <w:sz w:val="19"/>
          <w:szCs w:val="19"/>
        </w:rPr>
        <w:t>www.afscme18.org</w:t>
      </w:r>
    </w:hyperlink>
  </w:p>
  <w:p w14:paraId="7E51BA4D" w14:textId="77777777" w:rsidR="001A2DCC" w:rsidRDefault="001A2DCC"/>
  <w:p w14:paraId="206506BF" w14:textId="77777777" w:rsidR="001A2DCC" w:rsidRDefault="001A2DCC">
    <w:pPr>
      <w:widowControl/>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DCC"/>
    <w:rsid w:val="000A5283"/>
    <w:rsid w:val="001A2DCC"/>
    <w:rsid w:val="001C0AB1"/>
    <w:rsid w:val="003D287F"/>
    <w:rsid w:val="0054769C"/>
    <w:rsid w:val="00603CD3"/>
    <w:rsid w:val="00615631"/>
    <w:rsid w:val="00674911"/>
    <w:rsid w:val="00843CE2"/>
    <w:rsid w:val="008D4955"/>
    <w:rsid w:val="00D74B97"/>
    <w:rsid w:val="00EF5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6777"/>
  <w15:docId w15:val="{4D23049B-C8A5-428B-AA34-EF5A93B1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customXml" Target="ink/ink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ustomXml" Target="ink/ink4.xml"/><Relationship Id="rId4" Type="http://schemas.openxmlformats.org/officeDocument/2006/relationships/footnotes" Target="footnotes.xml"/><Relationship Id="rId9" Type="http://schemas.openxmlformats.org/officeDocument/2006/relationships/customXml" Target="ink/ink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afscme18.org" TargetMode="External"/><Relationship Id="rId2" Type="http://schemas.openxmlformats.org/officeDocument/2006/relationships/image" Target="media/image2.jpg"/><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3:18:16.053"/>
    </inkml:context>
    <inkml:brush xml:id="br0">
      <inkml:brushProperty name="width" value="0.035" units="cm"/>
      <inkml:brushProperty name="height" value="0.03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3:18:36.276"/>
    </inkml:context>
    <inkml:brush xml:id="br0">
      <inkml:brushProperty name="width" value="0.035" units="cm"/>
      <inkml:brushProperty name="height" value="0.035" units="cm"/>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3:18:33.416"/>
    </inkml:context>
    <inkml:brush xml:id="br0">
      <inkml:brushProperty name="width" value="0.035" units="cm"/>
      <inkml:brushProperty name="height" value="0.035" units="cm"/>
    </inkml:brush>
  </inkml:definitions>
  <inkml:trace contextRef="#ctx0" brushRef="#br0">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3:18:08.017"/>
    </inkml:context>
    <inkml:brush xml:id="br0">
      <inkml:brushProperty name="width" value="0.035" units="cm"/>
      <inkml:brushProperty name="height" value="0.035" units="cm"/>
    </inkml:brush>
  </inkml:definitions>
  <inkml:trace contextRef="#ctx0" brushRef="#br0">439 934 24575,'0'0'0,"0"0"0,0 0 0,-1 0 0,0-1 0,0 1 0,-1-1 0,1 1 0,0-1 0,0 1 0,-1-1 0,1 0 0,0 0 0,0 1 0,-2-3 0,-5-3 0,-81-44 0,-45-29 0,105 60 0,1-1 0,-37-35 0,58 48 0,0 1 0,1-1 0,0-1 0,1 1 0,0-1 0,0 0 0,0 0 0,1 0 0,0-1 0,1 0 0,0 0 0,0 0 0,1 0 0,-2-16 0,4 17 0,0 0 0,0-1 0,1 1 0,0 0 0,0 0 0,1 0 0,0 0 0,1 0 0,0 0 0,0 1 0,0-1 0,1 1 0,0 0 0,1 0 0,-1 0 0,11-11 0,-4 7 0,0 0 0,1 1 0,0 0 0,1 1 0,0 0 0,14-7 0,-18 11 0,1 1 0,-1 0 0,1 0 0,1 1 0,-1 0 0,0 0 0,1 1 0,-1 1 0,19-1 0,-25 2 0,0 1 0,0-1 0,-1 1 0,1 0 0,0 0 0,0 0 0,-1 1 0,1-1 0,-1 1 0,1 0 0,-1-1 0,0 2 0,0-1 0,0 0 0,0 1 0,0-1 0,0 1 0,0 0 0,-1 0 0,0 0 0,1 0 0,-1 1 0,-1-1 0,1 0 0,0 1 0,-1-1 0,3 8 0,-2 0 0,1-1 0,-1 1 0,-1 0 0,0 1 0,0-1 0,-1 0 0,0 0 0,-4 18 0,-4 4 0,-1-1 0,-1 0 0,-2 0 0,-1-1 0,-2-1 0,0 0 0,-2-1 0,-2-1 0,-31 37 0,29-44 0,-4 6 0,24-27 0,1 1 0,0-1 0,0 1 0,0-1 0,-1 1 0,1 0 0,0-1 0,0 1 0,0-1 0,0 1 0,0 0 0,0-1 0,0 1 0,0-1 0,0 1 0,0-1 0,1 1 0,-1 0 0,0-1 0,0 1 0,0-1 0,1 1 0,-1-1 0,0 1 0,1-1 0,-1 1 0,0-1 0,1 1 0,-1-1 0,1 0 0,-1 1 0,1-1 0,-1 1 0,1-1 0,-1 0 0,1 0 0,-1 1 0,2-1 0,23 9 0,-2-7 0,-1-2 0,1 0 0,-1-2 0,42-7 0,-25 3 0,305-52 0,-11 2 0,-328 55 0,-1 0 0,-10 6 0,-17 12 0,0 0 0,-23 24 0,37-31 0,0-1 0,0 1 0,1 1 0,1-1 0,-1 1 0,2 1 0,-8 16 0,13-25 0,-1 0 0,1 0 0,0 1 0,1-1 0,-1 1 0,0-1 0,1 0 0,0 7 0,0-9 0,0-1 0,0 1 0,0-1 0,0 1 0,1-1 0,-1 1 0,0-1 0,0 1 0,0-1 0,1 1 0,-1-1 0,0 0 0,1 1 0,-1-1 0,0 1 0,1-1 0,-1 0 0,0 1 0,1-1 0,-1 0 0,1 0 0,-1 1 0,1-1 0,1 1 0,-1-1 0,0 0 0,1 0 0,-1 0 0,0 0 0,1 0 0,-1 0 0,0 0 0,1-1 0,-1 1 0,0 0 0,0-1 0,2 0 0,23-10 0,-2-1 0,0-2 0,40-28 0,62-59 0,-117 93 0,-7 6 0,-1 0 0,1 0 0,0 0 0,0 1 0,0-1 0,0 1 0,0 0 0,0-1 0,0 1 0,0 0 0,0 0 0,1 0 0,-1 0 0,1 1 0,-1-1 0,0 1 0,1-1 0,-1 1 0,1 0 0,-1 0 0,6 1 0,39 5 0,0-2 0,1-2 0,58-5 0,-85 1 0,0-1 0,-1 0 0,0-2 0,1 0 0,-2-2 0,1 0 0,-1-1 0,0-1 0,34-22 0,-46 26 0,1-2 0,-1 1 0,1-1 0,-2 0 0,1 0 0,-1-1 0,0 1 0,-1-2 0,0 1 0,0 0 0,3-11 0,-5 13 0,-1 0 0,0-1 0,0 1 0,-1-1 0,0 0 0,0 1 0,0-1 0,-1 0 0,0 1 0,-1-1 0,1 0 0,-1 1 0,-1-1 0,1 0 0,-1 1 0,-5-12 0,-3 4 0,10 14 0,0-1 0,-1 1 0,1 0 0,0 0 0,-1 0 0,1 0 0,0 0 0,0 0 0,-1 0 0,1 0 0,-1 0 0,1 0 0,0 0 0,-1 0 0,1 0 0,0 0 0,-1 0 0,1 0 0,0 0 0,0 0 0,-1 0 0,1 0 0,0 0 0,-1 1 0,1-1 0,0 0 0,-1 1 0,-1 1 0,-1 1 0,1 0 0,0 0 0,0 0 0,0 0 0,-2 6 0,-14 27 0,2 1 0,1 0 0,2 1 0,2 1 0,2 0 0,1 1 0,2 0 0,-2 69 0,8-94 0,1-1 0,1 1 0,0-1 0,1 1 0,1-1 0,0 0 0,10 22 0,-11-31 0,0 0 0,0 0 0,0 0 0,0 0 0,1-1 0,0 0 0,0 1 0,0-1 0,9 6 0,-10-8 0,1 0 0,-1 0 0,1-1 0,0 1 0,0-1 0,-1 0 0,1 0 0,0 0 0,0 0 0,0 0 0,1-1 0,-1 0 0,0 0 0,0 0 0,5-1 0,3-2 0,0 0 0,0-1 0,0 0 0,0-1 0,-1 0 0,1-1 0,15-11 0,71-57 0,-87 65 0,51-43 0,-3-3 0,61-74 0,-119 128 0,2-2 0,-5 13 0,-97 368 0,62-256 0,-60 130 0,97-251 0,-8 19 0,-1-1 0,0-1 0,-2 1 0,0-1 0,-24 29 0,34-46 0,0 0 0,1 0 0,-1-1 0,0 1 0,0 0 0,0 0 0,0-1 0,1 1 0,-1-1 0,0 1 0,0-1 0,0 1 0,0-1 0,0 0 0,-1 1 0,1-1 0,0 0 0,0 0 0,0 0 0,0 1 0,0-1 0,0 0 0,0-1 0,-2 1 0,3-1 0,-1 1 0,0-1 0,0 0 0,0 0 0,0 0 0,1 0 0,-1 0 0,0 0 0,1 0 0,-1 0 0,1 0 0,-1 0 0,1 0 0,0 0 0,-1 0 0,1 0 0,0 0 0,0 0 0,0-1 0,0 1 0,0 0 0,0 0 0,0 0 0,0 0 0,0-1 0,1 0 0,1-12 0,1 1 0,0 0 0,1 0 0,1 0 0,0 0 0,9-15 0,27-50 0,82-119 0,76-60 0,-29 71 0,-58 68 0,-106 111 24,0 0 0,0 0 0,-1 0 0,6-11 0,-9 14-130,-1 1 0,0 0 0,0-1 0,0 1 0,0-1 0,0 1-1,-1-1 1,0 1 0,1-1 0,-1 1 0,-1-1 0,1 1 0,-1-6 0,-3-8-6720</inkml:trace>
  <inkml:trace contextRef="#ctx0" brushRef="#br0" timeOffset="1404.88">4090 1 24575,'0'0'0,"-3"1"0,-52 28 0,-85 58 0,-43 52 0,-420 406 0,597-538 0,-24 23 0,-32 42 0,60-69 0,0-1 0,0 0 0,1 1 0,-1 0 0,1-1 0,-1 1 0,1 0 0,0 0 0,0-1 0,-1 6 0,2-7 0,0-1 0,0 0 0,0 1 0,0-1 0,0 0 0,1 1 0,-1-1 0,0 0 0,0 1 0,0-1 0,0 0 0,1 0 0,-1 1 0,0-1 0,0 0 0,0 0 0,1 1 0,-1-1 0,0 0 0,1 0 0,-1 0 0,0 1 0,0-1 0,1 0 0,-1 0 0,0 0 0,1 0 0,-1 0 0,0 0 0,1 0 0,0 0 0,22-2 0,225-82 0,-116 35 0,-94 36 0,176-52 0,-214 65 0,8-2 0,-1 1 0,0-1 0,0 2 0,0-1 0,8 1 0,-13 0 0,0 0 0,0 0 0,-1 1 0,1-1 0,-1 1 0,1-1 0,0 1 0,-1 0 0,1-1 0,-1 1 0,1 0 0,-1 0 0,0 0 0,1 0 0,-1 0 0,0 0 0,0 1 0,0-1 0,0 0 0,0 1 0,0-1 0,0 0 0,0 1 0,0-1 0,0 1 0,0 2 0,2 6 0,-1 0 0,0 0 0,-1 0 0,0 0 0,-1 18 0,-7 55 0,3-49 0,-2 12 0,3-28 0,1 0 0,0 0 0,1-1 0,3 28 0,-2-42 0,5-6 0,51-70 0,2 2 0,4 3 0,3 3 0,117-93 0,-173 151 0,53-34 0,-57 38 0,0 0 0,0 0 0,0 1 0,1 0 0,-1 0 0,1 0 0,0 1 0,-1 0 0,12-1 0,-16 2 0,0 0 0,0 0 0,0 0 0,0 0 0,0 1 0,0-1 0,-1 0 0,1 0 0,0 1 0,0-1 0,0 0 0,0 1 0,0-1 0,-1 1 0,1-1 0,0 1 0,0 0 0,-1-1 0,1 1 0,0 0 0,-1-1 0,1 1 0,-1 0 0,1 0 0,-1-1 0,1 1 0,-1 0 0,1 0 0,-1 0 0,0 0 0,0 0 0,1 1 0,-1 3 0,1 0 0,-1 0 0,0 0 0,0 0 0,-1 5 0,0-7 0,-16 116 0,8-67 0,3 1 0,-1 76 0,7-124 0,0-1 0,0 0 0,1 1 0,-1-1 0,1 1 0,0-1 0,3 7 0,-3-10 0,-1 0 0,1 0 0,0 0 0,0 0 0,0 0 0,0 0 0,0 0 0,0-1 0,0 1 0,0 0 0,0-1 0,0 1 0,1 0 0,-1-1 0,0 1 0,0-1 0,1 0 0,-1 1 0,0-1 0,0 0 0,1 0 0,-1 0 0,0 0 0,1 0 0,-1 0 0,0 0 0,1-1 0,-1 1 0,2-1 0,24-6 0,0-1 0,0-2 0,-1 0 0,-1-2 0,32-19 0,-16 9 0,1-1 0,-24 12 0,1 1 0,0 1 0,30-10 0,-48 19 0,0 0 0,0 0 0,0 0 0,0 0 0,1 0 0,-1 0 0,0 0 0,0 1 0,0-1 0,0 0 0,0 0 0,0 1 0,0-1 0,0 1 0,0-1 0,0 1 0,0 0 0,0-1 0,0 1 0,-1 0 0,2 0 0,18 23 0,-12-14 0,48 56 0,-23-24 0,2-2 0,2-2 0,42 34 0,-70-65 0,0-1 0,0 0 0,0 0 0,1-1 0,0-1 0,0 0 0,0 0 0,0-1 0,1 0 0,12 2 0,-9-4 0,-1 0 0,1-1 0,-1-1 0,1 0 0,-1-1 0,0 0 0,0-1 0,14-4 0,12-7 0,-1-1 0,0-2 0,52-33 0,102-77 0,-170 111 0,85-60 0,150-98 0,-238 163 0,0 0 0,1 2 0,0 0 0,1 1 0,0 2 0,0 0 0,0 1 0,1 1 0,-1 1 0,1 1 0,0 0 0,0 2 0,0 1 0,38 6 0,15 9-682,117 41-1,-118-31-6143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3:18:03.136"/>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2610</Characters>
  <Application>Microsoft Office Word</Application>
  <DocSecurity>4</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dc:creator>
  <cp:lastModifiedBy>Stephanie Kundert</cp:lastModifiedBy>
  <cp:revision>2</cp:revision>
  <dcterms:created xsi:type="dcterms:W3CDTF">2026-07-01T14:07:00Z</dcterms:created>
  <dcterms:modified xsi:type="dcterms:W3CDTF">2026-07-01T14:07:00Z</dcterms:modified>
</cp:coreProperties>
</file>