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EB" w:rsidRDefault="008B4D7B">
      <w:pPr>
        <w:rPr>
          <w:rFonts w:ascii="Times New Roman" w:hAnsi="Times New Roman" w:cs="Times New Roman"/>
          <w:b/>
          <w:sz w:val="24"/>
          <w:szCs w:val="24"/>
        </w:rPr>
      </w:pPr>
      <w:r w:rsidRPr="008B4D7B">
        <w:rPr>
          <w:rFonts w:ascii="Times New Roman" w:hAnsi="Times New Roman" w:cs="Times New Roman"/>
          <w:b/>
          <w:sz w:val="24"/>
          <w:szCs w:val="24"/>
        </w:rPr>
        <w:t>Ref: The Emission Test Rate Increase</w:t>
      </w:r>
    </w:p>
    <w:p w:rsidR="008B4D7B" w:rsidRDefault="008B4D7B">
      <w:pPr>
        <w:rPr>
          <w:rFonts w:ascii="Times New Roman" w:hAnsi="Times New Roman" w:cs="Times New Roman"/>
          <w:b/>
          <w:sz w:val="24"/>
          <w:szCs w:val="24"/>
        </w:rPr>
      </w:pPr>
    </w:p>
    <w:p w:rsidR="008B4D7B" w:rsidRDefault="008B4D7B">
      <w:pPr>
        <w:rPr>
          <w:rFonts w:ascii="Times New Roman" w:hAnsi="Times New Roman" w:cs="Times New Roman"/>
          <w:b/>
          <w:sz w:val="24"/>
          <w:szCs w:val="24"/>
        </w:rPr>
      </w:pPr>
      <w:r>
        <w:rPr>
          <w:rFonts w:ascii="Times New Roman" w:hAnsi="Times New Roman" w:cs="Times New Roman"/>
          <w:b/>
          <w:sz w:val="24"/>
          <w:szCs w:val="24"/>
        </w:rPr>
        <w:t xml:space="preserve">I’m in agreement with the rate increase proposal, especially since the safetyportion of the test has been done away with. I think a minimum charge for the emission test should be 75.00 the maximum charge should be 99.00, what shops have to put with and the maintenance paid out each month on those machines 25.50 is a slap in the face to shop owners. </w:t>
      </w:r>
    </w:p>
    <w:p w:rsidR="008B4D7B" w:rsidRDefault="008B4D7B">
      <w:pPr>
        <w:rPr>
          <w:rFonts w:ascii="Times New Roman" w:hAnsi="Times New Roman" w:cs="Times New Roman"/>
          <w:b/>
          <w:sz w:val="24"/>
          <w:szCs w:val="24"/>
        </w:rPr>
      </w:pPr>
    </w:p>
    <w:p w:rsidR="008B4D7B" w:rsidRDefault="008B4D7B">
      <w:pPr>
        <w:rPr>
          <w:rFonts w:ascii="Times New Roman" w:hAnsi="Times New Roman" w:cs="Times New Roman"/>
          <w:b/>
          <w:sz w:val="24"/>
          <w:szCs w:val="24"/>
        </w:rPr>
      </w:pPr>
    </w:p>
    <w:p w:rsidR="008B4D7B" w:rsidRDefault="008B4D7B">
      <w:pPr>
        <w:rPr>
          <w:rFonts w:ascii="Times New Roman" w:hAnsi="Times New Roman" w:cs="Times New Roman"/>
          <w:b/>
          <w:sz w:val="24"/>
          <w:szCs w:val="24"/>
        </w:rPr>
      </w:pPr>
    </w:p>
    <w:p w:rsidR="008B4D7B" w:rsidRDefault="008B4D7B">
      <w:pPr>
        <w:rPr>
          <w:rFonts w:ascii="Times New Roman" w:hAnsi="Times New Roman" w:cs="Times New Roman"/>
          <w:b/>
          <w:sz w:val="24"/>
          <w:szCs w:val="24"/>
        </w:rPr>
      </w:pPr>
    </w:p>
    <w:p w:rsidR="008B4D7B" w:rsidRPr="008B4D7B" w:rsidRDefault="008B4D7B">
      <w:pPr>
        <w:rPr>
          <w:rFonts w:ascii="Times New Roman" w:hAnsi="Times New Roman" w:cs="Times New Roman"/>
          <w:b/>
          <w:sz w:val="24"/>
          <w:szCs w:val="24"/>
        </w:rPr>
      </w:pPr>
      <w:r>
        <w:rPr>
          <w:rFonts w:ascii="Times New Roman" w:hAnsi="Times New Roman" w:cs="Times New Roman"/>
          <w:b/>
          <w:sz w:val="24"/>
          <w:szCs w:val="24"/>
        </w:rPr>
        <w:t>Jimmie Moten</w:t>
      </w:r>
      <w:bookmarkStart w:id="0" w:name="_GoBack"/>
      <w:bookmarkEnd w:id="0"/>
    </w:p>
    <w:sectPr w:rsidR="008B4D7B" w:rsidRPr="008B4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7B"/>
    <w:rsid w:val="008B4D7B"/>
    <w:rsid w:val="00F2500A"/>
    <w:rsid w:val="00FB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1743"/>
  <w15:chartTrackingRefBased/>
  <w15:docId w15:val="{1958A391-F4AC-4FFA-8731-543F92C8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2024-06-21T20:36:00Z</dcterms:created>
  <dcterms:modified xsi:type="dcterms:W3CDTF">2024-06-21T20:41:00Z</dcterms:modified>
</cp:coreProperties>
</file>