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5E7" w14:textId="6E8C2EEC" w:rsidR="002775C9" w:rsidRPr="00BC11F5" w:rsidRDefault="00E74BF8" w:rsidP="00B66E18">
      <w:pPr>
        <w:pStyle w:val="NoSpacing"/>
      </w:pPr>
      <w:bookmarkStart w:id="0" w:name="_Hlk98494751"/>
      <w:bookmarkEnd w:id="0"/>
      <w:r>
        <w:t xml:space="preserve"> </w:t>
      </w:r>
    </w:p>
    <w:p w14:paraId="6C795AF5" w14:textId="77777777" w:rsidR="002775C9" w:rsidRPr="00BC11F5" w:rsidRDefault="002775C9" w:rsidP="00B66E18">
      <w:pPr>
        <w:pStyle w:val="NoSpacing"/>
      </w:pPr>
    </w:p>
    <w:p w14:paraId="06A35594" w14:textId="77777777" w:rsidR="002775C9" w:rsidRPr="00BC11F5" w:rsidRDefault="002775C9" w:rsidP="00B66E18">
      <w:pPr>
        <w:pStyle w:val="NoSpacing"/>
      </w:pPr>
    </w:p>
    <w:p w14:paraId="4316C9E2" w14:textId="77777777" w:rsidR="002775C9" w:rsidRPr="00BC11F5" w:rsidRDefault="002775C9" w:rsidP="00B66E18">
      <w:pPr>
        <w:pStyle w:val="NoSpacing"/>
      </w:pPr>
    </w:p>
    <w:p w14:paraId="5C4BC901" w14:textId="77777777" w:rsidR="002775C9" w:rsidRPr="00BC11F5" w:rsidRDefault="002775C9" w:rsidP="00B66E18">
      <w:pPr>
        <w:pStyle w:val="NoSpacing"/>
      </w:pPr>
    </w:p>
    <w:p w14:paraId="3B52B958" w14:textId="77777777" w:rsidR="006830E1" w:rsidRPr="00BC11F5" w:rsidRDefault="006830E1" w:rsidP="00B66E18">
      <w:pPr>
        <w:pStyle w:val="NoSpacing"/>
      </w:pPr>
    </w:p>
    <w:p w14:paraId="7F56F32B" w14:textId="77777777" w:rsidR="006830E1" w:rsidRPr="00BC11F5" w:rsidRDefault="006830E1" w:rsidP="00B66E18">
      <w:pPr>
        <w:pStyle w:val="NoSpacing"/>
      </w:pPr>
    </w:p>
    <w:p w14:paraId="72BB6E61" w14:textId="26501B98" w:rsidR="00E60FE5" w:rsidRPr="00BC11F5" w:rsidRDefault="008C02EB" w:rsidP="008F24B3">
      <w:pPr>
        <w:pStyle w:val="NoSpacing"/>
        <w:spacing w:line="480" w:lineRule="auto"/>
        <w:jc w:val="center"/>
      </w:pPr>
      <w:r>
        <w:fldChar w:fldCharType="begin"/>
      </w:r>
      <w:r>
        <w:instrText xml:space="preserve"> DATE \@ "MMMM d, yyyy" </w:instrText>
      </w:r>
      <w:r>
        <w:fldChar w:fldCharType="separate"/>
      </w:r>
      <w:r w:rsidR="00960111">
        <w:rPr>
          <w:noProof/>
        </w:rPr>
        <w:t>December 6, 2024</w:t>
      </w:r>
      <w:r>
        <w:fldChar w:fldCharType="end"/>
      </w:r>
    </w:p>
    <w:p w14:paraId="05DF2994" w14:textId="78849559" w:rsidR="00E60FE5" w:rsidRPr="00BC11F5" w:rsidRDefault="00E60FE5" w:rsidP="00B66E18">
      <w:pPr>
        <w:pStyle w:val="NoSpacing"/>
        <w:rPr>
          <w:b/>
          <w:u w:val="single"/>
        </w:rPr>
      </w:pPr>
      <w:r w:rsidRPr="00BC11F5">
        <w:rPr>
          <w:b/>
          <w:u w:val="single"/>
        </w:rPr>
        <w:t xml:space="preserve">Via TCEQ </w:t>
      </w:r>
      <w:r w:rsidR="007A4BD5" w:rsidRPr="5A45B539">
        <w:rPr>
          <w:b/>
          <w:bCs/>
          <w:u w:val="single"/>
        </w:rPr>
        <w:t>Electronic</w:t>
      </w:r>
      <w:r w:rsidR="007A4BD5">
        <w:rPr>
          <w:b/>
          <w:u w:val="single"/>
        </w:rPr>
        <w:t xml:space="preserve"> Comment Input</w:t>
      </w:r>
    </w:p>
    <w:p w14:paraId="6BE6E210" w14:textId="2E59AF85" w:rsidR="00700457" w:rsidRDefault="00700457" w:rsidP="00B66E18">
      <w:pPr>
        <w:pStyle w:val="NoSpacing"/>
      </w:pPr>
      <w:r>
        <w:t>Gwen Ricco</w:t>
      </w:r>
      <w:r w:rsidR="00E60FE5">
        <w:t xml:space="preserve"> </w:t>
      </w:r>
    </w:p>
    <w:p w14:paraId="5D4AC80A" w14:textId="5E826665" w:rsidR="00E60FE5" w:rsidRPr="00BC11F5" w:rsidRDefault="00700457" w:rsidP="00B66E18">
      <w:pPr>
        <w:pStyle w:val="NoSpacing"/>
      </w:pPr>
      <w:r>
        <w:t>Office of Legal Services</w:t>
      </w:r>
      <w:r w:rsidR="00D64DE4">
        <w:t xml:space="preserve">, MC </w:t>
      </w:r>
      <w:r w:rsidR="00247488">
        <w:t>205</w:t>
      </w:r>
    </w:p>
    <w:p w14:paraId="18E90718" w14:textId="77777777" w:rsidR="00E60FE5" w:rsidRPr="00BC11F5" w:rsidRDefault="00E60FE5" w:rsidP="00B66E18">
      <w:pPr>
        <w:pStyle w:val="NoSpacing"/>
      </w:pPr>
      <w:r w:rsidRPr="00BC11F5">
        <w:t>Texas Commission on Environmental Quality</w:t>
      </w:r>
    </w:p>
    <w:p w14:paraId="3EC1E6EE" w14:textId="77777777" w:rsidR="00E60FE5" w:rsidRPr="00BC11F5" w:rsidRDefault="00E60FE5" w:rsidP="00B66E18">
      <w:pPr>
        <w:pStyle w:val="NoSpacing"/>
      </w:pPr>
      <w:r w:rsidRPr="00BC11F5">
        <w:t>Office of the Chief Clerk, MC 105</w:t>
      </w:r>
    </w:p>
    <w:p w14:paraId="2FC50FAE" w14:textId="77777777" w:rsidR="00E60FE5" w:rsidRPr="00BC11F5" w:rsidRDefault="00E60FE5" w:rsidP="00B66E18">
      <w:pPr>
        <w:pStyle w:val="NoSpacing"/>
      </w:pPr>
      <w:r w:rsidRPr="00BC11F5">
        <w:t>P. O. Box 13087</w:t>
      </w:r>
    </w:p>
    <w:p w14:paraId="35F74A2C" w14:textId="77777777" w:rsidR="00E60FE5" w:rsidRPr="00BC11F5" w:rsidRDefault="00E60FE5" w:rsidP="008F24B3">
      <w:pPr>
        <w:pStyle w:val="NoSpacing"/>
        <w:spacing w:line="480" w:lineRule="auto"/>
      </w:pPr>
      <w:r w:rsidRPr="00BC11F5">
        <w:t>Austin, Texas 78711-3087</w:t>
      </w:r>
    </w:p>
    <w:p w14:paraId="2AB7C8B9" w14:textId="69D4AC99" w:rsidR="00E60FE5" w:rsidRDefault="00E60FE5" w:rsidP="0B243C8E">
      <w:pPr>
        <w:pStyle w:val="NoSpacing"/>
        <w:ind w:left="720" w:hanging="720"/>
        <w:jc w:val="both"/>
        <w:rPr>
          <w:u w:val="single"/>
        </w:rPr>
      </w:pPr>
      <w:r>
        <w:t>Re:</w:t>
      </w:r>
      <w:r>
        <w:tab/>
      </w:r>
      <w:r w:rsidR="003C41AC" w:rsidRPr="0D4517D5">
        <w:rPr>
          <w:u w:val="single"/>
        </w:rPr>
        <w:t>Harris County</w:t>
      </w:r>
      <w:r w:rsidR="00EC640C" w:rsidRPr="0D4517D5">
        <w:rPr>
          <w:u w:val="single"/>
        </w:rPr>
        <w:t xml:space="preserve"> </w:t>
      </w:r>
      <w:r w:rsidR="003C41AC" w:rsidRPr="0D4517D5">
        <w:rPr>
          <w:u w:val="single"/>
        </w:rPr>
        <w:t>Comments</w:t>
      </w:r>
      <w:r w:rsidRPr="0D4517D5">
        <w:rPr>
          <w:u w:val="single"/>
        </w:rPr>
        <w:t xml:space="preserve">; </w:t>
      </w:r>
      <w:r w:rsidR="004150A6" w:rsidRPr="0D4517D5">
        <w:rPr>
          <w:u w:val="single"/>
        </w:rPr>
        <w:t xml:space="preserve">Texas Commission on Environmental Quality </w:t>
      </w:r>
      <w:r w:rsidR="000D0B21" w:rsidRPr="0D4517D5">
        <w:rPr>
          <w:u w:val="single"/>
        </w:rPr>
        <w:t>proposed new non-rule Air Quality Standard Permit for Temporary Public Works Projects</w:t>
      </w:r>
      <w:r w:rsidR="002C5A8A">
        <w:rPr>
          <w:u w:val="single"/>
        </w:rPr>
        <w:t>; Non-Rule Project No. 2024-018-OTH-NR</w:t>
      </w:r>
    </w:p>
    <w:p w14:paraId="25A95F84" w14:textId="77777777" w:rsidR="00BC11F5" w:rsidRPr="00BC11F5" w:rsidRDefault="00BC11F5" w:rsidP="00B66E18">
      <w:pPr>
        <w:pStyle w:val="NoSpacing"/>
      </w:pPr>
    </w:p>
    <w:p w14:paraId="679C2C82" w14:textId="4A256CA3" w:rsidR="00E60FE5" w:rsidRDefault="00E60FE5" w:rsidP="00B14D24">
      <w:pPr>
        <w:pStyle w:val="NoSpacing"/>
        <w:spacing w:line="360" w:lineRule="auto"/>
      </w:pPr>
      <w:r w:rsidRPr="00BC11F5">
        <w:t xml:space="preserve">Dear Ms. </w:t>
      </w:r>
      <w:r w:rsidR="16C7D500">
        <w:t>Ricco</w:t>
      </w:r>
      <w:r>
        <w:t>:</w:t>
      </w:r>
    </w:p>
    <w:p w14:paraId="5CE57C9A" w14:textId="77777777" w:rsidR="00F6779F" w:rsidRPr="00BC11F5" w:rsidRDefault="00F6779F" w:rsidP="00B14D24">
      <w:pPr>
        <w:pStyle w:val="NoSpacing"/>
        <w:spacing w:line="360" w:lineRule="auto"/>
      </w:pPr>
    </w:p>
    <w:p w14:paraId="4D3EBF7A" w14:textId="18C3BC06" w:rsidR="0D4517D5" w:rsidRDefault="009C0140" w:rsidP="0D4517D5">
      <w:pPr>
        <w:pStyle w:val="NoSpacing"/>
        <w:widowControl w:val="0"/>
        <w:spacing w:line="360" w:lineRule="auto"/>
        <w:jc w:val="both"/>
      </w:pPr>
      <w:r>
        <w:t xml:space="preserve">Harris County submits the following comment in reference to </w:t>
      </w:r>
      <w:r w:rsidR="00784DCC">
        <w:t>Texas Commission on Environmental Quality’s (</w:t>
      </w:r>
      <w:r w:rsidR="004B4C15">
        <w:t>TCEQ</w:t>
      </w:r>
      <w:r w:rsidR="00784DCC">
        <w:t>)</w:t>
      </w:r>
      <w:r w:rsidR="004B4C15">
        <w:t xml:space="preserve"> proposed new </w:t>
      </w:r>
      <w:r w:rsidR="000D0B21">
        <w:t>n</w:t>
      </w:r>
      <w:r w:rsidR="004B4C15">
        <w:t>on-</w:t>
      </w:r>
      <w:r w:rsidR="000D0B21">
        <w:t>r</w:t>
      </w:r>
      <w:r w:rsidR="004B4C15">
        <w:t>ule Air Quality Standard Permit for Temporary Public Works Projects</w:t>
      </w:r>
      <w:r w:rsidR="00784DCC">
        <w:t xml:space="preserve"> (the Standard Permit). The Standard Permit covers temporary concrete batch plants that are built and operated to support</w:t>
      </w:r>
      <w:r w:rsidR="00BE014C">
        <w:t xml:space="preserve"> public works projects.</w:t>
      </w:r>
      <w:r w:rsidR="00784DCC">
        <w:t xml:space="preserve"> Harris County offers these comments </w:t>
      </w:r>
      <w:r w:rsidR="00BE014C">
        <w:t>to</w:t>
      </w:r>
      <w:r w:rsidR="00784DCC">
        <w:t xml:space="preserve"> improve the protectiveness of the Standard Permit, thereby ensuring the </w:t>
      </w:r>
      <w:r w:rsidR="007821CC">
        <w:t xml:space="preserve">health and </w:t>
      </w:r>
      <w:r w:rsidR="00784DCC">
        <w:t xml:space="preserve">safety of Harris County residents. </w:t>
      </w:r>
    </w:p>
    <w:p w14:paraId="4A3E900D" w14:textId="12E6651C" w:rsidR="00946E19" w:rsidRPr="00BC11F5" w:rsidRDefault="00D4356C" w:rsidP="009A3A03">
      <w:pPr>
        <w:pStyle w:val="NoSpacing"/>
        <w:numPr>
          <w:ilvl w:val="0"/>
          <w:numId w:val="20"/>
        </w:numPr>
        <w:spacing w:line="360" w:lineRule="auto"/>
        <w:jc w:val="center"/>
      </w:pPr>
      <w:r w:rsidRPr="00BC11F5">
        <w:rPr>
          <w:b/>
          <w:bCs/>
        </w:rPr>
        <w:t>Background</w:t>
      </w:r>
    </w:p>
    <w:p w14:paraId="2B021999" w14:textId="246748BD" w:rsidR="00924491" w:rsidRPr="000D0B21" w:rsidRDefault="00924491" w:rsidP="000D0B21">
      <w:pPr>
        <w:pStyle w:val="NoSpacing"/>
        <w:numPr>
          <w:ilvl w:val="0"/>
          <w:numId w:val="21"/>
        </w:numPr>
        <w:spacing w:line="360" w:lineRule="auto"/>
        <w:jc w:val="both"/>
        <w:rPr>
          <w:b/>
          <w:bCs/>
        </w:rPr>
      </w:pPr>
      <w:r w:rsidRPr="000D0B21">
        <w:rPr>
          <w:b/>
          <w:bCs/>
        </w:rPr>
        <w:t>Harris County Pollution Control Services</w:t>
      </w:r>
      <w:r w:rsidR="00A44368">
        <w:rPr>
          <w:b/>
          <w:bCs/>
        </w:rPr>
        <w:t xml:space="preserve"> Department</w:t>
      </w:r>
    </w:p>
    <w:p w14:paraId="77814902" w14:textId="1A1302FA" w:rsidR="007E55DF" w:rsidRPr="00BC11F5" w:rsidRDefault="009A3A61" w:rsidP="00784DCC">
      <w:pPr>
        <w:pStyle w:val="NoSpacing"/>
        <w:widowControl w:val="0"/>
        <w:spacing w:line="360" w:lineRule="auto"/>
        <w:ind w:firstLine="720"/>
        <w:jc w:val="both"/>
      </w:pPr>
      <w:r w:rsidRPr="00BC11F5">
        <w:t xml:space="preserve">Harris County is a local subdivision of the State of Texas. </w:t>
      </w:r>
      <w:r w:rsidR="0041789D" w:rsidRPr="00BC11F5">
        <w:t>In that capacity, Harris County works to</w:t>
      </w:r>
      <w:r w:rsidRPr="00BC11F5">
        <w:t xml:space="preserve"> </w:t>
      </w:r>
      <w:r w:rsidR="0041789D" w:rsidRPr="00BC11F5">
        <w:t>protect</w:t>
      </w:r>
      <w:r w:rsidRPr="00BC11F5">
        <w:t xml:space="preserve"> public health and the environment. </w:t>
      </w:r>
      <w:r w:rsidR="007E55DF" w:rsidRPr="00BC11F5">
        <w:t xml:space="preserve">As a local government, Harris County has the authority to inspect </w:t>
      </w:r>
      <w:r w:rsidR="00BC11F5" w:rsidRPr="00BC11F5">
        <w:t>facilities</w:t>
      </w:r>
      <w:r w:rsidR="007E55DF" w:rsidRPr="00BC11F5">
        <w:t xml:space="preserve"> for compliance with various state environmental statutes, and TCEQ rules and orders issued thereunder.</w:t>
      </w:r>
      <w:r w:rsidR="007E55DF" w:rsidRPr="00BC11F5">
        <w:rPr>
          <w:rStyle w:val="FootnoteReference"/>
        </w:rPr>
        <w:footnoteReference w:id="2"/>
      </w:r>
      <w:r w:rsidR="007E55DF" w:rsidRPr="00BC11F5">
        <w:t xml:space="preserve"> In addition to these investigatory powers, Harris County</w:t>
      </w:r>
      <w:r w:rsidR="00E07E39" w:rsidRPr="00BC11F5">
        <w:t xml:space="preserve"> </w:t>
      </w:r>
      <w:r w:rsidR="007E55DF" w:rsidRPr="00BC11F5">
        <w:t xml:space="preserve">has </w:t>
      </w:r>
      <w:r w:rsidR="007E55DF" w:rsidRPr="00BC11F5">
        <w:lastRenderedPageBreak/>
        <w:t>the authority to file civil suit</w:t>
      </w:r>
      <w:r w:rsidR="00E07E39" w:rsidRPr="00BC11F5">
        <w:t>s</w:t>
      </w:r>
      <w:r w:rsidR="007E55DF" w:rsidRPr="00BC11F5">
        <w:t xml:space="preserve"> in the same manner as the TCEQ for injunctive relief, civil penalties, or both.</w:t>
      </w:r>
      <w:r w:rsidR="007E55DF" w:rsidRPr="00BC11F5">
        <w:rPr>
          <w:rStyle w:val="FootnoteReference"/>
        </w:rPr>
        <w:footnoteReference w:id="3"/>
      </w:r>
    </w:p>
    <w:p w14:paraId="4D30B4A8" w14:textId="1DD4BE1D" w:rsidR="00784DCC" w:rsidRDefault="001F43AC" w:rsidP="000D0B21">
      <w:pPr>
        <w:spacing w:line="360" w:lineRule="auto"/>
        <w:ind w:firstLine="720"/>
        <w:jc w:val="both"/>
      </w:pPr>
      <w:r>
        <w:t xml:space="preserve">Harris County </w:t>
      </w:r>
      <w:r w:rsidR="009A3A61">
        <w:t>Pollution Control</w:t>
      </w:r>
      <w:r w:rsidR="007E55DF">
        <w:t xml:space="preserve"> </w:t>
      </w:r>
      <w:r>
        <w:t xml:space="preserve">Services Department (Pollution Control) </w:t>
      </w:r>
      <w:r w:rsidR="007E55DF">
        <w:t>is the</w:t>
      </w:r>
      <w:r w:rsidR="004D565A">
        <w:t xml:space="preserve"> </w:t>
      </w:r>
      <w:r w:rsidR="00A44368">
        <w:t>c</w:t>
      </w:r>
      <w:r w:rsidR="004D565A">
        <w:t>ounty</w:t>
      </w:r>
      <w:r w:rsidR="007E55DF">
        <w:t xml:space="preserve"> department designated to inspect facilities in Harris County for compliance with environmental laws and regulations (air, water, and waste), review permit applications, and submit comments to the TCEQ on permitting actions.  Pollution Control works closely with the TCEQ’s Houston regional office</w:t>
      </w:r>
      <w:r w:rsidR="009A3A61">
        <w:t xml:space="preserve">, which routinely </w:t>
      </w:r>
      <w:r w:rsidR="007E55DF">
        <w:t>refers a substantial portion of environmental complaints, including nuisance complaints, from Harris County citizens to Pollution Control.  As a part of its mission, Pollution Control conducts routine and complaint driven investigations, issues Violation Notices when appropriate, and refers cases to the Harris County Attorney’s Office or District Attorney’s Office for civil or criminal enforcement.</w:t>
      </w:r>
      <w:r w:rsidR="009A3A61">
        <w:t xml:space="preserve"> </w:t>
      </w:r>
      <w:r w:rsidR="00B60836">
        <w:t xml:space="preserve">Based </w:t>
      </w:r>
      <w:r w:rsidR="00916A0D">
        <w:t xml:space="preserve">on </w:t>
      </w:r>
      <w:r w:rsidR="00414F7B">
        <w:t>Pollution Control</w:t>
      </w:r>
      <w:r w:rsidR="00AD0C41">
        <w:t xml:space="preserve">’s </w:t>
      </w:r>
      <w:r w:rsidR="00916A0D">
        <w:t xml:space="preserve">experience and specialized </w:t>
      </w:r>
      <w:r w:rsidR="00032AB5">
        <w:t>knowledge</w:t>
      </w:r>
      <w:r w:rsidR="00B60836">
        <w:t>, Harris County submits</w:t>
      </w:r>
      <w:r w:rsidR="00916A0D">
        <w:t xml:space="preserve"> </w:t>
      </w:r>
      <w:r w:rsidR="00032AB5">
        <w:t>th</w:t>
      </w:r>
      <w:r w:rsidR="00414F7B">
        <w:t>ese</w:t>
      </w:r>
      <w:r w:rsidR="00916A0D">
        <w:t xml:space="preserve"> comments </w:t>
      </w:r>
      <w:r w:rsidR="00CF33D7">
        <w:t>to TCEQ for consideration.</w:t>
      </w:r>
      <w:r w:rsidR="00E07E39">
        <w:t xml:space="preserve"> </w:t>
      </w:r>
    </w:p>
    <w:p w14:paraId="72A61059" w14:textId="65DD0953" w:rsidR="27338F11" w:rsidRDefault="27338F11" w:rsidP="0B243C8E">
      <w:pPr>
        <w:pStyle w:val="ListParagraph"/>
        <w:numPr>
          <w:ilvl w:val="0"/>
          <w:numId w:val="21"/>
        </w:numPr>
        <w:spacing w:line="360" w:lineRule="auto"/>
        <w:jc w:val="both"/>
        <w:rPr>
          <w:b/>
          <w:bCs/>
        </w:rPr>
      </w:pPr>
      <w:r w:rsidRPr="0B243C8E">
        <w:rPr>
          <w:b/>
          <w:bCs/>
        </w:rPr>
        <w:t xml:space="preserve">Harris County’s Struggle to Attain Air Quality Standards </w:t>
      </w:r>
    </w:p>
    <w:p w14:paraId="480B5BE5" w14:textId="72BF04FE" w:rsidR="5397AF64" w:rsidRDefault="1BCE4C81" w:rsidP="0D4517D5">
      <w:pPr>
        <w:spacing w:line="360" w:lineRule="auto"/>
        <w:ind w:firstLine="720"/>
        <w:jc w:val="both"/>
        <w:rPr>
          <w:rFonts w:eastAsia="Times New Roman"/>
        </w:rPr>
      </w:pPr>
      <w:r w:rsidRPr="0B243C8E">
        <w:t>The Environmental Protection Agency (EPA) establishes National</w:t>
      </w:r>
      <w:r w:rsidR="2A9AE7BE" w:rsidRPr="0B243C8E">
        <w:t xml:space="preserve"> Ambient Air Quality Standards (NAAQS)</w:t>
      </w:r>
      <w:r w:rsidR="0CBDE097" w:rsidRPr="0B243C8E">
        <w:t xml:space="preserve"> for criteria pollutants at levels that are sufficient to protect public health and welfare.</w:t>
      </w:r>
      <w:r w:rsidR="5397AF64" w:rsidRPr="0B243C8E">
        <w:rPr>
          <w:rStyle w:val="FootnoteReference"/>
        </w:rPr>
        <w:footnoteReference w:id="4"/>
      </w:r>
      <w:r w:rsidR="0CBDE097" w:rsidRPr="0B243C8E">
        <w:t xml:space="preserve"> </w:t>
      </w:r>
      <w:r w:rsidR="4226B66D" w:rsidRPr="0B243C8E">
        <w:t xml:space="preserve">Harris County has struggled with NAAQS attainment since the early 1990s. </w:t>
      </w:r>
      <w:r w:rsidR="563F96AE" w:rsidRPr="0B243C8E">
        <w:t xml:space="preserve">Harris County is currently in severe nonattainment for the </w:t>
      </w:r>
      <w:r w:rsidR="61FB03D4">
        <w:t xml:space="preserve">2008 </w:t>
      </w:r>
      <w:r w:rsidR="563F96AE" w:rsidRPr="0B243C8E">
        <w:t>Ozone NAAQS</w:t>
      </w:r>
      <w:r w:rsidR="141BA0DF">
        <w:t>, serious nonattainment for the 2015 Ozone NAAQS</w:t>
      </w:r>
      <w:r w:rsidR="37780662">
        <w:t xml:space="preserve"> </w:t>
      </w:r>
      <w:r w:rsidR="3AD2D9A7" w:rsidRPr="0B243C8E">
        <w:t>and is at-risk of nonattainment for</w:t>
      </w:r>
      <w:r w:rsidR="4B2D51A9" w:rsidRPr="0B243C8E">
        <w:t xml:space="preserve"> the</w:t>
      </w:r>
      <w:r w:rsidR="3AD2D9A7" w:rsidRPr="0B243C8E">
        <w:t xml:space="preserve"> PM</w:t>
      </w:r>
      <w:r w:rsidR="3AD2D9A7" w:rsidRPr="0B243C8E">
        <w:rPr>
          <w:vertAlign w:val="subscript"/>
        </w:rPr>
        <w:t>2.5</w:t>
      </w:r>
      <w:r w:rsidR="5FD782F8" w:rsidRPr="0B243C8E">
        <w:rPr>
          <w:vertAlign w:val="subscript"/>
        </w:rPr>
        <w:t xml:space="preserve"> </w:t>
      </w:r>
      <w:r w:rsidR="5FD782F8" w:rsidRPr="0D4517D5">
        <w:t>NAAQS</w:t>
      </w:r>
      <w:r w:rsidR="3AD2D9A7" w:rsidRPr="0B243C8E">
        <w:t xml:space="preserve">. </w:t>
      </w:r>
      <w:r w:rsidR="34286D7C" w:rsidRPr="0B243C8E">
        <w:t>In 2012</w:t>
      </w:r>
      <w:r w:rsidR="367A21B4">
        <w:t>,</w:t>
      </w:r>
      <w:r w:rsidR="34286D7C" w:rsidRPr="0B243C8E">
        <w:t xml:space="preserve"> the </w:t>
      </w:r>
      <w:r w:rsidR="6DFBDB1C">
        <w:t xml:space="preserve">Annual </w:t>
      </w:r>
      <w:r w:rsidR="34286D7C" w:rsidRPr="0B243C8E">
        <w:t>PM</w:t>
      </w:r>
      <w:r w:rsidR="34286D7C" w:rsidRPr="0D4517D5">
        <w:rPr>
          <w:vertAlign w:val="subscript"/>
        </w:rPr>
        <w:t>2.5</w:t>
      </w:r>
      <w:r w:rsidR="34286D7C" w:rsidRPr="0B243C8E">
        <w:t xml:space="preserve"> NAAQS was </w:t>
      </w:r>
      <w:r w:rsidR="4372BF77">
        <w:t>lowered to</w:t>
      </w:r>
      <w:r w:rsidR="64D3487E">
        <w:t xml:space="preserve"> </w:t>
      </w:r>
      <w:r w:rsidR="34286D7C" w:rsidRPr="0B243C8E">
        <w:rPr>
          <w:rFonts w:eastAsia="Times New Roman"/>
        </w:rPr>
        <w:t>12.0 µg/m</w:t>
      </w:r>
      <w:r w:rsidR="34286D7C" w:rsidRPr="0B243C8E">
        <w:rPr>
          <w:rFonts w:eastAsia="Times New Roman"/>
          <w:vertAlign w:val="superscript"/>
        </w:rPr>
        <w:t>3</w:t>
      </w:r>
      <w:r w:rsidR="5C72CB71" w:rsidRPr="0B243C8E">
        <w:rPr>
          <w:rFonts w:eastAsia="Times New Roman"/>
        </w:rPr>
        <w:t xml:space="preserve">. Utilizing data from the North Wayside Monitor in Harris County the </w:t>
      </w:r>
      <w:r w:rsidR="00A44368">
        <w:rPr>
          <w:rFonts w:eastAsia="Times New Roman"/>
        </w:rPr>
        <w:t>average reading</w:t>
      </w:r>
      <w:r w:rsidR="5C72CB71" w:rsidRPr="0B243C8E">
        <w:rPr>
          <w:rFonts w:eastAsia="Times New Roman"/>
        </w:rPr>
        <w:t xml:space="preserve"> for 2023 was 13.1 </w:t>
      </w:r>
      <w:r w:rsidR="2B6D9A28" w:rsidRPr="0B243C8E">
        <w:rPr>
          <w:rFonts w:eastAsia="Times New Roman"/>
        </w:rPr>
        <w:t>µg/m</w:t>
      </w:r>
      <w:r w:rsidR="2B6D9A28" w:rsidRPr="0B243C8E">
        <w:rPr>
          <w:rFonts w:eastAsia="Times New Roman"/>
          <w:vertAlign w:val="superscript"/>
        </w:rPr>
        <w:t>3</w:t>
      </w:r>
      <w:r w:rsidR="32A47131" w:rsidRPr="0B243C8E">
        <w:rPr>
          <w:rFonts w:eastAsia="Times New Roman"/>
        </w:rPr>
        <w:t xml:space="preserve">, putting Harris County on track to enter nonattainment. </w:t>
      </w:r>
      <w:r w:rsidR="591C04D5" w:rsidRPr="0B243C8E">
        <w:rPr>
          <w:rFonts w:eastAsia="Times New Roman"/>
        </w:rPr>
        <w:t>In</w:t>
      </w:r>
      <w:r w:rsidR="32A47131" w:rsidRPr="0B243C8E">
        <w:rPr>
          <w:rFonts w:eastAsia="Times New Roman"/>
        </w:rPr>
        <w:t xml:space="preserve"> 2024</w:t>
      </w:r>
      <w:r w:rsidR="367A21B4">
        <w:rPr>
          <w:rFonts w:eastAsia="Times New Roman"/>
        </w:rPr>
        <w:t>,</w:t>
      </w:r>
      <w:r w:rsidR="32A47131" w:rsidRPr="0B243C8E">
        <w:rPr>
          <w:rFonts w:eastAsia="Times New Roman"/>
        </w:rPr>
        <w:t xml:space="preserve"> the EPA </w:t>
      </w:r>
      <w:r w:rsidR="6DF0F4AB">
        <w:rPr>
          <w:rFonts w:eastAsia="Times New Roman"/>
        </w:rPr>
        <w:t xml:space="preserve">further </w:t>
      </w:r>
      <w:r w:rsidR="32A47131" w:rsidRPr="0B243C8E">
        <w:rPr>
          <w:rFonts w:eastAsia="Times New Roman"/>
        </w:rPr>
        <w:t xml:space="preserve">lowered the </w:t>
      </w:r>
      <w:r w:rsidR="6DF0F4AB">
        <w:rPr>
          <w:rFonts w:eastAsia="Times New Roman"/>
        </w:rPr>
        <w:t xml:space="preserve">Annual </w:t>
      </w:r>
      <w:r w:rsidR="271C0217" w:rsidRPr="0B243C8E">
        <w:rPr>
          <w:rFonts w:eastAsia="Times New Roman"/>
        </w:rPr>
        <w:t>PM</w:t>
      </w:r>
      <w:r w:rsidR="271C0217" w:rsidRPr="0D4517D5">
        <w:rPr>
          <w:rFonts w:eastAsia="Times New Roman"/>
          <w:vertAlign w:val="subscript"/>
        </w:rPr>
        <w:t>2.5</w:t>
      </w:r>
      <w:r w:rsidR="271C0217" w:rsidRPr="0B243C8E">
        <w:rPr>
          <w:rFonts w:eastAsia="Times New Roman"/>
        </w:rPr>
        <w:t xml:space="preserve"> </w:t>
      </w:r>
      <w:r w:rsidR="32A47131" w:rsidRPr="0B243C8E">
        <w:rPr>
          <w:rFonts w:eastAsia="Times New Roman"/>
        </w:rPr>
        <w:t xml:space="preserve">NAAQS to </w:t>
      </w:r>
      <w:r w:rsidR="7DE74F12" w:rsidRPr="0B243C8E">
        <w:rPr>
          <w:rFonts w:eastAsia="Times New Roman"/>
        </w:rPr>
        <w:t>9.0 µg/m</w:t>
      </w:r>
      <w:r w:rsidR="7DE74F12" w:rsidRPr="0B243C8E">
        <w:rPr>
          <w:rFonts w:eastAsia="Times New Roman"/>
          <w:vertAlign w:val="superscript"/>
        </w:rPr>
        <w:t xml:space="preserve">3 </w:t>
      </w:r>
      <w:r w:rsidR="7A991951" w:rsidRPr="0B243C8E">
        <w:rPr>
          <w:rFonts w:eastAsia="Times New Roman"/>
        </w:rPr>
        <w:t xml:space="preserve">which will likely bring Harris County into nonattainment status. </w:t>
      </w:r>
      <w:r w:rsidR="28A5550E">
        <w:rPr>
          <w:rFonts w:eastAsia="Times New Roman"/>
        </w:rPr>
        <w:t>TCEQ staff</w:t>
      </w:r>
      <w:r w:rsidR="4A570274">
        <w:rPr>
          <w:rFonts w:eastAsia="Times New Roman"/>
        </w:rPr>
        <w:t xml:space="preserve">’s </w:t>
      </w:r>
      <w:r w:rsidR="4A922024">
        <w:rPr>
          <w:rFonts w:eastAsia="Times New Roman"/>
        </w:rPr>
        <w:t>recommend</w:t>
      </w:r>
      <w:r w:rsidR="4A570274">
        <w:rPr>
          <w:rFonts w:eastAsia="Times New Roman"/>
        </w:rPr>
        <w:t xml:space="preserve">ation </w:t>
      </w:r>
      <w:r w:rsidR="1695AF19">
        <w:rPr>
          <w:rFonts w:eastAsia="Times New Roman"/>
        </w:rPr>
        <w:t>that</w:t>
      </w:r>
      <w:r w:rsidR="1F290453">
        <w:rPr>
          <w:rFonts w:eastAsia="Times New Roman"/>
        </w:rPr>
        <w:t xml:space="preserve"> Harris County be </w:t>
      </w:r>
      <w:r w:rsidR="4A922024" w:rsidRPr="5652DE04">
        <w:rPr>
          <w:rFonts w:eastAsia="Times New Roman"/>
        </w:rPr>
        <w:t>designated</w:t>
      </w:r>
      <w:r w:rsidR="4A922024">
        <w:rPr>
          <w:rFonts w:eastAsia="Times New Roman"/>
        </w:rPr>
        <w:t xml:space="preserve"> nonattainment for </w:t>
      </w:r>
      <w:r w:rsidR="00A44368">
        <w:rPr>
          <w:rFonts w:eastAsia="Times New Roman"/>
        </w:rPr>
        <w:t xml:space="preserve">the </w:t>
      </w:r>
      <w:r w:rsidR="5548D6A7">
        <w:rPr>
          <w:rFonts w:eastAsia="Times New Roman"/>
        </w:rPr>
        <w:t>Annual PM</w:t>
      </w:r>
      <w:r w:rsidR="5548D6A7" w:rsidRPr="0074575C">
        <w:rPr>
          <w:rFonts w:eastAsia="Times New Roman"/>
          <w:vertAlign w:val="subscript"/>
        </w:rPr>
        <w:t>2.5</w:t>
      </w:r>
      <w:r w:rsidR="5548D6A7">
        <w:rPr>
          <w:rFonts w:eastAsia="Times New Roman"/>
        </w:rPr>
        <w:t xml:space="preserve"> </w:t>
      </w:r>
      <w:r w:rsidR="250EB175">
        <w:rPr>
          <w:rFonts w:eastAsia="Times New Roman"/>
        </w:rPr>
        <w:t>NAAQS</w:t>
      </w:r>
      <w:r w:rsidR="6ED6CE81">
        <w:rPr>
          <w:rFonts w:eastAsia="Times New Roman"/>
        </w:rPr>
        <w:t xml:space="preserve"> </w:t>
      </w:r>
      <w:r w:rsidR="4A570274">
        <w:rPr>
          <w:rFonts w:eastAsia="Times New Roman"/>
        </w:rPr>
        <w:t xml:space="preserve">is set to go before TCEQ Commissioners on </w:t>
      </w:r>
      <w:r w:rsidR="55189F3D">
        <w:rPr>
          <w:rFonts w:eastAsia="Times New Roman"/>
        </w:rPr>
        <w:t>December 18, 2024</w:t>
      </w:r>
      <w:r w:rsidR="5ED25400">
        <w:rPr>
          <w:rFonts w:eastAsia="Times New Roman"/>
        </w:rPr>
        <w:t>.</w:t>
      </w:r>
      <w:r w:rsidR="00682472">
        <w:rPr>
          <w:rStyle w:val="FootnoteReference"/>
          <w:rFonts w:eastAsia="Times New Roman"/>
        </w:rPr>
        <w:footnoteReference w:id="5"/>
      </w:r>
    </w:p>
    <w:p w14:paraId="4C2BA9E1" w14:textId="315DD367" w:rsidR="00784DCC" w:rsidRDefault="00784DCC" w:rsidP="0B243C8E">
      <w:pPr>
        <w:pStyle w:val="ListParagraph"/>
        <w:numPr>
          <w:ilvl w:val="0"/>
          <w:numId w:val="21"/>
        </w:numPr>
        <w:spacing w:line="360" w:lineRule="auto"/>
        <w:jc w:val="both"/>
        <w:rPr>
          <w:b/>
          <w:bCs/>
        </w:rPr>
      </w:pPr>
      <w:r w:rsidRPr="0B243C8E">
        <w:rPr>
          <w:b/>
          <w:bCs/>
        </w:rPr>
        <w:t>Concrete Batch Plants</w:t>
      </w:r>
      <w:r w:rsidR="000D0B21" w:rsidRPr="0B243C8E">
        <w:rPr>
          <w:b/>
          <w:bCs/>
        </w:rPr>
        <w:t xml:space="preserve"> in Harris County</w:t>
      </w:r>
    </w:p>
    <w:p w14:paraId="7946423C" w14:textId="2BACA757" w:rsidR="29B248B6" w:rsidRDefault="29B248B6" w:rsidP="0D4517D5">
      <w:pPr>
        <w:spacing w:line="360" w:lineRule="auto"/>
        <w:ind w:firstLine="720"/>
        <w:jc w:val="both"/>
      </w:pPr>
      <w:r>
        <w:t xml:space="preserve">The primary criteria pollutant emitted by concrete batch plants </w:t>
      </w:r>
      <w:r w:rsidR="64098B4E">
        <w:t>is PM</w:t>
      </w:r>
      <w:r w:rsidR="64098B4E" w:rsidRPr="5652DE04">
        <w:rPr>
          <w:vertAlign w:val="subscript"/>
        </w:rPr>
        <w:t>2.5</w:t>
      </w:r>
      <w:r w:rsidR="64098B4E">
        <w:t>.</w:t>
      </w:r>
      <w:r w:rsidR="4B57DADC">
        <w:t xml:space="preserve"> TCEQ permits are designed to keep facilities from </w:t>
      </w:r>
      <w:r w:rsidR="000346D8">
        <w:t xml:space="preserve">causing or </w:t>
      </w:r>
      <w:r w:rsidR="4B57DADC">
        <w:t>contributing to exceedances of the NAAQS.</w:t>
      </w:r>
      <w:r w:rsidR="64098B4E">
        <w:t xml:space="preserve"> </w:t>
      </w:r>
      <w:r w:rsidR="00D76A18">
        <w:t xml:space="preserve"> Unfortunately,</w:t>
      </w:r>
      <w:r w:rsidR="64098B4E">
        <w:t xml:space="preserve"> concrete batch plants have </w:t>
      </w:r>
      <w:r w:rsidR="130D899A">
        <w:t>a difficult time obtaining</w:t>
      </w:r>
      <w:r w:rsidR="005E727E">
        <w:t xml:space="preserve"> </w:t>
      </w:r>
      <w:r w:rsidR="00A44368">
        <w:t>and</w:t>
      </w:r>
      <w:r w:rsidR="005E727E">
        <w:t xml:space="preserve"> maintaining</w:t>
      </w:r>
      <w:r w:rsidR="130D899A">
        <w:t xml:space="preserve"> compliance </w:t>
      </w:r>
      <w:r w:rsidR="130D899A">
        <w:lastRenderedPageBreak/>
        <w:t>with</w:t>
      </w:r>
      <w:r w:rsidR="005E727E">
        <w:t xml:space="preserve"> TCEQ standard</w:t>
      </w:r>
      <w:r w:rsidR="130D899A">
        <w:t xml:space="preserve"> permit conditions. </w:t>
      </w:r>
      <w:r w:rsidR="182785FC">
        <w:t>Because of the rampant noncompliance, these facilities contribute</w:t>
      </w:r>
      <w:r w:rsidR="44118BFF">
        <w:t xml:space="preserve"> </w:t>
      </w:r>
      <w:r w:rsidR="182785FC">
        <w:t xml:space="preserve">to </w:t>
      </w:r>
      <w:r w:rsidR="64EDF6AA">
        <w:t>Harris County’s non</w:t>
      </w:r>
      <w:r w:rsidR="3CD6DA5A">
        <w:t>attainment of</w:t>
      </w:r>
      <w:r w:rsidR="64EDF6AA">
        <w:t xml:space="preserve"> the </w:t>
      </w:r>
      <w:r w:rsidR="16C3B6AD">
        <w:t>PM</w:t>
      </w:r>
      <w:r w:rsidR="16C3B6AD" w:rsidRPr="5652DE04">
        <w:rPr>
          <w:vertAlign w:val="subscript"/>
        </w:rPr>
        <w:t>2.5</w:t>
      </w:r>
      <w:r w:rsidR="16C3B6AD">
        <w:t xml:space="preserve"> </w:t>
      </w:r>
      <w:r w:rsidR="64EDF6AA">
        <w:t xml:space="preserve">NAAQS. </w:t>
      </w:r>
      <w:r w:rsidR="63C18419">
        <w:t xml:space="preserve">In order to protect air quality, </w:t>
      </w:r>
      <w:r w:rsidR="64EDF6AA">
        <w:t>Harris County</w:t>
      </w:r>
      <w:r w:rsidR="242227DF">
        <w:t xml:space="preserve"> strictly enforces compliance with permit conditions and</w:t>
      </w:r>
      <w:r w:rsidR="64EDF6AA">
        <w:t xml:space="preserve"> has consistently advocated for </w:t>
      </w:r>
      <w:r w:rsidR="0B33329A">
        <w:t>strengthening</w:t>
      </w:r>
      <w:r w:rsidR="56B22EEB">
        <w:t xml:space="preserve"> new and</w:t>
      </w:r>
      <w:r w:rsidR="0B33329A">
        <w:t xml:space="preserve"> </w:t>
      </w:r>
      <w:r w:rsidR="47BB2E16">
        <w:t xml:space="preserve">existing </w:t>
      </w:r>
      <w:r w:rsidR="0B33329A">
        <w:t>permit</w:t>
      </w:r>
      <w:r w:rsidR="3FEDC23E">
        <w:t>s</w:t>
      </w:r>
      <w:r w:rsidR="0B33329A">
        <w:t>.</w:t>
      </w:r>
    </w:p>
    <w:p w14:paraId="21A04968" w14:textId="2C0FE74B" w:rsidR="002C7CEB" w:rsidRDefault="206B9941" w:rsidP="009A3A03">
      <w:pPr>
        <w:pStyle w:val="NoSpacing"/>
        <w:numPr>
          <w:ilvl w:val="0"/>
          <w:numId w:val="20"/>
        </w:numPr>
        <w:spacing w:line="360" w:lineRule="auto"/>
        <w:jc w:val="center"/>
        <w:rPr>
          <w:b/>
          <w:bCs/>
        </w:rPr>
      </w:pPr>
      <w:r w:rsidRPr="0D4517D5">
        <w:rPr>
          <w:b/>
          <w:bCs/>
        </w:rPr>
        <w:t xml:space="preserve">Suggestions to improve </w:t>
      </w:r>
      <w:r w:rsidR="00D97D9F" w:rsidRPr="0D4517D5">
        <w:rPr>
          <w:b/>
          <w:bCs/>
        </w:rPr>
        <w:t>the Standard Permit</w:t>
      </w:r>
    </w:p>
    <w:p w14:paraId="2567594A" w14:textId="21E06C28" w:rsidR="00D97D9F" w:rsidRPr="00D97D9F" w:rsidRDefault="00D97D9F" w:rsidP="0B243C8E">
      <w:pPr>
        <w:pStyle w:val="NoSpacing"/>
        <w:spacing w:line="360" w:lineRule="auto"/>
      </w:pPr>
      <w:r>
        <w:t>Harris County offers the following suggestions to improve the Standard Permit:</w:t>
      </w:r>
    </w:p>
    <w:p w14:paraId="7FA2362B" w14:textId="4BEC97E4" w:rsidR="00AF7E58" w:rsidRPr="000D0B21" w:rsidRDefault="00BE014C" w:rsidP="000D0B21">
      <w:pPr>
        <w:pStyle w:val="NoSpacing"/>
        <w:numPr>
          <w:ilvl w:val="0"/>
          <w:numId w:val="22"/>
        </w:numPr>
        <w:spacing w:line="360" w:lineRule="auto"/>
        <w:jc w:val="both"/>
        <w:rPr>
          <w:b/>
        </w:rPr>
      </w:pPr>
      <w:r w:rsidRPr="000D0B21">
        <w:rPr>
          <w:b/>
        </w:rPr>
        <w:t>Annual PM</w:t>
      </w:r>
      <w:r w:rsidRPr="000D0B21">
        <w:rPr>
          <w:b/>
          <w:vertAlign w:val="subscript"/>
        </w:rPr>
        <w:t xml:space="preserve">2.5 </w:t>
      </w:r>
      <w:r w:rsidR="00D97D9F">
        <w:rPr>
          <w:b/>
        </w:rPr>
        <w:t>should</w:t>
      </w:r>
      <w:r w:rsidRPr="000D0B21">
        <w:rPr>
          <w:b/>
        </w:rPr>
        <w:t xml:space="preserve"> be </w:t>
      </w:r>
      <w:r w:rsidR="001B1355">
        <w:rPr>
          <w:b/>
        </w:rPr>
        <w:t>modeled</w:t>
      </w:r>
      <w:r w:rsidR="001B1355" w:rsidRPr="000D0B21">
        <w:rPr>
          <w:b/>
        </w:rPr>
        <w:t xml:space="preserve"> </w:t>
      </w:r>
      <w:r w:rsidRPr="000D0B21">
        <w:rPr>
          <w:b/>
        </w:rPr>
        <w:t>and assessed</w:t>
      </w:r>
      <w:r w:rsidR="000D0B21">
        <w:rPr>
          <w:b/>
        </w:rPr>
        <w:t xml:space="preserve"> in the Standard Permit’s protectiveness review</w:t>
      </w:r>
      <w:r w:rsidR="00D97D9F">
        <w:rPr>
          <w:b/>
        </w:rPr>
        <w:t xml:space="preserve"> to ensure offsite impacts are minimal.</w:t>
      </w:r>
    </w:p>
    <w:p w14:paraId="4B318E1B" w14:textId="3D0015F6" w:rsidR="00BE014C" w:rsidRDefault="00D21CC1" w:rsidP="00D21CC1">
      <w:pPr>
        <w:pStyle w:val="NoSpacing"/>
        <w:spacing w:line="360" w:lineRule="auto"/>
        <w:ind w:firstLine="720"/>
        <w:jc w:val="both"/>
      </w:pPr>
      <w:r w:rsidRPr="0B243C8E">
        <w:t>The modeling performed for the Standard Permit does not assess the impact of temporary concrete batch plants on</w:t>
      </w:r>
      <w:r w:rsidR="00E90914" w:rsidRPr="0B243C8E">
        <w:t xml:space="preserve"> the</w:t>
      </w:r>
      <w:r w:rsidRPr="0B243C8E">
        <w:t xml:space="preserve"> annual PM</w:t>
      </w:r>
      <w:r w:rsidRPr="0B243C8E">
        <w:rPr>
          <w:vertAlign w:val="subscript"/>
        </w:rPr>
        <w:t>2.5</w:t>
      </w:r>
      <w:r w:rsidR="00E90914" w:rsidRPr="0B243C8E">
        <w:rPr>
          <w:vertAlign w:val="subscript"/>
        </w:rPr>
        <w:t xml:space="preserve"> </w:t>
      </w:r>
      <w:r w:rsidR="00E90914" w:rsidRPr="0B243C8E">
        <w:t>NAAQS</w:t>
      </w:r>
      <w:r>
        <w:rPr>
          <w:bCs/>
        </w:rPr>
        <w:t xml:space="preserve">. </w:t>
      </w:r>
      <w:r w:rsidR="00E90914" w:rsidRPr="0B243C8E">
        <w:t>Instead</w:t>
      </w:r>
      <w:r w:rsidR="00AA5320" w:rsidRPr="0B243C8E">
        <w:t>, TCEQ has performed a “qualitative analysis” for annual PM</w:t>
      </w:r>
      <w:r w:rsidR="00AA5320" w:rsidRPr="0B243C8E">
        <w:rPr>
          <w:vertAlign w:val="subscript"/>
        </w:rPr>
        <w:t>2.5</w:t>
      </w:r>
      <w:r w:rsidR="00AA5320" w:rsidRPr="0B243C8E">
        <w:t>, offering that “operations are intermittent” and that “the 12-hour per day operational limit and yearly throughput limit ensure[s] the operations are intermittent and unlikely to impact the annual PM</w:t>
      </w:r>
      <w:r w:rsidR="00AA5320" w:rsidRPr="0B243C8E">
        <w:rPr>
          <w:vertAlign w:val="subscript"/>
        </w:rPr>
        <w:t xml:space="preserve">2.5 </w:t>
      </w:r>
      <w:r w:rsidR="00AA5320" w:rsidRPr="0B243C8E">
        <w:t>concentrations.”</w:t>
      </w:r>
      <w:r w:rsidR="00E90914" w:rsidRPr="0B243C8E">
        <w:rPr>
          <w:rStyle w:val="FootnoteReference"/>
        </w:rPr>
        <w:footnoteReference w:id="6"/>
      </w:r>
      <w:r w:rsidR="00AA5320" w:rsidRPr="0B243C8E">
        <w:t xml:space="preserve"> Harris County respectfully disagrees with this assessment. As described above, PM</w:t>
      </w:r>
      <w:r w:rsidR="00AA5320" w:rsidRPr="0B243C8E">
        <w:rPr>
          <w:vertAlign w:val="subscript"/>
        </w:rPr>
        <w:t xml:space="preserve">2.5 </w:t>
      </w:r>
      <w:r w:rsidR="00AA5320" w:rsidRPr="0B243C8E">
        <w:t>is a significant problem within Harris County</w:t>
      </w:r>
      <w:r w:rsidR="3575A9C0" w:rsidRPr="0B243C8E">
        <w:t>.</w:t>
      </w:r>
      <w:r w:rsidR="00AA5320" w:rsidRPr="0B243C8E" w:rsidDel="005049E1">
        <w:t xml:space="preserve"> This is </w:t>
      </w:r>
      <w:r w:rsidR="3575A9C0" w:rsidRPr="0B243C8E">
        <w:t>why</w:t>
      </w:r>
      <w:r w:rsidR="00AA5320" w:rsidRPr="0B243C8E" w:rsidDel="005049E1">
        <w:t xml:space="preserve"> Harris County </w:t>
      </w:r>
      <w:r w:rsidR="00AA5320" w:rsidRPr="0B243C8E">
        <w:t xml:space="preserve">will likely be designated as nonattainment </w:t>
      </w:r>
      <w:r w:rsidR="00E90914" w:rsidRPr="0B243C8E">
        <w:t>for</w:t>
      </w:r>
      <w:r w:rsidR="00AA5320" w:rsidRPr="0B243C8E">
        <w:t xml:space="preserve"> the annual PM</w:t>
      </w:r>
      <w:r w:rsidR="00AA5320" w:rsidRPr="0B243C8E">
        <w:rPr>
          <w:vertAlign w:val="subscript"/>
        </w:rPr>
        <w:t xml:space="preserve">2.5 </w:t>
      </w:r>
      <w:r w:rsidR="00AA5320" w:rsidRPr="0B243C8E">
        <w:t>NAAQS. Even small or intermittent contributions of PM</w:t>
      </w:r>
      <w:r w:rsidR="00AA5320" w:rsidRPr="0B243C8E">
        <w:rPr>
          <w:vertAlign w:val="subscript"/>
        </w:rPr>
        <w:t xml:space="preserve">2.5 </w:t>
      </w:r>
      <w:r w:rsidR="00AA5320" w:rsidRPr="0B243C8E">
        <w:t xml:space="preserve">into the ambient air in parts of Harris County could be detrimental to the health and safety of </w:t>
      </w:r>
      <w:r w:rsidR="00E90914" w:rsidRPr="0B243C8E">
        <w:t>its residents.</w:t>
      </w:r>
      <w:r w:rsidR="00AA5320">
        <w:rPr>
          <w:bCs/>
        </w:rPr>
        <w:t xml:space="preserve"> </w:t>
      </w:r>
    </w:p>
    <w:p w14:paraId="1331852E" w14:textId="5F7B9802" w:rsidR="00790638" w:rsidRDefault="00790638" w:rsidP="00D21CC1">
      <w:pPr>
        <w:pStyle w:val="NoSpacing"/>
        <w:spacing w:line="360" w:lineRule="auto"/>
        <w:ind w:firstLine="720"/>
        <w:jc w:val="both"/>
      </w:pPr>
      <w:r w:rsidRPr="0B243C8E">
        <w:t xml:space="preserve">TCEQ has already performed an annual analysis for various other pollutants, despite the </w:t>
      </w:r>
      <w:r w:rsidR="00E90914">
        <w:rPr>
          <w:bCs/>
        </w:rPr>
        <w:t>“</w:t>
      </w:r>
      <w:r w:rsidRPr="0B243C8E">
        <w:t>intermittent operations</w:t>
      </w:r>
      <w:r w:rsidR="00E90914">
        <w:rPr>
          <w:bCs/>
        </w:rPr>
        <w:t>”</w:t>
      </w:r>
      <w:r w:rsidRPr="0B243C8E">
        <w:t xml:space="preserve"> of the facilities. For example, TCEQ performed an analysis of the annual effects of Nitrogen Dioxide (NO</w:t>
      </w:r>
      <w:r w:rsidRPr="0B243C8E">
        <w:rPr>
          <w:vertAlign w:val="subscript"/>
        </w:rPr>
        <w:t>2</w:t>
      </w:r>
      <w:r w:rsidRPr="0B243C8E">
        <w:t>), Nickel particulates (Ni), formaldehyde (CHOH), and silica (SiO</w:t>
      </w:r>
      <w:r w:rsidRPr="0B243C8E">
        <w:rPr>
          <w:vertAlign w:val="subscript"/>
        </w:rPr>
        <w:t>2</w:t>
      </w:r>
      <w:r>
        <w:rPr>
          <w:bCs/>
        </w:rPr>
        <w:t>).</w:t>
      </w:r>
      <w:r w:rsidR="00E90914" w:rsidRPr="0B243C8E">
        <w:rPr>
          <w:rStyle w:val="FootnoteReference"/>
        </w:rPr>
        <w:footnoteReference w:id="7"/>
      </w:r>
      <w:r w:rsidR="00E90914" w:rsidRPr="0B243C8E">
        <w:t xml:space="preserve"> Moreover, TCEQ admits that predicted concentrations of </w:t>
      </w:r>
      <w:r w:rsidR="00DA4F32" w:rsidRPr="0B243C8E">
        <w:t xml:space="preserve">24-hour </w:t>
      </w:r>
      <w:r w:rsidR="00E90914" w:rsidRPr="0B243C8E">
        <w:t>PM</w:t>
      </w:r>
      <w:r w:rsidR="00E90914" w:rsidRPr="0B243C8E">
        <w:rPr>
          <w:vertAlign w:val="subscript"/>
        </w:rPr>
        <w:t xml:space="preserve">2.5 </w:t>
      </w:r>
      <w:r w:rsidR="00E90914" w:rsidRPr="0B243C8E">
        <w:t>emitted from a permitted facility will be greater than de minimis.</w:t>
      </w:r>
      <w:r w:rsidR="00E90914" w:rsidRPr="0B243C8E">
        <w:rPr>
          <w:rStyle w:val="FootnoteReference"/>
        </w:rPr>
        <w:footnoteReference w:id="8"/>
      </w:r>
      <w:r w:rsidR="00E90914" w:rsidRPr="0B243C8E">
        <w:t xml:space="preserve"> As such, </w:t>
      </w:r>
      <w:r w:rsidR="000B3962">
        <w:t>A</w:t>
      </w:r>
      <w:r w:rsidR="00E90914" w:rsidRPr="0B243C8E">
        <w:t>nnual PM</w:t>
      </w:r>
      <w:r w:rsidR="00E90914" w:rsidRPr="0B243C8E">
        <w:rPr>
          <w:vertAlign w:val="subscript"/>
        </w:rPr>
        <w:t xml:space="preserve">2.5 </w:t>
      </w:r>
      <w:r w:rsidR="00E90914" w:rsidRPr="0B243C8E">
        <w:t xml:space="preserve">should be modeled as a part of the protectiveness review, and the results of that modeling should be shared </w:t>
      </w:r>
      <w:r w:rsidR="00246CD4">
        <w:t xml:space="preserve">and available for public comment </w:t>
      </w:r>
      <w:r w:rsidR="00E90914" w:rsidRPr="0B243C8E">
        <w:t xml:space="preserve">before the permit is given final approval. </w:t>
      </w:r>
    </w:p>
    <w:p w14:paraId="4AA5AF77" w14:textId="4700F0F8" w:rsidR="00BE014C" w:rsidRPr="000D0B21" w:rsidRDefault="006D737B" w:rsidP="000D0B21">
      <w:pPr>
        <w:pStyle w:val="NoSpacing"/>
        <w:numPr>
          <w:ilvl w:val="0"/>
          <w:numId w:val="22"/>
        </w:numPr>
        <w:spacing w:line="360" w:lineRule="auto"/>
        <w:jc w:val="both"/>
        <w:rPr>
          <w:b/>
        </w:rPr>
      </w:pPr>
      <w:r>
        <w:rPr>
          <w:b/>
        </w:rPr>
        <w:t xml:space="preserve">The Standard Permit should further </w:t>
      </w:r>
      <w:r w:rsidR="00927F68">
        <w:rPr>
          <w:b/>
        </w:rPr>
        <w:t xml:space="preserve">clarify and limit the ability of a covered facility to relocate. </w:t>
      </w:r>
    </w:p>
    <w:p w14:paraId="797AD515" w14:textId="4F39CE3C" w:rsidR="00BE014C" w:rsidRDefault="64D7CC89" w:rsidP="089DBDD9">
      <w:pPr>
        <w:pStyle w:val="NoSpacing"/>
        <w:spacing w:line="360" w:lineRule="auto"/>
        <w:ind w:firstLine="720"/>
        <w:jc w:val="both"/>
        <w:rPr>
          <w:highlight w:val="yellow"/>
        </w:rPr>
      </w:pPr>
      <w:r>
        <w:t>Under the terms of Section 8</w:t>
      </w:r>
      <w:r w:rsidR="4FDBA7C4">
        <w:t>(A)</w:t>
      </w:r>
      <w:r>
        <w:t xml:space="preserve"> of the Standard Permit, “The TCEQ executive director may approve the relocation of a temporary concrete batch plant that has previously been </w:t>
      </w:r>
      <w:r>
        <w:lastRenderedPageBreak/>
        <w:t>determined by the commission to be in compliance with the technical requirements of the public works standard permit</w:t>
      </w:r>
      <w:r w:rsidR="65DCB46E">
        <w:t xml:space="preserve"> version adopted at registration.”</w:t>
      </w:r>
      <w:r w:rsidR="00F84805" w:rsidRPr="0D4517D5">
        <w:rPr>
          <w:rStyle w:val="FootnoteReference"/>
        </w:rPr>
        <w:footnoteReference w:id="9"/>
      </w:r>
      <w:r w:rsidR="65DCB46E">
        <w:t xml:space="preserve"> The term “relocation” is not defined or limited in any way. This is concerning because some public works projects (such as </w:t>
      </w:r>
      <w:r w:rsidR="546ADE02">
        <w:t xml:space="preserve">planned work for the </w:t>
      </w:r>
      <w:r w:rsidR="3CBFCA7D">
        <w:t>North Houston Highway Improvement</w:t>
      </w:r>
      <w:r w:rsidR="0600AE16">
        <w:t xml:space="preserve"> (NHHIP)</w:t>
      </w:r>
      <w:r w:rsidR="3CBFCA7D">
        <w:t xml:space="preserve"> Project</w:t>
      </w:r>
      <w:r w:rsidR="65DCB46E">
        <w:t xml:space="preserve">) are </w:t>
      </w:r>
      <w:r w:rsidR="32C2F631">
        <w:t>anticipated</w:t>
      </w:r>
      <w:r w:rsidR="4A462322">
        <w:t xml:space="preserve"> to take </w:t>
      </w:r>
      <w:r w:rsidR="32C2F631">
        <w:t>a decade</w:t>
      </w:r>
      <w:r w:rsidR="4A462322">
        <w:t xml:space="preserve"> and will occur within an isolated area</w:t>
      </w:r>
      <w:r w:rsidR="20FFEF3A">
        <w:t>.</w:t>
      </w:r>
      <w:r w:rsidR="00EE7B13">
        <w:rPr>
          <w:rStyle w:val="FootnoteReference"/>
        </w:rPr>
        <w:footnoteReference w:id="10"/>
      </w:r>
      <w:r w:rsidR="20FFEF3A">
        <w:t xml:space="preserve"> The requirement that the relocated facility be within the same public works right-of-way or contiguous to it, is insufficient to ensure the protection of air quality. </w:t>
      </w:r>
      <w:r w:rsidR="4FA2B621">
        <w:t xml:space="preserve"> </w:t>
      </w:r>
      <w:r w:rsidR="5F0F6722">
        <w:t xml:space="preserve">If </w:t>
      </w:r>
      <w:r w:rsidR="129B5447">
        <w:t xml:space="preserve">a relocation </w:t>
      </w:r>
      <w:r w:rsidR="7AC6352C">
        <w:t xml:space="preserve">occurs </w:t>
      </w:r>
      <w:r w:rsidR="71DADC0E">
        <w:t xml:space="preserve">within close proximity, </w:t>
      </w:r>
      <w:r w:rsidR="1C8AE612">
        <w:t xml:space="preserve">the 180-day limit could be circumvented, while the same areas air quality is impacted. For example, a temporary concrete batch </w:t>
      </w:r>
      <w:r w:rsidR="0F82749C">
        <w:t>plant working on multiple projects (and therefore subject to the 180-day limit) must be prevented from relocating 400 feet</w:t>
      </w:r>
      <w:r w:rsidR="16B896B6">
        <w:t xml:space="preserve"> and then claiming its 180-day clock has restarted. This would create a glaring loophole.</w:t>
      </w:r>
      <w:r w:rsidR="10D0F3EA">
        <w:t xml:space="preserve"> </w:t>
      </w:r>
      <w:r w:rsidR="20FFEF3A" w:rsidRPr="089DBDD9">
        <w:t xml:space="preserve">To that end, Harris County recommends that relocation </w:t>
      </w:r>
      <w:r w:rsidR="0E104385" w:rsidRPr="089DBDD9">
        <w:t xml:space="preserve">only be permitted </w:t>
      </w:r>
      <w:r w:rsidR="582392B8">
        <w:t>outside of a pre-determined minimum distance.</w:t>
      </w:r>
    </w:p>
    <w:p w14:paraId="06FD2D33" w14:textId="1EC3FA06" w:rsidR="355F07C6" w:rsidRDefault="355F07C6" w:rsidP="0D4517D5">
      <w:pPr>
        <w:pStyle w:val="NoSpacing"/>
        <w:spacing w:line="360" w:lineRule="auto"/>
        <w:ind w:firstLine="720"/>
        <w:jc w:val="both"/>
      </w:pPr>
      <w:r>
        <w:t>Moreover</w:t>
      </w:r>
      <w:r w:rsidR="6D4AA5EF">
        <w:t>, Section 8(B)</w:t>
      </w:r>
      <w:r w:rsidR="0A04E5D7">
        <w:t xml:space="preserve"> states that “relocations meeting subsection (8)(A) of this standard permit, the owner or operator must submit to the executive director at l</w:t>
      </w:r>
      <w:r w:rsidR="59AD2FAC">
        <w:t xml:space="preserve">east 12 business days prior to </w:t>
      </w:r>
      <w:r w:rsidR="7AACEA99">
        <w:t>locating</w:t>
      </w:r>
      <w:r w:rsidR="59AD2FAC">
        <w:t xml:space="preserve"> at the site . . ..”</w:t>
      </w:r>
      <w:r w:rsidRPr="0D4517D5">
        <w:rPr>
          <w:rStyle w:val="FootnoteReference"/>
        </w:rPr>
        <w:footnoteReference w:id="11"/>
      </w:r>
      <w:r w:rsidR="1C003CF7">
        <w:t xml:space="preserve"> </w:t>
      </w:r>
      <w:r w:rsidR="007C7DBD">
        <w:t>Harris County requests that this</w:t>
      </w:r>
      <w:r w:rsidR="1C003CF7">
        <w:t xml:space="preserve"> be amended to include notice to local air pollution agencies as well. </w:t>
      </w:r>
      <w:r w:rsidR="002A6FCD">
        <w:t>Often</w:t>
      </w:r>
      <w:r w:rsidR="170A63C1">
        <w:t xml:space="preserve"> it is the local government, such as Harris County Pollution Control, that investigates facilities for compliance with state and local law. Requiring notification to the local government would </w:t>
      </w:r>
      <w:r w:rsidR="10A408F0">
        <w:t>provide local regulators with the information they need to effectively enforce the law. Failing to notify local authorities will lead to delays in compliance inspections and enforcement as local investigators</w:t>
      </w:r>
      <w:r w:rsidR="00B60836">
        <w:t xml:space="preserve"> are forced to</w:t>
      </w:r>
      <w:r w:rsidR="10A408F0">
        <w:t xml:space="preserve"> seek out relocated</w:t>
      </w:r>
      <w:r w:rsidR="6DAE3756">
        <w:t xml:space="preserve"> facilities. </w:t>
      </w:r>
    </w:p>
    <w:p w14:paraId="17BCFA18" w14:textId="39956263" w:rsidR="000D0B21" w:rsidRPr="00DA4F32" w:rsidRDefault="00DA4F32" w:rsidP="00B14D24">
      <w:pPr>
        <w:pStyle w:val="NoSpacing"/>
        <w:numPr>
          <w:ilvl w:val="0"/>
          <w:numId w:val="22"/>
        </w:numPr>
        <w:spacing w:line="360" w:lineRule="auto"/>
        <w:jc w:val="both"/>
        <w:rPr>
          <w:b/>
        </w:rPr>
      </w:pPr>
      <w:r>
        <w:rPr>
          <w:b/>
        </w:rPr>
        <w:t>Several definitions in the Standard Permit should be clarified and strengthened.</w:t>
      </w:r>
    </w:p>
    <w:p w14:paraId="5683CC61" w14:textId="6363D8D0" w:rsidR="00AD3CD3" w:rsidRPr="00AD3CD3" w:rsidRDefault="00AD3CD3" w:rsidP="00222177">
      <w:pPr>
        <w:pStyle w:val="NoSpacing"/>
        <w:spacing w:line="360" w:lineRule="auto"/>
        <w:ind w:left="360" w:firstLine="720"/>
        <w:jc w:val="both"/>
        <w:rPr>
          <w:bCs/>
          <w:u w:val="single"/>
        </w:rPr>
      </w:pPr>
      <w:r>
        <w:rPr>
          <w:bCs/>
          <w:u w:val="single"/>
        </w:rPr>
        <w:t>“Temporary Concrete Batch Plants”</w:t>
      </w:r>
    </w:p>
    <w:p w14:paraId="657CF2D4" w14:textId="66A97AD6" w:rsidR="00F07072" w:rsidRDefault="36C419F8" w:rsidP="00222177">
      <w:pPr>
        <w:pStyle w:val="NoSpacing"/>
        <w:spacing w:line="360" w:lineRule="auto"/>
        <w:ind w:left="360" w:firstLine="720"/>
        <w:jc w:val="both"/>
      </w:pPr>
      <w:r w:rsidRPr="0B243C8E">
        <w:t xml:space="preserve">Definition (J) states that a </w:t>
      </w:r>
      <w:r w:rsidR="16BBAF3F" w:rsidRPr="0B243C8E">
        <w:t xml:space="preserve">“Temporary Concrete Batch Plant . . . is a concrete batch plant that </w:t>
      </w:r>
      <w:r w:rsidR="7A550E05" w:rsidRPr="0B243C8E">
        <w:t xml:space="preserve">occupies a designated site for not more </w:t>
      </w:r>
      <w:r w:rsidR="002A6FCD">
        <w:t>than</w:t>
      </w:r>
      <w:r w:rsidR="7A550E05" w:rsidRPr="0B243C8E">
        <w:t xml:space="preserve"> 180 consecutive days </w:t>
      </w:r>
      <w:r w:rsidR="7A550E05" w:rsidRPr="0D4517D5">
        <w:t xml:space="preserve">or </w:t>
      </w:r>
      <w:r w:rsidR="7A550E05" w:rsidRPr="0B243C8E">
        <w:t>that supplies concrete f</w:t>
      </w:r>
      <w:r w:rsidR="57481108" w:rsidRPr="0B243C8E">
        <w:t>or a single project (single contrac</w:t>
      </w:r>
      <w:r w:rsidR="62A382C7" w:rsidRPr="0B243C8E">
        <w:t>t or same contractor for related project segments), but not for other unrelated projects.”</w:t>
      </w:r>
      <w:r w:rsidR="00986A3A" w:rsidRPr="0B243C8E">
        <w:rPr>
          <w:rStyle w:val="FootnoteReference"/>
        </w:rPr>
        <w:footnoteReference w:id="12"/>
      </w:r>
      <w:r w:rsidR="4A9B668E" w:rsidRPr="0B243C8E">
        <w:t xml:space="preserve"> This definition</w:t>
      </w:r>
      <w:r w:rsidR="64253953" w:rsidRPr="0B243C8E">
        <w:t xml:space="preserve"> does not adequately limit the scope of a temporary concrete </w:t>
      </w:r>
      <w:r w:rsidR="310A988C" w:rsidRPr="0B243C8E">
        <w:t>facility. While the 180 consecutive day requirement is sufficient, allowing for</w:t>
      </w:r>
      <w:r w:rsidR="7D837B05" w:rsidRPr="0B243C8E">
        <w:t xml:space="preserve"> a temporary facility to operate for the duration of a “single project” </w:t>
      </w:r>
      <w:r w:rsidR="33C7F57D" w:rsidRPr="0B243C8E">
        <w:t xml:space="preserve">would allow a </w:t>
      </w:r>
      <w:r w:rsidR="33C7F57D" w:rsidRPr="0B243C8E">
        <w:lastRenderedPageBreak/>
        <w:t xml:space="preserve">temporary facility to operate for </w:t>
      </w:r>
      <w:r w:rsidR="7DCCF1A6" w:rsidRPr="0B243C8E">
        <w:t>a long indefinite time period</w:t>
      </w:r>
      <w:r w:rsidR="7DCCF1A6">
        <w:rPr>
          <w:bCs/>
        </w:rPr>
        <w:t xml:space="preserve">. </w:t>
      </w:r>
      <w:r w:rsidR="002A6FCD" w:rsidRPr="0B243C8E">
        <w:t>It’s</w:t>
      </w:r>
      <w:r w:rsidR="5BD6942D" w:rsidRPr="0B243C8E">
        <w:t xml:space="preserve"> not unreasonable to suspect that </w:t>
      </w:r>
      <w:r w:rsidR="18CDD2E0" w:rsidRPr="0B243C8E">
        <w:t xml:space="preserve">a facility could operate for two or more years to cover a single project, depending only on how large of a project it is. </w:t>
      </w:r>
      <w:r w:rsidR="12F67B37" w:rsidRPr="0B243C8E">
        <w:t>NHHIP</w:t>
      </w:r>
      <w:r w:rsidR="4FE4AF41">
        <w:t xml:space="preserve"> Segment 3</w:t>
      </w:r>
      <w:r w:rsidR="12F67B37" w:rsidRPr="0B243C8E" w:rsidDel="005C4D1F">
        <w:t xml:space="preserve"> in Harris County</w:t>
      </w:r>
      <w:r w:rsidR="12F67B37" w:rsidRPr="0B243C8E">
        <w:t xml:space="preserve"> is </w:t>
      </w:r>
      <w:r w:rsidR="54335A0A">
        <w:t xml:space="preserve">an example of </w:t>
      </w:r>
      <w:r w:rsidR="00BF6312">
        <w:t xml:space="preserve">one </w:t>
      </w:r>
      <w:r w:rsidR="12F67B37" w:rsidRPr="0B243C8E" w:rsidDel="005C4D1F">
        <w:t>such</w:t>
      </w:r>
      <w:r w:rsidR="00BF6312">
        <w:t xml:space="preserve"> </w:t>
      </w:r>
      <w:r w:rsidR="12F67B37" w:rsidRPr="0B243C8E">
        <w:t>project that will take many years to complete</w:t>
      </w:r>
      <w:r w:rsidR="00BF6312">
        <w:t xml:space="preserve"> and meets the definition of a</w:t>
      </w:r>
      <w:r w:rsidR="23DC5966" w:rsidRPr="089DBDD9">
        <w:t xml:space="preserve"> single project</w:t>
      </w:r>
      <w:r w:rsidR="5031A764">
        <w:t>.</w:t>
      </w:r>
    </w:p>
    <w:p w14:paraId="7011A42D" w14:textId="418ECCDF" w:rsidR="009A5B72" w:rsidRPr="006738FE" w:rsidRDefault="009A5B72" w:rsidP="00222177">
      <w:pPr>
        <w:pStyle w:val="NoSpacing"/>
        <w:spacing w:line="360" w:lineRule="auto"/>
        <w:ind w:left="360" w:firstLine="720"/>
        <w:jc w:val="both"/>
        <w:rPr>
          <w:bCs/>
        </w:rPr>
      </w:pPr>
      <w:r>
        <w:rPr>
          <w:bCs/>
        </w:rPr>
        <w:t xml:space="preserve">It is not uncommon for temporary concrete batch plants </w:t>
      </w:r>
      <w:r w:rsidR="00E843D8">
        <w:rPr>
          <w:bCs/>
        </w:rPr>
        <w:t>permitted under the</w:t>
      </w:r>
      <w:r w:rsidR="00BD59A7">
        <w:rPr>
          <w:bCs/>
        </w:rPr>
        <w:t xml:space="preserve"> original (non-public works)</w:t>
      </w:r>
      <w:r w:rsidR="00E843D8">
        <w:rPr>
          <w:bCs/>
        </w:rPr>
        <w:t xml:space="preserve"> </w:t>
      </w:r>
      <w:r w:rsidR="00BD59A7">
        <w:rPr>
          <w:bCs/>
        </w:rPr>
        <w:t xml:space="preserve">Temporary Concrete Batch Plant Standard Permit </w:t>
      </w:r>
      <w:r w:rsidR="00ED4347">
        <w:rPr>
          <w:bCs/>
        </w:rPr>
        <w:t>to last for long periods of time. Williams Brothers Construction Company has at least two temporary concrete batch plants in Harris County</w:t>
      </w:r>
      <w:r w:rsidR="004A512B">
        <w:rPr>
          <w:bCs/>
        </w:rPr>
        <w:t xml:space="preserve">, both operating under </w:t>
      </w:r>
      <w:r w:rsidR="00904FD6">
        <w:rPr>
          <w:bCs/>
        </w:rPr>
        <w:t xml:space="preserve">a </w:t>
      </w:r>
      <w:r w:rsidR="004A512B">
        <w:rPr>
          <w:bCs/>
        </w:rPr>
        <w:t>standard permit</w:t>
      </w:r>
      <w:r w:rsidR="00857DD4">
        <w:rPr>
          <w:bCs/>
        </w:rPr>
        <w:t>.</w:t>
      </w:r>
      <w:r w:rsidR="0094080D">
        <w:rPr>
          <w:bCs/>
        </w:rPr>
        <w:t xml:space="preserve"> </w:t>
      </w:r>
      <w:r w:rsidR="00F453AC">
        <w:t>TCEQ</w:t>
      </w:r>
      <w:r w:rsidR="00F453AC">
        <w:rPr>
          <w:bCs/>
        </w:rPr>
        <w:t xml:space="preserve"> </w:t>
      </w:r>
      <w:r w:rsidR="00BD3F4D">
        <w:rPr>
          <w:bCs/>
        </w:rPr>
        <w:t xml:space="preserve">Air Quality Registration </w:t>
      </w:r>
      <w:r w:rsidR="00BD3F4D">
        <w:t>Nos.</w:t>
      </w:r>
      <w:r w:rsidR="004A512B">
        <w:rPr>
          <w:bCs/>
        </w:rPr>
        <w:t xml:space="preserve"> </w:t>
      </w:r>
      <w:r w:rsidR="00771569">
        <w:rPr>
          <w:bCs/>
        </w:rPr>
        <w:t>91223L001</w:t>
      </w:r>
      <w:r w:rsidR="00891DD9">
        <w:rPr>
          <w:bCs/>
        </w:rPr>
        <w:t xml:space="preserve"> (Permit L001)</w:t>
      </w:r>
      <w:r w:rsidR="00771569">
        <w:rPr>
          <w:bCs/>
        </w:rPr>
        <w:t xml:space="preserve"> and 52424L006</w:t>
      </w:r>
      <w:r w:rsidR="00891DD9">
        <w:rPr>
          <w:bCs/>
        </w:rPr>
        <w:t xml:space="preserve"> (Permit L006). Permit L001</w:t>
      </w:r>
      <w:r w:rsidR="00221E15">
        <w:rPr>
          <w:bCs/>
        </w:rPr>
        <w:t xml:space="preserve"> was permitted in 2019 and is still active today. The permit is not set to expire until </w:t>
      </w:r>
      <w:r w:rsidR="00CF363A">
        <w:rPr>
          <w:bCs/>
        </w:rPr>
        <w:t xml:space="preserve">2029. Permit L001 facility was permitted to support </w:t>
      </w:r>
      <w:r w:rsidR="0075324C">
        <w:rPr>
          <w:bCs/>
        </w:rPr>
        <w:t>TxDOT Project STP2019(952).</w:t>
      </w:r>
      <w:r w:rsidR="00942ED1">
        <w:rPr>
          <w:bCs/>
        </w:rPr>
        <w:t xml:space="preserve"> Permit L006 was permitted </w:t>
      </w:r>
      <w:r w:rsidR="00555DD1">
        <w:rPr>
          <w:bCs/>
        </w:rPr>
        <w:t>in July 2023</w:t>
      </w:r>
      <w:r w:rsidR="005D75A3">
        <w:rPr>
          <w:bCs/>
        </w:rPr>
        <w:t xml:space="preserve"> and </w:t>
      </w:r>
      <w:r w:rsidR="00555DD1">
        <w:rPr>
          <w:bCs/>
        </w:rPr>
        <w:t>also supports a TxDOT project (C</w:t>
      </w:r>
      <w:r w:rsidR="002C058B">
        <w:rPr>
          <w:bCs/>
        </w:rPr>
        <w:t xml:space="preserve">-389-5-87). This facility has been permitted for the entirety of 2024 and is continuing into 2025. Thus, </w:t>
      </w:r>
      <w:r w:rsidR="00D65FBC">
        <w:rPr>
          <w:bCs/>
        </w:rPr>
        <w:t xml:space="preserve">it is not uncommon for temporary concrete batch plants </w:t>
      </w:r>
      <w:r w:rsidR="00B60836">
        <w:rPr>
          <w:bCs/>
        </w:rPr>
        <w:t>authorized</w:t>
      </w:r>
      <w:r w:rsidR="00D65FBC">
        <w:rPr>
          <w:bCs/>
        </w:rPr>
        <w:t xml:space="preserve"> under the </w:t>
      </w:r>
      <w:r w:rsidR="719B1E1B">
        <w:t xml:space="preserve">current </w:t>
      </w:r>
      <w:r w:rsidR="00D65FBC">
        <w:t>permit</w:t>
      </w:r>
      <w:r w:rsidR="314B978B">
        <w:t xml:space="preserve"> </w:t>
      </w:r>
      <w:r w:rsidR="00D65FBC">
        <w:rPr>
          <w:bCs/>
        </w:rPr>
        <w:t xml:space="preserve">to </w:t>
      </w:r>
      <w:r w:rsidR="008362CC">
        <w:rPr>
          <w:bCs/>
        </w:rPr>
        <w:t>operate far beyond 180-days.</w:t>
      </w:r>
    </w:p>
    <w:p w14:paraId="357A55BD" w14:textId="2DDAD281" w:rsidR="00DE7B5C" w:rsidRDefault="00222177" w:rsidP="00222177">
      <w:pPr>
        <w:pStyle w:val="NoSpacing"/>
        <w:spacing w:line="360" w:lineRule="auto"/>
        <w:ind w:left="360" w:firstLine="720"/>
        <w:jc w:val="both"/>
        <w:rPr>
          <w:bCs/>
        </w:rPr>
      </w:pPr>
      <w:r w:rsidRPr="0B243C8E">
        <w:t>Administrative Requirement (G) states that “Owners or operators shall keep written records on-site for a rolling 24-month period.”</w:t>
      </w:r>
      <w:r w:rsidR="008D0BFA" w:rsidRPr="0B243C8E">
        <w:rPr>
          <w:rStyle w:val="FootnoteReference"/>
        </w:rPr>
        <w:footnoteReference w:id="13"/>
      </w:r>
      <w:r w:rsidRPr="0B243C8E">
        <w:t xml:space="preserve"> This is an acknowledgement by TCEQ that some (if not most) facilities will be in operation for more than 180 days. Otherwise, there would be no need for a 24-month timeframe to keep all records. Harris County doesn’t find any fault with this requirement</w:t>
      </w:r>
      <w:r w:rsidR="6CC8D013" w:rsidRPr="0B243C8E">
        <w:t>;</w:t>
      </w:r>
      <w:r w:rsidRPr="0B243C8E">
        <w:t xml:space="preserve"> it is </w:t>
      </w:r>
      <w:r w:rsidR="3E0F4B3C" w:rsidRPr="0B243C8E">
        <w:t>simply</w:t>
      </w:r>
      <w:r w:rsidRPr="0B243C8E">
        <w:t xml:space="preserve"> further evidence that “a single project” can have a significant duration. </w:t>
      </w:r>
    </w:p>
    <w:p w14:paraId="2970E60E" w14:textId="14C0FAB0" w:rsidR="00222177" w:rsidRDefault="00222177" w:rsidP="00222177">
      <w:pPr>
        <w:pStyle w:val="NoSpacing"/>
        <w:spacing w:line="360" w:lineRule="auto"/>
        <w:ind w:left="360" w:firstLine="720"/>
        <w:jc w:val="both"/>
        <w:rPr>
          <w:bCs/>
        </w:rPr>
      </w:pPr>
      <w:r>
        <w:rPr>
          <w:bCs/>
        </w:rPr>
        <w:t xml:space="preserve">If a single project </w:t>
      </w:r>
      <w:r w:rsidR="00BF1C8D">
        <w:rPr>
          <w:bCs/>
        </w:rPr>
        <w:t xml:space="preserve">will have a </w:t>
      </w:r>
      <w:r>
        <w:rPr>
          <w:bCs/>
        </w:rPr>
        <w:t>duration</w:t>
      </w:r>
      <w:r w:rsidR="00BF1C8D">
        <w:rPr>
          <w:bCs/>
        </w:rPr>
        <w:t xml:space="preserve"> longer than 180-days it’s not truly temporary,</w:t>
      </w:r>
      <w:r>
        <w:rPr>
          <w:bCs/>
        </w:rPr>
        <w:t xml:space="preserve"> </w:t>
      </w:r>
      <w:r w:rsidR="00BF1C8D">
        <w:rPr>
          <w:bCs/>
        </w:rPr>
        <w:t>and the permittee should be required to obtain a permit with a longer duration and sufficient</w:t>
      </w:r>
      <w:r>
        <w:rPr>
          <w:bCs/>
        </w:rPr>
        <w:t xml:space="preserve"> </w:t>
      </w:r>
      <w:r w:rsidR="00BF1C8D">
        <w:rPr>
          <w:bCs/>
        </w:rPr>
        <w:t>controls</w:t>
      </w:r>
      <w:r>
        <w:rPr>
          <w:bCs/>
        </w:rPr>
        <w:t xml:space="preserve"> to ensure </w:t>
      </w:r>
      <w:r w:rsidR="00A750DC">
        <w:rPr>
          <w:bCs/>
        </w:rPr>
        <w:t xml:space="preserve">public health and </w:t>
      </w:r>
      <w:r>
        <w:rPr>
          <w:bCs/>
        </w:rPr>
        <w:t>safety</w:t>
      </w:r>
      <w:r w:rsidR="00BF1C8D">
        <w:rPr>
          <w:bCs/>
        </w:rPr>
        <w:t xml:space="preserve"> are protected</w:t>
      </w:r>
      <w:r w:rsidR="00A750DC">
        <w:rPr>
          <w:bCs/>
        </w:rPr>
        <w:t>.</w:t>
      </w:r>
      <w:r w:rsidR="00CC6BC7">
        <w:rPr>
          <w:bCs/>
        </w:rPr>
        <w:t xml:space="preserve"> </w:t>
      </w:r>
      <w:r w:rsidR="00BF1C8D">
        <w:rPr>
          <w:bCs/>
        </w:rPr>
        <w:t>To</w:t>
      </w:r>
      <w:r w:rsidR="00CC6BC7">
        <w:rPr>
          <w:bCs/>
        </w:rPr>
        <w:t xml:space="preserve"> ensure that temporary concrete batch plants actually operate on a temporary basis, Harris County recommends </w:t>
      </w:r>
      <w:r w:rsidR="00BF1C8D">
        <w:rPr>
          <w:bCs/>
        </w:rPr>
        <w:t>having</w:t>
      </w:r>
      <w:r w:rsidR="00CC6BC7" w:rsidRPr="00A113FA">
        <w:rPr>
          <w:bCs/>
        </w:rPr>
        <w:t xml:space="preserve"> a definite end-date </w:t>
      </w:r>
      <w:r w:rsidR="00EF2619" w:rsidRPr="00A113FA">
        <w:rPr>
          <w:bCs/>
        </w:rPr>
        <w:t xml:space="preserve">for the </w:t>
      </w:r>
      <w:r w:rsidR="00BF1C8D">
        <w:rPr>
          <w:bCs/>
        </w:rPr>
        <w:t>permit</w:t>
      </w:r>
      <w:r w:rsidR="00EF2619" w:rsidRPr="00A113FA">
        <w:rPr>
          <w:bCs/>
        </w:rPr>
        <w:t>.</w:t>
      </w:r>
      <w:r w:rsidR="00EF2619">
        <w:rPr>
          <w:bCs/>
        </w:rPr>
        <w:t xml:space="preserve"> </w:t>
      </w:r>
      <w:r w:rsidR="00A77388">
        <w:rPr>
          <w:bCs/>
        </w:rPr>
        <w:t xml:space="preserve">The </w:t>
      </w:r>
      <w:r w:rsidR="0030169E">
        <w:rPr>
          <w:bCs/>
        </w:rPr>
        <w:t>simplest</w:t>
      </w:r>
      <w:r w:rsidR="00A77388">
        <w:rPr>
          <w:bCs/>
        </w:rPr>
        <w:t xml:space="preserve"> way to do this would </w:t>
      </w:r>
      <w:r w:rsidR="0030169E">
        <w:rPr>
          <w:bCs/>
        </w:rPr>
        <w:t xml:space="preserve">be to remove any language tying the duration of the permit to a project, instead requiring </w:t>
      </w:r>
      <w:r w:rsidR="00921DF8">
        <w:rPr>
          <w:bCs/>
        </w:rPr>
        <w:t>a temporary concrete batch plant to operate for no more than 180 consecutive days</w:t>
      </w:r>
      <w:r w:rsidR="00F214C6">
        <w:rPr>
          <w:bCs/>
        </w:rPr>
        <w:t>.</w:t>
      </w:r>
    </w:p>
    <w:p w14:paraId="04CC4FF3" w14:textId="77777777" w:rsidR="000B3962" w:rsidRDefault="000B3962" w:rsidP="000B3962">
      <w:pPr>
        <w:pStyle w:val="NoSpacing"/>
        <w:spacing w:line="360" w:lineRule="auto"/>
        <w:jc w:val="both"/>
        <w:rPr>
          <w:bCs/>
        </w:rPr>
      </w:pPr>
    </w:p>
    <w:p w14:paraId="418C783A" w14:textId="6C5B3D19" w:rsidR="0039739D" w:rsidRPr="00DB26A3" w:rsidRDefault="0039739D" w:rsidP="0D4517D5">
      <w:pPr>
        <w:pStyle w:val="NoSpacing"/>
        <w:numPr>
          <w:ilvl w:val="0"/>
          <w:numId w:val="22"/>
        </w:numPr>
        <w:spacing w:line="360" w:lineRule="auto"/>
        <w:jc w:val="both"/>
        <w:rPr>
          <w:b/>
          <w:bCs/>
        </w:rPr>
      </w:pPr>
      <w:r w:rsidRPr="0D4517D5">
        <w:rPr>
          <w:b/>
          <w:bCs/>
        </w:rPr>
        <w:lastRenderedPageBreak/>
        <w:t xml:space="preserve">The Standard Permit should require covered facilities to notify the </w:t>
      </w:r>
      <w:r w:rsidRPr="0D4517D5" w:rsidDel="00813499">
        <w:rPr>
          <w:b/>
          <w:bCs/>
        </w:rPr>
        <w:t xml:space="preserve">public </w:t>
      </w:r>
      <w:r w:rsidRPr="0D4517D5">
        <w:rPr>
          <w:b/>
          <w:bCs/>
        </w:rPr>
        <w:t>of their location or relocation.</w:t>
      </w:r>
    </w:p>
    <w:p w14:paraId="3040D086" w14:textId="75216D3F" w:rsidR="0039739D" w:rsidRPr="00AA30CA" w:rsidRDefault="0039739D" w:rsidP="004A35D1">
      <w:pPr>
        <w:pStyle w:val="NoSpacing"/>
        <w:spacing w:line="360" w:lineRule="auto"/>
        <w:ind w:firstLine="720"/>
        <w:jc w:val="both"/>
      </w:pPr>
      <w:r w:rsidRPr="0B243C8E">
        <w:t>Administrative Requirement (D)</w:t>
      </w:r>
      <w:r w:rsidR="005A3260" w:rsidRPr="0B243C8E">
        <w:t xml:space="preserve"> states that </w:t>
      </w:r>
      <w:r w:rsidR="00D3024E" w:rsidRPr="0B243C8E">
        <w:t>“Owners or operators of temporary concrete batch plants seeking registration under the standard permit are exempt from public notice requirements.”</w:t>
      </w:r>
      <w:r w:rsidR="00D3024E" w:rsidRPr="0B243C8E">
        <w:rPr>
          <w:rStyle w:val="FootnoteReference"/>
        </w:rPr>
        <w:footnoteReference w:id="14"/>
      </w:r>
      <w:r w:rsidR="00DB26A3">
        <w:rPr>
          <w:bCs/>
        </w:rPr>
        <w:t xml:space="preserve"> </w:t>
      </w:r>
      <w:r w:rsidR="008264EF">
        <w:t>Harris County requests that TCEQ reconsider</w:t>
      </w:r>
      <w:r w:rsidR="00B8536E">
        <w:t xml:space="preserve"> exempting this permit from public notice requirements</w:t>
      </w:r>
      <w:r w:rsidR="00D34A34" w:rsidRPr="0B243C8E">
        <w:t xml:space="preserve">. </w:t>
      </w:r>
      <w:r w:rsidR="00DE2FCF" w:rsidRPr="0B243C8E">
        <w:t xml:space="preserve">As stated above temporary concrete batch plants can be located at a single site </w:t>
      </w:r>
      <w:r w:rsidR="00D7724E" w:rsidRPr="0B243C8E">
        <w:t xml:space="preserve">for </w:t>
      </w:r>
      <w:r w:rsidR="0795FCA4" w:rsidRPr="0B243C8E">
        <w:t xml:space="preserve">many </w:t>
      </w:r>
      <w:r w:rsidR="00D7724E" w:rsidRPr="0B243C8E">
        <w:t xml:space="preserve">years. If the facility were truly temporary and were only allowed to operate for 180-days there would be an argument for </w:t>
      </w:r>
      <w:r w:rsidR="00D833C4" w:rsidRPr="0B243C8E">
        <w:t xml:space="preserve">exempting public notice, although best practice would still </w:t>
      </w:r>
      <w:r w:rsidR="002952EF" w:rsidRPr="0B243C8E">
        <w:t xml:space="preserve">be to inform the community. However, in this circumstance, where facilities can exist for the duration of “a single project” </w:t>
      </w:r>
      <w:r w:rsidR="00226AB2" w:rsidRPr="0B243C8E">
        <w:t xml:space="preserve">regardless of </w:t>
      </w:r>
      <w:r w:rsidR="002952EF" w:rsidRPr="0B243C8E">
        <w:t xml:space="preserve">whether that project takes </w:t>
      </w:r>
      <w:r w:rsidR="532907F4" w:rsidRPr="0B243C8E">
        <w:t>ten weeks</w:t>
      </w:r>
      <w:r w:rsidR="00226AB2" w:rsidRPr="0B243C8E">
        <w:t xml:space="preserve"> or ten years, </w:t>
      </w:r>
      <w:r w:rsidR="562DF415">
        <w:t xml:space="preserve">failing to require public notice </w:t>
      </w:r>
      <w:r w:rsidR="00226AB2" w:rsidRPr="0B243C8E">
        <w:t xml:space="preserve">is completely unreasonable. </w:t>
      </w:r>
      <w:r w:rsidR="00E32795" w:rsidRPr="0B243C8E">
        <w:t xml:space="preserve">At a minimum, </w:t>
      </w:r>
      <w:r w:rsidR="00A91E80" w:rsidRPr="0B243C8E">
        <w:t>residents</w:t>
      </w:r>
      <w:r w:rsidR="00E32795" w:rsidRPr="0B243C8E">
        <w:t xml:space="preserve"> must be notified of potential health risks associated with locating the permitted facility near their home</w:t>
      </w:r>
      <w:r w:rsidR="0819D3DA" w:rsidRPr="0B243C8E">
        <w:t>.</w:t>
      </w:r>
      <w:r w:rsidR="00E32795" w:rsidRPr="0B243C8E">
        <w:t xml:space="preserve"> </w:t>
      </w:r>
      <w:r w:rsidR="53260843" w:rsidRPr="0B243C8E">
        <w:t>I</w:t>
      </w:r>
      <w:r w:rsidR="00E32795" w:rsidRPr="0B243C8E">
        <w:t>deally</w:t>
      </w:r>
      <w:r w:rsidR="53260843" w:rsidRPr="0B243C8E">
        <w:t xml:space="preserve"> any affected resident</w:t>
      </w:r>
      <w:r w:rsidR="00E32795" w:rsidRPr="0B243C8E">
        <w:t xml:space="preserve"> should be </w:t>
      </w:r>
      <w:r w:rsidR="00DF6A5E" w:rsidRPr="0B243C8E">
        <w:t xml:space="preserve">able to speak up (for or against) the </w:t>
      </w:r>
      <w:r w:rsidR="00A91E80" w:rsidRPr="0B243C8E">
        <w:t xml:space="preserve">granting of the permit. Under the current language of the Standard Permit, residents won’t have any advanced warning that a concrete batch plant is being sited near </w:t>
      </w:r>
      <w:r w:rsidR="00D57479" w:rsidRPr="0B243C8E">
        <w:t>them and</w:t>
      </w:r>
      <w:r w:rsidR="00A91E80" w:rsidRPr="0B243C8E">
        <w:t xml:space="preserve"> will have no idea what their recourse is </w:t>
      </w:r>
      <w:r w:rsidR="00D57479" w:rsidRPr="0B243C8E">
        <w:t>if</w:t>
      </w:r>
      <w:r w:rsidR="00517FB7" w:rsidRPr="0B243C8E">
        <w:t xml:space="preserve"> the facility negatively impacts them. </w:t>
      </w:r>
      <w:r w:rsidR="00622217" w:rsidRPr="0B243C8E">
        <w:t xml:space="preserve">Harris County appreciates that facilities permitted under the Standard Permit will have operation limitations placed upon them, but </w:t>
      </w:r>
      <w:r w:rsidR="00AA30CA" w:rsidRPr="0B243C8E">
        <w:t xml:space="preserve">in our experience as </w:t>
      </w:r>
      <w:r w:rsidR="00FF0140">
        <w:t>an</w:t>
      </w:r>
      <w:r w:rsidR="00FF0140" w:rsidRPr="0B243C8E">
        <w:t xml:space="preserve"> </w:t>
      </w:r>
      <w:r w:rsidR="00AA30CA" w:rsidRPr="0B243C8E">
        <w:t xml:space="preserve">enforcement </w:t>
      </w:r>
      <w:r w:rsidR="65CD8E8A">
        <w:t>agency</w:t>
      </w:r>
      <w:r w:rsidR="00AA30CA" w:rsidRPr="0B243C8E">
        <w:t>, concrete batch plants often fail to comply with permit specifications</w:t>
      </w:r>
      <w:r w:rsidR="5618E0F4" w:rsidRPr="0B243C8E">
        <w:t>.</w:t>
      </w:r>
      <w:r w:rsidR="00AA30CA" w:rsidRPr="0B243C8E">
        <w:t xml:space="preserve"> </w:t>
      </w:r>
      <w:r w:rsidR="3CEE6FC1" w:rsidRPr="0B243C8E">
        <w:t xml:space="preserve">When noncompliant facilities operate, they pose a </w:t>
      </w:r>
      <w:r w:rsidR="00AA30CA" w:rsidRPr="0B243C8E">
        <w:t xml:space="preserve">much greater risk to the surrounding community than </w:t>
      </w:r>
      <w:r w:rsidR="0ADAB856" w:rsidRPr="0B243C8E">
        <w:t>modelled</w:t>
      </w:r>
      <w:r w:rsidR="00AA30CA" w:rsidRPr="0B243C8E">
        <w:t xml:space="preserve">. As such, </w:t>
      </w:r>
      <w:r w:rsidR="00EF78AA">
        <w:t xml:space="preserve">Harris County requests that </w:t>
      </w:r>
      <w:r w:rsidR="00AA30CA" w:rsidRPr="0B243C8E">
        <w:t xml:space="preserve">notice be required for </w:t>
      </w:r>
      <w:r w:rsidR="00AA30CA" w:rsidRPr="0D4517D5">
        <w:rPr>
          <w:i/>
          <w:iCs/>
        </w:rPr>
        <w:t>at least</w:t>
      </w:r>
      <w:r w:rsidR="00AA30CA">
        <w:rPr>
          <w:bCs/>
        </w:rPr>
        <w:t xml:space="preserve"> </w:t>
      </w:r>
      <w:r w:rsidR="00BF1C5E" w:rsidRPr="0B243C8E">
        <w:t xml:space="preserve">those </w:t>
      </w:r>
      <w:r w:rsidR="00BF1C5E" w:rsidRPr="000332DF">
        <w:t>residents</w:t>
      </w:r>
      <w:r w:rsidR="00AA30CA" w:rsidRPr="000332DF">
        <w:t xml:space="preserve"> within </w:t>
      </w:r>
      <w:r w:rsidR="7FB42627" w:rsidRPr="000332DF">
        <w:t>one mile</w:t>
      </w:r>
      <w:r w:rsidR="00AA30CA" w:rsidRPr="000332DF">
        <w:t xml:space="preserve"> of the </w:t>
      </w:r>
      <w:r w:rsidR="0041441D" w:rsidRPr="000332DF">
        <w:t>facility.</w:t>
      </w:r>
      <w:r w:rsidR="00D57479" w:rsidRPr="000332DF">
        <w:rPr>
          <w:bCs/>
        </w:rPr>
        <w:t xml:space="preserve"> </w:t>
      </w:r>
      <w:r w:rsidR="0041441D" w:rsidRPr="000332DF">
        <w:t>Moreover, the permitted facility must be required to give notice any time it relocates for the same reasons</w:t>
      </w:r>
      <w:r w:rsidR="0041441D" w:rsidRPr="0B243C8E">
        <w:t>.</w:t>
      </w:r>
    </w:p>
    <w:p w14:paraId="759FB636" w14:textId="77777777" w:rsidR="00B60836" w:rsidRDefault="00B60836" w:rsidP="00B60836">
      <w:pPr>
        <w:pStyle w:val="NoSpacing"/>
        <w:numPr>
          <w:ilvl w:val="0"/>
          <w:numId w:val="22"/>
        </w:numPr>
        <w:spacing w:line="360" w:lineRule="auto"/>
        <w:jc w:val="both"/>
        <w:rPr>
          <w:b/>
        </w:rPr>
      </w:pPr>
      <w:r>
        <w:rPr>
          <w:b/>
        </w:rPr>
        <w:t>The Standard Permit should include more robust best management practices to ensure emissions from in-plant roads and traffic areas are controlled.</w:t>
      </w:r>
    </w:p>
    <w:p w14:paraId="0B1E300E" w14:textId="77777777" w:rsidR="00B60836" w:rsidRDefault="00B60836" w:rsidP="00B60836">
      <w:pPr>
        <w:pStyle w:val="NoSpacing"/>
        <w:spacing w:line="360" w:lineRule="auto"/>
        <w:ind w:firstLine="720"/>
        <w:jc w:val="both"/>
        <w:rPr>
          <w:bCs/>
        </w:rPr>
      </w:pPr>
      <w:r>
        <w:rPr>
          <w:bCs/>
        </w:rPr>
        <w:t>General Requirement (E) states that “Owners or operators shall control emissions from in-plant roads and traffic areas at all times by one or more of the following methods” and lists as options “(i) watering them . . . (ii) treating them with dust suppressant chemicals . . . or (iii) covering them with materials such as, (but not limited to), roofing shingles or tire chips and used in combination with (i) or (ii) of this subsection.”</w:t>
      </w:r>
      <w:r>
        <w:rPr>
          <w:rStyle w:val="FootnoteReference"/>
          <w:bCs/>
        </w:rPr>
        <w:footnoteReference w:id="15"/>
      </w:r>
      <w:r>
        <w:rPr>
          <w:bCs/>
        </w:rPr>
        <w:t xml:space="preserve"> While this is a good start, Harris County would </w:t>
      </w:r>
      <w:r>
        <w:rPr>
          <w:bCs/>
        </w:rPr>
        <w:lastRenderedPageBreak/>
        <w:t>recommend that more requirements be in place. In Harris County’s experience with concrete batch plants, road emissions are among the biggest contributors to air pollution escaping the fence line, and best management practices to control those emissions are often overlooked. As such, Harris County would recommend changing the provision as follows:</w:t>
      </w:r>
    </w:p>
    <w:p w14:paraId="20263512" w14:textId="77777777" w:rsidR="00B60836" w:rsidRDefault="00B60836" w:rsidP="00B60836">
      <w:pPr>
        <w:pStyle w:val="NoSpacing"/>
        <w:spacing w:line="360" w:lineRule="auto"/>
        <w:ind w:left="720"/>
        <w:jc w:val="both"/>
        <w:rPr>
          <w:bCs/>
        </w:rPr>
      </w:pPr>
      <w:r>
        <w:rPr>
          <w:bCs/>
        </w:rPr>
        <w:t>Owners or operators shall control emissions from in-plant roads and traffic areas at all times by three or more of the following methods until there are no visible emissions during any time of operation:</w:t>
      </w:r>
    </w:p>
    <w:p w14:paraId="74CEBEEA" w14:textId="77777777" w:rsidR="00B60836" w:rsidRDefault="00B60836" w:rsidP="00B60836">
      <w:pPr>
        <w:pStyle w:val="NoSpacing"/>
        <w:numPr>
          <w:ilvl w:val="0"/>
          <w:numId w:val="24"/>
        </w:numPr>
        <w:spacing w:line="360" w:lineRule="auto"/>
        <w:jc w:val="both"/>
        <w:rPr>
          <w:bCs/>
        </w:rPr>
      </w:pPr>
      <w:r>
        <w:rPr>
          <w:bCs/>
        </w:rPr>
        <w:t>watering, sweeping, and cleaning the plant roads and entrances;</w:t>
      </w:r>
    </w:p>
    <w:p w14:paraId="3A7F0CDF" w14:textId="77777777" w:rsidR="00B60836" w:rsidRDefault="00B60836" w:rsidP="00B60836">
      <w:pPr>
        <w:pStyle w:val="NoSpacing"/>
        <w:numPr>
          <w:ilvl w:val="0"/>
          <w:numId w:val="24"/>
        </w:numPr>
        <w:spacing w:line="360" w:lineRule="auto"/>
        <w:jc w:val="both"/>
        <w:rPr>
          <w:bCs/>
        </w:rPr>
      </w:pPr>
      <w:r>
        <w:rPr>
          <w:bCs/>
        </w:rPr>
        <w:t>treating them with dust-suppressant chemicals as described in the application of aqueous detergents, surfactants, and other cleaning solutions in the Air Permits Division List of De Minimis Facilities or Sources;</w:t>
      </w:r>
    </w:p>
    <w:p w14:paraId="371D9636" w14:textId="77777777" w:rsidR="00B60836" w:rsidRDefault="00B60836" w:rsidP="00B60836">
      <w:pPr>
        <w:pStyle w:val="NoSpacing"/>
        <w:numPr>
          <w:ilvl w:val="0"/>
          <w:numId w:val="24"/>
        </w:numPr>
        <w:spacing w:line="360" w:lineRule="auto"/>
        <w:jc w:val="both"/>
        <w:rPr>
          <w:bCs/>
        </w:rPr>
      </w:pPr>
      <w:r>
        <w:rPr>
          <w:bCs/>
        </w:rPr>
        <w:t>covering them with a material such as (but not limited to), roofing shingles or tire chips and used in combination with (i) or (ii) of this subsection;</w:t>
      </w:r>
    </w:p>
    <w:p w14:paraId="05186F3C" w14:textId="77777777" w:rsidR="00B60836" w:rsidRDefault="00B60836" w:rsidP="00B60836">
      <w:pPr>
        <w:pStyle w:val="NoSpacing"/>
        <w:numPr>
          <w:ilvl w:val="0"/>
          <w:numId w:val="24"/>
        </w:numPr>
        <w:spacing w:line="360" w:lineRule="auto"/>
        <w:jc w:val="both"/>
        <w:rPr>
          <w:bCs/>
        </w:rPr>
      </w:pPr>
      <w:r>
        <w:rPr>
          <w:bCs/>
        </w:rPr>
        <w:t>a rumble grate (or equivalent) that is placed at least 50 feet from a public road to dislodge sediment from the wheels and undercarriage of trucks that haul aggregate, cement, and/or concrete;</w:t>
      </w:r>
    </w:p>
    <w:p w14:paraId="15700D91" w14:textId="77777777" w:rsidR="00B60836" w:rsidRDefault="00B60836" w:rsidP="00B60836">
      <w:pPr>
        <w:pStyle w:val="NoSpacing"/>
        <w:numPr>
          <w:ilvl w:val="0"/>
          <w:numId w:val="24"/>
        </w:numPr>
        <w:spacing w:line="360" w:lineRule="auto"/>
        <w:jc w:val="both"/>
        <w:rPr>
          <w:bCs/>
        </w:rPr>
      </w:pPr>
      <w:r>
        <w:rPr>
          <w:bCs/>
        </w:rPr>
        <w:t>the use of a vacuum truck (or equivalent) to clean all in-plant roads and entrances at least once per day for each day of operation;</w:t>
      </w:r>
    </w:p>
    <w:p w14:paraId="06C53312" w14:textId="77777777" w:rsidR="00B60836" w:rsidRDefault="00B60836" w:rsidP="00B60836">
      <w:pPr>
        <w:pStyle w:val="NoSpacing"/>
        <w:numPr>
          <w:ilvl w:val="0"/>
          <w:numId w:val="24"/>
        </w:numPr>
        <w:spacing w:line="360" w:lineRule="auto"/>
        <w:jc w:val="both"/>
        <w:rPr>
          <w:bCs/>
        </w:rPr>
      </w:pPr>
      <w:r>
        <w:rPr>
          <w:bCs/>
        </w:rPr>
        <w:t>implementation of a tire-wash system to remove sediment from the wheels and undercarriage of trucks that haul aggregate, cement, and/or concrete.</w:t>
      </w:r>
    </w:p>
    <w:p w14:paraId="5644E047" w14:textId="77777777" w:rsidR="00B60836" w:rsidRDefault="00B60836" w:rsidP="00B60836">
      <w:pPr>
        <w:pStyle w:val="NoSpacing"/>
        <w:numPr>
          <w:ilvl w:val="1"/>
          <w:numId w:val="24"/>
        </w:numPr>
        <w:spacing w:line="360" w:lineRule="auto"/>
        <w:jc w:val="both"/>
        <w:rPr>
          <w:bCs/>
        </w:rPr>
      </w:pPr>
      <w:r>
        <w:rPr>
          <w:bCs/>
        </w:rPr>
        <w:t>the tire-wash station must be located in front of some form of traffic restriction, such as a scale, gate, or stop sign.</w:t>
      </w:r>
    </w:p>
    <w:p w14:paraId="2B5CDA1D" w14:textId="77777777" w:rsidR="00B60836" w:rsidRDefault="00B60836" w:rsidP="00B60836">
      <w:pPr>
        <w:pStyle w:val="NoSpacing"/>
        <w:numPr>
          <w:ilvl w:val="1"/>
          <w:numId w:val="24"/>
        </w:numPr>
        <w:spacing w:line="360" w:lineRule="auto"/>
        <w:jc w:val="both"/>
        <w:rPr>
          <w:bCs/>
        </w:rPr>
      </w:pPr>
      <w:r>
        <w:rPr>
          <w:bCs/>
        </w:rPr>
        <w:t>the tire-wash station shall be set back at least 50 feet from any public road.</w:t>
      </w:r>
    </w:p>
    <w:p w14:paraId="2428479B" w14:textId="77777777" w:rsidR="00B60836" w:rsidRDefault="00B60836" w:rsidP="00B60836">
      <w:pPr>
        <w:pStyle w:val="NoSpacing"/>
        <w:numPr>
          <w:ilvl w:val="1"/>
          <w:numId w:val="24"/>
        </w:numPr>
        <w:spacing w:line="360" w:lineRule="auto"/>
        <w:jc w:val="both"/>
        <w:rPr>
          <w:bCs/>
        </w:rPr>
      </w:pPr>
      <w:r>
        <w:rPr>
          <w:bCs/>
        </w:rPr>
        <w:t xml:space="preserve">this permit does not authorize the construction and/or use of a truck washing system under Texas Water Code Chapter 26. </w:t>
      </w:r>
    </w:p>
    <w:p w14:paraId="384FBA35" w14:textId="77777777" w:rsidR="00B60836" w:rsidRDefault="00B60836" w:rsidP="00B60836">
      <w:pPr>
        <w:pStyle w:val="NoSpacing"/>
        <w:numPr>
          <w:ilvl w:val="0"/>
          <w:numId w:val="24"/>
        </w:numPr>
        <w:spacing w:line="360" w:lineRule="auto"/>
        <w:jc w:val="both"/>
        <w:rPr>
          <w:bCs/>
        </w:rPr>
      </w:pPr>
      <w:r>
        <w:rPr>
          <w:bCs/>
        </w:rPr>
        <w:t>dust suppressant fencing or another barrier of not less than 12 feet high around the operational areas, maintained in good working order; and/or</w:t>
      </w:r>
    </w:p>
    <w:p w14:paraId="6446186D" w14:textId="0F4D0205" w:rsidR="00B60836" w:rsidRDefault="00B60836" w:rsidP="00B60836">
      <w:pPr>
        <w:pStyle w:val="NoSpacing"/>
        <w:numPr>
          <w:ilvl w:val="0"/>
          <w:numId w:val="24"/>
        </w:numPr>
        <w:spacing w:line="360" w:lineRule="auto"/>
        <w:jc w:val="both"/>
        <w:rPr>
          <w:bCs/>
        </w:rPr>
      </w:pPr>
      <w:r>
        <w:rPr>
          <w:bCs/>
        </w:rPr>
        <w:t>maintaining stockpiles at a three to five percent moisture level at all times.</w:t>
      </w:r>
    </w:p>
    <w:p w14:paraId="546DB25E" w14:textId="77777777" w:rsidR="000B3962" w:rsidRPr="00B60836" w:rsidRDefault="000B3962" w:rsidP="000B3962">
      <w:pPr>
        <w:pStyle w:val="NoSpacing"/>
        <w:spacing w:line="360" w:lineRule="auto"/>
        <w:jc w:val="both"/>
        <w:rPr>
          <w:bCs/>
        </w:rPr>
      </w:pPr>
    </w:p>
    <w:p w14:paraId="169B015B" w14:textId="429242FA" w:rsidR="009A7F1E" w:rsidRDefault="000E2ED4" w:rsidP="00DA4F32">
      <w:pPr>
        <w:pStyle w:val="NoSpacing"/>
        <w:numPr>
          <w:ilvl w:val="0"/>
          <w:numId w:val="22"/>
        </w:numPr>
        <w:spacing w:line="360" w:lineRule="auto"/>
        <w:jc w:val="both"/>
        <w:rPr>
          <w:b/>
        </w:rPr>
      </w:pPr>
      <w:r>
        <w:rPr>
          <w:b/>
        </w:rPr>
        <w:lastRenderedPageBreak/>
        <w:t xml:space="preserve">The Standard Permit should require </w:t>
      </w:r>
      <w:r w:rsidR="009051D3">
        <w:rPr>
          <w:b/>
        </w:rPr>
        <w:t xml:space="preserve">visible emissions observations </w:t>
      </w:r>
      <w:r w:rsidR="00D23662">
        <w:rPr>
          <w:b/>
        </w:rPr>
        <w:t>to</w:t>
      </w:r>
      <w:r w:rsidR="00EB1907">
        <w:rPr>
          <w:b/>
        </w:rPr>
        <w:t xml:space="preserve"> be made </w:t>
      </w:r>
      <w:r w:rsidR="00D23662">
        <w:rPr>
          <w:b/>
        </w:rPr>
        <w:t>daily rather than quarterly</w:t>
      </w:r>
      <w:r w:rsidR="00EB1907">
        <w:rPr>
          <w:b/>
        </w:rPr>
        <w:t>.</w:t>
      </w:r>
    </w:p>
    <w:p w14:paraId="7235FAED" w14:textId="5CE0CBF1" w:rsidR="00EB1907" w:rsidRPr="00EB1907" w:rsidRDefault="00241781" w:rsidP="0089227A">
      <w:pPr>
        <w:pStyle w:val="NoSpacing"/>
        <w:spacing w:line="360" w:lineRule="auto"/>
        <w:ind w:firstLine="720"/>
        <w:jc w:val="both"/>
      </w:pPr>
      <w:r>
        <w:t>General Requirement (H) states that “Observations for visible emissions shall be performed and recorded quarterly.</w:t>
      </w:r>
      <w:r w:rsidR="12D6D19A">
        <w:t>”</w:t>
      </w:r>
      <w:r>
        <w:rPr>
          <w:rStyle w:val="FootnoteReference"/>
        </w:rPr>
        <w:footnoteReference w:id="16"/>
      </w:r>
      <w:r>
        <w:t xml:space="preserve"> </w:t>
      </w:r>
      <w:r w:rsidR="00635AAA">
        <w:t xml:space="preserve">Relatedly, </w:t>
      </w:r>
      <w:r w:rsidR="00277957">
        <w:t>Administrative Requirement (G)(ix) states that “Records shall be maintained onsite for . . .</w:t>
      </w:r>
      <w:r w:rsidR="00F14F4E">
        <w:t xml:space="preserve"> </w:t>
      </w:r>
      <w:r w:rsidR="00277957">
        <w:t>quarterly visible emissions observations and any corrective actions required to control excess visible emissions.”</w:t>
      </w:r>
      <w:r w:rsidR="00277957">
        <w:rPr>
          <w:rStyle w:val="FootnoteReference"/>
        </w:rPr>
        <w:footnoteReference w:id="17"/>
      </w:r>
      <w:r w:rsidR="00277957">
        <w:t xml:space="preserve"> </w:t>
      </w:r>
      <w:r w:rsidR="00521979">
        <w:t xml:space="preserve">Both these requirements should be modified to </w:t>
      </w:r>
      <w:r w:rsidR="00FD24E8">
        <w:t xml:space="preserve">require daily </w:t>
      </w:r>
      <w:r w:rsidR="00A801A8">
        <w:t xml:space="preserve">visible emissions </w:t>
      </w:r>
      <w:r w:rsidR="00FD24E8">
        <w:t xml:space="preserve">observations </w:t>
      </w:r>
      <w:r w:rsidR="002B1C75">
        <w:t xml:space="preserve">and maintaining </w:t>
      </w:r>
      <w:r w:rsidR="00A801A8">
        <w:t>the associated records</w:t>
      </w:r>
      <w:r w:rsidR="00FD24E8">
        <w:t xml:space="preserve">. </w:t>
      </w:r>
      <w:r w:rsidR="00813E92">
        <w:t xml:space="preserve">Daily observations are more </w:t>
      </w:r>
      <w:r w:rsidR="00804CBD">
        <w:t>protective</w:t>
      </w:r>
      <w:r w:rsidR="0A052D39">
        <w:t>,</w:t>
      </w:r>
      <w:r w:rsidR="00804CBD">
        <w:t xml:space="preserve"> and</w:t>
      </w:r>
      <w:r w:rsidR="00813E92">
        <w:t xml:space="preserve"> </w:t>
      </w:r>
      <w:r w:rsidR="78FF9F27">
        <w:t>that added protection</w:t>
      </w:r>
      <w:r w:rsidR="08396130">
        <w:t xml:space="preserve"> </w:t>
      </w:r>
      <w:r w:rsidR="34D51F3E">
        <w:t>is</w:t>
      </w:r>
      <w:r w:rsidR="00813E92">
        <w:t xml:space="preserve"> essential if the permit is </w:t>
      </w:r>
      <w:r w:rsidR="00804CBD">
        <w:t xml:space="preserve">to be promulgated without requiring </w:t>
      </w:r>
      <w:r w:rsidR="00813E92">
        <w:t xml:space="preserve">dispersion </w:t>
      </w:r>
      <w:r w:rsidR="00804CBD">
        <w:t xml:space="preserve">modeling. </w:t>
      </w:r>
      <w:r w:rsidR="00F550D7">
        <w:t xml:space="preserve">If visible emissions are only required to be monitored quarterly, </w:t>
      </w:r>
      <w:r w:rsidR="00692E95">
        <w:t xml:space="preserve">a facility that operates for only 180-days may only have to make two observations during the entire lifespan of the facility. </w:t>
      </w:r>
      <w:r w:rsidR="006B4126">
        <w:t>Such i</w:t>
      </w:r>
      <w:r w:rsidR="00A01E02">
        <w:t xml:space="preserve">nfrequent observations would allow problems </w:t>
      </w:r>
      <w:r w:rsidR="006B4126">
        <w:t>with</w:t>
      </w:r>
      <w:r w:rsidR="00A01E02">
        <w:t xml:space="preserve"> pollution abatement equipment to go undiagnosed for an extended period of time, thereby putting nearby communities at risk. </w:t>
      </w:r>
    </w:p>
    <w:p w14:paraId="31BFC067" w14:textId="7867E038" w:rsidR="00D97D9F" w:rsidRPr="00DA4F32" w:rsidRDefault="008536E2" w:rsidP="00DA4F32">
      <w:pPr>
        <w:pStyle w:val="NoSpacing"/>
        <w:numPr>
          <w:ilvl w:val="0"/>
          <w:numId w:val="22"/>
        </w:numPr>
        <w:spacing w:line="360" w:lineRule="auto"/>
        <w:jc w:val="both"/>
        <w:rPr>
          <w:b/>
        </w:rPr>
      </w:pPr>
      <w:r>
        <w:rPr>
          <w:b/>
        </w:rPr>
        <w:t xml:space="preserve">The Standard Permit </w:t>
      </w:r>
      <w:r w:rsidR="008A28C9">
        <w:rPr>
          <w:b/>
        </w:rPr>
        <w:t>should</w:t>
      </w:r>
      <w:r>
        <w:rPr>
          <w:b/>
        </w:rPr>
        <w:t xml:space="preserve"> make </w:t>
      </w:r>
      <w:r w:rsidR="00746983">
        <w:rPr>
          <w:b/>
        </w:rPr>
        <w:t xml:space="preserve">it clear that pollution abatement equipment failure and visible emissions </w:t>
      </w:r>
      <w:r w:rsidR="008A28C9">
        <w:rPr>
          <w:b/>
        </w:rPr>
        <w:t>must be reported to the TCEQ and local pollution control agencies.</w:t>
      </w:r>
    </w:p>
    <w:p w14:paraId="325485A6" w14:textId="6B4D750E" w:rsidR="00D97D9F" w:rsidRPr="00650102" w:rsidRDefault="00321497" w:rsidP="008A28C9">
      <w:pPr>
        <w:pStyle w:val="NoSpacing"/>
        <w:spacing w:line="360" w:lineRule="auto"/>
        <w:ind w:firstLine="720"/>
        <w:jc w:val="both"/>
        <w:rPr>
          <w:bCs/>
          <w:u w:val="single"/>
        </w:rPr>
      </w:pPr>
      <w:r w:rsidRPr="0B243C8E">
        <w:t xml:space="preserve">Administrative Requirement (H) states that “Owners or operators </w:t>
      </w:r>
      <w:r w:rsidR="007C70B7" w:rsidRPr="0B243C8E">
        <w:t>shall document and report abatement equipment failure or visible emissions deviations in excess of paragr</w:t>
      </w:r>
      <w:r w:rsidR="00B55E68" w:rsidRPr="0B243C8E">
        <w:t>aph (4)(B)(iii) in accordance with 30 TAC Chapter 101, General Air Quality Rules as appropriate.”</w:t>
      </w:r>
      <w:r w:rsidR="00B55E68" w:rsidRPr="0B243C8E">
        <w:rPr>
          <w:rStyle w:val="FootnoteReference"/>
        </w:rPr>
        <w:footnoteReference w:id="18"/>
      </w:r>
      <w:r w:rsidR="00B55E68">
        <w:rPr>
          <w:bCs/>
        </w:rPr>
        <w:t xml:space="preserve"> </w:t>
      </w:r>
      <w:r w:rsidR="00D6448E" w:rsidRPr="0B243C8E">
        <w:t>While t</w:t>
      </w:r>
      <w:r w:rsidR="00C474A5" w:rsidRPr="0B243C8E">
        <w:t xml:space="preserve">his statement is a good start, </w:t>
      </w:r>
      <w:r w:rsidR="00AB7E76">
        <w:t xml:space="preserve">additional language </w:t>
      </w:r>
      <w:r w:rsidR="00532757">
        <w:t>explicitly notifying permit holders of requirements to notify local governments of emission events are recommended</w:t>
      </w:r>
      <w:r w:rsidR="00BE314D">
        <w:t xml:space="preserve"> to improve compliance</w:t>
      </w:r>
      <w:r w:rsidR="00697C56" w:rsidRPr="0B243C8E">
        <w:t>.</w:t>
      </w:r>
      <w:r w:rsidR="00C474A5">
        <w:rPr>
          <w:bCs/>
        </w:rPr>
        <w:t xml:space="preserve"> </w:t>
      </w:r>
      <w:r w:rsidR="00A4628F" w:rsidRPr="0B243C8E">
        <w:t>To that</w:t>
      </w:r>
      <w:r w:rsidR="00D8428C" w:rsidRPr="0B243C8E">
        <w:t xml:space="preserve"> end, </w:t>
      </w:r>
      <w:r w:rsidR="00A4628F" w:rsidRPr="0B243C8E">
        <w:t xml:space="preserve">Harris County requests that the rule be re-written </w:t>
      </w:r>
      <w:r w:rsidR="00D8428C" w:rsidRPr="0B243C8E">
        <w:t xml:space="preserve">to include the following: </w:t>
      </w:r>
      <w:r w:rsidR="00650102">
        <w:rPr>
          <w:bCs/>
        </w:rPr>
        <w:t>“</w:t>
      </w:r>
      <w:r w:rsidR="00650102" w:rsidRPr="0B243C8E">
        <w:t>Owners or operators shall document and report abatement equipment failure or visible emissions deviations in excess of paragraph (4)(B)(iii) in accordance with 30 TAC Chapter 101, General Air Quality Rules as appropriate</w:t>
      </w:r>
      <w:r w:rsidR="00650102">
        <w:rPr>
          <w:bCs/>
        </w:rPr>
        <w:t xml:space="preserve">; </w:t>
      </w:r>
      <w:r w:rsidR="00650102" w:rsidRPr="0B243C8E">
        <w:rPr>
          <w:u w:val="single"/>
        </w:rPr>
        <w:t xml:space="preserve">notifying the </w:t>
      </w:r>
      <w:r w:rsidR="00EB7343" w:rsidRPr="0B243C8E">
        <w:rPr>
          <w:u w:val="single"/>
        </w:rPr>
        <w:t>local office of the commission for the region in which the regulated entity is located, and all appropriate local air pollution control agencies with jurisdiction</w:t>
      </w:r>
      <w:r w:rsidR="00D6448E" w:rsidRPr="0B243C8E">
        <w:rPr>
          <w:u w:val="single"/>
        </w:rPr>
        <w:t>.</w:t>
      </w:r>
      <w:r w:rsidR="00D6448E" w:rsidRPr="00D6448E">
        <w:rPr>
          <w:bCs/>
        </w:rPr>
        <w:t>”</w:t>
      </w:r>
      <w:r w:rsidR="00324406" w:rsidRPr="0B243C8E">
        <w:t xml:space="preserve"> Given that Harris County performs the majority of</w:t>
      </w:r>
      <w:r w:rsidR="00324406">
        <w:rPr>
          <w:bCs/>
        </w:rPr>
        <w:t xml:space="preserve"> </w:t>
      </w:r>
      <w:r w:rsidR="008770A2">
        <w:rPr>
          <w:bCs/>
        </w:rPr>
        <w:t xml:space="preserve">inspections at concrete batch </w:t>
      </w:r>
      <w:r w:rsidR="008770A2">
        <w:rPr>
          <w:bCs/>
        </w:rPr>
        <w:lastRenderedPageBreak/>
        <w:t xml:space="preserve">plants </w:t>
      </w:r>
      <w:r w:rsidR="00A80014" w:rsidRPr="0B243C8E">
        <w:t>within its jurisdiction, this small change could have a</w:t>
      </w:r>
      <w:r w:rsidR="44D40517" w:rsidRPr="0B243C8E">
        <w:t xml:space="preserve"> significant</w:t>
      </w:r>
      <w:r w:rsidR="00A80014" w:rsidRPr="0B243C8E">
        <w:t xml:space="preserve"> positive effect on local air quality.</w:t>
      </w:r>
    </w:p>
    <w:p w14:paraId="551E07CC" w14:textId="6DBEACEE" w:rsidR="00ED17E6" w:rsidRDefault="00590547" w:rsidP="00DA4F32">
      <w:pPr>
        <w:pStyle w:val="NoSpacing"/>
        <w:numPr>
          <w:ilvl w:val="0"/>
          <w:numId w:val="22"/>
        </w:numPr>
        <w:spacing w:line="360" w:lineRule="auto"/>
        <w:jc w:val="both"/>
        <w:rPr>
          <w:b/>
        </w:rPr>
      </w:pPr>
      <w:r>
        <w:rPr>
          <w:b/>
        </w:rPr>
        <w:t>The Standard Permit should require that</w:t>
      </w:r>
      <w:r w:rsidR="00173A26">
        <w:rPr>
          <w:b/>
        </w:rPr>
        <w:t xml:space="preserve"> personnel qualified to perform EPA Test Method 22 are present at the facility </w:t>
      </w:r>
      <w:r w:rsidR="00EC620E">
        <w:rPr>
          <w:b/>
        </w:rPr>
        <w:t>during all hours of operation.</w:t>
      </w:r>
    </w:p>
    <w:p w14:paraId="317A6F26" w14:textId="251918D2" w:rsidR="00767FCF" w:rsidRPr="00767FCF" w:rsidRDefault="005C021C" w:rsidP="0054080C">
      <w:pPr>
        <w:pStyle w:val="NoSpacing"/>
        <w:spacing w:line="360" w:lineRule="auto"/>
        <w:ind w:firstLine="720"/>
        <w:jc w:val="both"/>
        <w:rPr>
          <w:bCs/>
        </w:rPr>
      </w:pPr>
      <w:r w:rsidRPr="0B243C8E">
        <w:t xml:space="preserve">General Requirement (B)(iii) states that </w:t>
      </w:r>
      <w:r w:rsidR="006F5565" w:rsidRPr="0B243C8E">
        <w:t xml:space="preserve">“Owners or operators shall maintain fabric or cartridge filters </w:t>
      </w:r>
      <w:r w:rsidR="00050A50" w:rsidRPr="0B243C8E">
        <w:t xml:space="preserve">and collection systems in good working </w:t>
      </w:r>
      <w:r w:rsidR="009279D8" w:rsidRPr="0B243C8E">
        <w:t xml:space="preserve">condition by . . . </w:t>
      </w:r>
      <w:r w:rsidR="00A708EC" w:rsidRPr="0B243C8E">
        <w:t xml:space="preserve">meeting a performance standard of no visible emissions exceeding 30-seconds in any six minute period as determined using United States Environmental </w:t>
      </w:r>
      <w:r w:rsidR="00CB38D8" w:rsidRPr="0B243C8E">
        <w:t>Protection Agency (EPA) Test Method (TM) 22 in Appendix A-7 to Part 60</w:t>
      </w:r>
      <w:r w:rsidR="00D50DD4" w:rsidRPr="0B243C8E">
        <w:t xml:space="preserve"> – Test Methods 19 through 25E.”</w:t>
      </w:r>
      <w:r w:rsidR="00D50DD4" w:rsidRPr="0B243C8E">
        <w:rPr>
          <w:rStyle w:val="FootnoteReference"/>
        </w:rPr>
        <w:footnoteReference w:id="19"/>
      </w:r>
      <w:r w:rsidR="00D50DD4">
        <w:rPr>
          <w:bCs/>
        </w:rPr>
        <w:t xml:space="preserve"> </w:t>
      </w:r>
      <w:r w:rsidR="003D4C74" w:rsidRPr="0B243C8E">
        <w:t xml:space="preserve">Harris County agrees with this provision but would add that </w:t>
      </w:r>
      <w:r w:rsidR="0030724A" w:rsidRPr="0B243C8E">
        <w:t xml:space="preserve">during all hours that the regulated facility is operating, it be required to </w:t>
      </w:r>
      <w:r w:rsidR="00446D1A" w:rsidRPr="0B243C8E">
        <w:t xml:space="preserve">have personnel certified </w:t>
      </w:r>
      <w:r w:rsidR="00275ACF" w:rsidRPr="0B243C8E">
        <w:t>to perform</w:t>
      </w:r>
      <w:r w:rsidR="00446D1A">
        <w:rPr>
          <w:bCs/>
        </w:rPr>
        <w:t xml:space="preserve"> </w:t>
      </w:r>
      <w:r w:rsidR="00275ACF" w:rsidRPr="0B243C8E">
        <w:t>Test Method</w:t>
      </w:r>
      <w:r w:rsidR="00446D1A" w:rsidRPr="0B243C8E">
        <w:t xml:space="preserve"> 22 </w:t>
      </w:r>
      <w:r w:rsidR="00C054FD" w:rsidRPr="0B243C8E">
        <w:t xml:space="preserve">on-site. These certified individuals would be </w:t>
      </w:r>
      <w:r w:rsidR="00A113FA">
        <w:t xml:space="preserve">qualified </w:t>
      </w:r>
      <w:r w:rsidR="00A113FA" w:rsidRPr="0B243C8E">
        <w:t>to</w:t>
      </w:r>
      <w:r w:rsidR="00934500">
        <w:t xml:space="preserve"> identify and determine </w:t>
      </w:r>
      <w:r w:rsidR="00C054FD" w:rsidRPr="0B243C8E">
        <w:t xml:space="preserve">the extent of particulate matter emissions </w:t>
      </w:r>
      <w:r w:rsidR="00E0445F" w:rsidRPr="0B243C8E">
        <w:t>any time there is an emissions event.</w:t>
      </w:r>
    </w:p>
    <w:p w14:paraId="286BCDDA" w14:textId="7B6D1B73" w:rsidR="00ED17E6" w:rsidRDefault="003B3029" w:rsidP="00DA4F32">
      <w:pPr>
        <w:pStyle w:val="NoSpacing"/>
        <w:numPr>
          <w:ilvl w:val="0"/>
          <w:numId w:val="22"/>
        </w:numPr>
        <w:spacing w:line="360" w:lineRule="auto"/>
        <w:jc w:val="both"/>
        <w:rPr>
          <w:b/>
        </w:rPr>
      </w:pPr>
      <w:r>
        <w:rPr>
          <w:b/>
        </w:rPr>
        <w:t xml:space="preserve">The Standard Permit should require the permittee to comply with illumination standards set by </w:t>
      </w:r>
      <w:r w:rsidR="00682C8C">
        <w:rPr>
          <w:b/>
        </w:rPr>
        <w:t>the</w:t>
      </w:r>
      <w:r>
        <w:rPr>
          <w:b/>
        </w:rPr>
        <w:t xml:space="preserve"> Illuminating Engineering Society.</w:t>
      </w:r>
    </w:p>
    <w:p w14:paraId="7AE52DF8" w14:textId="336E899E" w:rsidR="00767FCF" w:rsidRPr="00767FCF" w:rsidRDefault="00FB636A" w:rsidP="00195ADC">
      <w:pPr>
        <w:pStyle w:val="NoSpacing"/>
        <w:spacing w:line="360" w:lineRule="auto"/>
        <w:ind w:firstLine="720"/>
        <w:jc w:val="both"/>
        <w:rPr>
          <w:bCs/>
        </w:rPr>
      </w:pPr>
      <w:r w:rsidRPr="0B243C8E">
        <w:t xml:space="preserve">General Requirement (B)(iv) states </w:t>
      </w:r>
      <w:r w:rsidR="00047A50" w:rsidRPr="0B243C8E">
        <w:t xml:space="preserve">that “Owners or operators shall </w:t>
      </w:r>
      <w:r w:rsidR="007B6893" w:rsidRPr="0B243C8E">
        <w:t>maintain fabric or cartridge filters and collection systems in good working order by . . . sufficiently illuminating</w:t>
      </w:r>
      <w:r w:rsidR="00556A42" w:rsidRPr="0B243C8E">
        <w:t xml:space="preserve"> silo filter exhaust systems when cement </w:t>
      </w:r>
      <w:r w:rsidR="00706AC1" w:rsidRPr="0B243C8E">
        <w:t xml:space="preserve">or fly ash silos are filled during non-daylight hours to enable a determination of compliance with the visible </w:t>
      </w:r>
      <w:r w:rsidR="00ED54BE" w:rsidRPr="0B243C8E">
        <w:t>emissions requirement in paragraph 4(B)(ii) of this standard permit.”</w:t>
      </w:r>
      <w:r w:rsidR="00ED54BE" w:rsidRPr="0B243C8E">
        <w:rPr>
          <w:rStyle w:val="FootnoteReference"/>
        </w:rPr>
        <w:footnoteReference w:id="20"/>
      </w:r>
      <w:r w:rsidR="00195ADC">
        <w:rPr>
          <w:bCs/>
        </w:rPr>
        <w:t xml:space="preserve"> </w:t>
      </w:r>
      <w:r w:rsidR="001C1557" w:rsidRPr="0B243C8E">
        <w:t xml:space="preserve">Harris County requests that </w:t>
      </w:r>
      <w:r w:rsidR="00565B6C" w:rsidRPr="0B243C8E">
        <w:t xml:space="preserve">language be added to the Standard Permit </w:t>
      </w:r>
      <w:r w:rsidR="00EE7577" w:rsidRPr="0B243C8E">
        <w:t xml:space="preserve">requiring installation of outdoor lighting at the facility that complies with </w:t>
      </w:r>
      <w:r w:rsidR="00B85303" w:rsidRPr="0B243C8E">
        <w:t>standards adopted by the Illuminating Engineering Society</w:t>
      </w:r>
      <w:r w:rsidR="00747153" w:rsidRPr="0B243C8E">
        <w:t xml:space="preserve"> (IES). </w:t>
      </w:r>
    </w:p>
    <w:p w14:paraId="58890829" w14:textId="65CE05D1" w:rsidR="00D21CC1" w:rsidRDefault="00682C8C" w:rsidP="00DA4F32">
      <w:pPr>
        <w:pStyle w:val="NoSpacing"/>
        <w:numPr>
          <w:ilvl w:val="0"/>
          <w:numId w:val="22"/>
        </w:numPr>
        <w:spacing w:line="360" w:lineRule="auto"/>
        <w:jc w:val="both"/>
        <w:rPr>
          <w:b/>
        </w:rPr>
      </w:pPr>
      <w:r>
        <w:rPr>
          <w:b/>
        </w:rPr>
        <w:t xml:space="preserve">The Standard Permit should include </w:t>
      </w:r>
      <w:r w:rsidR="001B73AD">
        <w:rPr>
          <w:b/>
        </w:rPr>
        <w:t xml:space="preserve">pugmills and other soil stabilization plants in its distance limitations to </w:t>
      </w:r>
      <w:r w:rsidR="00DA1055">
        <w:rPr>
          <w:b/>
        </w:rPr>
        <w:t>prevent cumulative impacts from nearby facilities.</w:t>
      </w:r>
    </w:p>
    <w:p w14:paraId="6F5B0178" w14:textId="01A424A1" w:rsidR="00767FCF" w:rsidRPr="00767FCF" w:rsidRDefault="2F49AF8C" w:rsidP="00F44EC4">
      <w:pPr>
        <w:pStyle w:val="NoSpacing"/>
        <w:spacing w:line="360" w:lineRule="auto"/>
        <w:ind w:firstLine="720"/>
        <w:jc w:val="both"/>
      </w:pPr>
      <w:r w:rsidRPr="0B243C8E">
        <w:t xml:space="preserve">General Requirement (I) states that </w:t>
      </w:r>
      <w:r w:rsidR="0BF2C3B9" w:rsidRPr="0B243C8E">
        <w:t xml:space="preserve">“The owner or operator shall locate the temporary concrete batch plant </w:t>
      </w:r>
      <w:r w:rsidR="78C62DCA" w:rsidRPr="0B243C8E">
        <w:t>operating under the standard permit at least 550 feet from any crushing plant or hot</w:t>
      </w:r>
      <w:r w:rsidR="71760F7E" w:rsidRPr="0B243C8E">
        <w:t xml:space="preserve"> mix asphalt plant at the time the application was submitted.”</w:t>
      </w:r>
      <w:r w:rsidR="00F44EC4" w:rsidRPr="0B243C8E">
        <w:rPr>
          <w:rStyle w:val="FootnoteReference"/>
        </w:rPr>
        <w:footnoteReference w:id="21"/>
      </w:r>
      <w:r w:rsidR="71760F7E" w:rsidRPr="0B243C8E">
        <w:t xml:space="preserve"> This requirement is designed to mitigate the cumulative effects of industry grouping </w:t>
      </w:r>
      <w:r w:rsidR="72E68032" w:rsidRPr="0B243C8E">
        <w:t>in a single discrete area.</w:t>
      </w:r>
      <w:r w:rsidR="7FF659A8" w:rsidRPr="0B243C8E">
        <w:t xml:space="preserve"> </w:t>
      </w:r>
      <w:r w:rsidR="77B1891F" w:rsidRPr="0B243C8E">
        <w:t>TCEQ is</w:t>
      </w:r>
      <w:r w:rsidR="7FF659A8" w:rsidRPr="0B243C8E">
        <w:t xml:space="preserve"> required </w:t>
      </w:r>
      <w:r w:rsidR="7FF659A8" w:rsidRPr="0B243C8E">
        <w:lastRenderedPageBreak/>
        <w:t>to consider the effects of cumulative impact in their decisions per the Texas Water Code.</w:t>
      </w:r>
      <w:r w:rsidR="00237BF2" w:rsidRPr="089DBDD9">
        <w:rPr>
          <w:rStyle w:val="FootnoteReference"/>
        </w:rPr>
        <w:footnoteReference w:id="22"/>
      </w:r>
      <w:r w:rsidR="72E68032" w:rsidRPr="0B243C8E">
        <w:t xml:space="preserve"> </w:t>
      </w:r>
      <w:r w:rsidR="462B75CF" w:rsidRPr="0B243C8E">
        <w:t xml:space="preserve">Harris County recommends including </w:t>
      </w:r>
      <w:r w:rsidR="5E8B5B5C" w:rsidRPr="0B243C8E">
        <w:t xml:space="preserve">permanent concrete batch plants, other temporary concrete batch plants, </w:t>
      </w:r>
      <w:r w:rsidR="09751E43" w:rsidRPr="0B243C8E">
        <w:t xml:space="preserve">as well as pugmill/soil stabilization plants to the list of facilities that cannot be located within 550 feet of the facility covered by the Standard Permit. This requirement would spread out </w:t>
      </w:r>
      <w:r w:rsidR="07C4822C" w:rsidRPr="0B243C8E">
        <w:t xml:space="preserve">facilities to different areas and would prevent all the pollution associated with these public works projects from being borne by a single community. </w:t>
      </w:r>
      <w:r w:rsidR="128E8F43" w:rsidRPr="0B243C8E">
        <w:t>Harris County is aware that concrete batch plants often co-locate with one another and with soil stabilization plants</w:t>
      </w:r>
      <w:r w:rsidR="7B9D50A9" w:rsidRPr="0B243C8E">
        <w:t>, hence the need for the requirement</w:t>
      </w:r>
      <w:r w:rsidR="128E8F43" w:rsidRPr="0B243C8E">
        <w:t>. T</w:t>
      </w:r>
      <w:r w:rsidR="5BE72B79" w:rsidRPr="0B243C8E">
        <w:t xml:space="preserve">his requirement will spread </w:t>
      </w:r>
      <w:r w:rsidR="5A7D00B4" w:rsidRPr="0B243C8E">
        <w:t xml:space="preserve">concrete facilities </w:t>
      </w:r>
      <w:r w:rsidR="5BE72B79" w:rsidRPr="0B243C8E">
        <w:t>out such that less of the pollution burden is concentrated in any particular area</w:t>
      </w:r>
      <w:r w:rsidR="5BE72B79">
        <w:rPr>
          <w:bCs/>
        </w:rPr>
        <w:t xml:space="preserve">. </w:t>
      </w:r>
      <w:r w:rsidR="5889C336">
        <w:rPr>
          <w:bCs/>
        </w:rPr>
        <w:t>Without this requirement the Standard Permit will run afoul of the Texas Water Code.</w:t>
      </w:r>
    </w:p>
    <w:p w14:paraId="20D62BF0" w14:textId="2437C407" w:rsidR="00D21CC1" w:rsidRDefault="00DA58D1" w:rsidP="00DA4F32">
      <w:pPr>
        <w:pStyle w:val="NoSpacing"/>
        <w:numPr>
          <w:ilvl w:val="0"/>
          <w:numId w:val="22"/>
        </w:numPr>
        <w:spacing w:line="360" w:lineRule="auto"/>
        <w:jc w:val="both"/>
        <w:rPr>
          <w:b/>
        </w:rPr>
      </w:pPr>
      <w:r>
        <w:rPr>
          <w:b/>
        </w:rPr>
        <w:t xml:space="preserve">The Standard Permit should ensure that </w:t>
      </w:r>
      <w:r w:rsidR="00572EB9">
        <w:rPr>
          <w:b/>
        </w:rPr>
        <w:t xml:space="preserve">stationary equipment at a permitted facility is located a safe distance away from </w:t>
      </w:r>
      <w:r w:rsidR="00191436">
        <w:rPr>
          <w:b/>
        </w:rPr>
        <w:t xml:space="preserve">the nearest off-site receptor. </w:t>
      </w:r>
    </w:p>
    <w:p w14:paraId="0855595C" w14:textId="0431BE45" w:rsidR="00DA4F32" w:rsidRPr="00331A48" w:rsidRDefault="7FA0F46F" w:rsidP="089DBDD9">
      <w:pPr>
        <w:pStyle w:val="NoSpacing"/>
        <w:spacing w:line="360" w:lineRule="auto"/>
        <w:ind w:firstLine="720"/>
        <w:jc w:val="both"/>
      </w:pPr>
      <w:r>
        <w:t xml:space="preserve">Harris County also recommends that the setback distance required between </w:t>
      </w:r>
      <w:r w:rsidR="01DEB6AB">
        <w:t xml:space="preserve">the permitted facility’s stationary equipment and the nearest off-site receptor be increased. </w:t>
      </w:r>
      <w:r w:rsidR="1FFB7C44">
        <w:t>Operational Requirement (E)(ii) states</w:t>
      </w:r>
      <w:r w:rsidR="327C47E0">
        <w:t xml:space="preserve"> that “Stationary equipment (excluding the suction shroud fabric/cartridge filter exhaust</w:t>
      </w:r>
      <w:r w:rsidR="0E4D0B49">
        <w:t>, cement/fly ash storage silos, and engine), stockpiles and vehicle</w:t>
      </w:r>
      <w:r w:rsidR="325AB7C8">
        <w:t>s used for the operation of the temporary concrete batch plant on in-plant roads (except for incidental traffic and the entrance and exit</w:t>
      </w:r>
      <w:r w:rsidR="0CB3F39F">
        <w:t xml:space="preserve"> to the site), shall be located at least 50 feet from the nearest off-site receptor.</w:t>
      </w:r>
      <w:r w:rsidR="6C8DA76B">
        <w:t>”</w:t>
      </w:r>
      <w:r w:rsidR="00312236" w:rsidRPr="089DBDD9">
        <w:rPr>
          <w:rStyle w:val="FootnoteReference"/>
        </w:rPr>
        <w:footnoteReference w:id="23"/>
      </w:r>
      <w:r w:rsidR="0CB3F39F">
        <w:t xml:space="preserve"> </w:t>
      </w:r>
      <w:r w:rsidR="6625E902">
        <w:t xml:space="preserve">Harris County recommends that the setback distance be extended to 100 feet to match the requirements of </w:t>
      </w:r>
      <w:r w:rsidR="5725442A">
        <w:t xml:space="preserve">Operational Requirement (E)(i). The reason for this suggestion is that </w:t>
      </w:r>
      <w:r w:rsidR="2763A77F">
        <w:t xml:space="preserve">stockpiles and in-plant roads can generate significant emissions that would negatively impact the surrounding community. </w:t>
      </w:r>
      <w:r w:rsidR="7D162683">
        <w:t>An extra 50 feet of distance would help to negate those negative effects.</w:t>
      </w:r>
    </w:p>
    <w:p w14:paraId="2250E469" w14:textId="0970BE76" w:rsidR="002C7176" w:rsidRPr="00BC11F5" w:rsidRDefault="009A3A03" w:rsidP="009A3A03">
      <w:pPr>
        <w:pStyle w:val="NoSpacing"/>
        <w:spacing w:line="360" w:lineRule="auto"/>
        <w:jc w:val="center"/>
      </w:pPr>
      <w:r>
        <w:rPr>
          <w:bCs/>
        </w:rPr>
        <w:t>***</w:t>
      </w:r>
    </w:p>
    <w:p w14:paraId="568C25D9" w14:textId="4376B517" w:rsidR="00B32C87" w:rsidRPr="00BC11F5" w:rsidRDefault="00A82B33" w:rsidP="00B14D24">
      <w:pPr>
        <w:pStyle w:val="NoSpacing"/>
        <w:spacing w:line="360" w:lineRule="auto"/>
        <w:ind w:firstLine="720"/>
        <w:jc w:val="both"/>
      </w:pPr>
      <w:r w:rsidRPr="00BC11F5">
        <w:t xml:space="preserve">Thank you for the opportunity to comment on the Application.  If you have any questions, please feel free to contact </w:t>
      </w:r>
      <w:r w:rsidR="002A6FCD">
        <w:t xml:space="preserve">Ryan Cooper </w:t>
      </w:r>
      <w:r w:rsidRPr="00BC11F5">
        <w:t xml:space="preserve">at </w:t>
      </w:r>
      <w:r w:rsidR="002A6FCD">
        <w:rPr>
          <w:u w:val="single"/>
        </w:rPr>
        <w:t>Ryan.Cooper</w:t>
      </w:r>
      <w:r w:rsidR="00100A89" w:rsidRPr="00BC11F5">
        <w:rPr>
          <w:u w:val="single"/>
        </w:rPr>
        <w:t>@harriscountytx.gov</w:t>
      </w:r>
      <w:r w:rsidR="00100A89" w:rsidRPr="00BC11F5">
        <w:t>.</w:t>
      </w:r>
    </w:p>
    <w:p w14:paraId="1ED16C2B" w14:textId="77777777" w:rsidR="00100A89" w:rsidRPr="00BC11F5" w:rsidRDefault="00100A89" w:rsidP="00C97E19">
      <w:pPr>
        <w:pStyle w:val="NoSpacing"/>
      </w:pPr>
    </w:p>
    <w:p w14:paraId="7E15E869" w14:textId="4854FB9B" w:rsidR="00A82B33" w:rsidRPr="00BC11F5" w:rsidRDefault="00B32C87" w:rsidP="00701AC6">
      <w:pPr>
        <w:pStyle w:val="NoSpacing"/>
        <w:spacing w:line="480" w:lineRule="auto"/>
        <w:ind w:left="4766"/>
      </w:pPr>
      <w:r w:rsidRPr="00BC11F5">
        <w:t>Respectfully submitted</w:t>
      </w:r>
      <w:r w:rsidR="00A82B33" w:rsidRPr="00BC11F5">
        <w:t>,</w:t>
      </w:r>
    </w:p>
    <w:p w14:paraId="7B77C174" w14:textId="77777777" w:rsidR="00A82B33" w:rsidRPr="00BC11F5" w:rsidRDefault="0709436E" w:rsidP="089DBDD9">
      <w:pPr>
        <w:pStyle w:val="NoSpacing"/>
        <w:widowControl w:val="0"/>
        <w:spacing w:line="360" w:lineRule="auto"/>
        <w:ind w:left="4770"/>
      </w:pPr>
      <w:r>
        <w:t>CHRISTIAN D. MENEFEE</w:t>
      </w:r>
    </w:p>
    <w:p w14:paraId="79587C87" w14:textId="063BE1A1" w:rsidR="000760E2" w:rsidRPr="00BC11F5" w:rsidRDefault="0709436E" w:rsidP="089DBDD9">
      <w:pPr>
        <w:pStyle w:val="NoSpacing"/>
        <w:widowControl w:val="0"/>
        <w:spacing w:line="360" w:lineRule="auto"/>
        <w:ind w:left="4766"/>
      </w:pPr>
      <w:r>
        <w:t>Harris County Attorney</w:t>
      </w:r>
    </w:p>
    <w:p w14:paraId="5A051ACF" w14:textId="30DCD56D" w:rsidR="00E04850" w:rsidRDefault="18FEEFD6" w:rsidP="089DBDD9">
      <w:pPr>
        <w:pStyle w:val="NoSpacing"/>
        <w:widowControl w:val="0"/>
        <w:spacing w:line="360" w:lineRule="auto"/>
        <w:ind w:left="4770"/>
      </w:pPr>
      <w:r>
        <w:lastRenderedPageBreak/>
        <w:t>SARAH JANE UTLEY</w:t>
      </w:r>
    </w:p>
    <w:p w14:paraId="33E70B46" w14:textId="0B94229D" w:rsidR="00E04850" w:rsidRDefault="18FEEFD6" w:rsidP="089DBDD9">
      <w:pPr>
        <w:pStyle w:val="NoSpacing"/>
        <w:widowControl w:val="0"/>
        <w:spacing w:line="360" w:lineRule="auto"/>
        <w:ind w:left="4770"/>
      </w:pPr>
      <w:r>
        <w:t>Environmental Division Director</w:t>
      </w:r>
    </w:p>
    <w:p w14:paraId="0EA69148" w14:textId="1DCB00AE" w:rsidR="00E04850" w:rsidRPr="00E04850" w:rsidRDefault="00E04850" w:rsidP="089DBDD9">
      <w:pPr>
        <w:pStyle w:val="NoSpacing"/>
        <w:spacing w:line="480" w:lineRule="auto"/>
      </w:pPr>
    </w:p>
    <w:p w14:paraId="4676AA6B" w14:textId="0FCD7330" w:rsidR="00A82B33" w:rsidRPr="00D97D9F" w:rsidRDefault="0709436E" w:rsidP="089DBDD9">
      <w:pPr>
        <w:pStyle w:val="NoSpacing"/>
        <w:spacing w:line="276" w:lineRule="auto"/>
        <w:ind w:left="4770"/>
        <w:rPr>
          <w:b/>
          <w:bCs/>
          <w:i/>
          <w:iCs/>
          <w:u w:val="single"/>
        </w:rPr>
      </w:pPr>
      <w:r w:rsidRPr="089DBDD9">
        <w:rPr>
          <w:b/>
          <w:bCs/>
          <w:i/>
          <w:iCs/>
          <w:u w:val="single"/>
        </w:rPr>
        <w:t xml:space="preserve">By: /s/ </w:t>
      </w:r>
      <w:r w:rsidR="7D466DDF" w:rsidRPr="089DBDD9">
        <w:rPr>
          <w:b/>
          <w:bCs/>
          <w:i/>
          <w:iCs/>
          <w:u w:val="single"/>
        </w:rPr>
        <w:t>Ryan Cooper</w:t>
      </w:r>
      <w:r w:rsidR="17D9DE30" w:rsidRPr="089DBDD9">
        <w:rPr>
          <w:b/>
          <w:bCs/>
          <w:i/>
          <w:iCs/>
          <w:u w:val="single"/>
        </w:rPr>
        <w:t>_____</w:t>
      </w:r>
    </w:p>
    <w:p w14:paraId="2BD43D3C" w14:textId="05BEADFA" w:rsidR="7838179C" w:rsidRDefault="4F1B6015" w:rsidP="7EC1EE1B">
      <w:pPr>
        <w:pStyle w:val="NoSpacing"/>
        <w:spacing w:line="276" w:lineRule="auto"/>
        <w:ind w:left="4770"/>
      </w:pPr>
      <w:r>
        <w:t>Ryan Cooper</w:t>
      </w:r>
    </w:p>
    <w:p w14:paraId="2657942B" w14:textId="77777777" w:rsidR="7838179C" w:rsidRDefault="7838179C" w:rsidP="7EC1EE1B">
      <w:pPr>
        <w:pStyle w:val="NoSpacing"/>
        <w:spacing w:line="276" w:lineRule="auto"/>
        <w:ind w:left="4770"/>
      </w:pPr>
      <w:r>
        <w:t>Assistant County Attorney</w:t>
      </w:r>
    </w:p>
    <w:p w14:paraId="382431F6" w14:textId="4DC8AA35" w:rsidR="7838179C" w:rsidRDefault="7838179C" w:rsidP="7EC1EE1B">
      <w:pPr>
        <w:pStyle w:val="NoSpacing"/>
        <w:spacing w:line="276" w:lineRule="auto"/>
        <w:ind w:left="4770"/>
      </w:pPr>
      <w:r>
        <w:t>Environmental Division</w:t>
      </w:r>
    </w:p>
    <w:p w14:paraId="769AEB11" w14:textId="5DCF76F9" w:rsidR="0DC753D2" w:rsidRDefault="0DC753D2" w:rsidP="7EC1EE1B">
      <w:pPr>
        <w:pStyle w:val="NoSpacing"/>
        <w:spacing w:line="276" w:lineRule="auto"/>
        <w:ind w:left="4770"/>
      </w:pPr>
      <w:r>
        <w:t>State Bar No. 24123649</w:t>
      </w:r>
    </w:p>
    <w:p w14:paraId="06F22D5A" w14:textId="2166E329" w:rsidR="007C44BC" w:rsidRPr="00D97D9F" w:rsidRDefault="007C44BC" w:rsidP="007C44BC">
      <w:pPr>
        <w:pStyle w:val="NoSpacing"/>
        <w:spacing w:line="276" w:lineRule="auto"/>
        <w:ind w:left="4770"/>
      </w:pPr>
      <w:r w:rsidRPr="00D97D9F">
        <w:t>1019 Congress, 15</w:t>
      </w:r>
      <w:r w:rsidRPr="00D97D9F">
        <w:rPr>
          <w:vertAlign w:val="superscript"/>
        </w:rPr>
        <w:t>th</w:t>
      </w:r>
      <w:r w:rsidRPr="00D97D9F">
        <w:t xml:space="preserve"> Floor</w:t>
      </w:r>
    </w:p>
    <w:p w14:paraId="499F1E78" w14:textId="5DD83340" w:rsidR="007C44BC" w:rsidRPr="00D97D9F" w:rsidRDefault="007C44BC" w:rsidP="007C44BC">
      <w:pPr>
        <w:pStyle w:val="NoSpacing"/>
        <w:spacing w:line="276" w:lineRule="auto"/>
        <w:ind w:left="4770"/>
      </w:pPr>
      <w:r w:rsidRPr="00D97D9F">
        <w:t>Houston, Texas 77002</w:t>
      </w:r>
    </w:p>
    <w:p w14:paraId="0390B8E0" w14:textId="491F0259" w:rsidR="2791B2D4" w:rsidRDefault="2791B2D4" w:rsidP="7EC1EE1B">
      <w:pPr>
        <w:pStyle w:val="NoSpacing"/>
        <w:spacing w:line="276" w:lineRule="auto"/>
        <w:ind w:left="4770"/>
      </w:pPr>
      <w:r>
        <w:t xml:space="preserve">Email: </w:t>
      </w:r>
      <w:hyperlink r:id="rId11">
        <w:r w:rsidRPr="7EC1EE1B">
          <w:rPr>
            <w:rStyle w:val="Hyperlink"/>
          </w:rPr>
          <w:t>Ryan.Cooper@harrsicountytx.gov</w:t>
        </w:r>
      </w:hyperlink>
    </w:p>
    <w:p w14:paraId="25C7DCB3" w14:textId="1AF8405E" w:rsidR="7EC1EE1B" w:rsidRDefault="7EC1EE1B" w:rsidP="7EC1EE1B">
      <w:pPr>
        <w:pStyle w:val="NoSpacing"/>
        <w:spacing w:line="276" w:lineRule="auto"/>
      </w:pPr>
    </w:p>
    <w:p w14:paraId="64344E9A" w14:textId="543CEB9A" w:rsidR="7EC1EE1B" w:rsidRDefault="7EC1EE1B" w:rsidP="7EC1EE1B">
      <w:pPr>
        <w:pStyle w:val="NoSpacing"/>
        <w:spacing w:line="276" w:lineRule="auto"/>
        <w:ind w:left="4770"/>
      </w:pPr>
    </w:p>
    <w:p w14:paraId="70D099D2" w14:textId="0654B670" w:rsidR="00E93FAF" w:rsidRPr="00BC11F5" w:rsidRDefault="00E93FAF" w:rsidP="004B3C68">
      <w:pPr>
        <w:pStyle w:val="NoSpacing"/>
        <w:spacing w:line="480" w:lineRule="auto"/>
        <w:rPr>
          <w:i/>
          <w:u w:val="single"/>
        </w:rPr>
      </w:pPr>
      <w:r w:rsidRPr="00BC11F5">
        <w:rPr>
          <w:i/>
          <w:u w:val="single"/>
        </w:rPr>
        <w:t>Via Email</w:t>
      </w:r>
    </w:p>
    <w:p w14:paraId="3B242AE6" w14:textId="683EA9AC" w:rsidR="00462CFF" w:rsidRPr="00BC11F5" w:rsidRDefault="00E93FAF" w:rsidP="00B66E18">
      <w:pPr>
        <w:pStyle w:val="NoSpacing"/>
      </w:pPr>
      <w:r w:rsidRPr="00BC11F5">
        <w:t>cc:</w:t>
      </w:r>
      <w:r w:rsidRPr="00BC11F5">
        <w:tab/>
        <w:t xml:space="preserve">Dr. Latrice Babin, </w:t>
      </w:r>
      <w:r w:rsidR="007956C1" w:rsidRPr="00BC11F5">
        <w:t>Harris County Pollution Control</w:t>
      </w:r>
      <w:r w:rsidR="0060708F" w:rsidRPr="00BC11F5">
        <w:t xml:space="preserve"> Executive Director</w:t>
      </w:r>
    </w:p>
    <w:sectPr w:rsidR="00462CFF" w:rsidRPr="00BC11F5" w:rsidSect="0088257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D6B7" w14:textId="77777777" w:rsidR="00C90248" w:rsidRDefault="00C90248">
      <w:r>
        <w:separator/>
      </w:r>
    </w:p>
  </w:endnote>
  <w:endnote w:type="continuationSeparator" w:id="0">
    <w:p w14:paraId="29B0503D" w14:textId="77777777" w:rsidR="00C90248" w:rsidRDefault="00C90248">
      <w:r>
        <w:continuationSeparator/>
      </w:r>
    </w:p>
  </w:endnote>
  <w:endnote w:type="continuationNotice" w:id="1">
    <w:p w14:paraId="4A207FFC" w14:textId="77777777" w:rsidR="00C90248" w:rsidRDefault="00C90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phik Semibold">
    <w:altName w:val="MV Boli"/>
    <w:charset w:val="00"/>
    <w:family w:val="roman"/>
    <w:pitch w:val="default"/>
  </w:font>
  <w:font w:name="Graphi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30771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BB620EF" w14:textId="696C9FE6" w:rsidR="008A5951" w:rsidRPr="008A5951" w:rsidRDefault="00CA7084" w:rsidP="00C6350D">
            <w:pPr>
              <w:pStyle w:val="Footer"/>
              <w:jc w:val="both"/>
              <w:rPr>
                <w:sz w:val="20"/>
                <w:szCs w:val="20"/>
              </w:rPr>
            </w:pPr>
            <w:r>
              <w:rPr>
                <w:sz w:val="20"/>
                <w:szCs w:val="20"/>
              </w:rPr>
              <w:tab/>
            </w:r>
            <w:r>
              <w:rPr>
                <w:sz w:val="20"/>
                <w:szCs w:val="20"/>
              </w:rPr>
              <w:tab/>
            </w:r>
            <w:r w:rsidR="008A5951" w:rsidRPr="008A5951">
              <w:rPr>
                <w:sz w:val="20"/>
                <w:szCs w:val="20"/>
              </w:rPr>
              <w:t xml:space="preserve">Page </w:t>
            </w:r>
            <w:r w:rsidR="008A5951" w:rsidRPr="008A5951">
              <w:rPr>
                <w:b/>
                <w:bCs/>
                <w:sz w:val="20"/>
                <w:szCs w:val="20"/>
              </w:rPr>
              <w:fldChar w:fldCharType="begin"/>
            </w:r>
            <w:r w:rsidR="008A5951" w:rsidRPr="008A5951">
              <w:rPr>
                <w:b/>
                <w:bCs/>
                <w:sz w:val="20"/>
                <w:szCs w:val="20"/>
              </w:rPr>
              <w:instrText xml:space="preserve"> PAGE </w:instrText>
            </w:r>
            <w:r w:rsidR="008A5951" w:rsidRPr="008A5951">
              <w:rPr>
                <w:b/>
                <w:bCs/>
                <w:sz w:val="20"/>
                <w:szCs w:val="20"/>
              </w:rPr>
              <w:fldChar w:fldCharType="separate"/>
            </w:r>
            <w:r w:rsidR="008A5951" w:rsidRPr="008A5951">
              <w:rPr>
                <w:b/>
                <w:bCs/>
                <w:noProof/>
                <w:sz w:val="20"/>
                <w:szCs w:val="20"/>
              </w:rPr>
              <w:t>2</w:t>
            </w:r>
            <w:r w:rsidR="008A5951" w:rsidRPr="008A5951">
              <w:rPr>
                <w:b/>
                <w:bCs/>
                <w:sz w:val="20"/>
                <w:szCs w:val="20"/>
              </w:rPr>
              <w:fldChar w:fldCharType="end"/>
            </w:r>
            <w:r w:rsidR="008A5951" w:rsidRPr="008A5951">
              <w:rPr>
                <w:sz w:val="20"/>
                <w:szCs w:val="20"/>
              </w:rPr>
              <w:t xml:space="preserve"> of </w:t>
            </w:r>
            <w:r w:rsidR="008A5951" w:rsidRPr="008A5951">
              <w:rPr>
                <w:b/>
                <w:bCs/>
                <w:sz w:val="20"/>
                <w:szCs w:val="20"/>
              </w:rPr>
              <w:fldChar w:fldCharType="begin"/>
            </w:r>
            <w:r w:rsidR="008A5951" w:rsidRPr="008A5951">
              <w:rPr>
                <w:b/>
                <w:bCs/>
                <w:sz w:val="20"/>
                <w:szCs w:val="20"/>
              </w:rPr>
              <w:instrText xml:space="preserve"> NUMPAGES  </w:instrText>
            </w:r>
            <w:r w:rsidR="008A5951" w:rsidRPr="008A5951">
              <w:rPr>
                <w:b/>
                <w:bCs/>
                <w:sz w:val="20"/>
                <w:szCs w:val="20"/>
              </w:rPr>
              <w:fldChar w:fldCharType="separate"/>
            </w:r>
            <w:r w:rsidR="008A5951" w:rsidRPr="008A5951">
              <w:rPr>
                <w:b/>
                <w:bCs/>
                <w:noProof/>
                <w:sz w:val="20"/>
                <w:szCs w:val="20"/>
              </w:rPr>
              <w:t>2</w:t>
            </w:r>
            <w:r w:rsidR="008A5951" w:rsidRPr="008A5951">
              <w:rPr>
                <w:b/>
                <w:bCs/>
                <w:sz w:val="20"/>
                <w:szCs w:val="20"/>
              </w:rPr>
              <w:fldChar w:fldCharType="end"/>
            </w:r>
          </w:p>
        </w:sdtContent>
      </w:sdt>
    </w:sdtContent>
  </w:sdt>
  <w:p w14:paraId="2B325041" w14:textId="77777777" w:rsidR="008A5951" w:rsidRDefault="008A5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243C8E" w14:paraId="5C45DF50" w14:textId="77777777" w:rsidTr="0B243C8E">
      <w:trPr>
        <w:trHeight w:val="300"/>
      </w:trPr>
      <w:tc>
        <w:tcPr>
          <w:tcW w:w="3120" w:type="dxa"/>
        </w:tcPr>
        <w:p w14:paraId="660570BF" w14:textId="3A67F200" w:rsidR="0B243C8E" w:rsidRDefault="0B243C8E" w:rsidP="0B243C8E">
          <w:pPr>
            <w:pStyle w:val="Header"/>
            <w:ind w:left="-115"/>
          </w:pPr>
        </w:p>
      </w:tc>
      <w:tc>
        <w:tcPr>
          <w:tcW w:w="3120" w:type="dxa"/>
        </w:tcPr>
        <w:p w14:paraId="3974163A" w14:textId="74DB7BA4" w:rsidR="0B243C8E" w:rsidRDefault="0B243C8E" w:rsidP="0B243C8E">
          <w:pPr>
            <w:pStyle w:val="Header"/>
            <w:jc w:val="center"/>
          </w:pPr>
        </w:p>
      </w:tc>
      <w:tc>
        <w:tcPr>
          <w:tcW w:w="3120" w:type="dxa"/>
        </w:tcPr>
        <w:p w14:paraId="00A62F8F" w14:textId="2C3D7C3F" w:rsidR="0B243C8E" w:rsidRDefault="0B243C8E" w:rsidP="0B243C8E">
          <w:pPr>
            <w:pStyle w:val="Header"/>
            <w:ind w:right="-115"/>
            <w:jc w:val="right"/>
          </w:pPr>
        </w:p>
      </w:tc>
    </w:tr>
  </w:tbl>
  <w:p w14:paraId="3C4A1579" w14:textId="0E9D2D3E" w:rsidR="0B243C8E" w:rsidRDefault="0B243C8E" w:rsidP="0B24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066D" w14:textId="77777777" w:rsidR="00C90248" w:rsidRDefault="00C90248">
      <w:r>
        <w:separator/>
      </w:r>
    </w:p>
  </w:footnote>
  <w:footnote w:type="continuationSeparator" w:id="0">
    <w:p w14:paraId="5A7AF5A6" w14:textId="77777777" w:rsidR="00C90248" w:rsidRDefault="00C90248">
      <w:r>
        <w:continuationSeparator/>
      </w:r>
    </w:p>
  </w:footnote>
  <w:footnote w:type="continuationNotice" w:id="1">
    <w:p w14:paraId="30357070" w14:textId="77777777" w:rsidR="00C90248" w:rsidRDefault="00C90248"/>
  </w:footnote>
  <w:footnote w:id="2">
    <w:p w14:paraId="5E6FB5A0" w14:textId="1D5982E7" w:rsidR="007E55DF" w:rsidRPr="003E0368" w:rsidRDefault="007E55DF" w:rsidP="0041789D">
      <w:pPr>
        <w:pStyle w:val="FootnoteText"/>
        <w:jc w:val="both"/>
      </w:pPr>
      <w:r w:rsidRPr="003E0368">
        <w:rPr>
          <w:rStyle w:val="FootnoteReference"/>
        </w:rPr>
        <w:footnoteRef/>
      </w:r>
      <w:r w:rsidR="56D3D46E" w:rsidRPr="003E0368">
        <w:t xml:space="preserve"> Tex. Health</w:t>
      </w:r>
      <w:r w:rsidR="0188CDFB" w:rsidRPr="003E0368">
        <w:t xml:space="preserve"> &amp;</w:t>
      </w:r>
      <w:r w:rsidR="56D3D46E" w:rsidRPr="003E0368">
        <w:t xml:space="preserve"> Safety Code §§ 361.032, 382.111; and Tex. Water Code § 26.173.</w:t>
      </w:r>
      <w:r w:rsidRPr="003E0368">
        <w:t xml:space="preserve"> Harris County </w:t>
      </w:r>
      <w:r w:rsidR="56D3D46E" w:rsidRPr="003E0368">
        <w:t>can</w:t>
      </w:r>
      <w:r w:rsidRPr="003E0368">
        <w:t xml:space="preserve"> investigate </w:t>
      </w:r>
      <w:r w:rsidR="56D3D46E" w:rsidRPr="003E0368">
        <w:t>and/</w:t>
      </w:r>
      <w:r w:rsidRPr="003E0368">
        <w:t xml:space="preserve">or pursue enforcement within its jurisdiction, which includes everything within the physical boundaries of Harris County.  </w:t>
      </w:r>
    </w:p>
  </w:footnote>
  <w:footnote w:id="3">
    <w:p w14:paraId="3F4BD4DD" w14:textId="06E5CD4B" w:rsidR="56D3D46E" w:rsidRPr="003E0368" w:rsidRDefault="56D3D46E" w:rsidP="56D3D46E">
      <w:pPr>
        <w:pStyle w:val="FootnoteText"/>
      </w:pPr>
      <w:r w:rsidRPr="003E0368">
        <w:rPr>
          <w:rStyle w:val="FootnoteReference"/>
        </w:rPr>
        <w:footnoteRef/>
      </w:r>
      <w:r w:rsidRPr="003E0368">
        <w:t xml:space="preserve"> Tex. Water Code § 7.351.</w:t>
      </w:r>
    </w:p>
  </w:footnote>
  <w:footnote w:id="4">
    <w:p w14:paraId="0759C991" w14:textId="2CB55D81" w:rsidR="0B243C8E" w:rsidRDefault="0B243C8E" w:rsidP="002A6FCD">
      <w:r w:rsidRPr="0B243C8E">
        <w:rPr>
          <w:rStyle w:val="FootnoteReference"/>
        </w:rPr>
        <w:footnoteRef/>
      </w:r>
      <w:r>
        <w:t xml:space="preserve"> </w:t>
      </w:r>
      <w:r w:rsidRPr="0B243C8E">
        <w:rPr>
          <w:sz w:val="20"/>
          <w:szCs w:val="20"/>
        </w:rPr>
        <w:t xml:space="preserve">42 U.S.C. </w:t>
      </w:r>
      <w:r w:rsidRPr="0B243C8E">
        <w:rPr>
          <w:rFonts w:eastAsia="Times New Roman"/>
          <w:sz w:val="20"/>
          <w:szCs w:val="20"/>
        </w:rPr>
        <w:t>§ 7409.</w:t>
      </w:r>
    </w:p>
  </w:footnote>
  <w:footnote w:id="5">
    <w:p w14:paraId="0339D686" w14:textId="44D0FAC6" w:rsidR="00682472" w:rsidRDefault="00682472" w:rsidP="5652DE04">
      <w:pPr>
        <w:pStyle w:val="FootnoteText"/>
        <w:rPr>
          <w:rStyle w:val="Hyperlink"/>
        </w:rPr>
      </w:pPr>
      <w:r>
        <w:rPr>
          <w:rStyle w:val="FootnoteReference"/>
        </w:rPr>
        <w:footnoteRef/>
      </w:r>
      <w:r w:rsidR="089DBDD9">
        <w:t xml:space="preserve"> TCEQ Proposed December 18, 2024</w:t>
      </w:r>
      <w:r w:rsidR="002A6FCD">
        <w:t>,</w:t>
      </w:r>
      <w:r w:rsidR="089DBDD9">
        <w:t xml:space="preserve"> Agenda. Item No. 4, available at </w:t>
      </w:r>
      <w:hyperlink r:id="rId1" w:history="1">
        <w:r w:rsidR="089DBDD9" w:rsidRPr="00712C52">
          <w:rPr>
            <w:rStyle w:val="Hyperlink"/>
          </w:rPr>
          <w:t>https://www.tceq.texas.gov/downloads/agency/decisions/agendas/backup/2024/2024-1660-mis.pdf</w:t>
        </w:r>
      </w:hyperlink>
    </w:p>
  </w:footnote>
  <w:footnote w:id="6">
    <w:p w14:paraId="0B2485F6" w14:textId="078074A6" w:rsidR="00E90914" w:rsidRPr="003E0368" w:rsidRDefault="00E90914">
      <w:pPr>
        <w:pStyle w:val="FootnoteText"/>
      </w:pPr>
      <w:r w:rsidRPr="003E0368">
        <w:rPr>
          <w:rStyle w:val="FootnoteReference"/>
        </w:rPr>
        <w:footnoteRef/>
      </w:r>
      <w:r w:rsidRPr="003E0368">
        <w:t xml:space="preserve"> TCEQ Proposed New Non-Rule Air Quality Standard Permit for Temporary Public Works Projects</w:t>
      </w:r>
      <w:r w:rsidR="7EC1EE1B" w:rsidRPr="003E0368">
        <w:t xml:space="preserve"> Modeling Report</w:t>
      </w:r>
      <w:r w:rsidRPr="003E0368">
        <w:t xml:space="preserve">, Page 6. </w:t>
      </w:r>
    </w:p>
  </w:footnote>
  <w:footnote w:id="7">
    <w:p w14:paraId="122160B9" w14:textId="59A0E947" w:rsidR="00E90914" w:rsidRPr="003E0368" w:rsidRDefault="00E90914">
      <w:pPr>
        <w:pStyle w:val="FootnoteText"/>
      </w:pPr>
      <w:r w:rsidRPr="003E0368">
        <w:rPr>
          <w:rStyle w:val="FootnoteReference"/>
        </w:rPr>
        <w:footnoteRef/>
      </w:r>
      <w:r w:rsidRPr="003E0368">
        <w:t xml:space="preserve"> </w:t>
      </w:r>
      <w:r w:rsidRPr="003E0368">
        <w:rPr>
          <w:i/>
          <w:iCs/>
        </w:rPr>
        <w:t>Id</w:t>
      </w:r>
      <w:r w:rsidRPr="003E0368">
        <w:t xml:space="preserve">. at 2. </w:t>
      </w:r>
    </w:p>
  </w:footnote>
  <w:footnote w:id="8">
    <w:p w14:paraId="4376A5BB" w14:textId="6D683756" w:rsidR="00E90914" w:rsidRPr="003E0368" w:rsidRDefault="00E90914">
      <w:pPr>
        <w:pStyle w:val="FootnoteText"/>
      </w:pPr>
      <w:r w:rsidRPr="003E0368">
        <w:rPr>
          <w:rStyle w:val="FootnoteReference"/>
        </w:rPr>
        <w:footnoteRef/>
      </w:r>
      <w:r w:rsidRPr="003E0368">
        <w:t xml:space="preserve"> </w:t>
      </w:r>
      <w:r w:rsidRPr="003E0368">
        <w:rPr>
          <w:i/>
          <w:iCs/>
        </w:rPr>
        <w:t>Id</w:t>
      </w:r>
      <w:r w:rsidRPr="003E0368">
        <w:t xml:space="preserve">. at 1. </w:t>
      </w:r>
    </w:p>
  </w:footnote>
  <w:footnote w:id="9">
    <w:p w14:paraId="2F0DF610" w14:textId="20464EFD" w:rsidR="0D4517D5" w:rsidRDefault="0D4517D5" w:rsidP="0D4517D5">
      <w:pPr>
        <w:pStyle w:val="FootnoteText"/>
      </w:pPr>
      <w:r w:rsidRPr="0D4517D5">
        <w:rPr>
          <w:rStyle w:val="FootnoteReference"/>
        </w:rPr>
        <w:footnoteRef/>
      </w:r>
      <w:r>
        <w:t xml:space="preserve"> Proposed Air Quality Standard Permit for Temporary Public Works Projects, Page 7.</w:t>
      </w:r>
    </w:p>
  </w:footnote>
  <w:footnote w:id="10">
    <w:p w14:paraId="6B41FC5E" w14:textId="4FB96455" w:rsidR="00EE7B13" w:rsidRDefault="00EE7B13">
      <w:pPr>
        <w:pStyle w:val="FootnoteText"/>
        <w:rPr>
          <w:rStyle w:val="Hyperlink"/>
        </w:rPr>
      </w:pPr>
      <w:r>
        <w:rPr>
          <w:rStyle w:val="FootnoteReference"/>
        </w:rPr>
        <w:footnoteRef/>
      </w:r>
      <w:r w:rsidR="089DBDD9">
        <w:t xml:space="preserve"> NHHIP Segment 3 – Footprint and Timeline found at </w:t>
      </w:r>
      <w:hyperlink r:id="rId2" w:history="1">
        <w:r w:rsidR="089DBDD9" w:rsidRPr="00A95ED0">
          <w:rPr>
            <w:rStyle w:val="Hyperlink"/>
          </w:rPr>
          <w:t>https://www.txdot.gov/nhhip/about/segment-3.html</w:t>
        </w:r>
      </w:hyperlink>
    </w:p>
  </w:footnote>
  <w:footnote w:id="11">
    <w:p w14:paraId="5355742D" w14:textId="3D73E2D3" w:rsidR="0D4517D5" w:rsidRDefault="0D4517D5" w:rsidP="0D4517D5">
      <w:pPr>
        <w:pStyle w:val="FootnoteText"/>
      </w:pPr>
      <w:r w:rsidRPr="0D4517D5">
        <w:rPr>
          <w:rStyle w:val="FootnoteReference"/>
        </w:rPr>
        <w:footnoteRef/>
      </w:r>
      <w:r w:rsidR="7EC1EE1B">
        <w:t xml:space="preserve"> Proposed Air Quality Standard Permit for Temporary Public Works Projects, Page 7.</w:t>
      </w:r>
    </w:p>
  </w:footnote>
  <w:footnote w:id="12">
    <w:p w14:paraId="62C815AA" w14:textId="3204D689" w:rsidR="00986A3A" w:rsidRPr="003E0368" w:rsidRDefault="00986A3A">
      <w:pPr>
        <w:pStyle w:val="FootnoteText"/>
      </w:pPr>
      <w:r w:rsidRPr="003E0368">
        <w:rPr>
          <w:rStyle w:val="FootnoteReference"/>
        </w:rPr>
        <w:footnoteRef/>
      </w:r>
      <w:r w:rsidR="0D4517D5" w:rsidRPr="003E0368">
        <w:t xml:space="preserve"> </w:t>
      </w:r>
      <w:r w:rsidR="0D4517D5" w:rsidRPr="0D4517D5">
        <w:rPr>
          <w:i/>
          <w:iCs/>
        </w:rPr>
        <w:t>Id</w:t>
      </w:r>
      <w:r w:rsidR="0D4517D5" w:rsidRPr="0D4517D5">
        <w:t>. at</w:t>
      </w:r>
      <w:r w:rsidR="0D4517D5" w:rsidRPr="003E0368">
        <w:t xml:space="preserve"> 2. </w:t>
      </w:r>
    </w:p>
  </w:footnote>
  <w:footnote w:id="13">
    <w:p w14:paraId="4EFEE37B" w14:textId="7A4E52F2" w:rsidR="008D0BFA" w:rsidRPr="003E0368" w:rsidRDefault="008D0BFA">
      <w:pPr>
        <w:pStyle w:val="FootnoteText"/>
      </w:pPr>
      <w:r w:rsidRPr="003E0368">
        <w:rPr>
          <w:rStyle w:val="FootnoteReference"/>
        </w:rPr>
        <w:footnoteRef/>
      </w:r>
      <w:r w:rsidRPr="003E0368">
        <w:t xml:space="preserve"> </w:t>
      </w:r>
      <w:r w:rsidRPr="003E0368">
        <w:rPr>
          <w:i/>
          <w:iCs/>
        </w:rPr>
        <w:t>Id</w:t>
      </w:r>
      <w:r w:rsidRPr="003E0368">
        <w:t>. at 3.</w:t>
      </w:r>
    </w:p>
  </w:footnote>
  <w:footnote w:id="14">
    <w:p w14:paraId="5BC0F55C" w14:textId="7EE339C0" w:rsidR="00D3024E" w:rsidRPr="003E0368" w:rsidRDefault="00D3024E">
      <w:pPr>
        <w:pStyle w:val="FootnoteText"/>
      </w:pPr>
      <w:r w:rsidRPr="003E0368">
        <w:rPr>
          <w:rStyle w:val="FootnoteReference"/>
        </w:rPr>
        <w:footnoteRef/>
      </w:r>
      <w:r w:rsidRPr="003E0368">
        <w:t xml:space="preserve"> </w:t>
      </w:r>
      <w:r w:rsidRPr="003E0368">
        <w:rPr>
          <w:i/>
          <w:iCs/>
        </w:rPr>
        <w:t>Id</w:t>
      </w:r>
      <w:r w:rsidRPr="003E0368">
        <w:t>.</w:t>
      </w:r>
    </w:p>
  </w:footnote>
  <w:footnote w:id="15">
    <w:p w14:paraId="6209E39C" w14:textId="77777777" w:rsidR="00B60836" w:rsidRPr="00315547" w:rsidRDefault="00B60836" w:rsidP="00B60836">
      <w:pPr>
        <w:pStyle w:val="FootnoteText"/>
      </w:pPr>
      <w:r>
        <w:rPr>
          <w:rStyle w:val="FootnoteReference"/>
        </w:rPr>
        <w:footnoteRef/>
      </w:r>
      <w:r>
        <w:t xml:space="preserve"> </w:t>
      </w:r>
      <w:r>
        <w:rPr>
          <w:i/>
          <w:iCs/>
        </w:rPr>
        <w:t>Id</w:t>
      </w:r>
      <w:r>
        <w:t>. at 5.</w:t>
      </w:r>
    </w:p>
  </w:footnote>
  <w:footnote w:id="16">
    <w:p w14:paraId="20285B67" w14:textId="36A28849" w:rsidR="00241781" w:rsidRPr="003E0368" w:rsidRDefault="00241781">
      <w:pPr>
        <w:pStyle w:val="FootnoteText"/>
      </w:pPr>
      <w:r w:rsidRPr="003E0368">
        <w:rPr>
          <w:rStyle w:val="FootnoteReference"/>
        </w:rPr>
        <w:footnoteRef/>
      </w:r>
      <w:r w:rsidRPr="003E0368">
        <w:t xml:space="preserve"> </w:t>
      </w:r>
      <w:r w:rsidRPr="003E0368">
        <w:rPr>
          <w:i/>
          <w:iCs/>
        </w:rPr>
        <w:t>Id</w:t>
      </w:r>
      <w:r w:rsidRPr="003E0368">
        <w:t xml:space="preserve">. at </w:t>
      </w:r>
      <w:r w:rsidR="00277957" w:rsidRPr="003E0368">
        <w:t>5.</w:t>
      </w:r>
    </w:p>
  </w:footnote>
  <w:footnote w:id="17">
    <w:p w14:paraId="51A59777" w14:textId="77777777" w:rsidR="00277957" w:rsidRPr="003E0368" w:rsidRDefault="00277957" w:rsidP="00277957">
      <w:pPr>
        <w:pStyle w:val="FootnoteText"/>
      </w:pPr>
      <w:r w:rsidRPr="003E0368">
        <w:rPr>
          <w:rStyle w:val="FootnoteReference"/>
        </w:rPr>
        <w:footnoteRef/>
      </w:r>
      <w:r w:rsidRPr="003E0368">
        <w:t xml:space="preserve"> </w:t>
      </w:r>
      <w:r w:rsidRPr="003E0368">
        <w:rPr>
          <w:i/>
          <w:iCs/>
        </w:rPr>
        <w:t>Id</w:t>
      </w:r>
      <w:r w:rsidRPr="003E0368">
        <w:t>. at 3.</w:t>
      </w:r>
    </w:p>
  </w:footnote>
  <w:footnote w:id="18">
    <w:p w14:paraId="5EE12475" w14:textId="39F6C14F" w:rsidR="00B55E68" w:rsidRPr="003E0368" w:rsidRDefault="00B55E68">
      <w:pPr>
        <w:pStyle w:val="FootnoteText"/>
      </w:pPr>
      <w:r w:rsidRPr="003E0368">
        <w:rPr>
          <w:rStyle w:val="FootnoteReference"/>
        </w:rPr>
        <w:footnoteRef/>
      </w:r>
      <w:r w:rsidRPr="003E0368">
        <w:t xml:space="preserve"> </w:t>
      </w:r>
      <w:r w:rsidRPr="003E0368">
        <w:rPr>
          <w:i/>
          <w:iCs/>
        </w:rPr>
        <w:t>Id</w:t>
      </w:r>
      <w:r w:rsidRPr="003E0368">
        <w:t>. at 4.</w:t>
      </w:r>
    </w:p>
  </w:footnote>
  <w:footnote w:id="19">
    <w:p w14:paraId="4F2DBF83" w14:textId="7E6DBE51" w:rsidR="00D50DD4" w:rsidRPr="003E0368" w:rsidRDefault="00D50DD4">
      <w:pPr>
        <w:pStyle w:val="FootnoteText"/>
      </w:pPr>
      <w:r w:rsidRPr="003E0368">
        <w:rPr>
          <w:rStyle w:val="FootnoteReference"/>
        </w:rPr>
        <w:footnoteRef/>
      </w:r>
      <w:r w:rsidRPr="003E0368">
        <w:t xml:space="preserve"> </w:t>
      </w:r>
      <w:r w:rsidRPr="003E0368">
        <w:rPr>
          <w:i/>
          <w:iCs/>
        </w:rPr>
        <w:t>Id</w:t>
      </w:r>
      <w:r w:rsidRPr="003E0368">
        <w:t>.</w:t>
      </w:r>
    </w:p>
  </w:footnote>
  <w:footnote w:id="20">
    <w:p w14:paraId="7A9F6804" w14:textId="4C3A890C" w:rsidR="00ED54BE" w:rsidRPr="003E0368" w:rsidRDefault="00ED54BE">
      <w:pPr>
        <w:pStyle w:val="FootnoteText"/>
      </w:pPr>
      <w:r w:rsidRPr="003E0368">
        <w:rPr>
          <w:rStyle w:val="FootnoteReference"/>
        </w:rPr>
        <w:footnoteRef/>
      </w:r>
      <w:r w:rsidRPr="003E0368">
        <w:t xml:space="preserve"> </w:t>
      </w:r>
      <w:r w:rsidRPr="003E0368">
        <w:rPr>
          <w:i/>
          <w:iCs/>
        </w:rPr>
        <w:t>Id</w:t>
      </w:r>
      <w:r w:rsidRPr="003E0368">
        <w:t xml:space="preserve">. </w:t>
      </w:r>
    </w:p>
  </w:footnote>
  <w:footnote w:id="21">
    <w:p w14:paraId="2788A028" w14:textId="09830218" w:rsidR="00F44EC4" w:rsidRPr="003E0368" w:rsidRDefault="00F44EC4">
      <w:pPr>
        <w:pStyle w:val="FootnoteText"/>
      </w:pPr>
      <w:r w:rsidRPr="003E0368">
        <w:rPr>
          <w:rStyle w:val="FootnoteReference"/>
        </w:rPr>
        <w:footnoteRef/>
      </w:r>
      <w:r w:rsidRPr="003E0368">
        <w:t xml:space="preserve"> </w:t>
      </w:r>
      <w:r w:rsidRPr="003E0368">
        <w:rPr>
          <w:i/>
          <w:iCs/>
        </w:rPr>
        <w:t>Id</w:t>
      </w:r>
      <w:r w:rsidRPr="003E0368">
        <w:t>. at 5.</w:t>
      </w:r>
    </w:p>
  </w:footnote>
  <w:footnote w:id="22">
    <w:p w14:paraId="50FF9ED1" w14:textId="1AE08B08" w:rsidR="089DBDD9" w:rsidRDefault="089DBDD9" w:rsidP="089DBDD9">
      <w:pPr>
        <w:pStyle w:val="FootnoteText"/>
        <w:rPr>
          <w:rFonts w:eastAsia="Times New Roman"/>
        </w:rPr>
      </w:pPr>
      <w:r w:rsidRPr="089DBDD9">
        <w:rPr>
          <w:rStyle w:val="FootnoteReference"/>
        </w:rPr>
        <w:footnoteRef/>
      </w:r>
      <w:r>
        <w:t xml:space="preserve"> Texas Water Code </w:t>
      </w:r>
      <w:r w:rsidRPr="089DBDD9">
        <w:rPr>
          <w:rFonts w:eastAsia="Times New Roman"/>
        </w:rPr>
        <w:t xml:space="preserve">§ 5.130. </w:t>
      </w:r>
    </w:p>
  </w:footnote>
  <w:footnote w:id="23">
    <w:p w14:paraId="2B2307DC" w14:textId="7599A2D8" w:rsidR="089DBDD9" w:rsidRDefault="089DBDD9" w:rsidP="089DBDD9">
      <w:pPr>
        <w:pStyle w:val="FootnoteText"/>
      </w:pPr>
      <w:r w:rsidRPr="089DBDD9">
        <w:rPr>
          <w:rStyle w:val="FootnoteReference"/>
        </w:rPr>
        <w:footnoteRef/>
      </w:r>
      <w:r>
        <w:t xml:space="preserve"> Proposed Air Quality Standard Permit for Temporary Public Works Projects, Page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243C8E" w14:paraId="561D787C" w14:textId="77777777" w:rsidTr="0B243C8E">
      <w:trPr>
        <w:trHeight w:val="300"/>
      </w:trPr>
      <w:tc>
        <w:tcPr>
          <w:tcW w:w="3120" w:type="dxa"/>
        </w:tcPr>
        <w:p w14:paraId="752F1B0E" w14:textId="0A3F3E53" w:rsidR="0B243C8E" w:rsidRDefault="0B243C8E" w:rsidP="0B243C8E">
          <w:pPr>
            <w:pStyle w:val="Header"/>
            <w:ind w:left="-115"/>
          </w:pPr>
        </w:p>
      </w:tc>
      <w:tc>
        <w:tcPr>
          <w:tcW w:w="3120" w:type="dxa"/>
        </w:tcPr>
        <w:p w14:paraId="5AC2C33F" w14:textId="38EAF45A" w:rsidR="0B243C8E" w:rsidRDefault="0B243C8E" w:rsidP="0B243C8E">
          <w:pPr>
            <w:pStyle w:val="Header"/>
            <w:jc w:val="center"/>
          </w:pPr>
        </w:p>
      </w:tc>
      <w:tc>
        <w:tcPr>
          <w:tcW w:w="3120" w:type="dxa"/>
        </w:tcPr>
        <w:p w14:paraId="0C816AD0" w14:textId="396900CC" w:rsidR="0B243C8E" w:rsidRDefault="0B243C8E" w:rsidP="0B243C8E">
          <w:pPr>
            <w:pStyle w:val="Header"/>
            <w:ind w:right="-115"/>
            <w:jc w:val="right"/>
          </w:pPr>
        </w:p>
      </w:tc>
    </w:tr>
  </w:tbl>
  <w:p w14:paraId="318BA278" w14:textId="11BFED27" w:rsidR="0B243C8E" w:rsidRDefault="0B243C8E" w:rsidP="0B243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751A" w14:textId="4800279B" w:rsidR="008331D6" w:rsidRDefault="00A23E8D">
    <w:pPr>
      <w:pStyle w:val="Header"/>
    </w:pPr>
    <w:r>
      <w:rPr>
        <w:noProof/>
      </w:rPr>
      <mc:AlternateContent>
        <mc:Choice Requires="wps">
          <w:drawing>
            <wp:anchor distT="152400" distB="152400" distL="152400" distR="152400" simplePos="0" relativeHeight="251658240" behindDoc="1" locked="0" layoutInCell="1" allowOverlap="1" wp14:anchorId="6E2037C9" wp14:editId="05FF89AE">
              <wp:simplePos x="0" y="0"/>
              <wp:positionH relativeFrom="page">
                <wp:posOffset>883337</wp:posOffset>
              </wp:positionH>
              <wp:positionV relativeFrom="page">
                <wp:posOffset>2044699</wp:posOffset>
              </wp:positionV>
              <wp:extent cx="6005725" cy="1"/>
              <wp:effectExtent l="0" t="0" r="0" b="0"/>
              <wp:wrapNone/>
              <wp:docPr id="1073741825" name="Straight Connector 1073741825"/>
              <wp:cNvGraphicFramePr/>
              <a:graphic xmlns:a="http://schemas.openxmlformats.org/drawingml/2006/main">
                <a:graphicData uri="http://schemas.microsoft.com/office/word/2010/wordprocessingShape">
                  <wps:wsp>
                    <wps:cNvCnPr/>
                    <wps:spPr>
                      <a:xfrm>
                        <a:off x="0" y="0"/>
                        <a:ext cx="6005725" cy="1"/>
                      </a:xfrm>
                      <a:prstGeom prst="line">
                        <a:avLst/>
                      </a:prstGeom>
                      <a:noFill/>
                      <a:ln w="38100" cap="flat">
                        <a:solidFill>
                          <a:srgbClr val="1E3060"/>
                        </a:solidFill>
                        <a:prstDash val="solid"/>
                        <a:miter lim="400000"/>
                      </a:ln>
                      <a:effectLst/>
                    </wps:spPr>
                    <wps:bodyPr/>
                  </wps:wsp>
                </a:graphicData>
              </a:graphic>
            </wp:anchor>
          </w:drawing>
        </mc:Choice>
        <mc:Fallback>
          <w:pict>
            <v:line w14:anchorId="7066858C" id="Straight Connector 1073741825"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69.55pt,161pt" to="54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" strokecolor="#1e3060" strokeweight="3pt">
              <v:stroke miterlimit="4" joinstyle="miter"/>
              <w10:wrap anchorx="page" anchory="page"/>
            </v:line>
          </w:pict>
        </mc:Fallback>
      </mc:AlternateContent>
    </w:r>
    <w:r>
      <w:rPr>
        <w:noProof/>
      </w:rPr>
      <mc:AlternateContent>
        <mc:Choice Requires="wps">
          <w:drawing>
            <wp:anchor distT="152400" distB="152400" distL="152400" distR="152400" simplePos="0" relativeHeight="251658241" behindDoc="1" locked="0" layoutInCell="1" allowOverlap="1" wp14:anchorId="27994164" wp14:editId="01C7D885">
              <wp:simplePos x="0" y="0"/>
              <wp:positionH relativeFrom="page">
                <wp:posOffset>883337</wp:posOffset>
              </wp:positionH>
              <wp:positionV relativeFrom="page">
                <wp:posOffset>9199032</wp:posOffset>
              </wp:positionV>
              <wp:extent cx="6005725" cy="1"/>
              <wp:effectExtent l="0" t="0" r="0" b="0"/>
              <wp:wrapNone/>
              <wp:docPr id="1073741826" name="Straight Connector 1073741826"/>
              <wp:cNvGraphicFramePr/>
              <a:graphic xmlns:a="http://schemas.openxmlformats.org/drawingml/2006/main">
                <a:graphicData uri="http://schemas.microsoft.com/office/word/2010/wordprocessingShape">
                  <wps:wsp>
                    <wps:cNvCnPr/>
                    <wps:spPr>
                      <a:xfrm>
                        <a:off x="0" y="0"/>
                        <a:ext cx="6005725" cy="1"/>
                      </a:xfrm>
                      <a:prstGeom prst="line">
                        <a:avLst/>
                      </a:prstGeom>
                      <a:noFill/>
                      <a:ln w="38100" cap="flat">
                        <a:solidFill>
                          <a:srgbClr val="1E3060"/>
                        </a:solidFill>
                        <a:prstDash val="solid"/>
                        <a:miter lim="400000"/>
                      </a:ln>
                      <a:effectLst/>
                    </wps:spPr>
                    <wps:bodyPr/>
                  </wps:wsp>
                </a:graphicData>
              </a:graphic>
            </wp:anchor>
          </w:drawing>
        </mc:Choice>
        <mc:Fallback>
          <w:pict>
            <v:line w14:anchorId="2041A466" id="Straight Connector 1073741826" o:spid="_x0000_s1026" style="position:absolute;z-index:-251658239;visibility:visible;mso-wrap-style:square;mso-wrap-distance-left:12pt;mso-wrap-distance-top:12pt;mso-wrap-distance-right:12pt;mso-wrap-distance-bottom:12pt;mso-position-horizontal:absolute;mso-position-horizontal-relative:page;mso-position-vertical:absolute;mso-position-vertical-relative:page" from="69.55pt,724.35pt" to="542.45pt,7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" strokecolor="#1e3060" strokeweight="3pt">
              <v:stroke miterlimit="4" joinstyle="miter"/>
              <w10:wrap anchorx="page" anchory="page"/>
            </v:line>
          </w:pict>
        </mc:Fallback>
      </mc:AlternateContent>
    </w:r>
    <w:r>
      <w:rPr>
        <w:noProof/>
      </w:rPr>
      <mc:AlternateContent>
        <mc:Choice Requires="wps">
          <w:drawing>
            <wp:anchor distT="152400" distB="152400" distL="152400" distR="152400" simplePos="0" relativeHeight="251658242" behindDoc="1" locked="0" layoutInCell="1" allowOverlap="1" wp14:anchorId="500038E8" wp14:editId="2452D8D8">
              <wp:simplePos x="0" y="0"/>
              <wp:positionH relativeFrom="page">
                <wp:posOffset>638613</wp:posOffset>
              </wp:positionH>
              <wp:positionV relativeFrom="page">
                <wp:posOffset>9217585</wp:posOffset>
              </wp:positionV>
              <wp:extent cx="6495173" cy="261081"/>
              <wp:effectExtent l="0" t="0" r="0" b="0"/>
              <wp:wrapNone/>
              <wp:docPr id="1073741827" name="Text Box 1073741827"/>
              <wp:cNvGraphicFramePr/>
              <a:graphic xmlns:a="http://schemas.openxmlformats.org/drawingml/2006/main">
                <a:graphicData uri="http://schemas.microsoft.com/office/word/2010/wordprocessingShape">
                  <wps:wsp>
                    <wps:cNvSpPr txBox="1"/>
                    <wps:spPr>
                      <a:xfrm>
                        <a:off x="0" y="0"/>
                        <a:ext cx="6495173" cy="261081"/>
                      </a:xfrm>
                      <a:prstGeom prst="rect">
                        <a:avLst/>
                      </a:prstGeom>
                      <a:noFill/>
                      <a:ln w="12700" cap="flat">
                        <a:noFill/>
                        <a:miter lim="400000"/>
                      </a:ln>
                      <a:effectLst/>
                    </wps:spPr>
                    <wps:txbx>
                      <w:txbxContent>
                        <w:p w14:paraId="4233EC4C" w14:textId="6142DC34" w:rsidR="00A23E8D" w:rsidRDefault="00A23E8D" w:rsidP="00A23E8D">
                          <w:pPr>
                            <w:pStyle w:val="SenderInformation"/>
                          </w:pPr>
                          <w:r w:rsidRPr="00446193">
                            <w:rPr>
                              <w:rFonts w:ascii="Arial" w:hAnsi="Arial" w:cs="Arial"/>
                              <w:b/>
                              <w:color w:val="6CA9DC"/>
                            </w:rPr>
                            <w:t>1019 Congress, 15th Floor, Houston, TX 77002-1700 | 713-274-5101 |</w:t>
                          </w:r>
                        </w:p>
                      </w:txbxContent>
                    </wps:txbx>
                    <wps:bodyPr wrap="square" lIns="50800" tIns="50800" rIns="50800" bIns="50800" numCol="1" anchor="ctr">
                      <a:noAutofit/>
                    </wps:bodyPr>
                  </wps:wsp>
                </a:graphicData>
              </a:graphic>
            </wp:anchor>
          </w:drawing>
        </mc:Choice>
        <mc:Fallback>
          <w:pict>
            <v:shapetype w14:anchorId="500038E8" id="_x0000_t202" coordsize="21600,21600" o:spt="202" path="m,l,21600r21600,l21600,xe">
              <v:stroke joinstyle="miter"/>
              <v:path gradientshapeok="t" o:connecttype="rect"/>
            </v:shapetype>
            <v:shape id="Text Box 1073741827" o:spid="_x0000_s1026" type="#_x0000_t202" style="position:absolute;margin-left:50.3pt;margin-top:725.8pt;width:511.45pt;height:20.55pt;z-index:-25165823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" filled="f" stroked="f" strokeweight="1pt">
              <v:stroke miterlimit="4"/>
              <v:textbox inset="4pt,4pt,4pt,4pt">
                <w:txbxContent>
                  <w:p w14:paraId="4233EC4C" w14:textId="6142DC34" w:rsidR="00A23E8D" w:rsidRDefault="00A23E8D" w:rsidP="00A23E8D">
                    <w:pPr>
                      <w:pStyle w:val="SenderInformation"/>
                    </w:pPr>
                    <w:r w:rsidRPr="00446193">
                      <w:rPr>
                        <w:rFonts w:ascii="Arial" w:hAnsi="Arial" w:cs="Arial"/>
                        <w:b/>
                        <w:color w:val="6CA9DC"/>
                      </w:rPr>
                      <w:t>1019 Congress, 15th Floor, Houston, TX 77002-1700 | 713-274-5101 |</w:t>
                    </w:r>
                  </w:p>
                </w:txbxContent>
              </v:textbox>
              <w10:wrap anchorx="page" anchory="page"/>
            </v:shape>
          </w:pict>
        </mc:Fallback>
      </mc:AlternateContent>
    </w:r>
    <w:r>
      <w:rPr>
        <w:noProof/>
      </w:rPr>
      <w:drawing>
        <wp:anchor distT="152400" distB="152400" distL="152400" distR="152400" simplePos="0" relativeHeight="251658243" behindDoc="1" locked="0" layoutInCell="1" allowOverlap="1" wp14:anchorId="4F10AC87" wp14:editId="12C0D243">
          <wp:simplePos x="0" y="0"/>
          <wp:positionH relativeFrom="page">
            <wp:posOffset>2794985</wp:posOffset>
          </wp:positionH>
          <wp:positionV relativeFrom="page">
            <wp:posOffset>295563</wp:posOffset>
          </wp:positionV>
          <wp:extent cx="2182429" cy="1641187"/>
          <wp:effectExtent l="0" t="0" r="0" b="0"/>
          <wp:wrapNone/>
          <wp:docPr id="1073741828" name="Picture 1073741828"/>
          <wp:cNvGraphicFramePr/>
          <a:graphic xmlns:a="http://schemas.openxmlformats.org/drawingml/2006/main">
            <a:graphicData uri="http://schemas.openxmlformats.org/drawingml/2006/picture">
              <pic:pic xmlns:pic="http://schemas.openxmlformats.org/drawingml/2006/picture">
                <pic:nvPicPr>
                  <pic:cNvPr id="1073741828" name="Title_Logo_1.png"/>
                  <pic:cNvPicPr>
                    <a:picLocks noChangeAspect="1"/>
                  </pic:cNvPicPr>
                </pic:nvPicPr>
                <pic:blipFill>
                  <a:blip r:embed="rId1"/>
                  <a:stretch>
                    <a:fillRect/>
                  </a:stretch>
                </pic:blipFill>
                <pic:spPr>
                  <a:xfrm>
                    <a:off x="0" y="0"/>
                    <a:ext cx="2182429" cy="164118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6AE"/>
    <w:multiLevelType w:val="hybridMultilevel"/>
    <w:tmpl w:val="C40C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0AB9"/>
    <w:multiLevelType w:val="hybridMultilevel"/>
    <w:tmpl w:val="EE4801B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541351E"/>
    <w:multiLevelType w:val="hybridMultilevel"/>
    <w:tmpl w:val="A8AEC49A"/>
    <w:lvl w:ilvl="0" w:tplc="F7003E2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6D64"/>
    <w:multiLevelType w:val="hybridMultilevel"/>
    <w:tmpl w:val="EE4801B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1021CE0"/>
    <w:multiLevelType w:val="hybridMultilevel"/>
    <w:tmpl w:val="65748C44"/>
    <w:lvl w:ilvl="0" w:tplc="653ABAC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0E5"/>
    <w:multiLevelType w:val="hybridMultilevel"/>
    <w:tmpl w:val="8A401FBC"/>
    <w:lvl w:ilvl="0" w:tplc="FDAC6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17669F"/>
    <w:multiLevelType w:val="hybridMultilevel"/>
    <w:tmpl w:val="AB4054B0"/>
    <w:lvl w:ilvl="0" w:tplc="77DEE57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B05945"/>
    <w:multiLevelType w:val="hybridMultilevel"/>
    <w:tmpl w:val="3F1EC494"/>
    <w:lvl w:ilvl="0" w:tplc="A60CB3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63740"/>
    <w:multiLevelType w:val="hybridMultilevel"/>
    <w:tmpl w:val="25C205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D7871"/>
    <w:multiLevelType w:val="hybridMultilevel"/>
    <w:tmpl w:val="A808BDCA"/>
    <w:lvl w:ilvl="0" w:tplc="92009C16">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0" w15:restartNumberingAfterBreak="0">
    <w:nsid w:val="4C6A53BE"/>
    <w:multiLevelType w:val="hybridMultilevel"/>
    <w:tmpl w:val="66FC5642"/>
    <w:lvl w:ilvl="0" w:tplc="79F04A3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E0D2E"/>
    <w:multiLevelType w:val="hybridMultilevel"/>
    <w:tmpl w:val="EE4801B8"/>
    <w:lvl w:ilvl="0" w:tplc="BEFC74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CE2EDE"/>
    <w:multiLevelType w:val="hybridMultilevel"/>
    <w:tmpl w:val="63CAA5E4"/>
    <w:lvl w:ilvl="0" w:tplc="8DE4E3F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01F52"/>
    <w:multiLevelType w:val="hybridMultilevel"/>
    <w:tmpl w:val="7BCE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133CE"/>
    <w:multiLevelType w:val="hybridMultilevel"/>
    <w:tmpl w:val="480C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F43ED"/>
    <w:multiLevelType w:val="hybridMultilevel"/>
    <w:tmpl w:val="E85A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C7E11"/>
    <w:multiLevelType w:val="hybridMultilevel"/>
    <w:tmpl w:val="D3D08E2A"/>
    <w:lvl w:ilvl="0" w:tplc="4A1EE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BD3E04"/>
    <w:multiLevelType w:val="hybridMultilevel"/>
    <w:tmpl w:val="C90EDC04"/>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A93218"/>
    <w:multiLevelType w:val="hybridMultilevel"/>
    <w:tmpl w:val="3460D12A"/>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690DA"/>
    <w:multiLevelType w:val="hybridMultilevel"/>
    <w:tmpl w:val="D21E79BC"/>
    <w:lvl w:ilvl="0" w:tplc="BAFE2404">
      <w:start w:val="1"/>
      <w:numFmt w:val="decimal"/>
      <w:lvlText w:val="%1."/>
      <w:lvlJc w:val="left"/>
      <w:pPr>
        <w:ind w:left="720" w:hanging="360"/>
      </w:pPr>
    </w:lvl>
    <w:lvl w:ilvl="1" w:tplc="0D98CFAC">
      <w:start w:val="1"/>
      <w:numFmt w:val="lowerLetter"/>
      <w:lvlText w:val="%2."/>
      <w:lvlJc w:val="left"/>
      <w:pPr>
        <w:ind w:left="1440" w:hanging="360"/>
      </w:pPr>
    </w:lvl>
    <w:lvl w:ilvl="2" w:tplc="6FC6737C">
      <w:start w:val="1"/>
      <w:numFmt w:val="lowerRoman"/>
      <w:lvlText w:val="%3."/>
      <w:lvlJc w:val="right"/>
      <w:pPr>
        <w:ind w:left="2160" w:hanging="180"/>
      </w:pPr>
    </w:lvl>
    <w:lvl w:ilvl="3" w:tplc="BCC0AB6A">
      <w:start w:val="1"/>
      <w:numFmt w:val="decimal"/>
      <w:lvlText w:val="%4."/>
      <w:lvlJc w:val="left"/>
      <w:pPr>
        <w:ind w:left="2880" w:hanging="360"/>
      </w:pPr>
    </w:lvl>
    <w:lvl w:ilvl="4" w:tplc="A2AC2C84">
      <w:start w:val="1"/>
      <w:numFmt w:val="lowerLetter"/>
      <w:lvlText w:val="%5."/>
      <w:lvlJc w:val="left"/>
      <w:pPr>
        <w:ind w:left="3600" w:hanging="360"/>
      </w:pPr>
    </w:lvl>
    <w:lvl w:ilvl="5" w:tplc="0E62301A">
      <w:start w:val="1"/>
      <w:numFmt w:val="lowerRoman"/>
      <w:lvlText w:val="%6."/>
      <w:lvlJc w:val="right"/>
      <w:pPr>
        <w:ind w:left="4320" w:hanging="180"/>
      </w:pPr>
    </w:lvl>
    <w:lvl w:ilvl="6" w:tplc="C68EE16C">
      <w:start w:val="1"/>
      <w:numFmt w:val="decimal"/>
      <w:lvlText w:val="%7."/>
      <w:lvlJc w:val="left"/>
      <w:pPr>
        <w:ind w:left="5040" w:hanging="360"/>
      </w:pPr>
    </w:lvl>
    <w:lvl w:ilvl="7" w:tplc="A0A8E4B0">
      <w:start w:val="1"/>
      <w:numFmt w:val="lowerLetter"/>
      <w:lvlText w:val="%8."/>
      <w:lvlJc w:val="left"/>
      <w:pPr>
        <w:ind w:left="5760" w:hanging="360"/>
      </w:pPr>
    </w:lvl>
    <w:lvl w:ilvl="8" w:tplc="EA88F700">
      <w:start w:val="1"/>
      <w:numFmt w:val="lowerRoman"/>
      <w:lvlText w:val="%9."/>
      <w:lvlJc w:val="right"/>
      <w:pPr>
        <w:ind w:left="6480" w:hanging="180"/>
      </w:pPr>
    </w:lvl>
  </w:abstractNum>
  <w:abstractNum w:abstractNumId="20" w15:restartNumberingAfterBreak="0">
    <w:nsid w:val="72626354"/>
    <w:multiLevelType w:val="hybridMultilevel"/>
    <w:tmpl w:val="DF82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0625F"/>
    <w:multiLevelType w:val="hybridMultilevel"/>
    <w:tmpl w:val="984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E53C1"/>
    <w:multiLevelType w:val="hybridMultilevel"/>
    <w:tmpl w:val="0CF42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101A2"/>
    <w:multiLevelType w:val="multilevel"/>
    <w:tmpl w:val="62A27DCC"/>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1242"/>
        </w:tabs>
        <w:ind w:firstLine="360"/>
      </w:pPr>
      <w:rPr>
        <w:rFonts w:ascii="Times New Roman" w:hAnsi="Times New Roman" w:cs="Times New Roman" w:hint="default"/>
        <w:b w:val="0"/>
        <w:bCs w:val="0"/>
      </w:rPr>
    </w:lvl>
    <w:lvl w:ilvl="2">
      <w:start w:val="1"/>
      <w:numFmt w:val="decimal"/>
      <w:lvlText w:val="(%3)"/>
      <w:lvlJc w:val="left"/>
      <w:pPr>
        <w:tabs>
          <w:tab w:val="num" w:pos="1728"/>
        </w:tabs>
        <w:ind w:left="1728" w:hanging="1008"/>
      </w:pPr>
      <w:rPr>
        <w:rFonts w:cs="Times New Roman" w:hint="default"/>
        <w:b w:val="0"/>
        <w:bCs/>
        <w:color w:val="auto"/>
      </w:rPr>
    </w:lvl>
    <w:lvl w:ilvl="3">
      <w:start w:val="1"/>
      <w:numFmt w:val="lowerLetter"/>
      <w:lvlText w:val="%4."/>
      <w:lvlJc w:val="left"/>
      <w:pPr>
        <w:tabs>
          <w:tab w:val="num" w:pos="1800"/>
        </w:tabs>
        <w:ind w:left="1728"/>
      </w:pPr>
      <w:rPr>
        <w:rFonts w:cs="Times New Roman" w:hint="default"/>
      </w:rPr>
    </w:lvl>
    <w:lvl w:ilvl="4">
      <w:numFmt w:val="none"/>
      <w:lvlText w:val=""/>
      <w:lvlJc w:val="left"/>
      <w:pPr>
        <w:tabs>
          <w:tab w:val="num" w:pos="1728"/>
        </w:tabs>
        <w:ind w:left="1728" w:hanging="288"/>
      </w:pPr>
      <w:rPr>
        <w:rFonts w:cs="Times New Roman" w:hint="default"/>
      </w:rPr>
    </w:lvl>
    <w:lvl w:ilvl="5">
      <w:start w:val="1"/>
      <w:numFmt w:val="none"/>
      <w:lvlRestart w:val="0"/>
      <w:lvlText w:val=""/>
      <w:lvlJc w:val="left"/>
      <w:pPr>
        <w:tabs>
          <w:tab w:val="num" w:pos="1728"/>
        </w:tabs>
        <w:ind w:left="1728" w:firstLine="72"/>
      </w:pPr>
      <w:rPr>
        <w:rFonts w:cs="Times New Roman" w:hint="default"/>
      </w:rPr>
    </w:lvl>
    <w:lvl w:ilvl="6">
      <w:start w:val="1"/>
      <w:numFmt w:val="none"/>
      <w:lvlRestart w:val="0"/>
      <w:lvlText w:val=""/>
      <w:lvlJc w:val="left"/>
      <w:pPr>
        <w:tabs>
          <w:tab w:val="num" w:pos="1728"/>
        </w:tabs>
        <w:ind w:left="1728" w:firstLine="432"/>
      </w:pPr>
      <w:rPr>
        <w:rFonts w:cs="Times New Roman" w:hint="default"/>
      </w:rPr>
    </w:lvl>
    <w:lvl w:ilvl="7">
      <w:start w:val="1"/>
      <w:numFmt w:val="none"/>
      <w:lvlRestart w:val="0"/>
      <w:lvlText w:val=""/>
      <w:lvlJc w:val="left"/>
      <w:pPr>
        <w:tabs>
          <w:tab w:val="num" w:pos="1728"/>
        </w:tabs>
        <w:ind w:left="1728" w:firstLine="792"/>
      </w:pPr>
      <w:rPr>
        <w:rFonts w:cs="Times New Roman" w:hint="default"/>
      </w:rPr>
    </w:lvl>
    <w:lvl w:ilvl="8">
      <w:start w:val="1"/>
      <w:numFmt w:val="none"/>
      <w:lvlRestart w:val="0"/>
      <w:lvlText w:val=""/>
      <w:lvlJc w:val="left"/>
      <w:pPr>
        <w:tabs>
          <w:tab w:val="num" w:pos="1728"/>
        </w:tabs>
        <w:ind w:left="1728" w:firstLine="792"/>
      </w:pPr>
      <w:rPr>
        <w:rFonts w:cs="Times New Roman" w:hint="default"/>
      </w:rPr>
    </w:lvl>
  </w:abstractNum>
  <w:num w:numId="1" w16cid:durableId="681472865">
    <w:abstractNumId w:val="19"/>
  </w:num>
  <w:num w:numId="2" w16cid:durableId="1378120542">
    <w:abstractNumId w:val="7"/>
  </w:num>
  <w:num w:numId="3" w16cid:durableId="1248072255">
    <w:abstractNumId w:val="9"/>
  </w:num>
  <w:num w:numId="4" w16cid:durableId="1908606119">
    <w:abstractNumId w:val="4"/>
  </w:num>
  <w:num w:numId="5" w16cid:durableId="1174144636">
    <w:abstractNumId w:val="5"/>
  </w:num>
  <w:num w:numId="6" w16cid:durableId="1211649889">
    <w:abstractNumId w:val="22"/>
  </w:num>
  <w:num w:numId="7" w16cid:durableId="1059477813">
    <w:abstractNumId w:val="8"/>
  </w:num>
  <w:num w:numId="8" w16cid:durableId="1707631974">
    <w:abstractNumId w:val="10"/>
  </w:num>
  <w:num w:numId="9" w16cid:durableId="996880571">
    <w:abstractNumId w:val="12"/>
  </w:num>
  <w:num w:numId="10" w16cid:durableId="1291328002">
    <w:abstractNumId w:val="15"/>
  </w:num>
  <w:num w:numId="11" w16cid:durableId="1021052223">
    <w:abstractNumId w:val="0"/>
  </w:num>
  <w:num w:numId="12" w16cid:durableId="489836648">
    <w:abstractNumId w:val="23"/>
  </w:num>
  <w:num w:numId="13" w16cid:durableId="489056398">
    <w:abstractNumId w:val="11"/>
  </w:num>
  <w:num w:numId="14" w16cid:durableId="1640694839">
    <w:abstractNumId w:val="3"/>
  </w:num>
  <w:num w:numId="15" w16cid:durableId="353463288">
    <w:abstractNumId w:val="1"/>
  </w:num>
  <w:num w:numId="16" w16cid:durableId="336277772">
    <w:abstractNumId w:val="2"/>
  </w:num>
  <w:num w:numId="17" w16cid:durableId="1231496894">
    <w:abstractNumId w:val="20"/>
  </w:num>
  <w:num w:numId="18" w16cid:durableId="1878082278">
    <w:abstractNumId w:val="16"/>
  </w:num>
  <w:num w:numId="19" w16cid:durableId="281573600">
    <w:abstractNumId w:val="21"/>
  </w:num>
  <w:num w:numId="20" w16cid:durableId="1599413548">
    <w:abstractNumId w:val="18"/>
  </w:num>
  <w:num w:numId="21" w16cid:durableId="1366832974">
    <w:abstractNumId w:val="14"/>
  </w:num>
  <w:num w:numId="22" w16cid:durableId="1397822705">
    <w:abstractNumId w:val="17"/>
  </w:num>
  <w:num w:numId="23" w16cid:durableId="939947061">
    <w:abstractNumId w:val="13"/>
  </w:num>
  <w:num w:numId="24" w16cid:durableId="307789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C9"/>
    <w:rsid w:val="000001CE"/>
    <w:rsid w:val="00000B70"/>
    <w:rsid w:val="00001E3D"/>
    <w:rsid w:val="00003F9E"/>
    <w:rsid w:val="000042D7"/>
    <w:rsid w:val="0000446B"/>
    <w:rsid w:val="00005034"/>
    <w:rsid w:val="000051E8"/>
    <w:rsid w:val="000056B6"/>
    <w:rsid w:val="0000586B"/>
    <w:rsid w:val="00006709"/>
    <w:rsid w:val="0000672C"/>
    <w:rsid w:val="00006FD3"/>
    <w:rsid w:val="00010AFC"/>
    <w:rsid w:val="000114BE"/>
    <w:rsid w:val="0001288A"/>
    <w:rsid w:val="00012CD8"/>
    <w:rsid w:val="00012D70"/>
    <w:rsid w:val="00013495"/>
    <w:rsid w:val="000135E4"/>
    <w:rsid w:val="000151EB"/>
    <w:rsid w:val="0001624A"/>
    <w:rsid w:val="000164D7"/>
    <w:rsid w:val="000166B9"/>
    <w:rsid w:val="000167A1"/>
    <w:rsid w:val="00016808"/>
    <w:rsid w:val="00016BDC"/>
    <w:rsid w:val="000171AF"/>
    <w:rsid w:val="0001736E"/>
    <w:rsid w:val="00017CFE"/>
    <w:rsid w:val="000201E8"/>
    <w:rsid w:val="0002097F"/>
    <w:rsid w:val="00022663"/>
    <w:rsid w:val="00022716"/>
    <w:rsid w:val="00022AD0"/>
    <w:rsid w:val="000242EF"/>
    <w:rsid w:val="00026CCE"/>
    <w:rsid w:val="0002787C"/>
    <w:rsid w:val="00027C0E"/>
    <w:rsid w:val="00027FE0"/>
    <w:rsid w:val="00031BF7"/>
    <w:rsid w:val="000325A3"/>
    <w:rsid w:val="000325A5"/>
    <w:rsid w:val="00032AB5"/>
    <w:rsid w:val="00032B9D"/>
    <w:rsid w:val="00033048"/>
    <w:rsid w:val="000330EA"/>
    <w:rsid w:val="000332DF"/>
    <w:rsid w:val="000334C5"/>
    <w:rsid w:val="000337DF"/>
    <w:rsid w:val="000339FC"/>
    <w:rsid w:val="000346D8"/>
    <w:rsid w:val="000354E1"/>
    <w:rsid w:val="00035DCB"/>
    <w:rsid w:val="0003618E"/>
    <w:rsid w:val="000365EC"/>
    <w:rsid w:val="00036828"/>
    <w:rsid w:val="000375C8"/>
    <w:rsid w:val="000377B4"/>
    <w:rsid w:val="000402EF"/>
    <w:rsid w:val="0004080F"/>
    <w:rsid w:val="0004081F"/>
    <w:rsid w:val="0004235F"/>
    <w:rsid w:val="00043E4D"/>
    <w:rsid w:val="00044FBF"/>
    <w:rsid w:val="00046239"/>
    <w:rsid w:val="000463FC"/>
    <w:rsid w:val="00046ED2"/>
    <w:rsid w:val="00046F60"/>
    <w:rsid w:val="0004784F"/>
    <w:rsid w:val="000479B9"/>
    <w:rsid w:val="00047A50"/>
    <w:rsid w:val="00050A50"/>
    <w:rsid w:val="0005123D"/>
    <w:rsid w:val="00052F42"/>
    <w:rsid w:val="000546E2"/>
    <w:rsid w:val="00055C3A"/>
    <w:rsid w:val="0005637A"/>
    <w:rsid w:val="0005664A"/>
    <w:rsid w:val="00061F9B"/>
    <w:rsid w:val="0006253A"/>
    <w:rsid w:val="0006265A"/>
    <w:rsid w:val="0006388E"/>
    <w:rsid w:val="000644A0"/>
    <w:rsid w:val="00064544"/>
    <w:rsid w:val="0006538B"/>
    <w:rsid w:val="000655DB"/>
    <w:rsid w:val="0006596E"/>
    <w:rsid w:val="00065A09"/>
    <w:rsid w:val="00066970"/>
    <w:rsid w:val="00066977"/>
    <w:rsid w:val="00071C1C"/>
    <w:rsid w:val="00074F90"/>
    <w:rsid w:val="00075BC8"/>
    <w:rsid w:val="000760E2"/>
    <w:rsid w:val="00076DEA"/>
    <w:rsid w:val="00077116"/>
    <w:rsid w:val="000779D7"/>
    <w:rsid w:val="00077AC1"/>
    <w:rsid w:val="0007F301"/>
    <w:rsid w:val="00080626"/>
    <w:rsid w:val="00080B4E"/>
    <w:rsid w:val="000821B4"/>
    <w:rsid w:val="00082611"/>
    <w:rsid w:val="000827C7"/>
    <w:rsid w:val="000833DF"/>
    <w:rsid w:val="00083425"/>
    <w:rsid w:val="00083A6E"/>
    <w:rsid w:val="00084143"/>
    <w:rsid w:val="00084A84"/>
    <w:rsid w:val="00084C86"/>
    <w:rsid w:val="00085A17"/>
    <w:rsid w:val="00085A43"/>
    <w:rsid w:val="00085EE5"/>
    <w:rsid w:val="0008679F"/>
    <w:rsid w:val="000867F9"/>
    <w:rsid w:val="00087CB2"/>
    <w:rsid w:val="000912B6"/>
    <w:rsid w:val="0009161E"/>
    <w:rsid w:val="000929C2"/>
    <w:rsid w:val="00092B73"/>
    <w:rsid w:val="00093110"/>
    <w:rsid w:val="00093134"/>
    <w:rsid w:val="00093702"/>
    <w:rsid w:val="00093A86"/>
    <w:rsid w:val="00093F34"/>
    <w:rsid w:val="00094A5E"/>
    <w:rsid w:val="0009546E"/>
    <w:rsid w:val="00096670"/>
    <w:rsid w:val="00096F14"/>
    <w:rsid w:val="00096F1B"/>
    <w:rsid w:val="000970AE"/>
    <w:rsid w:val="000A15C5"/>
    <w:rsid w:val="000A1824"/>
    <w:rsid w:val="000A1C20"/>
    <w:rsid w:val="000A1D93"/>
    <w:rsid w:val="000A41FF"/>
    <w:rsid w:val="000A4392"/>
    <w:rsid w:val="000A4AC0"/>
    <w:rsid w:val="000A4BC9"/>
    <w:rsid w:val="000A5F93"/>
    <w:rsid w:val="000A639C"/>
    <w:rsid w:val="000A6D13"/>
    <w:rsid w:val="000A798F"/>
    <w:rsid w:val="000A7BE8"/>
    <w:rsid w:val="000B0003"/>
    <w:rsid w:val="000B0268"/>
    <w:rsid w:val="000B0487"/>
    <w:rsid w:val="000B144E"/>
    <w:rsid w:val="000B217B"/>
    <w:rsid w:val="000B2A4C"/>
    <w:rsid w:val="000B306D"/>
    <w:rsid w:val="000B3832"/>
    <w:rsid w:val="000B3962"/>
    <w:rsid w:val="000B3C0B"/>
    <w:rsid w:val="000B3CDA"/>
    <w:rsid w:val="000B466A"/>
    <w:rsid w:val="000B567D"/>
    <w:rsid w:val="000B5B1B"/>
    <w:rsid w:val="000B5C05"/>
    <w:rsid w:val="000B67AC"/>
    <w:rsid w:val="000B6904"/>
    <w:rsid w:val="000B72BB"/>
    <w:rsid w:val="000C05A3"/>
    <w:rsid w:val="000C1191"/>
    <w:rsid w:val="000C1B00"/>
    <w:rsid w:val="000C1D39"/>
    <w:rsid w:val="000C3188"/>
    <w:rsid w:val="000C3BD2"/>
    <w:rsid w:val="000C477B"/>
    <w:rsid w:val="000C6283"/>
    <w:rsid w:val="000C77CC"/>
    <w:rsid w:val="000D00D5"/>
    <w:rsid w:val="000D0243"/>
    <w:rsid w:val="000D04D2"/>
    <w:rsid w:val="000D0B21"/>
    <w:rsid w:val="000D1811"/>
    <w:rsid w:val="000D1EB2"/>
    <w:rsid w:val="000D25E2"/>
    <w:rsid w:val="000D3407"/>
    <w:rsid w:val="000D34EC"/>
    <w:rsid w:val="000D379F"/>
    <w:rsid w:val="000D453E"/>
    <w:rsid w:val="000D4FDB"/>
    <w:rsid w:val="000D55EB"/>
    <w:rsid w:val="000D572F"/>
    <w:rsid w:val="000D5A45"/>
    <w:rsid w:val="000D5DC5"/>
    <w:rsid w:val="000D71D2"/>
    <w:rsid w:val="000D7608"/>
    <w:rsid w:val="000D7736"/>
    <w:rsid w:val="000D79FE"/>
    <w:rsid w:val="000E09A0"/>
    <w:rsid w:val="000E0A5D"/>
    <w:rsid w:val="000E0E02"/>
    <w:rsid w:val="000E11C8"/>
    <w:rsid w:val="000E202E"/>
    <w:rsid w:val="000E2286"/>
    <w:rsid w:val="000E2ED4"/>
    <w:rsid w:val="000E36A0"/>
    <w:rsid w:val="000E38A3"/>
    <w:rsid w:val="000E4029"/>
    <w:rsid w:val="000E438E"/>
    <w:rsid w:val="000E45AA"/>
    <w:rsid w:val="000E46E5"/>
    <w:rsid w:val="000E4901"/>
    <w:rsid w:val="000E53F1"/>
    <w:rsid w:val="000E5DAF"/>
    <w:rsid w:val="000E6266"/>
    <w:rsid w:val="000E646F"/>
    <w:rsid w:val="000E6E40"/>
    <w:rsid w:val="000E7428"/>
    <w:rsid w:val="000F059D"/>
    <w:rsid w:val="000F07EF"/>
    <w:rsid w:val="000F0B40"/>
    <w:rsid w:val="000F0D05"/>
    <w:rsid w:val="000F171B"/>
    <w:rsid w:val="000F1D88"/>
    <w:rsid w:val="000F2510"/>
    <w:rsid w:val="000F27F9"/>
    <w:rsid w:val="000F2D52"/>
    <w:rsid w:val="000F2E64"/>
    <w:rsid w:val="000F33D6"/>
    <w:rsid w:val="000F3E02"/>
    <w:rsid w:val="000F442B"/>
    <w:rsid w:val="000F4832"/>
    <w:rsid w:val="000F5FD7"/>
    <w:rsid w:val="000F6FEB"/>
    <w:rsid w:val="000F7489"/>
    <w:rsid w:val="000F7772"/>
    <w:rsid w:val="001004A2"/>
    <w:rsid w:val="00100A89"/>
    <w:rsid w:val="00100C65"/>
    <w:rsid w:val="00100F6E"/>
    <w:rsid w:val="001010B1"/>
    <w:rsid w:val="0010153B"/>
    <w:rsid w:val="001018FF"/>
    <w:rsid w:val="00102455"/>
    <w:rsid w:val="00102632"/>
    <w:rsid w:val="00102828"/>
    <w:rsid w:val="0010415E"/>
    <w:rsid w:val="00104D51"/>
    <w:rsid w:val="00104DF0"/>
    <w:rsid w:val="00105217"/>
    <w:rsid w:val="00105C4B"/>
    <w:rsid w:val="001074FA"/>
    <w:rsid w:val="00107728"/>
    <w:rsid w:val="00110356"/>
    <w:rsid w:val="00110C2E"/>
    <w:rsid w:val="00110F74"/>
    <w:rsid w:val="00111407"/>
    <w:rsid w:val="00111BBE"/>
    <w:rsid w:val="00111F92"/>
    <w:rsid w:val="00112578"/>
    <w:rsid w:val="00112969"/>
    <w:rsid w:val="00112B8B"/>
    <w:rsid w:val="00112DAC"/>
    <w:rsid w:val="00113589"/>
    <w:rsid w:val="00113C23"/>
    <w:rsid w:val="00113F9A"/>
    <w:rsid w:val="0011436C"/>
    <w:rsid w:val="001154A0"/>
    <w:rsid w:val="001167E5"/>
    <w:rsid w:val="00116935"/>
    <w:rsid w:val="001178AC"/>
    <w:rsid w:val="001208E1"/>
    <w:rsid w:val="00120B4A"/>
    <w:rsid w:val="00120F47"/>
    <w:rsid w:val="00121264"/>
    <w:rsid w:val="00121E00"/>
    <w:rsid w:val="00122519"/>
    <w:rsid w:val="001227E9"/>
    <w:rsid w:val="00122E0E"/>
    <w:rsid w:val="0012365E"/>
    <w:rsid w:val="00124210"/>
    <w:rsid w:val="00124373"/>
    <w:rsid w:val="00124451"/>
    <w:rsid w:val="00124DF1"/>
    <w:rsid w:val="00124E29"/>
    <w:rsid w:val="00124E55"/>
    <w:rsid w:val="00124F2A"/>
    <w:rsid w:val="00125055"/>
    <w:rsid w:val="001269FE"/>
    <w:rsid w:val="001275CD"/>
    <w:rsid w:val="00127BE9"/>
    <w:rsid w:val="00127D83"/>
    <w:rsid w:val="0013125A"/>
    <w:rsid w:val="001313B9"/>
    <w:rsid w:val="00131548"/>
    <w:rsid w:val="00131FBF"/>
    <w:rsid w:val="001321FC"/>
    <w:rsid w:val="00132632"/>
    <w:rsid w:val="00133C74"/>
    <w:rsid w:val="00134141"/>
    <w:rsid w:val="001342BF"/>
    <w:rsid w:val="00134E59"/>
    <w:rsid w:val="0013763E"/>
    <w:rsid w:val="00137928"/>
    <w:rsid w:val="0014087A"/>
    <w:rsid w:val="001409EB"/>
    <w:rsid w:val="00140C29"/>
    <w:rsid w:val="0014168B"/>
    <w:rsid w:val="00142C38"/>
    <w:rsid w:val="00143073"/>
    <w:rsid w:val="00143187"/>
    <w:rsid w:val="00143C43"/>
    <w:rsid w:val="00143F63"/>
    <w:rsid w:val="00144510"/>
    <w:rsid w:val="00144EFB"/>
    <w:rsid w:val="00146BB6"/>
    <w:rsid w:val="0015060F"/>
    <w:rsid w:val="00150AB4"/>
    <w:rsid w:val="00151051"/>
    <w:rsid w:val="00152644"/>
    <w:rsid w:val="00153735"/>
    <w:rsid w:val="001539DE"/>
    <w:rsid w:val="001545E3"/>
    <w:rsid w:val="00154F07"/>
    <w:rsid w:val="0015558C"/>
    <w:rsid w:val="00156EB7"/>
    <w:rsid w:val="00157C84"/>
    <w:rsid w:val="0016051E"/>
    <w:rsid w:val="00160688"/>
    <w:rsid w:val="00160DD8"/>
    <w:rsid w:val="00161558"/>
    <w:rsid w:val="001622E5"/>
    <w:rsid w:val="00162527"/>
    <w:rsid w:val="00162584"/>
    <w:rsid w:val="00162835"/>
    <w:rsid w:val="00163134"/>
    <w:rsid w:val="00163FD7"/>
    <w:rsid w:val="001643D3"/>
    <w:rsid w:val="001645D2"/>
    <w:rsid w:val="001647C2"/>
    <w:rsid w:val="001650AA"/>
    <w:rsid w:val="001652B5"/>
    <w:rsid w:val="00165742"/>
    <w:rsid w:val="00166096"/>
    <w:rsid w:val="00166F3F"/>
    <w:rsid w:val="00166FF9"/>
    <w:rsid w:val="00167008"/>
    <w:rsid w:val="00167A82"/>
    <w:rsid w:val="00170931"/>
    <w:rsid w:val="0017120A"/>
    <w:rsid w:val="0017154B"/>
    <w:rsid w:val="00171691"/>
    <w:rsid w:val="00171D2E"/>
    <w:rsid w:val="00172802"/>
    <w:rsid w:val="001728D4"/>
    <w:rsid w:val="00173215"/>
    <w:rsid w:val="001732C3"/>
    <w:rsid w:val="001738F1"/>
    <w:rsid w:val="00173A26"/>
    <w:rsid w:val="00173E1F"/>
    <w:rsid w:val="00175C27"/>
    <w:rsid w:val="0017698D"/>
    <w:rsid w:val="00176BC8"/>
    <w:rsid w:val="001772DD"/>
    <w:rsid w:val="0017792F"/>
    <w:rsid w:val="00177DE6"/>
    <w:rsid w:val="00177EF0"/>
    <w:rsid w:val="00180087"/>
    <w:rsid w:val="00180C1B"/>
    <w:rsid w:val="001817A3"/>
    <w:rsid w:val="001819AE"/>
    <w:rsid w:val="00181D7A"/>
    <w:rsid w:val="001821D5"/>
    <w:rsid w:val="00182C40"/>
    <w:rsid w:val="00183534"/>
    <w:rsid w:val="00183F71"/>
    <w:rsid w:val="001843D5"/>
    <w:rsid w:val="00184463"/>
    <w:rsid w:val="001848E4"/>
    <w:rsid w:val="00184FE4"/>
    <w:rsid w:val="001871D9"/>
    <w:rsid w:val="00187315"/>
    <w:rsid w:val="001876E1"/>
    <w:rsid w:val="00187E7E"/>
    <w:rsid w:val="001902BD"/>
    <w:rsid w:val="001902BF"/>
    <w:rsid w:val="00190DC0"/>
    <w:rsid w:val="00191436"/>
    <w:rsid w:val="00191482"/>
    <w:rsid w:val="00191C1E"/>
    <w:rsid w:val="00192814"/>
    <w:rsid w:val="00194682"/>
    <w:rsid w:val="00194E0B"/>
    <w:rsid w:val="00195ADC"/>
    <w:rsid w:val="00195F4B"/>
    <w:rsid w:val="00196488"/>
    <w:rsid w:val="00196491"/>
    <w:rsid w:val="00196A96"/>
    <w:rsid w:val="001976A2"/>
    <w:rsid w:val="001A0992"/>
    <w:rsid w:val="001A0A46"/>
    <w:rsid w:val="001A191F"/>
    <w:rsid w:val="001A1FEA"/>
    <w:rsid w:val="001A24A8"/>
    <w:rsid w:val="001A28A0"/>
    <w:rsid w:val="001A2973"/>
    <w:rsid w:val="001A29DD"/>
    <w:rsid w:val="001A2EA7"/>
    <w:rsid w:val="001A36B8"/>
    <w:rsid w:val="001A3D53"/>
    <w:rsid w:val="001A43E3"/>
    <w:rsid w:val="001A5259"/>
    <w:rsid w:val="001A526E"/>
    <w:rsid w:val="001A56DB"/>
    <w:rsid w:val="001A699F"/>
    <w:rsid w:val="001A69D9"/>
    <w:rsid w:val="001A739B"/>
    <w:rsid w:val="001A7747"/>
    <w:rsid w:val="001A7F15"/>
    <w:rsid w:val="001B01CF"/>
    <w:rsid w:val="001B087F"/>
    <w:rsid w:val="001B1355"/>
    <w:rsid w:val="001B1719"/>
    <w:rsid w:val="001B183A"/>
    <w:rsid w:val="001B198A"/>
    <w:rsid w:val="001B230B"/>
    <w:rsid w:val="001B4428"/>
    <w:rsid w:val="001B4488"/>
    <w:rsid w:val="001B4854"/>
    <w:rsid w:val="001B6308"/>
    <w:rsid w:val="001B64BF"/>
    <w:rsid w:val="001B73AD"/>
    <w:rsid w:val="001B792B"/>
    <w:rsid w:val="001B7AB6"/>
    <w:rsid w:val="001C06D5"/>
    <w:rsid w:val="001C0BD0"/>
    <w:rsid w:val="001C0D78"/>
    <w:rsid w:val="001C0DEC"/>
    <w:rsid w:val="001C118C"/>
    <w:rsid w:val="001C1557"/>
    <w:rsid w:val="001C1F43"/>
    <w:rsid w:val="001C22C0"/>
    <w:rsid w:val="001C28E0"/>
    <w:rsid w:val="001C2B19"/>
    <w:rsid w:val="001C2EB9"/>
    <w:rsid w:val="001C36A6"/>
    <w:rsid w:val="001C39FA"/>
    <w:rsid w:val="001C3B00"/>
    <w:rsid w:val="001C3C88"/>
    <w:rsid w:val="001C618F"/>
    <w:rsid w:val="001C7075"/>
    <w:rsid w:val="001C71A2"/>
    <w:rsid w:val="001C74A3"/>
    <w:rsid w:val="001C7668"/>
    <w:rsid w:val="001C7EE6"/>
    <w:rsid w:val="001D01A5"/>
    <w:rsid w:val="001D03B5"/>
    <w:rsid w:val="001D155A"/>
    <w:rsid w:val="001D1A5B"/>
    <w:rsid w:val="001D1E59"/>
    <w:rsid w:val="001D2E04"/>
    <w:rsid w:val="001D3416"/>
    <w:rsid w:val="001D3ADC"/>
    <w:rsid w:val="001D4036"/>
    <w:rsid w:val="001D47EA"/>
    <w:rsid w:val="001D47F7"/>
    <w:rsid w:val="001D4DA6"/>
    <w:rsid w:val="001D52EE"/>
    <w:rsid w:val="001D5655"/>
    <w:rsid w:val="001D6051"/>
    <w:rsid w:val="001D67E9"/>
    <w:rsid w:val="001D683E"/>
    <w:rsid w:val="001D68C2"/>
    <w:rsid w:val="001D6FB6"/>
    <w:rsid w:val="001D745A"/>
    <w:rsid w:val="001D7511"/>
    <w:rsid w:val="001D7765"/>
    <w:rsid w:val="001E0BBA"/>
    <w:rsid w:val="001E1347"/>
    <w:rsid w:val="001E1B4A"/>
    <w:rsid w:val="001E1B64"/>
    <w:rsid w:val="001E1C89"/>
    <w:rsid w:val="001E237B"/>
    <w:rsid w:val="001E318A"/>
    <w:rsid w:val="001E46DE"/>
    <w:rsid w:val="001E56DB"/>
    <w:rsid w:val="001E5704"/>
    <w:rsid w:val="001E5B58"/>
    <w:rsid w:val="001E6C28"/>
    <w:rsid w:val="001E76D1"/>
    <w:rsid w:val="001F0172"/>
    <w:rsid w:val="001F0B34"/>
    <w:rsid w:val="001F122B"/>
    <w:rsid w:val="001F1BD1"/>
    <w:rsid w:val="001F23DF"/>
    <w:rsid w:val="001F4181"/>
    <w:rsid w:val="001F43AC"/>
    <w:rsid w:val="001F47CF"/>
    <w:rsid w:val="001F5887"/>
    <w:rsid w:val="001F5B5C"/>
    <w:rsid w:val="001F5BC5"/>
    <w:rsid w:val="001F6477"/>
    <w:rsid w:val="001F664F"/>
    <w:rsid w:val="001F6687"/>
    <w:rsid w:val="001F71AD"/>
    <w:rsid w:val="001F75DC"/>
    <w:rsid w:val="001F7833"/>
    <w:rsid w:val="002000D0"/>
    <w:rsid w:val="00202695"/>
    <w:rsid w:val="002026CD"/>
    <w:rsid w:val="00203311"/>
    <w:rsid w:val="002036B4"/>
    <w:rsid w:val="00203B70"/>
    <w:rsid w:val="00203DEF"/>
    <w:rsid w:val="0020494E"/>
    <w:rsid w:val="00205346"/>
    <w:rsid w:val="00205892"/>
    <w:rsid w:val="00205C7E"/>
    <w:rsid w:val="0020667A"/>
    <w:rsid w:val="00206AF5"/>
    <w:rsid w:val="00210290"/>
    <w:rsid w:val="0021042A"/>
    <w:rsid w:val="002107CA"/>
    <w:rsid w:val="0021228B"/>
    <w:rsid w:val="00212A2D"/>
    <w:rsid w:val="0021333D"/>
    <w:rsid w:val="00213701"/>
    <w:rsid w:val="00213F4D"/>
    <w:rsid w:val="0021454A"/>
    <w:rsid w:val="00214BC9"/>
    <w:rsid w:val="00215ED2"/>
    <w:rsid w:val="002167A5"/>
    <w:rsid w:val="00216BA0"/>
    <w:rsid w:val="00219C22"/>
    <w:rsid w:val="002204D6"/>
    <w:rsid w:val="00220AB0"/>
    <w:rsid w:val="00220F76"/>
    <w:rsid w:val="0022162A"/>
    <w:rsid w:val="0022163A"/>
    <w:rsid w:val="002216EB"/>
    <w:rsid w:val="0022187B"/>
    <w:rsid w:val="00221E15"/>
    <w:rsid w:val="00222177"/>
    <w:rsid w:val="002222DF"/>
    <w:rsid w:val="002227E5"/>
    <w:rsid w:val="00222E37"/>
    <w:rsid w:val="00222F5A"/>
    <w:rsid w:val="0022452C"/>
    <w:rsid w:val="00224942"/>
    <w:rsid w:val="00225719"/>
    <w:rsid w:val="0022589C"/>
    <w:rsid w:val="002259A5"/>
    <w:rsid w:val="002264CE"/>
    <w:rsid w:val="00226AB2"/>
    <w:rsid w:val="002274BA"/>
    <w:rsid w:val="002279C4"/>
    <w:rsid w:val="00227B34"/>
    <w:rsid w:val="00230411"/>
    <w:rsid w:val="002306DE"/>
    <w:rsid w:val="002309CA"/>
    <w:rsid w:val="00230ECA"/>
    <w:rsid w:val="00231F07"/>
    <w:rsid w:val="002336ED"/>
    <w:rsid w:val="002356C0"/>
    <w:rsid w:val="00235897"/>
    <w:rsid w:val="00235DA5"/>
    <w:rsid w:val="00235E78"/>
    <w:rsid w:val="002361EB"/>
    <w:rsid w:val="002362E4"/>
    <w:rsid w:val="0023696A"/>
    <w:rsid w:val="00236D8A"/>
    <w:rsid w:val="00237532"/>
    <w:rsid w:val="00237BF2"/>
    <w:rsid w:val="00240069"/>
    <w:rsid w:val="002411B2"/>
    <w:rsid w:val="002416D5"/>
    <w:rsid w:val="00241781"/>
    <w:rsid w:val="00241EA1"/>
    <w:rsid w:val="00241FB0"/>
    <w:rsid w:val="002421F7"/>
    <w:rsid w:val="00242707"/>
    <w:rsid w:val="00242784"/>
    <w:rsid w:val="00242999"/>
    <w:rsid w:val="0024382E"/>
    <w:rsid w:val="00245366"/>
    <w:rsid w:val="00246CD4"/>
    <w:rsid w:val="002473C3"/>
    <w:rsid w:val="00247488"/>
    <w:rsid w:val="0025062B"/>
    <w:rsid w:val="00251343"/>
    <w:rsid w:val="00252421"/>
    <w:rsid w:val="00252922"/>
    <w:rsid w:val="00253BE3"/>
    <w:rsid w:val="00254C1A"/>
    <w:rsid w:val="00254CCA"/>
    <w:rsid w:val="002550A1"/>
    <w:rsid w:val="00255107"/>
    <w:rsid w:val="002552C2"/>
    <w:rsid w:val="00255597"/>
    <w:rsid w:val="00255623"/>
    <w:rsid w:val="00255DA3"/>
    <w:rsid w:val="002560FC"/>
    <w:rsid w:val="00256154"/>
    <w:rsid w:val="00260060"/>
    <w:rsid w:val="002604C2"/>
    <w:rsid w:val="002616CC"/>
    <w:rsid w:val="00261F8B"/>
    <w:rsid w:val="00262111"/>
    <w:rsid w:val="00263469"/>
    <w:rsid w:val="002637ED"/>
    <w:rsid w:val="00263E58"/>
    <w:rsid w:val="0026476D"/>
    <w:rsid w:val="0026634B"/>
    <w:rsid w:val="00266434"/>
    <w:rsid w:val="00270193"/>
    <w:rsid w:val="00270613"/>
    <w:rsid w:val="00270B12"/>
    <w:rsid w:val="0027183B"/>
    <w:rsid w:val="00271BEF"/>
    <w:rsid w:val="0027299B"/>
    <w:rsid w:val="002729AF"/>
    <w:rsid w:val="002736CD"/>
    <w:rsid w:val="00273C14"/>
    <w:rsid w:val="0027408F"/>
    <w:rsid w:val="002746B1"/>
    <w:rsid w:val="002749FE"/>
    <w:rsid w:val="00275910"/>
    <w:rsid w:val="00275ACF"/>
    <w:rsid w:val="002760E4"/>
    <w:rsid w:val="00276B6E"/>
    <w:rsid w:val="00276CDD"/>
    <w:rsid w:val="00277064"/>
    <w:rsid w:val="002775C9"/>
    <w:rsid w:val="00277957"/>
    <w:rsid w:val="002800EA"/>
    <w:rsid w:val="00280C17"/>
    <w:rsid w:val="00280C7A"/>
    <w:rsid w:val="00280E5A"/>
    <w:rsid w:val="00281347"/>
    <w:rsid w:val="0028146E"/>
    <w:rsid w:val="002818A4"/>
    <w:rsid w:val="00281D06"/>
    <w:rsid w:val="0028203B"/>
    <w:rsid w:val="002842A8"/>
    <w:rsid w:val="0028439F"/>
    <w:rsid w:val="0028472E"/>
    <w:rsid w:val="00284811"/>
    <w:rsid w:val="00284D11"/>
    <w:rsid w:val="002850E7"/>
    <w:rsid w:val="00285EF7"/>
    <w:rsid w:val="002863E5"/>
    <w:rsid w:val="00286A4F"/>
    <w:rsid w:val="00286E2D"/>
    <w:rsid w:val="00286F63"/>
    <w:rsid w:val="00287122"/>
    <w:rsid w:val="00287592"/>
    <w:rsid w:val="00287C6C"/>
    <w:rsid w:val="0029054F"/>
    <w:rsid w:val="00290911"/>
    <w:rsid w:val="0029110B"/>
    <w:rsid w:val="00291607"/>
    <w:rsid w:val="00291972"/>
    <w:rsid w:val="00293362"/>
    <w:rsid w:val="002936A7"/>
    <w:rsid w:val="002937A3"/>
    <w:rsid w:val="00293975"/>
    <w:rsid w:val="00293C0B"/>
    <w:rsid w:val="00293EA6"/>
    <w:rsid w:val="0029450F"/>
    <w:rsid w:val="002945BE"/>
    <w:rsid w:val="00294CA5"/>
    <w:rsid w:val="002952EF"/>
    <w:rsid w:val="00295662"/>
    <w:rsid w:val="00295A2E"/>
    <w:rsid w:val="00295C18"/>
    <w:rsid w:val="00295DA6"/>
    <w:rsid w:val="00295EB9"/>
    <w:rsid w:val="00296924"/>
    <w:rsid w:val="00297BB1"/>
    <w:rsid w:val="002A0307"/>
    <w:rsid w:val="002A0B3F"/>
    <w:rsid w:val="002A2C04"/>
    <w:rsid w:val="002A36BE"/>
    <w:rsid w:val="002A3F0D"/>
    <w:rsid w:val="002A4518"/>
    <w:rsid w:val="002A52D9"/>
    <w:rsid w:val="002A5583"/>
    <w:rsid w:val="002A590D"/>
    <w:rsid w:val="002A5C2F"/>
    <w:rsid w:val="002A5CD3"/>
    <w:rsid w:val="002A6FCD"/>
    <w:rsid w:val="002A7784"/>
    <w:rsid w:val="002A7AD1"/>
    <w:rsid w:val="002A7F45"/>
    <w:rsid w:val="002B0D45"/>
    <w:rsid w:val="002B1294"/>
    <w:rsid w:val="002B13D2"/>
    <w:rsid w:val="002B140C"/>
    <w:rsid w:val="002B1C75"/>
    <w:rsid w:val="002B28AF"/>
    <w:rsid w:val="002B302E"/>
    <w:rsid w:val="002B32E2"/>
    <w:rsid w:val="002B374B"/>
    <w:rsid w:val="002B690C"/>
    <w:rsid w:val="002B6D58"/>
    <w:rsid w:val="002C01A7"/>
    <w:rsid w:val="002C058B"/>
    <w:rsid w:val="002C0866"/>
    <w:rsid w:val="002C0E7A"/>
    <w:rsid w:val="002C120D"/>
    <w:rsid w:val="002C1810"/>
    <w:rsid w:val="002C1AED"/>
    <w:rsid w:val="002C2EB2"/>
    <w:rsid w:val="002C38B7"/>
    <w:rsid w:val="002C49DF"/>
    <w:rsid w:val="002C4C35"/>
    <w:rsid w:val="002C4CAC"/>
    <w:rsid w:val="002C51A8"/>
    <w:rsid w:val="002C5750"/>
    <w:rsid w:val="002C5A8A"/>
    <w:rsid w:val="002C5E45"/>
    <w:rsid w:val="002C6396"/>
    <w:rsid w:val="002C6B0A"/>
    <w:rsid w:val="002C7176"/>
    <w:rsid w:val="002C76C9"/>
    <w:rsid w:val="002C774C"/>
    <w:rsid w:val="002C7CEB"/>
    <w:rsid w:val="002D02FB"/>
    <w:rsid w:val="002D0A25"/>
    <w:rsid w:val="002D0E89"/>
    <w:rsid w:val="002D157D"/>
    <w:rsid w:val="002D1C31"/>
    <w:rsid w:val="002D2495"/>
    <w:rsid w:val="002D24D6"/>
    <w:rsid w:val="002D3003"/>
    <w:rsid w:val="002D3165"/>
    <w:rsid w:val="002D3F41"/>
    <w:rsid w:val="002D44AA"/>
    <w:rsid w:val="002D55C1"/>
    <w:rsid w:val="002D5FF1"/>
    <w:rsid w:val="002D678F"/>
    <w:rsid w:val="002D685E"/>
    <w:rsid w:val="002D6B4B"/>
    <w:rsid w:val="002D722D"/>
    <w:rsid w:val="002D7376"/>
    <w:rsid w:val="002D7503"/>
    <w:rsid w:val="002D78AC"/>
    <w:rsid w:val="002D7AEB"/>
    <w:rsid w:val="002D7C70"/>
    <w:rsid w:val="002E0EC5"/>
    <w:rsid w:val="002E1154"/>
    <w:rsid w:val="002E1DF9"/>
    <w:rsid w:val="002E27CC"/>
    <w:rsid w:val="002E2D9F"/>
    <w:rsid w:val="002E2DB2"/>
    <w:rsid w:val="002E33DA"/>
    <w:rsid w:val="002E3FEA"/>
    <w:rsid w:val="002E453B"/>
    <w:rsid w:val="002E52A9"/>
    <w:rsid w:val="002E543E"/>
    <w:rsid w:val="002E5784"/>
    <w:rsid w:val="002E612F"/>
    <w:rsid w:val="002E64AB"/>
    <w:rsid w:val="002F0470"/>
    <w:rsid w:val="002F071C"/>
    <w:rsid w:val="002F0EAA"/>
    <w:rsid w:val="002F1D57"/>
    <w:rsid w:val="002F2042"/>
    <w:rsid w:val="002F20F4"/>
    <w:rsid w:val="002F23B0"/>
    <w:rsid w:val="002F256C"/>
    <w:rsid w:val="002F33FD"/>
    <w:rsid w:val="002F38F9"/>
    <w:rsid w:val="002F407C"/>
    <w:rsid w:val="002F4605"/>
    <w:rsid w:val="002F4CDC"/>
    <w:rsid w:val="002F5158"/>
    <w:rsid w:val="002F595C"/>
    <w:rsid w:val="002F5C35"/>
    <w:rsid w:val="002F6328"/>
    <w:rsid w:val="002F7478"/>
    <w:rsid w:val="002F76EF"/>
    <w:rsid w:val="00300B54"/>
    <w:rsid w:val="003010BB"/>
    <w:rsid w:val="0030169E"/>
    <w:rsid w:val="00301BA8"/>
    <w:rsid w:val="00301CC3"/>
    <w:rsid w:val="003026FE"/>
    <w:rsid w:val="00302E9C"/>
    <w:rsid w:val="00303017"/>
    <w:rsid w:val="00304112"/>
    <w:rsid w:val="003054F3"/>
    <w:rsid w:val="0030579C"/>
    <w:rsid w:val="00305D3A"/>
    <w:rsid w:val="0030724A"/>
    <w:rsid w:val="003103A3"/>
    <w:rsid w:val="003104A9"/>
    <w:rsid w:val="003104BF"/>
    <w:rsid w:val="0031115B"/>
    <w:rsid w:val="00312236"/>
    <w:rsid w:val="0031298D"/>
    <w:rsid w:val="00312C13"/>
    <w:rsid w:val="00316F2D"/>
    <w:rsid w:val="00317601"/>
    <w:rsid w:val="003203BB"/>
    <w:rsid w:val="003206C3"/>
    <w:rsid w:val="00320A20"/>
    <w:rsid w:val="00321497"/>
    <w:rsid w:val="00322A0B"/>
    <w:rsid w:val="00322B7E"/>
    <w:rsid w:val="00323310"/>
    <w:rsid w:val="003237CE"/>
    <w:rsid w:val="003239AA"/>
    <w:rsid w:val="00323B78"/>
    <w:rsid w:val="00324406"/>
    <w:rsid w:val="00324A10"/>
    <w:rsid w:val="00324B19"/>
    <w:rsid w:val="00325184"/>
    <w:rsid w:val="00325FA5"/>
    <w:rsid w:val="00327684"/>
    <w:rsid w:val="00330C17"/>
    <w:rsid w:val="00330C9E"/>
    <w:rsid w:val="003315FE"/>
    <w:rsid w:val="00331A48"/>
    <w:rsid w:val="00331AF7"/>
    <w:rsid w:val="0033263A"/>
    <w:rsid w:val="00332BFB"/>
    <w:rsid w:val="00333FF7"/>
    <w:rsid w:val="003340A5"/>
    <w:rsid w:val="0033454A"/>
    <w:rsid w:val="00334841"/>
    <w:rsid w:val="00334BBB"/>
    <w:rsid w:val="00335219"/>
    <w:rsid w:val="00335F54"/>
    <w:rsid w:val="0033606F"/>
    <w:rsid w:val="00336492"/>
    <w:rsid w:val="00336752"/>
    <w:rsid w:val="00336A02"/>
    <w:rsid w:val="003371FA"/>
    <w:rsid w:val="0033742D"/>
    <w:rsid w:val="00337AE5"/>
    <w:rsid w:val="00337FAE"/>
    <w:rsid w:val="00340B0F"/>
    <w:rsid w:val="00341204"/>
    <w:rsid w:val="00342445"/>
    <w:rsid w:val="00343279"/>
    <w:rsid w:val="0034360E"/>
    <w:rsid w:val="00343CDD"/>
    <w:rsid w:val="00343D9F"/>
    <w:rsid w:val="003443B5"/>
    <w:rsid w:val="00345832"/>
    <w:rsid w:val="00345EB5"/>
    <w:rsid w:val="00346239"/>
    <w:rsid w:val="0035034B"/>
    <w:rsid w:val="00350E7D"/>
    <w:rsid w:val="00351386"/>
    <w:rsid w:val="00352532"/>
    <w:rsid w:val="003532B9"/>
    <w:rsid w:val="0035366E"/>
    <w:rsid w:val="00353C10"/>
    <w:rsid w:val="00354229"/>
    <w:rsid w:val="0035442B"/>
    <w:rsid w:val="0035585C"/>
    <w:rsid w:val="00355B94"/>
    <w:rsid w:val="0035746A"/>
    <w:rsid w:val="00357607"/>
    <w:rsid w:val="0036146D"/>
    <w:rsid w:val="00361CC4"/>
    <w:rsid w:val="003640F5"/>
    <w:rsid w:val="00364162"/>
    <w:rsid w:val="00364868"/>
    <w:rsid w:val="0036524E"/>
    <w:rsid w:val="00365475"/>
    <w:rsid w:val="003654C6"/>
    <w:rsid w:val="003660F6"/>
    <w:rsid w:val="00366E08"/>
    <w:rsid w:val="00370432"/>
    <w:rsid w:val="0037088F"/>
    <w:rsid w:val="00370B31"/>
    <w:rsid w:val="00370F8D"/>
    <w:rsid w:val="00371BD0"/>
    <w:rsid w:val="0037225E"/>
    <w:rsid w:val="00372440"/>
    <w:rsid w:val="00373262"/>
    <w:rsid w:val="003735B9"/>
    <w:rsid w:val="00373F6F"/>
    <w:rsid w:val="003746AC"/>
    <w:rsid w:val="003750C8"/>
    <w:rsid w:val="003752F6"/>
    <w:rsid w:val="00375F07"/>
    <w:rsid w:val="00375F5D"/>
    <w:rsid w:val="003768E2"/>
    <w:rsid w:val="0037706D"/>
    <w:rsid w:val="003774F9"/>
    <w:rsid w:val="00377F5A"/>
    <w:rsid w:val="00380DBE"/>
    <w:rsid w:val="00381889"/>
    <w:rsid w:val="00381C6B"/>
    <w:rsid w:val="00381E11"/>
    <w:rsid w:val="0038246D"/>
    <w:rsid w:val="00382B8B"/>
    <w:rsid w:val="00382D3A"/>
    <w:rsid w:val="00383901"/>
    <w:rsid w:val="003839E3"/>
    <w:rsid w:val="00383ACF"/>
    <w:rsid w:val="003852CD"/>
    <w:rsid w:val="00385E28"/>
    <w:rsid w:val="00386CFA"/>
    <w:rsid w:val="00387A60"/>
    <w:rsid w:val="00387C27"/>
    <w:rsid w:val="00387D88"/>
    <w:rsid w:val="00387FF7"/>
    <w:rsid w:val="00390426"/>
    <w:rsid w:val="003911C0"/>
    <w:rsid w:val="003914A1"/>
    <w:rsid w:val="00391785"/>
    <w:rsid w:val="00391F9F"/>
    <w:rsid w:val="00392444"/>
    <w:rsid w:val="00392E2E"/>
    <w:rsid w:val="00393690"/>
    <w:rsid w:val="0039369C"/>
    <w:rsid w:val="0039370C"/>
    <w:rsid w:val="00394C48"/>
    <w:rsid w:val="00395324"/>
    <w:rsid w:val="00395976"/>
    <w:rsid w:val="00395E7A"/>
    <w:rsid w:val="00396557"/>
    <w:rsid w:val="00396D1A"/>
    <w:rsid w:val="0039739D"/>
    <w:rsid w:val="00397D36"/>
    <w:rsid w:val="003A054A"/>
    <w:rsid w:val="003A065A"/>
    <w:rsid w:val="003A06FB"/>
    <w:rsid w:val="003A101D"/>
    <w:rsid w:val="003A19C7"/>
    <w:rsid w:val="003A1EA2"/>
    <w:rsid w:val="003A1F51"/>
    <w:rsid w:val="003A2DF6"/>
    <w:rsid w:val="003A2F96"/>
    <w:rsid w:val="003A3885"/>
    <w:rsid w:val="003A39AD"/>
    <w:rsid w:val="003A453F"/>
    <w:rsid w:val="003A4C7A"/>
    <w:rsid w:val="003A4DFE"/>
    <w:rsid w:val="003A5B8A"/>
    <w:rsid w:val="003A623E"/>
    <w:rsid w:val="003A6C74"/>
    <w:rsid w:val="003A6EE5"/>
    <w:rsid w:val="003A75BA"/>
    <w:rsid w:val="003B0562"/>
    <w:rsid w:val="003B0E18"/>
    <w:rsid w:val="003B12A2"/>
    <w:rsid w:val="003B17DD"/>
    <w:rsid w:val="003B18A1"/>
    <w:rsid w:val="003B1CCE"/>
    <w:rsid w:val="003B1E6A"/>
    <w:rsid w:val="003B2CB7"/>
    <w:rsid w:val="003B3029"/>
    <w:rsid w:val="003B359B"/>
    <w:rsid w:val="003B3688"/>
    <w:rsid w:val="003B3AD9"/>
    <w:rsid w:val="003B5BD8"/>
    <w:rsid w:val="003B6691"/>
    <w:rsid w:val="003B6B2D"/>
    <w:rsid w:val="003B6D5A"/>
    <w:rsid w:val="003B7810"/>
    <w:rsid w:val="003C068C"/>
    <w:rsid w:val="003C0C8C"/>
    <w:rsid w:val="003C103D"/>
    <w:rsid w:val="003C1981"/>
    <w:rsid w:val="003C20C1"/>
    <w:rsid w:val="003C2F44"/>
    <w:rsid w:val="003C3C3F"/>
    <w:rsid w:val="003C3E6C"/>
    <w:rsid w:val="003C41AC"/>
    <w:rsid w:val="003C4D20"/>
    <w:rsid w:val="003C5778"/>
    <w:rsid w:val="003C5798"/>
    <w:rsid w:val="003C6A30"/>
    <w:rsid w:val="003D02E0"/>
    <w:rsid w:val="003D0AFE"/>
    <w:rsid w:val="003D130D"/>
    <w:rsid w:val="003D198F"/>
    <w:rsid w:val="003D27AB"/>
    <w:rsid w:val="003D36E4"/>
    <w:rsid w:val="003D3809"/>
    <w:rsid w:val="003D3C5C"/>
    <w:rsid w:val="003D3CE1"/>
    <w:rsid w:val="003D4513"/>
    <w:rsid w:val="003D4C74"/>
    <w:rsid w:val="003D5610"/>
    <w:rsid w:val="003D577A"/>
    <w:rsid w:val="003D5906"/>
    <w:rsid w:val="003D5A3A"/>
    <w:rsid w:val="003D5D41"/>
    <w:rsid w:val="003D5E4B"/>
    <w:rsid w:val="003D6543"/>
    <w:rsid w:val="003D70D4"/>
    <w:rsid w:val="003D70F1"/>
    <w:rsid w:val="003D7D17"/>
    <w:rsid w:val="003D7D3A"/>
    <w:rsid w:val="003E0368"/>
    <w:rsid w:val="003E05C9"/>
    <w:rsid w:val="003E1D3C"/>
    <w:rsid w:val="003E1DCB"/>
    <w:rsid w:val="003E1DE6"/>
    <w:rsid w:val="003E23D1"/>
    <w:rsid w:val="003E2770"/>
    <w:rsid w:val="003E2A92"/>
    <w:rsid w:val="003E317A"/>
    <w:rsid w:val="003E3E44"/>
    <w:rsid w:val="003E3F46"/>
    <w:rsid w:val="003E5B2A"/>
    <w:rsid w:val="003E7418"/>
    <w:rsid w:val="003F009E"/>
    <w:rsid w:val="003F10FE"/>
    <w:rsid w:val="003F1264"/>
    <w:rsid w:val="003F1A76"/>
    <w:rsid w:val="003F2255"/>
    <w:rsid w:val="003F2D2E"/>
    <w:rsid w:val="003F2D47"/>
    <w:rsid w:val="003F373D"/>
    <w:rsid w:val="003F4324"/>
    <w:rsid w:val="003F51A3"/>
    <w:rsid w:val="003F5487"/>
    <w:rsid w:val="003F5C2A"/>
    <w:rsid w:val="003F634B"/>
    <w:rsid w:val="003F6701"/>
    <w:rsid w:val="003F691C"/>
    <w:rsid w:val="003F6C2C"/>
    <w:rsid w:val="003F7592"/>
    <w:rsid w:val="0040003E"/>
    <w:rsid w:val="0040060E"/>
    <w:rsid w:val="00401207"/>
    <w:rsid w:val="0040232E"/>
    <w:rsid w:val="00402EF1"/>
    <w:rsid w:val="0040409E"/>
    <w:rsid w:val="00404150"/>
    <w:rsid w:val="00404268"/>
    <w:rsid w:val="00404AE3"/>
    <w:rsid w:val="00404C19"/>
    <w:rsid w:val="00404E97"/>
    <w:rsid w:val="0040500F"/>
    <w:rsid w:val="004055B3"/>
    <w:rsid w:val="00405B54"/>
    <w:rsid w:val="004070E9"/>
    <w:rsid w:val="004076C7"/>
    <w:rsid w:val="00410249"/>
    <w:rsid w:val="00410363"/>
    <w:rsid w:val="00410AFB"/>
    <w:rsid w:val="00411079"/>
    <w:rsid w:val="004113C7"/>
    <w:rsid w:val="004117C9"/>
    <w:rsid w:val="00412289"/>
    <w:rsid w:val="00412EB1"/>
    <w:rsid w:val="00413007"/>
    <w:rsid w:val="00413F59"/>
    <w:rsid w:val="0041441D"/>
    <w:rsid w:val="004145BD"/>
    <w:rsid w:val="00414C60"/>
    <w:rsid w:val="00414F7B"/>
    <w:rsid w:val="004150A6"/>
    <w:rsid w:val="00415A6A"/>
    <w:rsid w:val="0041698E"/>
    <w:rsid w:val="0041789D"/>
    <w:rsid w:val="00420EFE"/>
    <w:rsid w:val="0042253F"/>
    <w:rsid w:val="00422B33"/>
    <w:rsid w:val="0042340A"/>
    <w:rsid w:val="00423B0E"/>
    <w:rsid w:val="00423DC1"/>
    <w:rsid w:val="00424661"/>
    <w:rsid w:val="00424E3C"/>
    <w:rsid w:val="00425823"/>
    <w:rsid w:val="0042610F"/>
    <w:rsid w:val="00426638"/>
    <w:rsid w:val="0042689D"/>
    <w:rsid w:val="00426D26"/>
    <w:rsid w:val="00426E47"/>
    <w:rsid w:val="00427719"/>
    <w:rsid w:val="00427EFA"/>
    <w:rsid w:val="00430259"/>
    <w:rsid w:val="00430EB5"/>
    <w:rsid w:val="0043190E"/>
    <w:rsid w:val="00431FB2"/>
    <w:rsid w:val="00435D55"/>
    <w:rsid w:val="00436B3C"/>
    <w:rsid w:val="00437864"/>
    <w:rsid w:val="00437C45"/>
    <w:rsid w:val="00437D64"/>
    <w:rsid w:val="00440804"/>
    <w:rsid w:val="004413D6"/>
    <w:rsid w:val="00441C89"/>
    <w:rsid w:val="00441D92"/>
    <w:rsid w:val="00441E9A"/>
    <w:rsid w:val="0044211B"/>
    <w:rsid w:val="00442202"/>
    <w:rsid w:val="00442469"/>
    <w:rsid w:val="00442800"/>
    <w:rsid w:val="00443538"/>
    <w:rsid w:val="00443909"/>
    <w:rsid w:val="004454C1"/>
    <w:rsid w:val="004455B8"/>
    <w:rsid w:val="0044566C"/>
    <w:rsid w:val="00445745"/>
    <w:rsid w:val="004459AD"/>
    <w:rsid w:val="00445E1B"/>
    <w:rsid w:val="00446193"/>
    <w:rsid w:val="00446A07"/>
    <w:rsid w:val="00446D1A"/>
    <w:rsid w:val="004477EC"/>
    <w:rsid w:val="00447BAB"/>
    <w:rsid w:val="00447DBC"/>
    <w:rsid w:val="00450B0F"/>
    <w:rsid w:val="004515D5"/>
    <w:rsid w:val="004517F5"/>
    <w:rsid w:val="00451BAF"/>
    <w:rsid w:val="00452127"/>
    <w:rsid w:val="0045213E"/>
    <w:rsid w:val="004527AC"/>
    <w:rsid w:val="00452B71"/>
    <w:rsid w:val="00452C24"/>
    <w:rsid w:val="00453856"/>
    <w:rsid w:val="00453F09"/>
    <w:rsid w:val="004543D8"/>
    <w:rsid w:val="0045443D"/>
    <w:rsid w:val="00455553"/>
    <w:rsid w:val="0045559F"/>
    <w:rsid w:val="004575B7"/>
    <w:rsid w:val="00457A27"/>
    <w:rsid w:val="00457CA6"/>
    <w:rsid w:val="00457DD1"/>
    <w:rsid w:val="00457EAF"/>
    <w:rsid w:val="00460231"/>
    <w:rsid w:val="004602DA"/>
    <w:rsid w:val="004603FE"/>
    <w:rsid w:val="00461347"/>
    <w:rsid w:val="004614F2"/>
    <w:rsid w:val="00462A72"/>
    <w:rsid w:val="00462A95"/>
    <w:rsid w:val="00462CFF"/>
    <w:rsid w:val="00463477"/>
    <w:rsid w:val="00463CD1"/>
    <w:rsid w:val="004646BD"/>
    <w:rsid w:val="00464AC7"/>
    <w:rsid w:val="00465936"/>
    <w:rsid w:val="00467FEA"/>
    <w:rsid w:val="0047192B"/>
    <w:rsid w:val="00471ADB"/>
    <w:rsid w:val="00472672"/>
    <w:rsid w:val="004739BB"/>
    <w:rsid w:val="00474F28"/>
    <w:rsid w:val="00475880"/>
    <w:rsid w:val="00477453"/>
    <w:rsid w:val="00477BDA"/>
    <w:rsid w:val="0048017F"/>
    <w:rsid w:val="004801B9"/>
    <w:rsid w:val="004807ED"/>
    <w:rsid w:val="00481B08"/>
    <w:rsid w:val="00481C1B"/>
    <w:rsid w:val="00481F9F"/>
    <w:rsid w:val="00482300"/>
    <w:rsid w:val="004828EF"/>
    <w:rsid w:val="00482F41"/>
    <w:rsid w:val="004837BB"/>
    <w:rsid w:val="0048437A"/>
    <w:rsid w:val="004856EA"/>
    <w:rsid w:val="00487FF7"/>
    <w:rsid w:val="0049079A"/>
    <w:rsid w:val="00491211"/>
    <w:rsid w:val="004914D4"/>
    <w:rsid w:val="004919D3"/>
    <w:rsid w:val="004929C1"/>
    <w:rsid w:val="00494503"/>
    <w:rsid w:val="004951F2"/>
    <w:rsid w:val="0049547E"/>
    <w:rsid w:val="00495A8B"/>
    <w:rsid w:val="00495CB0"/>
    <w:rsid w:val="00496A16"/>
    <w:rsid w:val="004971DF"/>
    <w:rsid w:val="00497C4A"/>
    <w:rsid w:val="00497CC0"/>
    <w:rsid w:val="004A176E"/>
    <w:rsid w:val="004A250E"/>
    <w:rsid w:val="004A295A"/>
    <w:rsid w:val="004A29FC"/>
    <w:rsid w:val="004A2FB6"/>
    <w:rsid w:val="004A35D1"/>
    <w:rsid w:val="004A3612"/>
    <w:rsid w:val="004A512B"/>
    <w:rsid w:val="004A52F6"/>
    <w:rsid w:val="004A5813"/>
    <w:rsid w:val="004A5857"/>
    <w:rsid w:val="004A5976"/>
    <w:rsid w:val="004A5BE4"/>
    <w:rsid w:val="004A5D89"/>
    <w:rsid w:val="004A7D51"/>
    <w:rsid w:val="004B061B"/>
    <w:rsid w:val="004B09EB"/>
    <w:rsid w:val="004B1E7A"/>
    <w:rsid w:val="004B1EC6"/>
    <w:rsid w:val="004B2565"/>
    <w:rsid w:val="004B2A10"/>
    <w:rsid w:val="004B2DA8"/>
    <w:rsid w:val="004B31DC"/>
    <w:rsid w:val="004B339F"/>
    <w:rsid w:val="004B3B4A"/>
    <w:rsid w:val="004B3C68"/>
    <w:rsid w:val="004B3CDE"/>
    <w:rsid w:val="004B4C15"/>
    <w:rsid w:val="004B4F43"/>
    <w:rsid w:val="004B5E95"/>
    <w:rsid w:val="004B62BA"/>
    <w:rsid w:val="004B6320"/>
    <w:rsid w:val="004B6499"/>
    <w:rsid w:val="004B6B8A"/>
    <w:rsid w:val="004B6ECC"/>
    <w:rsid w:val="004B70B4"/>
    <w:rsid w:val="004B7608"/>
    <w:rsid w:val="004C0EA5"/>
    <w:rsid w:val="004C11A0"/>
    <w:rsid w:val="004C14EE"/>
    <w:rsid w:val="004C173E"/>
    <w:rsid w:val="004C1A26"/>
    <w:rsid w:val="004C25E1"/>
    <w:rsid w:val="004C2945"/>
    <w:rsid w:val="004C53FF"/>
    <w:rsid w:val="004C60E5"/>
    <w:rsid w:val="004C7204"/>
    <w:rsid w:val="004C763B"/>
    <w:rsid w:val="004C7A14"/>
    <w:rsid w:val="004D054E"/>
    <w:rsid w:val="004D151D"/>
    <w:rsid w:val="004D19FE"/>
    <w:rsid w:val="004D208A"/>
    <w:rsid w:val="004D24D6"/>
    <w:rsid w:val="004D3205"/>
    <w:rsid w:val="004D3C67"/>
    <w:rsid w:val="004D4694"/>
    <w:rsid w:val="004D50AC"/>
    <w:rsid w:val="004D565A"/>
    <w:rsid w:val="004D56B4"/>
    <w:rsid w:val="004D69E1"/>
    <w:rsid w:val="004D6BF2"/>
    <w:rsid w:val="004D6C0C"/>
    <w:rsid w:val="004D7072"/>
    <w:rsid w:val="004E1052"/>
    <w:rsid w:val="004E2A47"/>
    <w:rsid w:val="004E3933"/>
    <w:rsid w:val="004E3B66"/>
    <w:rsid w:val="004E3BBE"/>
    <w:rsid w:val="004E6772"/>
    <w:rsid w:val="004E7352"/>
    <w:rsid w:val="004E7866"/>
    <w:rsid w:val="004E7F3D"/>
    <w:rsid w:val="004F0C41"/>
    <w:rsid w:val="004F1A71"/>
    <w:rsid w:val="004F2891"/>
    <w:rsid w:val="004F39E6"/>
    <w:rsid w:val="004F4943"/>
    <w:rsid w:val="004F4B34"/>
    <w:rsid w:val="004F533B"/>
    <w:rsid w:val="004F70AE"/>
    <w:rsid w:val="004F735E"/>
    <w:rsid w:val="004F77E2"/>
    <w:rsid w:val="004F7D54"/>
    <w:rsid w:val="00500ACB"/>
    <w:rsid w:val="00501870"/>
    <w:rsid w:val="00501FFC"/>
    <w:rsid w:val="0050203B"/>
    <w:rsid w:val="00502515"/>
    <w:rsid w:val="00502AB7"/>
    <w:rsid w:val="00502FBE"/>
    <w:rsid w:val="00503986"/>
    <w:rsid w:val="005039D1"/>
    <w:rsid w:val="005049E1"/>
    <w:rsid w:val="00504F9F"/>
    <w:rsid w:val="00505F92"/>
    <w:rsid w:val="00506485"/>
    <w:rsid w:val="00506852"/>
    <w:rsid w:val="00506D7D"/>
    <w:rsid w:val="0050728E"/>
    <w:rsid w:val="00507A26"/>
    <w:rsid w:val="00507D07"/>
    <w:rsid w:val="00510026"/>
    <w:rsid w:val="0051015A"/>
    <w:rsid w:val="00510446"/>
    <w:rsid w:val="00511693"/>
    <w:rsid w:val="00511C07"/>
    <w:rsid w:val="00511CB0"/>
    <w:rsid w:val="005125CF"/>
    <w:rsid w:val="00512E02"/>
    <w:rsid w:val="00513804"/>
    <w:rsid w:val="005138D4"/>
    <w:rsid w:val="005140BC"/>
    <w:rsid w:val="005143DD"/>
    <w:rsid w:val="00514F7D"/>
    <w:rsid w:val="005168C0"/>
    <w:rsid w:val="00516A71"/>
    <w:rsid w:val="005177F3"/>
    <w:rsid w:val="00517ACB"/>
    <w:rsid w:val="00517DA5"/>
    <w:rsid w:val="00517FB7"/>
    <w:rsid w:val="0052123C"/>
    <w:rsid w:val="0052164B"/>
    <w:rsid w:val="00521979"/>
    <w:rsid w:val="00521DA3"/>
    <w:rsid w:val="00521DA6"/>
    <w:rsid w:val="0052280F"/>
    <w:rsid w:val="00523158"/>
    <w:rsid w:val="0052363A"/>
    <w:rsid w:val="00523781"/>
    <w:rsid w:val="005248BC"/>
    <w:rsid w:val="00526564"/>
    <w:rsid w:val="00526F57"/>
    <w:rsid w:val="00527A7D"/>
    <w:rsid w:val="0053053B"/>
    <w:rsid w:val="00530765"/>
    <w:rsid w:val="00531F74"/>
    <w:rsid w:val="0053251B"/>
    <w:rsid w:val="00532757"/>
    <w:rsid w:val="00532CEE"/>
    <w:rsid w:val="00532DF3"/>
    <w:rsid w:val="0053354A"/>
    <w:rsid w:val="00533AE9"/>
    <w:rsid w:val="00533B61"/>
    <w:rsid w:val="00534316"/>
    <w:rsid w:val="00534D38"/>
    <w:rsid w:val="00536234"/>
    <w:rsid w:val="005367A6"/>
    <w:rsid w:val="0054080C"/>
    <w:rsid w:val="00542494"/>
    <w:rsid w:val="005428AC"/>
    <w:rsid w:val="00543306"/>
    <w:rsid w:val="005442C6"/>
    <w:rsid w:val="0054441B"/>
    <w:rsid w:val="00544A98"/>
    <w:rsid w:val="00544B33"/>
    <w:rsid w:val="00545627"/>
    <w:rsid w:val="00546285"/>
    <w:rsid w:val="0054661B"/>
    <w:rsid w:val="005466EC"/>
    <w:rsid w:val="00550E04"/>
    <w:rsid w:val="00550E5C"/>
    <w:rsid w:val="0055125E"/>
    <w:rsid w:val="00551472"/>
    <w:rsid w:val="00551EF6"/>
    <w:rsid w:val="00552248"/>
    <w:rsid w:val="005524C7"/>
    <w:rsid w:val="005531C5"/>
    <w:rsid w:val="0055349B"/>
    <w:rsid w:val="0055387B"/>
    <w:rsid w:val="005559BF"/>
    <w:rsid w:val="00555AC5"/>
    <w:rsid w:val="00555DD1"/>
    <w:rsid w:val="00556051"/>
    <w:rsid w:val="005564BF"/>
    <w:rsid w:val="00556633"/>
    <w:rsid w:val="00556A42"/>
    <w:rsid w:val="00557048"/>
    <w:rsid w:val="00557400"/>
    <w:rsid w:val="00557695"/>
    <w:rsid w:val="005602FE"/>
    <w:rsid w:val="0056080B"/>
    <w:rsid w:val="0056251F"/>
    <w:rsid w:val="00562A12"/>
    <w:rsid w:val="00562F1D"/>
    <w:rsid w:val="00563988"/>
    <w:rsid w:val="005649A3"/>
    <w:rsid w:val="00564AD5"/>
    <w:rsid w:val="00564F2A"/>
    <w:rsid w:val="00564F48"/>
    <w:rsid w:val="005656B3"/>
    <w:rsid w:val="0056583A"/>
    <w:rsid w:val="0056592E"/>
    <w:rsid w:val="005659E8"/>
    <w:rsid w:val="00565A24"/>
    <w:rsid w:val="00565B6C"/>
    <w:rsid w:val="00567072"/>
    <w:rsid w:val="00567101"/>
    <w:rsid w:val="005675A5"/>
    <w:rsid w:val="00567842"/>
    <w:rsid w:val="005707CF"/>
    <w:rsid w:val="005711E0"/>
    <w:rsid w:val="00571C44"/>
    <w:rsid w:val="00572C61"/>
    <w:rsid w:val="00572EB9"/>
    <w:rsid w:val="0057333E"/>
    <w:rsid w:val="00573353"/>
    <w:rsid w:val="0057344C"/>
    <w:rsid w:val="00574CFC"/>
    <w:rsid w:val="00575F9D"/>
    <w:rsid w:val="0057675C"/>
    <w:rsid w:val="0057695F"/>
    <w:rsid w:val="00576986"/>
    <w:rsid w:val="00576D6F"/>
    <w:rsid w:val="00577887"/>
    <w:rsid w:val="005803CA"/>
    <w:rsid w:val="00580517"/>
    <w:rsid w:val="00580591"/>
    <w:rsid w:val="00580AD3"/>
    <w:rsid w:val="005810E6"/>
    <w:rsid w:val="0058125A"/>
    <w:rsid w:val="005812FD"/>
    <w:rsid w:val="005814BE"/>
    <w:rsid w:val="00581AF6"/>
    <w:rsid w:val="00581BFE"/>
    <w:rsid w:val="0058273A"/>
    <w:rsid w:val="00583051"/>
    <w:rsid w:val="005840F6"/>
    <w:rsid w:val="0058410E"/>
    <w:rsid w:val="0058445F"/>
    <w:rsid w:val="00584B7E"/>
    <w:rsid w:val="00584EA3"/>
    <w:rsid w:val="00586515"/>
    <w:rsid w:val="0058710C"/>
    <w:rsid w:val="00587B06"/>
    <w:rsid w:val="005902A5"/>
    <w:rsid w:val="00590547"/>
    <w:rsid w:val="005905E8"/>
    <w:rsid w:val="0059121D"/>
    <w:rsid w:val="005916FB"/>
    <w:rsid w:val="00591CFE"/>
    <w:rsid w:val="00591E46"/>
    <w:rsid w:val="0059246D"/>
    <w:rsid w:val="005929B6"/>
    <w:rsid w:val="0059333A"/>
    <w:rsid w:val="00593380"/>
    <w:rsid w:val="0059615A"/>
    <w:rsid w:val="00596719"/>
    <w:rsid w:val="00596765"/>
    <w:rsid w:val="00597E9D"/>
    <w:rsid w:val="005A0C3F"/>
    <w:rsid w:val="005A0EE9"/>
    <w:rsid w:val="005A167B"/>
    <w:rsid w:val="005A1D75"/>
    <w:rsid w:val="005A2508"/>
    <w:rsid w:val="005A288E"/>
    <w:rsid w:val="005A2EB9"/>
    <w:rsid w:val="005A3260"/>
    <w:rsid w:val="005A3734"/>
    <w:rsid w:val="005A4782"/>
    <w:rsid w:val="005A52C7"/>
    <w:rsid w:val="005A5A0E"/>
    <w:rsid w:val="005A66C1"/>
    <w:rsid w:val="005A69F4"/>
    <w:rsid w:val="005A6FCA"/>
    <w:rsid w:val="005A7399"/>
    <w:rsid w:val="005A78AA"/>
    <w:rsid w:val="005A7C67"/>
    <w:rsid w:val="005A7EE0"/>
    <w:rsid w:val="005B02D3"/>
    <w:rsid w:val="005B0CB3"/>
    <w:rsid w:val="005B0E28"/>
    <w:rsid w:val="005B0F0C"/>
    <w:rsid w:val="005B1761"/>
    <w:rsid w:val="005B1840"/>
    <w:rsid w:val="005B275D"/>
    <w:rsid w:val="005B2ABF"/>
    <w:rsid w:val="005B2F92"/>
    <w:rsid w:val="005B31E6"/>
    <w:rsid w:val="005B3995"/>
    <w:rsid w:val="005B464B"/>
    <w:rsid w:val="005B4708"/>
    <w:rsid w:val="005B484C"/>
    <w:rsid w:val="005B4A83"/>
    <w:rsid w:val="005B5369"/>
    <w:rsid w:val="005B547C"/>
    <w:rsid w:val="005B57D2"/>
    <w:rsid w:val="005B5A0F"/>
    <w:rsid w:val="005B5FDC"/>
    <w:rsid w:val="005B70C4"/>
    <w:rsid w:val="005B727A"/>
    <w:rsid w:val="005B7DF5"/>
    <w:rsid w:val="005C006E"/>
    <w:rsid w:val="005C021C"/>
    <w:rsid w:val="005C0365"/>
    <w:rsid w:val="005C07FE"/>
    <w:rsid w:val="005C08E1"/>
    <w:rsid w:val="005C1331"/>
    <w:rsid w:val="005C1B50"/>
    <w:rsid w:val="005C1BB4"/>
    <w:rsid w:val="005C1CDA"/>
    <w:rsid w:val="005C2026"/>
    <w:rsid w:val="005C2D89"/>
    <w:rsid w:val="005C33AB"/>
    <w:rsid w:val="005C39F8"/>
    <w:rsid w:val="005C4623"/>
    <w:rsid w:val="005C4CDC"/>
    <w:rsid w:val="005C4D1F"/>
    <w:rsid w:val="005C6C0D"/>
    <w:rsid w:val="005C7A95"/>
    <w:rsid w:val="005D1085"/>
    <w:rsid w:val="005D145A"/>
    <w:rsid w:val="005D1737"/>
    <w:rsid w:val="005D1F7F"/>
    <w:rsid w:val="005D2347"/>
    <w:rsid w:val="005D2A11"/>
    <w:rsid w:val="005D30B9"/>
    <w:rsid w:val="005D406B"/>
    <w:rsid w:val="005D43D0"/>
    <w:rsid w:val="005D4460"/>
    <w:rsid w:val="005D44A9"/>
    <w:rsid w:val="005D458C"/>
    <w:rsid w:val="005D4842"/>
    <w:rsid w:val="005D4C0C"/>
    <w:rsid w:val="005D6404"/>
    <w:rsid w:val="005D6B63"/>
    <w:rsid w:val="005D7241"/>
    <w:rsid w:val="005D75A3"/>
    <w:rsid w:val="005E1D7B"/>
    <w:rsid w:val="005E1EA6"/>
    <w:rsid w:val="005E20C8"/>
    <w:rsid w:val="005E2A44"/>
    <w:rsid w:val="005E3B4A"/>
    <w:rsid w:val="005E4771"/>
    <w:rsid w:val="005E48DE"/>
    <w:rsid w:val="005E4985"/>
    <w:rsid w:val="005E5513"/>
    <w:rsid w:val="005E5C57"/>
    <w:rsid w:val="005E6388"/>
    <w:rsid w:val="005E727E"/>
    <w:rsid w:val="005E7562"/>
    <w:rsid w:val="005E791E"/>
    <w:rsid w:val="005F3677"/>
    <w:rsid w:val="005F429F"/>
    <w:rsid w:val="005F4C1D"/>
    <w:rsid w:val="005F5F0A"/>
    <w:rsid w:val="005F6564"/>
    <w:rsid w:val="005F71AC"/>
    <w:rsid w:val="005F79C1"/>
    <w:rsid w:val="005F7C2D"/>
    <w:rsid w:val="0060049B"/>
    <w:rsid w:val="006010A3"/>
    <w:rsid w:val="00601869"/>
    <w:rsid w:val="00601E7D"/>
    <w:rsid w:val="00602189"/>
    <w:rsid w:val="00602243"/>
    <w:rsid w:val="00602E14"/>
    <w:rsid w:val="00603C09"/>
    <w:rsid w:val="006047FD"/>
    <w:rsid w:val="00604906"/>
    <w:rsid w:val="00604C57"/>
    <w:rsid w:val="00605959"/>
    <w:rsid w:val="00605BF6"/>
    <w:rsid w:val="00606413"/>
    <w:rsid w:val="006068AE"/>
    <w:rsid w:val="006069B9"/>
    <w:rsid w:val="0060708F"/>
    <w:rsid w:val="006075BD"/>
    <w:rsid w:val="006075DE"/>
    <w:rsid w:val="00607DDF"/>
    <w:rsid w:val="006103CA"/>
    <w:rsid w:val="006108E4"/>
    <w:rsid w:val="00610CE4"/>
    <w:rsid w:val="00611230"/>
    <w:rsid w:val="00611795"/>
    <w:rsid w:val="00612123"/>
    <w:rsid w:val="00613202"/>
    <w:rsid w:val="00613CCE"/>
    <w:rsid w:val="0061414F"/>
    <w:rsid w:val="00614D0A"/>
    <w:rsid w:val="00614EF0"/>
    <w:rsid w:val="00615270"/>
    <w:rsid w:val="00615B9F"/>
    <w:rsid w:val="00615C96"/>
    <w:rsid w:val="00616AD4"/>
    <w:rsid w:val="00617998"/>
    <w:rsid w:val="0062074E"/>
    <w:rsid w:val="00620E1B"/>
    <w:rsid w:val="006216A3"/>
    <w:rsid w:val="0062175C"/>
    <w:rsid w:val="00621AC4"/>
    <w:rsid w:val="00621D51"/>
    <w:rsid w:val="00622217"/>
    <w:rsid w:val="00622A7C"/>
    <w:rsid w:val="00622EFB"/>
    <w:rsid w:val="0062305D"/>
    <w:rsid w:val="006232AD"/>
    <w:rsid w:val="0062344B"/>
    <w:rsid w:val="00623ABF"/>
    <w:rsid w:val="00624945"/>
    <w:rsid w:val="00625435"/>
    <w:rsid w:val="00625E5E"/>
    <w:rsid w:val="00625EC3"/>
    <w:rsid w:val="00627003"/>
    <w:rsid w:val="00627918"/>
    <w:rsid w:val="0063019B"/>
    <w:rsid w:val="0063089C"/>
    <w:rsid w:val="00630CF1"/>
    <w:rsid w:val="006314BF"/>
    <w:rsid w:val="00632A80"/>
    <w:rsid w:val="00633F6B"/>
    <w:rsid w:val="00633FDE"/>
    <w:rsid w:val="0063423A"/>
    <w:rsid w:val="006346B3"/>
    <w:rsid w:val="006357A5"/>
    <w:rsid w:val="00635AAA"/>
    <w:rsid w:val="0063683F"/>
    <w:rsid w:val="00636856"/>
    <w:rsid w:val="00636C0F"/>
    <w:rsid w:val="006378A8"/>
    <w:rsid w:val="006405EF"/>
    <w:rsid w:val="006415C1"/>
    <w:rsid w:val="00642BF3"/>
    <w:rsid w:val="00643581"/>
    <w:rsid w:val="00644895"/>
    <w:rsid w:val="00645BEC"/>
    <w:rsid w:val="00646015"/>
    <w:rsid w:val="006465F0"/>
    <w:rsid w:val="006467D3"/>
    <w:rsid w:val="00647A85"/>
    <w:rsid w:val="00647D5E"/>
    <w:rsid w:val="00650102"/>
    <w:rsid w:val="0065035C"/>
    <w:rsid w:val="00650667"/>
    <w:rsid w:val="00650797"/>
    <w:rsid w:val="0065083E"/>
    <w:rsid w:val="0065209C"/>
    <w:rsid w:val="006528CD"/>
    <w:rsid w:val="006532B0"/>
    <w:rsid w:val="006547DE"/>
    <w:rsid w:val="00654AC7"/>
    <w:rsid w:val="00655378"/>
    <w:rsid w:val="00655F0C"/>
    <w:rsid w:val="00657DE5"/>
    <w:rsid w:val="0066014B"/>
    <w:rsid w:val="0066077C"/>
    <w:rsid w:val="00660E71"/>
    <w:rsid w:val="00661112"/>
    <w:rsid w:val="00661920"/>
    <w:rsid w:val="00661C8B"/>
    <w:rsid w:val="0066201C"/>
    <w:rsid w:val="00662623"/>
    <w:rsid w:val="00662FD6"/>
    <w:rsid w:val="00664174"/>
    <w:rsid w:val="00664AE4"/>
    <w:rsid w:val="00664F3F"/>
    <w:rsid w:val="0066524C"/>
    <w:rsid w:val="006653E5"/>
    <w:rsid w:val="00665991"/>
    <w:rsid w:val="006666A9"/>
    <w:rsid w:val="00666B46"/>
    <w:rsid w:val="006703CE"/>
    <w:rsid w:val="00670560"/>
    <w:rsid w:val="0067147B"/>
    <w:rsid w:val="006721A4"/>
    <w:rsid w:val="00672808"/>
    <w:rsid w:val="006738FE"/>
    <w:rsid w:val="00673B9D"/>
    <w:rsid w:val="00673BCF"/>
    <w:rsid w:val="006746BB"/>
    <w:rsid w:val="00675269"/>
    <w:rsid w:val="0067714A"/>
    <w:rsid w:val="006771C4"/>
    <w:rsid w:val="00677379"/>
    <w:rsid w:val="0067779A"/>
    <w:rsid w:val="00680E27"/>
    <w:rsid w:val="00681413"/>
    <w:rsid w:val="00681823"/>
    <w:rsid w:val="00682472"/>
    <w:rsid w:val="00682800"/>
    <w:rsid w:val="00682C8C"/>
    <w:rsid w:val="00682F0B"/>
    <w:rsid w:val="006830E1"/>
    <w:rsid w:val="006838B7"/>
    <w:rsid w:val="00684ADD"/>
    <w:rsid w:val="00684B71"/>
    <w:rsid w:val="0068524C"/>
    <w:rsid w:val="006853DA"/>
    <w:rsid w:val="00686DD0"/>
    <w:rsid w:val="0068757A"/>
    <w:rsid w:val="0068774B"/>
    <w:rsid w:val="00690E6C"/>
    <w:rsid w:val="00691215"/>
    <w:rsid w:val="0069167B"/>
    <w:rsid w:val="0069190D"/>
    <w:rsid w:val="00691D16"/>
    <w:rsid w:val="00692C76"/>
    <w:rsid w:val="00692E95"/>
    <w:rsid w:val="00692FBE"/>
    <w:rsid w:val="006932E6"/>
    <w:rsid w:val="00693D60"/>
    <w:rsid w:val="0069476D"/>
    <w:rsid w:val="00695E55"/>
    <w:rsid w:val="00695F73"/>
    <w:rsid w:val="0069637F"/>
    <w:rsid w:val="006979AD"/>
    <w:rsid w:val="00697C56"/>
    <w:rsid w:val="00697FB3"/>
    <w:rsid w:val="006A0666"/>
    <w:rsid w:val="006A08EB"/>
    <w:rsid w:val="006A0B33"/>
    <w:rsid w:val="006A3358"/>
    <w:rsid w:val="006A33E3"/>
    <w:rsid w:val="006A3F2E"/>
    <w:rsid w:val="006A46CB"/>
    <w:rsid w:val="006A70E1"/>
    <w:rsid w:val="006A7334"/>
    <w:rsid w:val="006A7884"/>
    <w:rsid w:val="006A7A24"/>
    <w:rsid w:val="006B26F9"/>
    <w:rsid w:val="006B2E4F"/>
    <w:rsid w:val="006B316A"/>
    <w:rsid w:val="006B3287"/>
    <w:rsid w:val="006B39A8"/>
    <w:rsid w:val="006B3B04"/>
    <w:rsid w:val="006B40A3"/>
    <w:rsid w:val="006B4126"/>
    <w:rsid w:val="006B45D5"/>
    <w:rsid w:val="006B5BF6"/>
    <w:rsid w:val="006B5D2D"/>
    <w:rsid w:val="006B6440"/>
    <w:rsid w:val="006B6C20"/>
    <w:rsid w:val="006B7AE8"/>
    <w:rsid w:val="006B7DFC"/>
    <w:rsid w:val="006C0445"/>
    <w:rsid w:val="006C0881"/>
    <w:rsid w:val="006C0F94"/>
    <w:rsid w:val="006C1CF8"/>
    <w:rsid w:val="006C2CB0"/>
    <w:rsid w:val="006C345F"/>
    <w:rsid w:val="006C472A"/>
    <w:rsid w:val="006C53D1"/>
    <w:rsid w:val="006C56C7"/>
    <w:rsid w:val="006C60B5"/>
    <w:rsid w:val="006C6B90"/>
    <w:rsid w:val="006C70FA"/>
    <w:rsid w:val="006C742D"/>
    <w:rsid w:val="006C74AA"/>
    <w:rsid w:val="006C7D4F"/>
    <w:rsid w:val="006C7DC8"/>
    <w:rsid w:val="006D0104"/>
    <w:rsid w:val="006D02B1"/>
    <w:rsid w:val="006D0D27"/>
    <w:rsid w:val="006D15A3"/>
    <w:rsid w:val="006D37E9"/>
    <w:rsid w:val="006D4BCA"/>
    <w:rsid w:val="006D4C6B"/>
    <w:rsid w:val="006D4E24"/>
    <w:rsid w:val="006D5031"/>
    <w:rsid w:val="006D57AF"/>
    <w:rsid w:val="006D605C"/>
    <w:rsid w:val="006D6B38"/>
    <w:rsid w:val="006D6E66"/>
    <w:rsid w:val="006D726C"/>
    <w:rsid w:val="006D72BD"/>
    <w:rsid w:val="006D737B"/>
    <w:rsid w:val="006E07A0"/>
    <w:rsid w:val="006E0ADB"/>
    <w:rsid w:val="006E1268"/>
    <w:rsid w:val="006E144A"/>
    <w:rsid w:val="006E1518"/>
    <w:rsid w:val="006E17AB"/>
    <w:rsid w:val="006E2A6B"/>
    <w:rsid w:val="006E2E79"/>
    <w:rsid w:val="006E2F86"/>
    <w:rsid w:val="006E3671"/>
    <w:rsid w:val="006E3850"/>
    <w:rsid w:val="006E3AE1"/>
    <w:rsid w:val="006E42F6"/>
    <w:rsid w:val="006E4878"/>
    <w:rsid w:val="006E4DFC"/>
    <w:rsid w:val="006E5198"/>
    <w:rsid w:val="006E5706"/>
    <w:rsid w:val="006E5FC9"/>
    <w:rsid w:val="006E680B"/>
    <w:rsid w:val="006F0CAD"/>
    <w:rsid w:val="006F0D0E"/>
    <w:rsid w:val="006F0F8A"/>
    <w:rsid w:val="006F154A"/>
    <w:rsid w:val="006F1835"/>
    <w:rsid w:val="006F1925"/>
    <w:rsid w:val="006F201F"/>
    <w:rsid w:val="006F27CA"/>
    <w:rsid w:val="006F2D1B"/>
    <w:rsid w:val="006F3AFE"/>
    <w:rsid w:val="006F5565"/>
    <w:rsid w:val="006F61AF"/>
    <w:rsid w:val="006F6AFA"/>
    <w:rsid w:val="006F6C90"/>
    <w:rsid w:val="006F79EA"/>
    <w:rsid w:val="00700234"/>
    <w:rsid w:val="0070028E"/>
    <w:rsid w:val="00700457"/>
    <w:rsid w:val="00701376"/>
    <w:rsid w:val="007014F1"/>
    <w:rsid w:val="00701505"/>
    <w:rsid w:val="00701766"/>
    <w:rsid w:val="00701AC6"/>
    <w:rsid w:val="00701EBD"/>
    <w:rsid w:val="0070220D"/>
    <w:rsid w:val="00702866"/>
    <w:rsid w:val="0070370C"/>
    <w:rsid w:val="00703A78"/>
    <w:rsid w:val="00703C78"/>
    <w:rsid w:val="007051D3"/>
    <w:rsid w:val="007054F1"/>
    <w:rsid w:val="007055E8"/>
    <w:rsid w:val="00705EEF"/>
    <w:rsid w:val="007061FF"/>
    <w:rsid w:val="00706620"/>
    <w:rsid w:val="00706AC1"/>
    <w:rsid w:val="0070706D"/>
    <w:rsid w:val="00707381"/>
    <w:rsid w:val="00707FAB"/>
    <w:rsid w:val="00710B6B"/>
    <w:rsid w:val="00711508"/>
    <w:rsid w:val="00712C52"/>
    <w:rsid w:val="00712E80"/>
    <w:rsid w:val="00712FEA"/>
    <w:rsid w:val="00713C4D"/>
    <w:rsid w:val="00713F67"/>
    <w:rsid w:val="007142F2"/>
    <w:rsid w:val="00714362"/>
    <w:rsid w:val="007145DE"/>
    <w:rsid w:val="007160CA"/>
    <w:rsid w:val="007165DD"/>
    <w:rsid w:val="007171FC"/>
    <w:rsid w:val="00717F25"/>
    <w:rsid w:val="00720AE7"/>
    <w:rsid w:val="00721090"/>
    <w:rsid w:val="00721EB0"/>
    <w:rsid w:val="00721F4B"/>
    <w:rsid w:val="00722B2F"/>
    <w:rsid w:val="00722C6F"/>
    <w:rsid w:val="007231B6"/>
    <w:rsid w:val="00724676"/>
    <w:rsid w:val="007247A1"/>
    <w:rsid w:val="007247F2"/>
    <w:rsid w:val="00724B28"/>
    <w:rsid w:val="00724BFA"/>
    <w:rsid w:val="0072656F"/>
    <w:rsid w:val="007279A8"/>
    <w:rsid w:val="00727CA0"/>
    <w:rsid w:val="0073238D"/>
    <w:rsid w:val="00733CD0"/>
    <w:rsid w:val="00733FD3"/>
    <w:rsid w:val="00734016"/>
    <w:rsid w:val="007347A7"/>
    <w:rsid w:val="0073590A"/>
    <w:rsid w:val="00735C6C"/>
    <w:rsid w:val="00735FEA"/>
    <w:rsid w:val="00736E4D"/>
    <w:rsid w:val="00737035"/>
    <w:rsid w:val="007373A9"/>
    <w:rsid w:val="007373B1"/>
    <w:rsid w:val="00737BD7"/>
    <w:rsid w:val="00737C86"/>
    <w:rsid w:val="007416D1"/>
    <w:rsid w:val="00741C93"/>
    <w:rsid w:val="00742AAC"/>
    <w:rsid w:val="00743714"/>
    <w:rsid w:val="00743C00"/>
    <w:rsid w:val="00744722"/>
    <w:rsid w:val="00744933"/>
    <w:rsid w:val="0074575C"/>
    <w:rsid w:val="00746983"/>
    <w:rsid w:val="00747153"/>
    <w:rsid w:val="0074722F"/>
    <w:rsid w:val="00747781"/>
    <w:rsid w:val="00747FC3"/>
    <w:rsid w:val="007511E1"/>
    <w:rsid w:val="0075147C"/>
    <w:rsid w:val="00752011"/>
    <w:rsid w:val="00752665"/>
    <w:rsid w:val="0075324C"/>
    <w:rsid w:val="007532E8"/>
    <w:rsid w:val="007533FE"/>
    <w:rsid w:val="00754586"/>
    <w:rsid w:val="0075497E"/>
    <w:rsid w:val="007550B7"/>
    <w:rsid w:val="007557A8"/>
    <w:rsid w:val="007558BC"/>
    <w:rsid w:val="00756509"/>
    <w:rsid w:val="00756B84"/>
    <w:rsid w:val="00757188"/>
    <w:rsid w:val="0075737F"/>
    <w:rsid w:val="0076006D"/>
    <w:rsid w:val="00760183"/>
    <w:rsid w:val="00760704"/>
    <w:rsid w:val="007617EB"/>
    <w:rsid w:val="00761A4A"/>
    <w:rsid w:val="00763B0A"/>
    <w:rsid w:val="00763ECD"/>
    <w:rsid w:val="00763EF4"/>
    <w:rsid w:val="007640EE"/>
    <w:rsid w:val="0076439C"/>
    <w:rsid w:val="007645BC"/>
    <w:rsid w:val="007653CD"/>
    <w:rsid w:val="00765A6F"/>
    <w:rsid w:val="007664AD"/>
    <w:rsid w:val="007667EF"/>
    <w:rsid w:val="00766939"/>
    <w:rsid w:val="00767301"/>
    <w:rsid w:val="00767D8F"/>
    <w:rsid w:val="00767FCF"/>
    <w:rsid w:val="0077076B"/>
    <w:rsid w:val="007708FE"/>
    <w:rsid w:val="00770D2F"/>
    <w:rsid w:val="00770D5B"/>
    <w:rsid w:val="0077139A"/>
    <w:rsid w:val="0077139E"/>
    <w:rsid w:val="00771569"/>
    <w:rsid w:val="007715C9"/>
    <w:rsid w:val="00771846"/>
    <w:rsid w:val="00771C9C"/>
    <w:rsid w:val="00771D59"/>
    <w:rsid w:val="00771F75"/>
    <w:rsid w:val="00772934"/>
    <w:rsid w:val="00772CC9"/>
    <w:rsid w:val="00772D61"/>
    <w:rsid w:val="00772E9E"/>
    <w:rsid w:val="00774566"/>
    <w:rsid w:val="00775A7D"/>
    <w:rsid w:val="0077663C"/>
    <w:rsid w:val="007766BD"/>
    <w:rsid w:val="00776771"/>
    <w:rsid w:val="007775DC"/>
    <w:rsid w:val="007777D9"/>
    <w:rsid w:val="0077788A"/>
    <w:rsid w:val="00780B04"/>
    <w:rsid w:val="00781433"/>
    <w:rsid w:val="007821CC"/>
    <w:rsid w:val="00783516"/>
    <w:rsid w:val="0078355D"/>
    <w:rsid w:val="0078366E"/>
    <w:rsid w:val="007842AC"/>
    <w:rsid w:val="00784DCC"/>
    <w:rsid w:val="00784EAA"/>
    <w:rsid w:val="007851FB"/>
    <w:rsid w:val="00787529"/>
    <w:rsid w:val="00787BB3"/>
    <w:rsid w:val="00790638"/>
    <w:rsid w:val="00790778"/>
    <w:rsid w:val="007910A8"/>
    <w:rsid w:val="00791602"/>
    <w:rsid w:val="007922C5"/>
    <w:rsid w:val="007923D9"/>
    <w:rsid w:val="00792EA7"/>
    <w:rsid w:val="007934D2"/>
    <w:rsid w:val="00793754"/>
    <w:rsid w:val="00793876"/>
    <w:rsid w:val="0079486B"/>
    <w:rsid w:val="007955E7"/>
    <w:rsid w:val="007956C1"/>
    <w:rsid w:val="007958C5"/>
    <w:rsid w:val="00795DDB"/>
    <w:rsid w:val="00797337"/>
    <w:rsid w:val="007974B3"/>
    <w:rsid w:val="0079750D"/>
    <w:rsid w:val="007A064D"/>
    <w:rsid w:val="007A0ABA"/>
    <w:rsid w:val="007A1355"/>
    <w:rsid w:val="007A1816"/>
    <w:rsid w:val="007A2018"/>
    <w:rsid w:val="007A2029"/>
    <w:rsid w:val="007A2BCB"/>
    <w:rsid w:val="007A3258"/>
    <w:rsid w:val="007A336F"/>
    <w:rsid w:val="007A368D"/>
    <w:rsid w:val="007A36E9"/>
    <w:rsid w:val="007A4092"/>
    <w:rsid w:val="007A493D"/>
    <w:rsid w:val="007A497C"/>
    <w:rsid w:val="007A4BD5"/>
    <w:rsid w:val="007A57AE"/>
    <w:rsid w:val="007A6387"/>
    <w:rsid w:val="007A6D2B"/>
    <w:rsid w:val="007A70AA"/>
    <w:rsid w:val="007A74BB"/>
    <w:rsid w:val="007A7A10"/>
    <w:rsid w:val="007B01A6"/>
    <w:rsid w:val="007B01F1"/>
    <w:rsid w:val="007B14AD"/>
    <w:rsid w:val="007B15A9"/>
    <w:rsid w:val="007B19D3"/>
    <w:rsid w:val="007B1ED0"/>
    <w:rsid w:val="007B253E"/>
    <w:rsid w:val="007B2DCE"/>
    <w:rsid w:val="007B3C16"/>
    <w:rsid w:val="007B40F9"/>
    <w:rsid w:val="007B47BE"/>
    <w:rsid w:val="007B4D6D"/>
    <w:rsid w:val="007B51D1"/>
    <w:rsid w:val="007B56D1"/>
    <w:rsid w:val="007B5B83"/>
    <w:rsid w:val="007B5EA9"/>
    <w:rsid w:val="007B6329"/>
    <w:rsid w:val="007B679E"/>
    <w:rsid w:val="007B6893"/>
    <w:rsid w:val="007B6D92"/>
    <w:rsid w:val="007B7126"/>
    <w:rsid w:val="007B71D0"/>
    <w:rsid w:val="007B7308"/>
    <w:rsid w:val="007B7E34"/>
    <w:rsid w:val="007C0E7E"/>
    <w:rsid w:val="007C264A"/>
    <w:rsid w:val="007C3701"/>
    <w:rsid w:val="007C4156"/>
    <w:rsid w:val="007C44BC"/>
    <w:rsid w:val="007C4C78"/>
    <w:rsid w:val="007C5AE7"/>
    <w:rsid w:val="007C70B7"/>
    <w:rsid w:val="007C7DBD"/>
    <w:rsid w:val="007D01FD"/>
    <w:rsid w:val="007D0CCD"/>
    <w:rsid w:val="007D25CB"/>
    <w:rsid w:val="007D2964"/>
    <w:rsid w:val="007D2FD5"/>
    <w:rsid w:val="007D31D2"/>
    <w:rsid w:val="007D33BA"/>
    <w:rsid w:val="007D4115"/>
    <w:rsid w:val="007D51EB"/>
    <w:rsid w:val="007D5543"/>
    <w:rsid w:val="007D5F8E"/>
    <w:rsid w:val="007D6136"/>
    <w:rsid w:val="007D64E2"/>
    <w:rsid w:val="007D69D9"/>
    <w:rsid w:val="007D6CC4"/>
    <w:rsid w:val="007D7E89"/>
    <w:rsid w:val="007D7FF2"/>
    <w:rsid w:val="007E005E"/>
    <w:rsid w:val="007E0467"/>
    <w:rsid w:val="007E1147"/>
    <w:rsid w:val="007E1D51"/>
    <w:rsid w:val="007E3813"/>
    <w:rsid w:val="007E42CD"/>
    <w:rsid w:val="007E44B4"/>
    <w:rsid w:val="007E4C0E"/>
    <w:rsid w:val="007E55DF"/>
    <w:rsid w:val="007E56DD"/>
    <w:rsid w:val="007E6584"/>
    <w:rsid w:val="007E6E2D"/>
    <w:rsid w:val="007E7562"/>
    <w:rsid w:val="007F0647"/>
    <w:rsid w:val="007F10CA"/>
    <w:rsid w:val="007F1EE3"/>
    <w:rsid w:val="007F26D0"/>
    <w:rsid w:val="007F3C7B"/>
    <w:rsid w:val="007F4E5A"/>
    <w:rsid w:val="007F4EAC"/>
    <w:rsid w:val="007F5ACB"/>
    <w:rsid w:val="007F6456"/>
    <w:rsid w:val="007F6693"/>
    <w:rsid w:val="007F6D02"/>
    <w:rsid w:val="007F7451"/>
    <w:rsid w:val="007F7D9E"/>
    <w:rsid w:val="00800C76"/>
    <w:rsid w:val="00801826"/>
    <w:rsid w:val="008019BC"/>
    <w:rsid w:val="00802072"/>
    <w:rsid w:val="00803169"/>
    <w:rsid w:val="0080409C"/>
    <w:rsid w:val="00804CBD"/>
    <w:rsid w:val="008054F0"/>
    <w:rsid w:val="00805B2A"/>
    <w:rsid w:val="00805BDB"/>
    <w:rsid w:val="00805EB4"/>
    <w:rsid w:val="00806001"/>
    <w:rsid w:val="008070FA"/>
    <w:rsid w:val="008073B2"/>
    <w:rsid w:val="008074F9"/>
    <w:rsid w:val="0080777A"/>
    <w:rsid w:val="00807989"/>
    <w:rsid w:val="00807C98"/>
    <w:rsid w:val="00807E48"/>
    <w:rsid w:val="008100D8"/>
    <w:rsid w:val="00810312"/>
    <w:rsid w:val="008109D8"/>
    <w:rsid w:val="00810A20"/>
    <w:rsid w:val="008127D6"/>
    <w:rsid w:val="00813499"/>
    <w:rsid w:val="008138E6"/>
    <w:rsid w:val="00813E92"/>
    <w:rsid w:val="0081511E"/>
    <w:rsid w:val="0081558A"/>
    <w:rsid w:val="00815CA1"/>
    <w:rsid w:val="00816B41"/>
    <w:rsid w:val="0081763C"/>
    <w:rsid w:val="008178EC"/>
    <w:rsid w:val="00820F5E"/>
    <w:rsid w:val="00821663"/>
    <w:rsid w:val="00821AB5"/>
    <w:rsid w:val="00821FC1"/>
    <w:rsid w:val="00822C02"/>
    <w:rsid w:val="00822EB2"/>
    <w:rsid w:val="00823A5A"/>
    <w:rsid w:val="00823B3A"/>
    <w:rsid w:val="00824714"/>
    <w:rsid w:val="008264EF"/>
    <w:rsid w:val="008277FD"/>
    <w:rsid w:val="0082782B"/>
    <w:rsid w:val="008303A2"/>
    <w:rsid w:val="00830FF3"/>
    <w:rsid w:val="0083172D"/>
    <w:rsid w:val="00831E9D"/>
    <w:rsid w:val="008330B7"/>
    <w:rsid w:val="00833194"/>
    <w:rsid w:val="008331D6"/>
    <w:rsid w:val="00833F1F"/>
    <w:rsid w:val="00835335"/>
    <w:rsid w:val="00835BDA"/>
    <w:rsid w:val="00835E7B"/>
    <w:rsid w:val="008362CC"/>
    <w:rsid w:val="008369DD"/>
    <w:rsid w:val="00836AB2"/>
    <w:rsid w:val="00836E84"/>
    <w:rsid w:val="008409E5"/>
    <w:rsid w:val="00840AEE"/>
    <w:rsid w:val="00841DB9"/>
    <w:rsid w:val="00843BDD"/>
    <w:rsid w:val="00843F31"/>
    <w:rsid w:val="00844137"/>
    <w:rsid w:val="00844BEE"/>
    <w:rsid w:val="008453B0"/>
    <w:rsid w:val="00845DBC"/>
    <w:rsid w:val="00846568"/>
    <w:rsid w:val="00847D73"/>
    <w:rsid w:val="00847F87"/>
    <w:rsid w:val="008504F6"/>
    <w:rsid w:val="00852F98"/>
    <w:rsid w:val="008532D0"/>
    <w:rsid w:val="008536E2"/>
    <w:rsid w:val="00854A66"/>
    <w:rsid w:val="00856B92"/>
    <w:rsid w:val="0085736C"/>
    <w:rsid w:val="00857694"/>
    <w:rsid w:val="00857DD4"/>
    <w:rsid w:val="00860356"/>
    <w:rsid w:val="00860D75"/>
    <w:rsid w:val="00861095"/>
    <w:rsid w:val="008611AA"/>
    <w:rsid w:val="00861372"/>
    <w:rsid w:val="0086155F"/>
    <w:rsid w:val="00862698"/>
    <w:rsid w:val="00862A54"/>
    <w:rsid w:val="00863475"/>
    <w:rsid w:val="00863874"/>
    <w:rsid w:val="00865309"/>
    <w:rsid w:val="00865BE3"/>
    <w:rsid w:val="008660A7"/>
    <w:rsid w:val="0086668F"/>
    <w:rsid w:val="00866CB4"/>
    <w:rsid w:val="00867B54"/>
    <w:rsid w:val="008703A9"/>
    <w:rsid w:val="00870849"/>
    <w:rsid w:val="0087296E"/>
    <w:rsid w:val="00872BC4"/>
    <w:rsid w:val="00873292"/>
    <w:rsid w:val="008737D5"/>
    <w:rsid w:val="00873934"/>
    <w:rsid w:val="00873ABE"/>
    <w:rsid w:val="00873C19"/>
    <w:rsid w:val="008740EA"/>
    <w:rsid w:val="0087432C"/>
    <w:rsid w:val="00874624"/>
    <w:rsid w:val="0087560D"/>
    <w:rsid w:val="00875B37"/>
    <w:rsid w:val="00875DDA"/>
    <w:rsid w:val="008768A4"/>
    <w:rsid w:val="008770A2"/>
    <w:rsid w:val="008771A2"/>
    <w:rsid w:val="00880446"/>
    <w:rsid w:val="0088135B"/>
    <w:rsid w:val="00881604"/>
    <w:rsid w:val="008819E7"/>
    <w:rsid w:val="0088257E"/>
    <w:rsid w:val="008828D3"/>
    <w:rsid w:val="008828E5"/>
    <w:rsid w:val="00882969"/>
    <w:rsid w:val="00883538"/>
    <w:rsid w:val="00883764"/>
    <w:rsid w:val="00883D0F"/>
    <w:rsid w:val="008842DD"/>
    <w:rsid w:val="00884555"/>
    <w:rsid w:val="00884D01"/>
    <w:rsid w:val="00884DCA"/>
    <w:rsid w:val="00884DD3"/>
    <w:rsid w:val="00885154"/>
    <w:rsid w:val="008859EF"/>
    <w:rsid w:val="008867CC"/>
    <w:rsid w:val="00886C0A"/>
    <w:rsid w:val="008871D5"/>
    <w:rsid w:val="008873A7"/>
    <w:rsid w:val="00887BB0"/>
    <w:rsid w:val="00891DD9"/>
    <w:rsid w:val="0089227A"/>
    <w:rsid w:val="00893332"/>
    <w:rsid w:val="008941AD"/>
    <w:rsid w:val="008942A3"/>
    <w:rsid w:val="008943F7"/>
    <w:rsid w:val="00894438"/>
    <w:rsid w:val="008949B8"/>
    <w:rsid w:val="00895870"/>
    <w:rsid w:val="00895D33"/>
    <w:rsid w:val="0089639D"/>
    <w:rsid w:val="00896888"/>
    <w:rsid w:val="0089790A"/>
    <w:rsid w:val="00897C9F"/>
    <w:rsid w:val="008A117D"/>
    <w:rsid w:val="008A1C7D"/>
    <w:rsid w:val="008A28C9"/>
    <w:rsid w:val="008A2E8A"/>
    <w:rsid w:val="008A3058"/>
    <w:rsid w:val="008A35DD"/>
    <w:rsid w:val="008A417D"/>
    <w:rsid w:val="008A4E53"/>
    <w:rsid w:val="008A5414"/>
    <w:rsid w:val="008A584C"/>
    <w:rsid w:val="008A5951"/>
    <w:rsid w:val="008A5BFC"/>
    <w:rsid w:val="008A5EFD"/>
    <w:rsid w:val="008A60C2"/>
    <w:rsid w:val="008A60DA"/>
    <w:rsid w:val="008A639A"/>
    <w:rsid w:val="008A7692"/>
    <w:rsid w:val="008A7E01"/>
    <w:rsid w:val="008B06BF"/>
    <w:rsid w:val="008B08C8"/>
    <w:rsid w:val="008B16C2"/>
    <w:rsid w:val="008B2A63"/>
    <w:rsid w:val="008B30C9"/>
    <w:rsid w:val="008B39C1"/>
    <w:rsid w:val="008B3AFA"/>
    <w:rsid w:val="008B3B08"/>
    <w:rsid w:val="008B5239"/>
    <w:rsid w:val="008B5508"/>
    <w:rsid w:val="008B56E2"/>
    <w:rsid w:val="008B7591"/>
    <w:rsid w:val="008B7A07"/>
    <w:rsid w:val="008C02EB"/>
    <w:rsid w:val="008C1137"/>
    <w:rsid w:val="008C16E8"/>
    <w:rsid w:val="008C378C"/>
    <w:rsid w:val="008C3DC7"/>
    <w:rsid w:val="008C4EB4"/>
    <w:rsid w:val="008C5BB3"/>
    <w:rsid w:val="008C6020"/>
    <w:rsid w:val="008C787A"/>
    <w:rsid w:val="008D0BFA"/>
    <w:rsid w:val="008D0DD8"/>
    <w:rsid w:val="008D1E4B"/>
    <w:rsid w:val="008D25D5"/>
    <w:rsid w:val="008D306A"/>
    <w:rsid w:val="008D4007"/>
    <w:rsid w:val="008D433D"/>
    <w:rsid w:val="008D4D6E"/>
    <w:rsid w:val="008D58B9"/>
    <w:rsid w:val="008D5988"/>
    <w:rsid w:val="008D5C32"/>
    <w:rsid w:val="008D5CEB"/>
    <w:rsid w:val="008D610E"/>
    <w:rsid w:val="008D6841"/>
    <w:rsid w:val="008D6E67"/>
    <w:rsid w:val="008D715B"/>
    <w:rsid w:val="008D7190"/>
    <w:rsid w:val="008D77B3"/>
    <w:rsid w:val="008D79DF"/>
    <w:rsid w:val="008E0E87"/>
    <w:rsid w:val="008E1FD2"/>
    <w:rsid w:val="008E2192"/>
    <w:rsid w:val="008E313E"/>
    <w:rsid w:val="008E424A"/>
    <w:rsid w:val="008E4448"/>
    <w:rsid w:val="008E45C0"/>
    <w:rsid w:val="008E4B9A"/>
    <w:rsid w:val="008E4F63"/>
    <w:rsid w:val="008E56A0"/>
    <w:rsid w:val="008E6313"/>
    <w:rsid w:val="008E6F1C"/>
    <w:rsid w:val="008E7618"/>
    <w:rsid w:val="008F0124"/>
    <w:rsid w:val="008F05F6"/>
    <w:rsid w:val="008F1F20"/>
    <w:rsid w:val="008F234D"/>
    <w:rsid w:val="008F24B3"/>
    <w:rsid w:val="008F24DB"/>
    <w:rsid w:val="008F5BF7"/>
    <w:rsid w:val="008F6154"/>
    <w:rsid w:val="008F6540"/>
    <w:rsid w:val="008F683F"/>
    <w:rsid w:val="008F7CC9"/>
    <w:rsid w:val="008F7D98"/>
    <w:rsid w:val="00900654"/>
    <w:rsid w:val="00900797"/>
    <w:rsid w:val="00900872"/>
    <w:rsid w:val="00901352"/>
    <w:rsid w:val="009024B5"/>
    <w:rsid w:val="00903BF9"/>
    <w:rsid w:val="009045A5"/>
    <w:rsid w:val="009049C0"/>
    <w:rsid w:val="00904DA0"/>
    <w:rsid w:val="00904FD6"/>
    <w:rsid w:val="00905130"/>
    <w:rsid w:val="009051D3"/>
    <w:rsid w:val="00906B74"/>
    <w:rsid w:val="00906F2B"/>
    <w:rsid w:val="0090B589"/>
    <w:rsid w:val="0091054C"/>
    <w:rsid w:val="009111B7"/>
    <w:rsid w:val="009119BF"/>
    <w:rsid w:val="0091253F"/>
    <w:rsid w:val="00912861"/>
    <w:rsid w:val="009129F3"/>
    <w:rsid w:val="00913146"/>
    <w:rsid w:val="00913F8B"/>
    <w:rsid w:val="00913FE2"/>
    <w:rsid w:val="009149CA"/>
    <w:rsid w:val="00914AB8"/>
    <w:rsid w:val="0091509C"/>
    <w:rsid w:val="0091566A"/>
    <w:rsid w:val="009157A5"/>
    <w:rsid w:val="00916A0D"/>
    <w:rsid w:val="009175A8"/>
    <w:rsid w:val="00917B2D"/>
    <w:rsid w:val="00917CC1"/>
    <w:rsid w:val="00921843"/>
    <w:rsid w:val="00921AD8"/>
    <w:rsid w:val="00921DF8"/>
    <w:rsid w:val="00922119"/>
    <w:rsid w:val="00923A22"/>
    <w:rsid w:val="00923AF9"/>
    <w:rsid w:val="00924356"/>
    <w:rsid w:val="009243A4"/>
    <w:rsid w:val="00924442"/>
    <w:rsid w:val="00924491"/>
    <w:rsid w:val="00924E99"/>
    <w:rsid w:val="00925CED"/>
    <w:rsid w:val="00925DBF"/>
    <w:rsid w:val="0092622C"/>
    <w:rsid w:val="009274A2"/>
    <w:rsid w:val="009279D8"/>
    <w:rsid w:val="00927F68"/>
    <w:rsid w:val="00927F6D"/>
    <w:rsid w:val="0093004C"/>
    <w:rsid w:val="00930E4D"/>
    <w:rsid w:val="00931618"/>
    <w:rsid w:val="00932927"/>
    <w:rsid w:val="00932E70"/>
    <w:rsid w:val="00932EA3"/>
    <w:rsid w:val="009336A9"/>
    <w:rsid w:val="009337A5"/>
    <w:rsid w:val="00934500"/>
    <w:rsid w:val="00935256"/>
    <w:rsid w:val="009363E9"/>
    <w:rsid w:val="0094080D"/>
    <w:rsid w:val="00940959"/>
    <w:rsid w:val="00940ACE"/>
    <w:rsid w:val="0094112C"/>
    <w:rsid w:val="0094200A"/>
    <w:rsid w:val="00942913"/>
    <w:rsid w:val="00942ED1"/>
    <w:rsid w:val="00943019"/>
    <w:rsid w:val="00944257"/>
    <w:rsid w:val="00944424"/>
    <w:rsid w:val="00944C52"/>
    <w:rsid w:val="00944D34"/>
    <w:rsid w:val="009456A1"/>
    <w:rsid w:val="00945E83"/>
    <w:rsid w:val="0094648F"/>
    <w:rsid w:val="00946B59"/>
    <w:rsid w:val="00946BED"/>
    <w:rsid w:val="00946E19"/>
    <w:rsid w:val="00947368"/>
    <w:rsid w:val="00951345"/>
    <w:rsid w:val="009513A3"/>
    <w:rsid w:val="00951DE1"/>
    <w:rsid w:val="0095227B"/>
    <w:rsid w:val="00952E16"/>
    <w:rsid w:val="00953C53"/>
    <w:rsid w:val="0095400E"/>
    <w:rsid w:val="009547DF"/>
    <w:rsid w:val="009557B1"/>
    <w:rsid w:val="00956512"/>
    <w:rsid w:val="00956545"/>
    <w:rsid w:val="00956BCA"/>
    <w:rsid w:val="009572B3"/>
    <w:rsid w:val="00960111"/>
    <w:rsid w:val="009604F9"/>
    <w:rsid w:val="0096085A"/>
    <w:rsid w:val="00961196"/>
    <w:rsid w:val="00961364"/>
    <w:rsid w:val="0096151E"/>
    <w:rsid w:val="00961ED0"/>
    <w:rsid w:val="00963F41"/>
    <w:rsid w:val="009640AD"/>
    <w:rsid w:val="00965125"/>
    <w:rsid w:val="00965A83"/>
    <w:rsid w:val="00965FD9"/>
    <w:rsid w:val="00966E81"/>
    <w:rsid w:val="00966ED9"/>
    <w:rsid w:val="009671AD"/>
    <w:rsid w:val="009674AD"/>
    <w:rsid w:val="00967B26"/>
    <w:rsid w:val="009703FA"/>
    <w:rsid w:val="0097071B"/>
    <w:rsid w:val="009713D5"/>
    <w:rsid w:val="0097222F"/>
    <w:rsid w:val="00972328"/>
    <w:rsid w:val="00972A1F"/>
    <w:rsid w:val="00973029"/>
    <w:rsid w:val="00973306"/>
    <w:rsid w:val="0097369B"/>
    <w:rsid w:val="00976BF2"/>
    <w:rsid w:val="0097711C"/>
    <w:rsid w:val="00977B0D"/>
    <w:rsid w:val="00977C68"/>
    <w:rsid w:val="00980BC2"/>
    <w:rsid w:val="009810FB"/>
    <w:rsid w:val="009820F3"/>
    <w:rsid w:val="00982BF2"/>
    <w:rsid w:val="00982F82"/>
    <w:rsid w:val="00983378"/>
    <w:rsid w:val="0098417A"/>
    <w:rsid w:val="00984AE4"/>
    <w:rsid w:val="00984AF2"/>
    <w:rsid w:val="00984D63"/>
    <w:rsid w:val="00984F15"/>
    <w:rsid w:val="009852AE"/>
    <w:rsid w:val="009854FE"/>
    <w:rsid w:val="009858E4"/>
    <w:rsid w:val="00986265"/>
    <w:rsid w:val="00986A3A"/>
    <w:rsid w:val="00987CD5"/>
    <w:rsid w:val="00990603"/>
    <w:rsid w:val="0099176D"/>
    <w:rsid w:val="00991A8B"/>
    <w:rsid w:val="009931D2"/>
    <w:rsid w:val="009936C3"/>
    <w:rsid w:val="00993B8A"/>
    <w:rsid w:val="00994060"/>
    <w:rsid w:val="0099551E"/>
    <w:rsid w:val="00995A90"/>
    <w:rsid w:val="00996082"/>
    <w:rsid w:val="00996BFF"/>
    <w:rsid w:val="00996E1D"/>
    <w:rsid w:val="009970C1"/>
    <w:rsid w:val="00997742"/>
    <w:rsid w:val="009A05BB"/>
    <w:rsid w:val="009A0DE4"/>
    <w:rsid w:val="009A0F1D"/>
    <w:rsid w:val="009A1E92"/>
    <w:rsid w:val="009A1EA9"/>
    <w:rsid w:val="009A1F23"/>
    <w:rsid w:val="009A2096"/>
    <w:rsid w:val="009A21DC"/>
    <w:rsid w:val="009A2857"/>
    <w:rsid w:val="009A2CDA"/>
    <w:rsid w:val="009A386E"/>
    <w:rsid w:val="009A3A03"/>
    <w:rsid w:val="009A3A61"/>
    <w:rsid w:val="009A471F"/>
    <w:rsid w:val="009A5511"/>
    <w:rsid w:val="009A58B7"/>
    <w:rsid w:val="009A5A57"/>
    <w:rsid w:val="009A5B72"/>
    <w:rsid w:val="009A6729"/>
    <w:rsid w:val="009A68A5"/>
    <w:rsid w:val="009A7588"/>
    <w:rsid w:val="009A7702"/>
    <w:rsid w:val="009A7BE1"/>
    <w:rsid w:val="009A7E5E"/>
    <w:rsid w:val="009A7F1E"/>
    <w:rsid w:val="009A7F41"/>
    <w:rsid w:val="009B064B"/>
    <w:rsid w:val="009B0AA1"/>
    <w:rsid w:val="009B0C11"/>
    <w:rsid w:val="009B0E26"/>
    <w:rsid w:val="009B1475"/>
    <w:rsid w:val="009B18C9"/>
    <w:rsid w:val="009B1C80"/>
    <w:rsid w:val="009B20C4"/>
    <w:rsid w:val="009B245F"/>
    <w:rsid w:val="009B2D61"/>
    <w:rsid w:val="009B2D72"/>
    <w:rsid w:val="009B3CF2"/>
    <w:rsid w:val="009B4345"/>
    <w:rsid w:val="009B46E5"/>
    <w:rsid w:val="009B4A0B"/>
    <w:rsid w:val="009B4A46"/>
    <w:rsid w:val="009B4B2E"/>
    <w:rsid w:val="009B4DAC"/>
    <w:rsid w:val="009B535D"/>
    <w:rsid w:val="009B5A82"/>
    <w:rsid w:val="009B695E"/>
    <w:rsid w:val="009B7311"/>
    <w:rsid w:val="009B7E35"/>
    <w:rsid w:val="009B7E62"/>
    <w:rsid w:val="009C011A"/>
    <w:rsid w:val="009C0140"/>
    <w:rsid w:val="009C07C0"/>
    <w:rsid w:val="009C0A08"/>
    <w:rsid w:val="009C0DFA"/>
    <w:rsid w:val="009C116E"/>
    <w:rsid w:val="009C4809"/>
    <w:rsid w:val="009C5DFD"/>
    <w:rsid w:val="009D0141"/>
    <w:rsid w:val="009D0CCF"/>
    <w:rsid w:val="009D116E"/>
    <w:rsid w:val="009D180B"/>
    <w:rsid w:val="009D1A7A"/>
    <w:rsid w:val="009D1E4E"/>
    <w:rsid w:val="009D1F63"/>
    <w:rsid w:val="009D201A"/>
    <w:rsid w:val="009D21B1"/>
    <w:rsid w:val="009D28AC"/>
    <w:rsid w:val="009D29E7"/>
    <w:rsid w:val="009D2C35"/>
    <w:rsid w:val="009D3ECD"/>
    <w:rsid w:val="009D4394"/>
    <w:rsid w:val="009D5B61"/>
    <w:rsid w:val="009D608A"/>
    <w:rsid w:val="009D60B6"/>
    <w:rsid w:val="009D637A"/>
    <w:rsid w:val="009D6A14"/>
    <w:rsid w:val="009D7D07"/>
    <w:rsid w:val="009E1FB8"/>
    <w:rsid w:val="009E21E6"/>
    <w:rsid w:val="009E2A98"/>
    <w:rsid w:val="009E2E97"/>
    <w:rsid w:val="009E4001"/>
    <w:rsid w:val="009E4DA1"/>
    <w:rsid w:val="009E4E36"/>
    <w:rsid w:val="009E5D39"/>
    <w:rsid w:val="009E6486"/>
    <w:rsid w:val="009E6DDE"/>
    <w:rsid w:val="009E72F4"/>
    <w:rsid w:val="009E7D0A"/>
    <w:rsid w:val="009E7F08"/>
    <w:rsid w:val="009F0C48"/>
    <w:rsid w:val="009F2571"/>
    <w:rsid w:val="009F3D3C"/>
    <w:rsid w:val="009F3ED5"/>
    <w:rsid w:val="009F4454"/>
    <w:rsid w:val="009F5E94"/>
    <w:rsid w:val="009F617B"/>
    <w:rsid w:val="009F6595"/>
    <w:rsid w:val="009F6B15"/>
    <w:rsid w:val="009F7AE2"/>
    <w:rsid w:val="009F7C1E"/>
    <w:rsid w:val="009F7FAA"/>
    <w:rsid w:val="00A00484"/>
    <w:rsid w:val="00A00CA9"/>
    <w:rsid w:val="00A00EAE"/>
    <w:rsid w:val="00A00F59"/>
    <w:rsid w:val="00A0118A"/>
    <w:rsid w:val="00A01E02"/>
    <w:rsid w:val="00A03072"/>
    <w:rsid w:val="00A043BB"/>
    <w:rsid w:val="00A0483E"/>
    <w:rsid w:val="00A04E64"/>
    <w:rsid w:val="00A058E3"/>
    <w:rsid w:val="00A05CC8"/>
    <w:rsid w:val="00A06148"/>
    <w:rsid w:val="00A06568"/>
    <w:rsid w:val="00A0702A"/>
    <w:rsid w:val="00A109FB"/>
    <w:rsid w:val="00A10E6D"/>
    <w:rsid w:val="00A113FA"/>
    <w:rsid w:val="00A11525"/>
    <w:rsid w:val="00A11F1B"/>
    <w:rsid w:val="00A12B0C"/>
    <w:rsid w:val="00A13263"/>
    <w:rsid w:val="00A137DB"/>
    <w:rsid w:val="00A143E3"/>
    <w:rsid w:val="00A143EB"/>
    <w:rsid w:val="00A14790"/>
    <w:rsid w:val="00A157FC"/>
    <w:rsid w:val="00A168E7"/>
    <w:rsid w:val="00A16F8F"/>
    <w:rsid w:val="00A173C2"/>
    <w:rsid w:val="00A175EC"/>
    <w:rsid w:val="00A17C85"/>
    <w:rsid w:val="00A19460"/>
    <w:rsid w:val="00A2052E"/>
    <w:rsid w:val="00A218A6"/>
    <w:rsid w:val="00A23382"/>
    <w:rsid w:val="00A23817"/>
    <w:rsid w:val="00A23E8D"/>
    <w:rsid w:val="00A24269"/>
    <w:rsid w:val="00A255A2"/>
    <w:rsid w:val="00A26A11"/>
    <w:rsid w:val="00A2751E"/>
    <w:rsid w:val="00A27533"/>
    <w:rsid w:val="00A27947"/>
    <w:rsid w:val="00A27F87"/>
    <w:rsid w:val="00A30198"/>
    <w:rsid w:val="00A30959"/>
    <w:rsid w:val="00A30EE8"/>
    <w:rsid w:val="00A30FA9"/>
    <w:rsid w:val="00A312DA"/>
    <w:rsid w:val="00A31B47"/>
    <w:rsid w:val="00A321BC"/>
    <w:rsid w:val="00A322F2"/>
    <w:rsid w:val="00A32BBA"/>
    <w:rsid w:val="00A32C0A"/>
    <w:rsid w:val="00A3400B"/>
    <w:rsid w:val="00A340C9"/>
    <w:rsid w:val="00A356F7"/>
    <w:rsid w:val="00A35B7C"/>
    <w:rsid w:val="00A36886"/>
    <w:rsid w:val="00A36C96"/>
    <w:rsid w:val="00A37319"/>
    <w:rsid w:val="00A37CEA"/>
    <w:rsid w:val="00A40940"/>
    <w:rsid w:val="00A40BAC"/>
    <w:rsid w:val="00A41A2B"/>
    <w:rsid w:val="00A41C8F"/>
    <w:rsid w:val="00A42487"/>
    <w:rsid w:val="00A4345B"/>
    <w:rsid w:val="00A4372A"/>
    <w:rsid w:val="00A44368"/>
    <w:rsid w:val="00A4436F"/>
    <w:rsid w:val="00A45736"/>
    <w:rsid w:val="00A45D6E"/>
    <w:rsid w:val="00A4628F"/>
    <w:rsid w:val="00A4738D"/>
    <w:rsid w:val="00A47940"/>
    <w:rsid w:val="00A504FE"/>
    <w:rsid w:val="00A505E3"/>
    <w:rsid w:val="00A50E2C"/>
    <w:rsid w:val="00A51BD0"/>
    <w:rsid w:val="00A52736"/>
    <w:rsid w:val="00A5371C"/>
    <w:rsid w:val="00A54058"/>
    <w:rsid w:val="00A5416A"/>
    <w:rsid w:val="00A54845"/>
    <w:rsid w:val="00A5499F"/>
    <w:rsid w:val="00A54C0C"/>
    <w:rsid w:val="00A55D8A"/>
    <w:rsid w:val="00A565C3"/>
    <w:rsid w:val="00A56D3D"/>
    <w:rsid w:val="00A56E06"/>
    <w:rsid w:val="00A56E5F"/>
    <w:rsid w:val="00A57F87"/>
    <w:rsid w:val="00A6003D"/>
    <w:rsid w:val="00A61872"/>
    <w:rsid w:val="00A6195E"/>
    <w:rsid w:val="00A61DC8"/>
    <w:rsid w:val="00A62A16"/>
    <w:rsid w:val="00A62C48"/>
    <w:rsid w:val="00A62ECC"/>
    <w:rsid w:val="00A6390A"/>
    <w:rsid w:val="00A64476"/>
    <w:rsid w:val="00A66335"/>
    <w:rsid w:val="00A66FA7"/>
    <w:rsid w:val="00A670F5"/>
    <w:rsid w:val="00A703B2"/>
    <w:rsid w:val="00A708EC"/>
    <w:rsid w:val="00A72BA5"/>
    <w:rsid w:val="00A7334D"/>
    <w:rsid w:val="00A73482"/>
    <w:rsid w:val="00A73B17"/>
    <w:rsid w:val="00A74494"/>
    <w:rsid w:val="00A74497"/>
    <w:rsid w:val="00A7455F"/>
    <w:rsid w:val="00A750DC"/>
    <w:rsid w:val="00A753B9"/>
    <w:rsid w:val="00A76022"/>
    <w:rsid w:val="00A772AC"/>
    <w:rsid w:val="00A77388"/>
    <w:rsid w:val="00A774B9"/>
    <w:rsid w:val="00A80014"/>
    <w:rsid w:val="00A801A8"/>
    <w:rsid w:val="00A81839"/>
    <w:rsid w:val="00A81EAE"/>
    <w:rsid w:val="00A82B33"/>
    <w:rsid w:val="00A82C1B"/>
    <w:rsid w:val="00A82D51"/>
    <w:rsid w:val="00A83AC8"/>
    <w:rsid w:val="00A84187"/>
    <w:rsid w:val="00A85727"/>
    <w:rsid w:val="00A8635E"/>
    <w:rsid w:val="00A871FE"/>
    <w:rsid w:val="00A87798"/>
    <w:rsid w:val="00A8780D"/>
    <w:rsid w:val="00A87DB4"/>
    <w:rsid w:val="00A900E7"/>
    <w:rsid w:val="00A907BF"/>
    <w:rsid w:val="00A90A60"/>
    <w:rsid w:val="00A90C19"/>
    <w:rsid w:val="00A90CA3"/>
    <w:rsid w:val="00A91B23"/>
    <w:rsid w:val="00A91B62"/>
    <w:rsid w:val="00A91E80"/>
    <w:rsid w:val="00A92103"/>
    <w:rsid w:val="00A9282C"/>
    <w:rsid w:val="00A92DC6"/>
    <w:rsid w:val="00A92EDB"/>
    <w:rsid w:val="00A93BA5"/>
    <w:rsid w:val="00A94D87"/>
    <w:rsid w:val="00A94F70"/>
    <w:rsid w:val="00A95552"/>
    <w:rsid w:val="00A95ED0"/>
    <w:rsid w:val="00A96663"/>
    <w:rsid w:val="00A96817"/>
    <w:rsid w:val="00A972A8"/>
    <w:rsid w:val="00A97F7A"/>
    <w:rsid w:val="00A99269"/>
    <w:rsid w:val="00AA0648"/>
    <w:rsid w:val="00AA1AE2"/>
    <w:rsid w:val="00AA30CA"/>
    <w:rsid w:val="00AA3BD0"/>
    <w:rsid w:val="00AA3E41"/>
    <w:rsid w:val="00AA4A5F"/>
    <w:rsid w:val="00AA5320"/>
    <w:rsid w:val="00AA57BA"/>
    <w:rsid w:val="00AA59B3"/>
    <w:rsid w:val="00AA5C49"/>
    <w:rsid w:val="00AA6C46"/>
    <w:rsid w:val="00AA71B2"/>
    <w:rsid w:val="00AA7774"/>
    <w:rsid w:val="00AA7811"/>
    <w:rsid w:val="00AB049B"/>
    <w:rsid w:val="00AB0B0A"/>
    <w:rsid w:val="00AB32E1"/>
    <w:rsid w:val="00AB4C48"/>
    <w:rsid w:val="00AB73CC"/>
    <w:rsid w:val="00AB7E76"/>
    <w:rsid w:val="00AC074F"/>
    <w:rsid w:val="00AC18E1"/>
    <w:rsid w:val="00AC1F36"/>
    <w:rsid w:val="00AC221B"/>
    <w:rsid w:val="00AC2306"/>
    <w:rsid w:val="00AC28EE"/>
    <w:rsid w:val="00AC2CA4"/>
    <w:rsid w:val="00AC2F8F"/>
    <w:rsid w:val="00AC372A"/>
    <w:rsid w:val="00AC4406"/>
    <w:rsid w:val="00AC4442"/>
    <w:rsid w:val="00AC629E"/>
    <w:rsid w:val="00AC63BD"/>
    <w:rsid w:val="00AC660D"/>
    <w:rsid w:val="00AC6EFE"/>
    <w:rsid w:val="00AC70C5"/>
    <w:rsid w:val="00AD0145"/>
    <w:rsid w:val="00AD03D2"/>
    <w:rsid w:val="00AD0C41"/>
    <w:rsid w:val="00AD170C"/>
    <w:rsid w:val="00AD1A68"/>
    <w:rsid w:val="00AD245E"/>
    <w:rsid w:val="00AD2B0E"/>
    <w:rsid w:val="00AD3235"/>
    <w:rsid w:val="00AD3812"/>
    <w:rsid w:val="00AD38BB"/>
    <w:rsid w:val="00AD3CD3"/>
    <w:rsid w:val="00AD3E1B"/>
    <w:rsid w:val="00AD3F22"/>
    <w:rsid w:val="00AD3F4B"/>
    <w:rsid w:val="00AD4885"/>
    <w:rsid w:val="00AD4ADA"/>
    <w:rsid w:val="00AD5417"/>
    <w:rsid w:val="00AD54F9"/>
    <w:rsid w:val="00AD58E6"/>
    <w:rsid w:val="00AD6416"/>
    <w:rsid w:val="00AD6536"/>
    <w:rsid w:val="00AD689D"/>
    <w:rsid w:val="00AD7642"/>
    <w:rsid w:val="00AD767E"/>
    <w:rsid w:val="00AD7AF4"/>
    <w:rsid w:val="00AE0315"/>
    <w:rsid w:val="00AE0714"/>
    <w:rsid w:val="00AE0B6D"/>
    <w:rsid w:val="00AE0FBB"/>
    <w:rsid w:val="00AE1D15"/>
    <w:rsid w:val="00AE1E80"/>
    <w:rsid w:val="00AE22B6"/>
    <w:rsid w:val="00AE342F"/>
    <w:rsid w:val="00AE3966"/>
    <w:rsid w:val="00AE4867"/>
    <w:rsid w:val="00AE4C01"/>
    <w:rsid w:val="00AE5364"/>
    <w:rsid w:val="00AE58D4"/>
    <w:rsid w:val="00AE5BB7"/>
    <w:rsid w:val="00AE6967"/>
    <w:rsid w:val="00AE7AB4"/>
    <w:rsid w:val="00AF00AC"/>
    <w:rsid w:val="00AF0899"/>
    <w:rsid w:val="00AF1046"/>
    <w:rsid w:val="00AF1141"/>
    <w:rsid w:val="00AF17BD"/>
    <w:rsid w:val="00AF19AC"/>
    <w:rsid w:val="00AF2982"/>
    <w:rsid w:val="00AF2990"/>
    <w:rsid w:val="00AF2E5B"/>
    <w:rsid w:val="00AF35A0"/>
    <w:rsid w:val="00AF3C34"/>
    <w:rsid w:val="00AF3D4D"/>
    <w:rsid w:val="00AF3F5F"/>
    <w:rsid w:val="00AF4355"/>
    <w:rsid w:val="00AF46A3"/>
    <w:rsid w:val="00AF4DA4"/>
    <w:rsid w:val="00AF66C7"/>
    <w:rsid w:val="00AF7E58"/>
    <w:rsid w:val="00B0046D"/>
    <w:rsid w:val="00B02245"/>
    <w:rsid w:val="00B02DD2"/>
    <w:rsid w:val="00B02E80"/>
    <w:rsid w:val="00B02E98"/>
    <w:rsid w:val="00B04352"/>
    <w:rsid w:val="00B045DB"/>
    <w:rsid w:val="00B053FB"/>
    <w:rsid w:val="00B068C1"/>
    <w:rsid w:val="00B071D9"/>
    <w:rsid w:val="00B077D6"/>
    <w:rsid w:val="00B07889"/>
    <w:rsid w:val="00B101EB"/>
    <w:rsid w:val="00B10AB4"/>
    <w:rsid w:val="00B10E2B"/>
    <w:rsid w:val="00B11DA7"/>
    <w:rsid w:val="00B120A2"/>
    <w:rsid w:val="00B12B0E"/>
    <w:rsid w:val="00B13258"/>
    <w:rsid w:val="00B13426"/>
    <w:rsid w:val="00B13C00"/>
    <w:rsid w:val="00B14269"/>
    <w:rsid w:val="00B14D24"/>
    <w:rsid w:val="00B14F0F"/>
    <w:rsid w:val="00B1695F"/>
    <w:rsid w:val="00B17676"/>
    <w:rsid w:val="00B201B2"/>
    <w:rsid w:val="00B20B31"/>
    <w:rsid w:val="00B21EA9"/>
    <w:rsid w:val="00B22875"/>
    <w:rsid w:val="00B2461B"/>
    <w:rsid w:val="00B24B66"/>
    <w:rsid w:val="00B25963"/>
    <w:rsid w:val="00B2696D"/>
    <w:rsid w:val="00B27A18"/>
    <w:rsid w:val="00B27F38"/>
    <w:rsid w:val="00B31524"/>
    <w:rsid w:val="00B32C87"/>
    <w:rsid w:val="00B32CDF"/>
    <w:rsid w:val="00B32ED2"/>
    <w:rsid w:val="00B33F11"/>
    <w:rsid w:val="00B34319"/>
    <w:rsid w:val="00B34BEC"/>
    <w:rsid w:val="00B35396"/>
    <w:rsid w:val="00B35430"/>
    <w:rsid w:val="00B35BBA"/>
    <w:rsid w:val="00B36186"/>
    <w:rsid w:val="00B369FB"/>
    <w:rsid w:val="00B36D2A"/>
    <w:rsid w:val="00B40777"/>
    <w:rsid w:val="00B41055"/>
    <w:rsid w:val="00B41510"/>
    <w:rsid w:val="00B418B3"/>
    <w:rsid w:val="00B41A15"/>
    <w:rsid w:val="00B4291E"/>
    <w:rsid w:val="00B42B75"/>
    <w:rsid w:val="00B43CE7"/>
    <w:rsid w:val="00B44A1C"/>
    <w:rsid w:val="00B44B23"/>
    <w:rsid w:val="00B44BDE"/>
    <w:rsid w:val="00B44F7D"/>
    <w:rsid w:val="00B4523D"/>
    <w:rsid w:val="00B45339"/>
    <w:rsid w:val="00B45A77"/>
    <w:rsid w:val="00B45F1F"/>
    <w:rsid w:val="00B4678F"/>
    <w:rsid w:val="00B46B9C"/>
    <w:rsid w:val="00B47A12"/>
    <w:rsid w:val="00B50140"/>
    <w:rsid w:val="00B51859"/>
    <w:rsid w:val="00B51D40"/>
    <w:rsid w:val="00B53BAE"/>
    <w:rsid w:val="00B53CE5"/>
    <w:rsid w:val="00B5475B"/>
    <w:rsid w:val="00B549A5"/>
    <w:rsid w:val="00B54BD5"/>
    <w:rsid w:val="00B5500C"/>
    <w:rsid w:val="00B55E68"/>
    <w:rsid w:val="00B55E6B"/>
    <w:rsid w:val="00B56094"/>
    <w:rsid w:val="00B573FF"/>
    <w:rsid w:val="00B57749"/>
    <w:rsid w:val="00B579C1"/>
    <w:rsid w:val="00B60836"/>
    <w:rsid w:val="00B62072"/>
    <w:rsid w:val="00B62E9A"/>
    <w:rsid w:val="00B63430"/>
    <w:rsid w:val="00B63681"/>
    <w:rsid w:val="00B63FC1"/>
    <w:rsid w:val="00B64629"/>
    <w:rsid w:val="00B646A9"/>
    <w:rsid w:val="00B64E26"/>
    <w:rsid w:val="00B659EE"/>
    <w:rsid w:val="00B65A1A"/>
    <w:rsid w:val="00B66554"/>
    <w:rsid w:val="00B66E18"/>
    <w:rsid w:val="00B694F3"/>
    <w:rsid w:val="00B7003A"/>
    <w:rsid w:val="00B706B5"/>
    <w:rsid w:val="00B71C4D"/>
    <w:rsid w:val="00B71DA2"/>
    <w:rsid w:val="00B7208F"/>
    <w:rsid w:val="00B7240E"/>
    <w:rsid w:val="00B729C0"/>
    <w:rsid w:val="00B729DC"/>
    <w:rsid w:val="00B72D3F"/>
    <w:rsid w:val="00B72E70"/>
    <w:rsid w:val="00B738B2"/>
    <w:rsid w:val="00B74092"/>
    <w:rsid w:val="00B7507F"/>
    <w:rsid w:val="00B75276"/>
    <w:rsid w:val="00B75562"/>
    <w:rsid w:val="00B76B8E"/>
    <w:rsid w:val="00B7771A"/>
    <w:rsid w:val="00B77D25"/>
    <w:rsid w:val="00B77E4F"/>
    <w:rsid w:val="00B800B0"/>
    <w:rsid w:val="00B80774"/>
    <w:rsid w:val="00B81090"/>
    <w:rsid w:val="00B8109F"/>
    <w:rsid w:val="00B81377"/>
    <w:rsid w:val="00B82E3A"/>
    <w:rsid w:val="00B85303"/>
    <w:rsid w:val="00B8536E"/>
    <w:rsid w:val="00B85CE9"/>
    <w:rsid w:val="00B8627B"/>
    <w:rsid w:val="00B867C0"/>
    <w:rsid w:val="00B872C0"/>
    <w:rsid w:val="00B8753A"/>
    <w:rsid w:val="00B90298"/>
    <w:rsid w:val="00B906B7"/>
    <w:rsid w:val="00B915E7"/>
    <w:rsid w:val="00B9218E"/>
    <w:rsid w:val="00B9395F"/>
    <w:rsid w:val="00B940F2"/>
    <w:rsid w:val="00B94259"/>
    <w:rsid w:val="00B94791"/>
    <w:rsid w:val="00B94B1D"/>
    <w:rsid w:val="00B95F91"/>
    <w:rsid w:val="00B9620E"/>
    <w:rsid w:val="00B96835"/>
    <w:rsid w:val="00B9685D"/>
    <w:rsid w:val="00B96B53"/>
    <w:rsid w:val="00B97ACA"/>
    <w:rsid w:val="00B97C80"/>
    <w:rsid w:val="00B97EDF"/>
    <w:rsid w:val="00BA2DE7"/>
    <w:rsid w:val="00BA32F3"/>
    <w:rsid w:val="00BA43A4"/>
    <w:rsid w:val="00BA4C01"/>
    <w:rsid w:val="00BA5AA1"/>
    <w:rsid w:val="00BA6169"/>
    <w:rsid w:val="00BA624C"/>
    <w:rsid w:val="00BA67E8"/>
    <w:rsid w:val="00BA6C19"/>
    <w:rsid w:val="00BA71CF"/>
    <w:rsid w:val="00BA7F5D"/>
    <w:rsid w:val="00BB1CF6"/>
    <w:rsid w:val="00BB1D08"/>
    <w:rsid w:val="00BB2136"/>
    <w:rsid w:val="00BB2670"/>
    <w:rsid w:val="00BB2B2C"/>
    <w:rsid w:val="00BB2E38"/>
    <w:rsid w:val="00BB38F6"/>
    <w:rsid w:val="00BB3D33"/>
    <w:rsid w:val="00BB4077"/>
    <w:rsid w:val="00BB45C4"/>
    <w:rsid w:val="00BB47F5"/>
    <w:rsid w:val="00BB4939"/>
    <w:rsid w:val="00BB5370"/>
    <w:rsid w:val="00BB58E9"/>
    <w:rsid w:val="00BB5A19"/>
    <w:rsid w:val="00BB689E"/>
    <w:rsid w:val="00BB782D"/>
    <w:rsid w:val="00BB7C02"/>
    <w:rsid w:val="00BB7D11"/>
    <w:rsid w:val="00BB7D31"/>
    <w:rsid w:val="00BB7D70"/>
    <w:rsid w:val="00BB9E9B"/>
    <w:rsid w:val="00BC0AD5"/>
    <w:rsid w:val="00BC1152"/>
    <w:rsid w:val="00BC11F5"/>
    <w:rsid w:val="00BC1519"/>
    <w:rsid w:val="00BC1B0E"/>
    <w:rsid w:val="00BC2089"/>
    <w:rsid w:val="00BC48CD"/>
    <w:rsid w:val="00BC5114"/>
    <w:rsid w:val="00BC56A5"/>
    <w:rsid w:val="00BC5A6A"/>
    <w:rsid w:val="00BC6451"/>
    <w:rsid w:val="00BC71C0"/>
    <w:rsid w:val="00BC7561"/>
    <w:rsid w:val="00BC757E"/>
    <w:rsid w:val="00BC7717"/>
    <w:rsid w:val="00BD1C58"/>
    <w:rsid w:val="00BD1D9C"/>
    <w:rsid w:val="00BD359F"/>
    <w:rsid w:val="00BD3602"/>
    <w:rsid w:val="00BD3CE7"/>
    <w:rsid w:val="00BD3D8F"/>
    <w:rsid w:val="00BD3F4D"/>
    <w:rsid w:val="00BD499B"/>
    <w:rsid w:val="00BD5042"/>
    <w:rsid w:val="00BD53CF"/>
    <w:rsid w:val="00BD5668"/>
    <w:rsid w:val="00BD57B5"/>
    <w:rsid w:val="00BD59A7"/>
    <w:rsid w:val="00BD75D7"/>
    <w:rsid w:val="00BD7AD8"/>
    <w:rsid w:val="00BE014C"/>
    <w:rsid w:val="00BE113F"/>
    <w:rsid w:val="00BE20A9"/>
    <w:rsid w:val="00BE281A"/>
    <w:rsid w:val="00BE314D"/>
    <w:rsid w:val="00BE328C"/>
    <w:rsid w:val="00BE32EE"/>
    <w:rsid w:val="00BE3471"/>
    <w:rsid w:val="00BE3AAB"/>
    <w:rsid w:val="00BE3EAA"/>
    <w:rsid w:val="00BE54C8"/>
    <w:rsid w:val="00BE5A6E"/>
    <w:rsid w:val="00BE5DC9"/>
    <w:rsid w:val="00BE6406"/>
    <w:rsid w:val="00BE6423"/>
    <w:rsid w:val="00BE65F3"/>
    <w:rsid w:val="00BE667C"/>
    <w:rsid w:val="00BE6D86"/>
    <w:rsid w:val="00BE75AE"/>
    <w:rsid w:val="00BF0298"/>
    <w:rsid w:val="00BF08EC"/>
    <w:rsid w:val="00BF0A7D"/>
    <w:rsid w:val="00BF1478"/>
    <w:rsid w:val="00BF1C5E"/>
    <w:rsid w:val="00BF1C8D"/>
    <w:rsid w:val="00BF28AF"/>
    <w:rsid w:val="00BF3D1A"/>
    <w:rsid w:val="00BF4FCC"/>
    <w:rsid w:val="00BF5969"/>
    <w:rsid w:val="00BF6312"/>
    <w:rsid w:val="00BF65C3"/>
    <w:rsid w:val="00BF7410"/>
    <w:rsid w:val="00BF7BA6"/>
    <w:rsid w:val="00BF7ED7"/>
    <w:rsid w:val="00C00179"/>
    <w:rsid w:val="00C01392"/>
    <w:rsid w:val="00C0166A"/>
    <w:rsid w:val="00C01999"/>
    <w:rsid w:val="00C01D3A"/>
    <w:rsid w:val="00C01E4F"/>
    <w:rsid w:val="00C02E5C"/>
    <w:rsid w:val="00C035DD"/>
    <w:rsid w:val="00C03C66"/>
    <w:rsid w:val="00C043EF"/>
    <w:rsid w:val="00C054FD"/>
    <w:rsid w:val="00C055A3"/>
    <w:rsid w:val="00C0646D"/>
    <w:rsid w:val="00C07220"/>
    <w:rsid w:val="00C073AF"/>
    <w:rsid w:val="00C07B87"/>
    <w:rsid w:val="00C07BF5"/>
    <w:rsid w:val="00C07CA0"/>
    <w:rsid w:val="00C10049"/>
    <w:rsid w:val="00C12454"/>
    <w:rsid w:val="00C132BD"/>
    <w:rsid w:val="00C13A51"/>
    <w:rsid w:val="00C14981"/>
    <w:rsid w:val="00C14A08"/>
    <w:rsid w:val="00C15542"/>
    <w:rsid w:val="00C15912"/>
    <w:rsid w:val="00C16472"/>
    <w:rsid w:val="00C164A6"/>
    <w:rsid w:val="00C1717D"/>
    <w:rsid w:val="00C17C8F"/>
    <w:rsid w:val="00C21721"/>
    <w:rsid w:val="00C2183B"/>
    <w:rsid w:val="00C22B84"/>
    <w:rsid w:val="00C22C27"/>
    <w:rsid w:val="00C22F80"/>
    <w:rsid w:val="00C23657"/>
    <w:rsid w:val="00C2372D"/>
    <w:rsid w:val="00C24603"/>
    <w:rsid w:val="00C247F0"/>
    <w:rsid w:val="00C251D0"/>
    <w:rsid w:val="00C26BB6"/>
    <w:rsid w:val="00C2723C"/>
    <w:rsid w:val="00C27334"/>
    <w:rsid w:val="00C27821"/>
    <w:rsid w:val="00C27BC1"/>
    <w:rsid w:val="00C27D3C"/>
    <w:rsid w:val="00C30964"/>
    <w:rsid w:val="00C31793"/>
    <w:rsid w:val="00C3240A"/>
    <w:rsid w:val="00C32486"/>
    <w:rsid w:val="00C32E76"/>
    <w:rsid w:val="00C33369"/>
    <w:rsid w:val="00C3343D"/>
    <w:rsid w:val="00C33A38"/>
    <w:rsid w:val="00C33B1C"/>
    <w:rsid w:val="00C33D55"/>
    <w:rsid w:val="00C40BBF"/>
    <w:rsid w:val="00C42BF4"/>
    <w:rsid w:val="00C434ED"/>
    <w:rsid w:val="00C43EE6"/>
    <w:rsid w:val="00C44935"/>
    <w:rsid w:val="00C456D2"/>
    <w:rsid w:val="00C459D5"/>
    <w:rsid w:val="00C45E91"/>
    <w:rsid w:val="00C4742F"/>
    <w:rsid w:val="00C474A5"/>
    <w:rsid w:val="00C47697"/>
    <w:rsid w:val="00C476BC"/>
    <w:rsid w:val="00C4D92C"/>
    <w:rsid w:val="00C5041D"/>
    <w:rsid w:val="00C50487"/>
    <w:rsid w:val="00C509CD"/>
    <w:rsid w:val="00C50B0C"/>
    <w:rsid w:val="00C5132F"/>
    <w:rsid w:val="00C52EE0"/>
    <w:rsid w:val="00C53444"/>
    <w:rsid w:val="00C53E52"/>
    <w:rsid w:val="00C54715"/>
    <w:rsid w:val="00C548C5"/>
    <w:rsid w:val="00C54BDE"/>
    <w:rsid w:val="00C54FE8"/>
    <w:rsid w:val="00C55D69"/>
    <w:rsid w:val="00C56AF0"/>
    <w:rsid w:val="00C577A7"/>
    <w:rsid w:val="00C5793C"/>
    <w:rsid w:val="00C60026"/>
    <w:rsid w:val="00C6024D"/>
    <w:rsid w:val="00C606B5"/>
    <w:rsid w:val="00C61A05"/>
    <w:rsid w:val="00C61F11"/>
    <w:rsid w:val="00C6222F"/>
    <w:rsid w:val="00C62B9B"/>
    <w:rsid w:val="00C62BAC"/>
    <w:rsid w:val="00C6310F"/>
    <w:rsid w:val="00C6350D"/>
    <w:rsid w:val="00C64B47"/>
    <w:rsid w:val="00C64BBD"/>
    <w:rsid w:val="00C64FBA"/>
    <w:rsid w:val="00C667E8"/>
    <w:rsid w:val="00C668F4"/>
    <w:rsid w:val="00C66B25"/>
    <w:rsid w:val="00C67455"/>
    <w:rsid w:val="00C67503"/>
    <w:rsid w:val="00C67648"/>
    <w:rsid w:val="00C71725"/>
    <w:rsid w:val="00C71771"/>
    <w:rsid w:val="00C71BD2"/>
    <w:rsid w:val="00C7472D"/>
    <w:rsid w:val="00C74974"/>
    <w:rsid w:val="00C75333"/>
    <w:rsid w:val="00C766CE"/>
    <w:rsid w:val="00C76FA0"/>
    <w:rsid w:val="00C772A9"/>
    <w:rsid w:val="00C77351"/>
    <w:rsid w:val="00C778D2"/>
    <w:rsid w:val="00C8231C"/>
    <w:rsid w:val="00C833CB"/>
    <w:rsid w:val="00C83711"/>
    <w:rsid w:val="00C83D3A"/>
    <w:rsid w:val="00C85203"/>
    <w:rsid w:val="00C86C7B"/>
    <w:rsid w:val="00C876FC"/>
    <w:rsid w:val="00C90248"/>
    <w:rsid w:val="00C91167"/>
    <w:rsid w:val="00C91270"/>
    <w:rsid w:val="00C91676"/>
    <w:rsid w:val="00C92335"/>
    <w:rsid w:val="00C923F0"/>
    <w:rsid w:val="00C92A07"/>
    <w:rsid w:val="00C92B18"/>
    <w:rsid w:val="00C93352"/>
    <w:rsid w:val="00C938FE"/>
    <w:rsid w:val="00C93E69"/>
    <w:rsid w:val="00C9413D"/>
    <w:rsid w:val="00C9518B"/>
    <w:rsid w:val="00C95B1E"/>
    <w:rsid w:val="00C95E98"/>
    <w:rsid w:val="00C96103"/>
    <w:rsid w:val="00C96DAF"/>
    <w:rsid w:val="00C96E3C"/>
    <w:rsid w:val="00C96F27"/>
    <w:rsid w:val="00C97E19"/>
    <w:rsid w:val="00CA007F"/>
    <w:rsid w:val="00CA0406"/>
    <w:rsid w:val="00CA14E5"/>
    <w:rsid w:val="00CA17B5"/>
    <w:rsid w:val="00CA1B68"/>
    <w:rsid w:val="00CA1D9E"/>
    <w:rsid w:val="00CA295A"/>
    <w:rsid w:val="00CA319A"/>
    <w:rsid w:val="00CA345C"/>
    <w:rsid w:val="00CA3CDB"/>
    <w:rsid w:val="00CA477B"/>
    <w:rsid w:val="00CA56FA"/>
    <w:rsid w:val="00CA5C41"/>
    <w:rsid w:val="00CA6D00"/>
    <w:rsid w:val="00CA6EE2"/>
    <w:rsid w:val="00CA6FDE"/>
    <w:rsid w:val="00CA7027"/>
    <w:rsid w:val="00CA7084"/>
    <w:rsid w:val="00CB030A"/>
    <w:rsid w:val="00CB0C84"/>
    <w:rsid w:val="00CB1116"/>
    <w:rsid w:val="00CB12BD"/>
    <w:rsid w:val="00CB19C4"/>
    <w:rsid w:val="00CB1EEF"/>
    <w:rsid w:val="00CB2D02"/>
    <w:rsid w:val="00CB38D8"/>
    <w:rsid w:val="00CB3FE6"/>
    <w:rsid w:val="00CB4E85"/>
    <w:rsid w:val="00CB5CDF"/>
    <w:rsid w:val="00CB67A3"/>
    <w:rsid w:val="00CB67F9"/>
    <w:rsid w:val="00CB6E49"/>
    <w:rsid w:val="00CB708B"/>
    <w:rsid w:val="00CB7346"/>
    <w:rsid w:val="00CC000F"/>
    <w:rsid w:val="00CC03A8"/>
    <w:rsid w:val="00CC0851"/>
    <w:rsid w:val="00CC11B5"/>
    <w:rsid w:val="00CC120B"/>
    <w:rsid w:val="00CC137E"/>
    <w:rsid w:val="00CC1801"/>
    <w:rsid w:val="00CC34D7"/>
    <w:rsid w:val="00CC3DD8"/>
    <w:rsid w:val="00CC3E60"/>
    <w:rsid w:val="00CC485D"/>
    <w:rsid w:val="00CC5618"/>
    <w:rsid w:val="00CC5A7A"/>
    <w:rsid w:val="00CC60DD"/>
    <w:rsid w:val="00CC6BC7"/>
    <w:rsid w:val="00CC6E8C"/>
    <w:rsid w:val="00CC749F"/>
    <w:rsid w:val="00CC7677"/>
    <w:rsid w:val="00CD0340"/>
    <w:rsid w:val="00CD26FA"/>
    <w:rsid w:val="00CD3372"/>
    <w:rsid w:val="00CD38D0"/>
    <w:rsid w:val="00CD3F2F"/>
    <w:rsid w:val="00CD6A68"/>
    <w:rsid w:val="00CD6C4C"/>
    <w:rsid w:val="00CD728D"/>
    <w:rsid w:val="00CE0913"/>
    <w:rsid w:val="00CE115C"/>
    <w:rsid w:val="00CE1252"/>
    <w:rsid w:val="00CE2BEC"/>
    <w:rsid w:val="00CE2C62"/>
    <w:rsid w:val="00CE3FA4"/>
    <w:rsid w:val="00CE4815"/>
    <w:rsid w:val="00CE678E"/>
    <w:rsid w:val="00CE7973"/>
    <w:rsid w:val="00CE7C1A"/>
    <w:rsid w:val="00CE7E77"/>
    <w:rsid w:val="00CF01E0"/>
    <w:rsid w:val="00CF057D"/>
    <w:rsid w:val="00CF0AA0"/>
    <w:rsid w:val="00CF0F86"/>
    <w:rsid w:val="00CF106D"/>
    <w:rsid w:val="00CF10E4"/>
    <w:rsid w:val="00CF1DD4"/>
    <w:rsid w:val="00CF1F4A"/>
    <w:rsid w:val="00CF226B"/>
    <w:rsid w:val="00CF29C2"/>
    <w:rsid w:val="00CF31D9"/>
    <w:rsid w:val="00CF33D7"/>
    <w:rsid w:val="00CF363A"/>
    <w:rsid w:val="00CF3761"/>
    <w:rsid w:val="00CF6CCA"/>
    <w:rsid w:val="00CF7A4D"/>
    <w:rsid w:val="00D00E98"/>
    <w:rsid w:val="00D01ABC"/>
    <w:rsid w:val="00D01BAF"/>
    <w:rsid w:val="00D02632"/>
    <w:rsid w:val="00D02686"/>
    <w:rsid w:val="00D02CEE"/>
    <w:rsid w:val="00D02F59"/>
    <w:rsid w:val="00D03D1D"/>
    <w:rsid w:val="00D05678"/>
    <w:rsid w:val="00D05CFC"/>
    <w:rsid w:val="00D05FA9"/>
    <w:rsid w:val="00D06388"/>
    <w:rsid w:val="00D06628"/>
    <w:rsid w:val="00D07095"/>
    <w:rsid w:val="00D07C16"/>
    <w:rsid w:val="00D11E3D"/>
    <w:rsid w:val="00D11ED8"/>
    <w:rsid w:val="00D123CF"/>
    <w:rsid w:val="00D1299D"/>
    <w:rsid w:val="00D13A4C"/>
    <w:rsid w:val="00D13BA1"/>
    <w:rsid w:val="00D13C0A"/>
    <w:rsid w:val="00D142E7"/>
    <w:rsid w:val="00D1453E"/>
    <w:rsid w:val="00D14F3B"/>
    <w:rsid w:val="00D15692"/>
    <w:rsid w:val="00D1580C"/>
    <w:rsid w:val="00D15AEB"/>
    <w:rsid w:val="00D15CCA"/>
    <w:rsid w:val="00D1639A"/>
    <w:rsid w:val="00D17259"/>
    <w:rsid w:val="00D177DC"/>
    <w:rsid w:val="00D17C21"/>
    <w:rsid w:val="00D17C35"/>
    <w:rsid w:val="00D17E80"/>
    <w:rsid w:val="00D20593"/>
    <w:rsid w:val="00D20742"/>
    <w:rsid w:val="00D20FE8"/>
    <w:rsid w:val="00D212F4"/>
    <w:rsid w:val="00D21626"/>
    <w:rsid w:val="00D21786"/>
    <w:rsid w:val="00D217D6"/>
    <w:rsid w:val="00D21CC1"/>
    <w:rsid w:val="00D21E82"/>
    <w:rsid w:val="00D228C3"/>
    <w:rsid w:val="00D2316C"/>
    <w:rsid w:val="00D2327C"/>
    <w:rsid w:val="00D23662"/>
    <w:rsid w:val="00D237E1"/>
    <w:rsid w:val="00D23A07"/>
    <w:rsid w:val="00D24888"/>
    <w:rsid w:val="00D25026"/>
    <w:rsid w:val="00D2575B"/>
    <w:rsid w:val="00D25BB6"/>
    <w:rsid w:val="00D25DF9"/>
    <w:rsid w:val="00D25E02"/>
    <w:rsid w:val="00D25FDB"/>
    <w:rsid w:val="00D26975"/>
    <w:rsid w:val="00D27380"/>
    <w:rsid w:val="00D27931"/>
    <w:rsid w:val="00D27B21"/>
    <w:rsid w:val="00D27E62"/>
    <w:rsid w:val="00D3024E"/>
    <w:rsid w:val="00D3031E"/>
    <w:rsid w:val="00D30F5C"/>
    <w:rsid w:val="00D30FC1"/>
    <w:rsid w:val="00D31E1C"/>
    <w:rsid w:val="00D31E7E"/>
    <w:rsid w:val="00D32347"/>
    <w:rsid w:val="00D32C77"/>
    <w:rsid w:val="00D33216"/>
    <w:rsid w:val="00D34A34"/>
    <w:rsid w:val="00D34B49"/>
    <w:rsid w:val="00D34D88"/>
    <w:rsid w:val="00D34E65"/>
    <w:rsid w:val="00D35BC3"/>
    <w:rsid w:val="00D364F7"/>
    <w:rsid w:val="00D369B9"/>
    <w:rsid w:val="00D37C93"/>
    <w:rsid w:val="00D37D49"/>
    <w:rsid w:val="00D40E5A"/>
    <w:rsid w:val="00D41453"/>
    <w:rsid w:val="00D41895"/>
    <w:rsid w:val="00D42884"/>
    <w:rsid w:val="00D42DEE"/>
    <w:rsid w:val="00D43027"/>
    <w:rsid w:val="00D4356C"/>
    <w:rsid w:val="00D4442D"/>
    <w:rsid w:val="00D4486E"/>
    <w:rsid w:val="00D44C24"/>
    <w:rsid w:val="00D450FD"/>
    <w:rsid w:val="00D4530F"/>
    <w:rsid w:val="00D45767"/>
    <w:rsid w:val="00D45A23"/>
    <w:rsid w:val="00D45FC7"/>
    <w:rsid w:val="00D46401"/>
    <w:rsid w:val="00D46E93"/>
    <w:rsid w:val="00D47B09"/>
    <w:rsid w:val="00D47F21"/>
    <w:rsid w:val="00D50DD4"/>
    <w:rsid w:val="00D50F24"/>
    <w:rsid w:val="00D511DA"/>
    <w:rsid w:val="00D52513"/>
    <w:rsid w:val="00D527D5"/>
    <w:rsid w:val="00D52E2E"/>
    <w:rsid w:val="00D52E72"/>
    <w:rsid w:val="00D53929"/>
    <w:rsid w:val="00D555CC"/>
    <w:rsid w:val="00D56140"/>
    <w:rsid w:val="00D56BA7"/>
    <w:rsid w:val="00D571EA"/>
    <w:rsid w:val="00D57479"/>
    <w:rsid w:val="00D57D4E"/>
    <w:rsid w:val="00D6065A"/>
    <w:rsid w:val="00D60968"/>
    <w:rsid w:val="00D62132"/>
    <w:rsid w:val="00D62DD2"/>
    <w:rsid w:val="00D6301A"/>
    <w:rsid w:val="00D63A02"/>
    <w:rsid w:val="00D63CCE"/>
    <w:rsid w:val="00D63D3C"/>
    <w:rsid w:val="00D6448E"/>
    <w:rsid w:val="00D64DE4"/>
    <w:rsid w:val="00D64E2D"/>
    <w:rsid w:val="00D65138"/>
    <w:rsid w:val="00D65DCB"/>
    <w:rsid w:val="00D65FBC"/>
    <w:rsid w:val="00D660D7"/>
    <w:rsid w:val="00D6612D"/>
    <w:rsid w:val="00D663CB"/>
    <w:rsid w:val="00D667BA"/>
    <w:rsid w:val="00D668F3"/>
    <w:rsid w:val="00D66A8D"/>
    <w:rsid w:val="00D67036"/>
    <w:rsid w:val="00D67153"/>
    <w:rsid w:val="00D67786"/>
    <w:rsid w:val="00D67D28"/>
    <w:rsid w:val="00D67F57"/>
    <w:rsid w:val="00D70BD0"/>
    <w:rsid w:val="00D70E16"/>
    <w:rsid w:val="00D71299"/>
    <w:rsid w:val="00D72887"/>
    <w:rsid w:val="00D72DC3"/>
    <w:rsid w:val="00D72E95"/>
    <w:rsid w:val="00D73508"/>
    <w:rsid w:val="00D73BCE"/>
    <w:rsid w:val="00D74781"/>
    <w:rsid w:val="00D75659"/>
    <w:rsid w:val="00D7666C"/>
    <w:rsid w:val="00D76997"/>
    <w:rsid w:val="00D76A18"/>
    <w:rsid w:val="00D77041"/>
    <w:rsid w:val="00D7724E"/>
    <w:rsid w:val="00D80861"/>
    <w:rsid w:val="00D815F0"/>
    <w:rsid w:val="00D817EA"/>
    <w:rsid w:val="00D82365"/>
    <w:rsid w:val="00D824AC"/>
    <w:rsid w:val="00D825CB"/>
    <w:rsid w:val="00D82D1D"/>
    <w:rsid w:val="00D82F12"/>
    <w:rsid w:val="00D833C4"/>
    <w:rsid w:val="00D834FD"/>
    <w:rsid w:val="00D83BB1"/>
    <w:rsid w:val="00D83BD8"/>
    <w:rsid w:val="00D84017"/>
    <w:rsid w:val="00D8428C"/>
    <w:rsid w:val="00D84810"/>
    <w:rsid w:val="00D87767"/>
    <w:rsid w:val="00D877F0"/>
    <w:rsid w:val="00D87B6F"/>
    <w:rsid w:val="00D903EF"/>
    <w:rsid w:val="00D90B22"/>
    <w:rsid w:val="00D90D17"/>
    <w:rsid w:val="00D915FB"/>
    <w:rsid w:val="00D919ED"/>
    <w:rsid w:val="00D928D9"/>
    <w:rsid w:val="00D942D8"/>
    <w:rsid w:val="00D949E0"/>
    <w:rsid w:val="00D94FED"/>
    <w:rsid w:val="00D95503"/>
    <w:rsid w:val="00D95EB6"/>
    <w:rsid w:val="00D96261"/>
    <w:rsid w:val="00D962AA"/>
    <w:rsid w:val="00D97900"/>
    <w:rsid w:val="00D97D9F"/>
    <w:rsid w:val="00D97EA7"/>
    <w:rsid w:val="00DA0514"/>
    <w:rsid w:val="00DA0DF2"/>
    <w:rsid w:val="00DA1055"/>
    <w:rsid w:val="00DA20DB"/>
    <w:rsid w:val="00DA342E"/>
    <w:rsid w:val="00DA3983"/>
    <w:rsid w:val="00DA3C3A"/>
    <w:rsid w:val="00DA405B"/>
    <w:rsid w:val="00DA42D8"/>
    <w:rsid w:val="00DA4B17"/>
    <w:rsid w:val="00DA4F32"/>
    <w:rsid w:val="00DA4FDB"/>
    <w:rsid w:val="00DA5045"/>
    <w:rsid w:val="00DA5321"/>
    <w:rsid w:val="00DA5711"/>
    <w:rsid w:val="00DA58A3"/>
    <w:rsid w:val="00DA58D1"/>
    <w:rsid w:val="00DA61D2"/>
    <w:rsid w:val="00DA69E0"/>
    <w:rsid w:val="00DA7104"/>
    <w:rsid w:val="00DB0C6F"/>
    <w:rsid w:val="00DB1420"/>
    <w:rsid w:val="00DB18C7"/>
    <w:rsid w:val="00DB26A3"/>
    <w:rsid w:val="00DB3851"/>
    <w:rsid w:val="00DB3A33"/>
    <w:rsid w:val="00DB3CFB"/>
    <w:rsid w:val="00DB4619"/>
    <w:rsid w:val="00DB4B14"/>
    <w:rsid w:val="00DB5E10"/>
    <w:rsid w:val="00DB7682"/>
    <w:rsid w:val="00DC0724"/>
    <w:rsid w:val="00DC175D"/>
    <w:rsid w:val="00DC17A7"/>
    <w:rsid w:val="00DC2245"/>
    <w:rsid w:val="00DC3A96"/>
    <w:rsid w:val="00DC3BAF"/>
    <w:rsid w:val="00DC3D97"/>
    <w:rsid w:val="00DC4109"/>
    <w:rsid w:val="00DC4617"/>
    <w:rsid w:val="00DC4B4A"/>
    <w:rsid w:val="00DC5D9B"/>
    <w:rsid w:val="00DC5FFB"/>
    <w:rsid w:val="00DC735D"/>
    <w:rsid w:val="00DD0D8B"/>
    <w:rsid w:val="00DD166A"/>
    <w:rsid w:val="00DD27D9"/>
    <w:rsid w:val="00DD29C2"/>
    <w:rsid w:val="00DD2BA5"/>
    <w:rsid w:val="00DD3155"/>
    <w:rsid w:val="00DD32DD"/>
    <w:rsid w:val="00DD37E4"/>
    <w:rsid w:val="00DD3C16"/>
    <w:rsid w:val="00DD42A2"/>
    <w:rsid w:val="00DD44C5"/>
    <w:rsid w:val="00DD47AB"/>
    <w:rsid w:val="00DD4912"/>
    <w:rsid w:val="00DD5135"/>
    <w:rsid w:val="00DD5368"/>
    <w:rsid w:val="00DD5C8F"/>
    <w:rsid w:val="00DD7EE6"/>
    <w:rsid w:val="00DE0179"/>
    <w:rsid w:val="00DE0414"/>
    <w:rsid w:val="00DE0AF4"/>
    <w:rsid w:val="00DE0CAC"/>
    <w:rsid w:val="00DE0F2E"/>
    <w:rsid w:val="00DE1664"/>
    <w:rsid w:val="00DE24D6"/>
    <w:rsid w:val="00DE2C8E"/>
    <w:rsid w:val="00DE2F8F"/>
    <w:rsid w:val="00DE2FCF"/>
    <w:rsid w:val="00DE3DFA"/>
    <w:rsid w:val="00DE43B4"/>
    <w:rsid w:val="00DE50D4"/>
    <w:rsid w:val="00DE51E0"/>
    <w:rsid w:val="00DE62D2"/>
    <w:rsid w:val="00DE7252"/>
    <w:rsid w:val="00DE76C3"/>
    <w:rsid w:val="00DE781D"/>
    <w:rsid w:val="00DE7B5C"/>
    <w:rsid w:val="00DF085C"/>
    <w:rsid w:val="00DF124C"/>
    <w:rsid w:val="00DF2D0D"/>
    <w:rsid w:val="00DF2E62"/>
    <w:rsid w:val="00DF2F4A"/>
    <w:rsid w:val="00DF3487"/>
    <w:rsid w:val="00DF3505"/>
    <w:rsid w:val="00DF424B"/>
    <w:rsid w:val="00DF6559"/>
    <w:rsid w:val="00DF6A5E"/>
    <w:rsid w:val="00DF750E"/>
    <w:rsid w:val="00E00455"/>
    <w:rsid w:val="00E00478"/>
    <w:rsid w:val="00E0091D"/>
    <w:rsid w:val="00E00942"/>
    <w:rsid w:val="00E00C4F"/>
    <w:rsid w:val="00E01C50"/>
    <w:rsid w:val="00E01D7C"/>
    <w:rsid w:val="00E027C2"/>
    <w:rsid w:val="00E04033"/>
    <w:rsid w:val="00E0445F"/>
    <w:rsid w:val="00E04850"/>
    <w:rsid w:val="00E04C0E"/>
    <w:rsid w:val="00E04F10"/>
    <w:rsid w:val="00E05278"/>
    <w:rsid w:val="00E0616C"/>
    <w:rsid w:val="00E0619F"/>
    <w:rsid w:val="00E068E7"/>
    <w:rsid w:val="00E06A8B"/>
    <w:rsid w:val="00E06B82"/>
    <w:rsid w:val="00E07E2C"/>
    <w:rsid w:val="00E07E39"/>
    <w:rsid w:val="00E104B4"/>
    <w:rsid w:val="00E11941"/>
    <w:rsid w:val="00E12083"/>
    <w:rsid w:val="00E12AE3"/>
    <w:rsid w:val="00E139C9"/>
    <w:rsid w:val="00E14758"/>
    <w:rsid w:val="00E14944"/>
    <w:rsid w:val="00E15CE6"/>
    <w:rsid w:val="00E1618B"/>
    <w:rsid w:val="00E1751F"/>
    <w:rsid w:val="00E17C4C"/>
    <w:rsid w:val="00E207BA"/>
    <w:rsid w:val="00E210BC"/>
    <w:rsid w:val="00E21D9F"/>
    <w:rsid w:val="00E2292F"/>
    <w:rsid w:val="00E22B0D"/>
    <w:rsid w:val="00E22F06"/>
    <w:rsid w:val="00E22FC6"/>
    <w:rsid w:val="00E23678"/>
    <w:rsid w:val="00E23A1C"/>
    <w:rsid w:val="00E2478A"/>
    <w:rsid w:val="00E24A9F"/>
    <w:rsid w:val="00E24EBA"/>
    <w:rsid w:val="00E26A2F"/>
    <w:rsid w:val="00E27565"/>
    <w:rsid w:val="00E278D2"/>
    <w:rsid w:val="00E27D0D"/>
    <w:rsid w:val="00E31375"/>
    <w:rsid w:val="00E313BB"/>
    <w:rsid w:val="00E31532"/>
    <w:rsid w:val="00E31602"/>
    <w:rsid w:val="00E32795"/>
    <w:rsid w:val="00E32D23"/>
    <w:rsid w:val="00E33E3B"/>
    <w:rsid w:val="00E33EB5"/>
    <w:rsid w:val="00E33F58"/>
    <w:rsid w:val="00E342CD"/>
    <w:rsid w:val="00E35143"/>
    <w:rsid w:val="00E35220"/>
    <w:rsid w:val="00E35387"/>
    <w:rsid w:val="00E35BBB"/>
    <w:rsid w:val="00E35BDE"/>
    <w:rsid w:val="00E35E31"/>
    <w:rsid w:val="00E35E4F"/>
    <w:rsid w:val="00E3672C"/>
    <w:rsid w:val="00E3710A"/>
    <w:rsid w:val="00E376E2"/>
    <w:rsid w:val="00E377ED"/>
    <w:rsid w:val="00E40128"/>
    <w:rsid w:val="00E404A5"/>
    <w:rsid w:val="00E40938"/>
    <w:rsid w:val="00E40F40"/>
    <w:rsid w:val="00E4113B"/>
    <w:rsid w:val="00E41F2A"/>
    <w:rsid w:val="00E41FB0"/>
    <w:rsid w:val="00E42062"/>
    <w:rsid w:val="00E440A0"/>
    <w:rsid w:val="00E44774"/>
    <w:rsid w:val="00E463ED"/>
    <w:rsid w:val="00E476B6"/>
    <w:rsid w:val="00E47A1D"/>
    <w:rsid w:val="00E47E88"/>
    <w:rsid w:val="00E500CC"/>
    <w:rsid w:val="00E5051C"/>
    <w:rsid w:val="00E50BB6"/>
    <w:rsid w:val="00E51881"/>
    <w:rsid w:val="00E51ABC"/>
    <w:rsid w:val="00E52305"/>
    <w:rsid w:val="00E52521"/>
    <w:rsid w:val="00E52B34"/>
    <w:rsid w:val="00E53C14"/>
    <w:rsid w:val="00E53DDF"/>
    <w:rsid w:val="00E5411A"/>
    <w:rsid w:val="00E55AA5"/>
    <w:rsid w:val="00E56C6B"/>
    <w:rsid w:val="00E60474"/>
    <w:rsid w:val="00E60FE5"/>
    <w:rsid w:val="00E615B4"/>
    <w:rsid w:val="00E61B22"/>
    <w:rsid w:val="00E6240C"/>
    <w:rsid w:val="00E62BC9"/>
    <w:rsid w:val="00E64175"/>
    <w:rsid w:val="00E6449A"/>
    <w:rsid w:val="00E6541E"/>
    <w:rsid w:val="00E65ECB"/>
    <w:rsid w:val="00E66991"/>
    <w:rsid w:val="00E66BCD"/>
    <w:rsid w:val="00E66CCC"/>
    <w:rsid w:val="00E66CF9"/>
    <w:rsid w:val="00E67054"/>
    <w:rsid w:val="00E6746F"/>
    <w:rsid w:val="00E67713"/>
    <w:rsid w:val="00E67D31"/>
    <w:rsid w:val="00E67E30"/>
    <w:rsid w:val="00E70C6E"/>
    <w:rsid w:val="00E71649"/>
    <w:rsid w:val="00E71683"/>
    <w:rsid w:val="00E7212D"/>
    <w:rsid w:val="00E724FC"/>
    <w:rsid w:val="00E725DA"/>
    <w:rsid w:val="00E7316D"/>
    <w:rsid w:val="00E733CC"/>
    <w:rsid w:val="00E734AF"/>
    <w:rsid w:val="00E74589"/>
    <w:rsid w:val="00E74BF8"/>
    <w:rsid w:val="00E74DDF"/>
    <w:rsid w:val="00E75F54"/>
    <w:rsid w:val="00E768F0"/>
    <w:rsid w:val="00E8032E"/>
    <w:rsid w:val="00E805F1"/>
    <w:rsid w:val="00E80D02"/>
    <w:rsid w:val="00E80FE6"/>
    <w:rsid w:val="00E81164"/>
    <w:rsid w:val="00E81F77"/>
    <w:rsid w:val="00E821BB"/>
    <w:rsid w:val="00E82A9E"/>
    <w:rsid w:val="00E83186"/>
    <w:rsid w:val="00E83C2D"/>
    <w:rsid w:val="00E83D99"/>
    <w:rsid w:val="00E843D8"/>
    <w:rsid w:val="00E8545E"/>
    <w:rsid w:val="00E856E3"/>
    <w:rsid w:val="00E85A0D"/>
    <w:rsid w:val="00E85B55"/>
    <w:rsid w:val="00E85BA3"/>
    <w:rsid w:val="00E86B9C"/>
    <w:rsid w:val="00E87039"/>
    <w:rsid w:val="00E872BE"/>
    <w:rsid w:val="00E87713"/>
    <w:rsid w:val="00E87E5E"/>
    <w:rsid w:val="00E90438"/>
    <w:rsid w:val="00E90862"/>
    <w:rsid w:val="00E90914"/>
    <w:rsid w:val="00E90C45"/>
    <w:rsid w:val="00E91339"/>
    <w:rsid w:val="00E9171A"/>
    <w:rsid w:val="00E91AAD"/>
    <w:rsid w:val="00E925A6"/>
    <w:rsid w:val="00E934D7"/>
    <w:rsid w:val="00E93FAF"/>
    <w:rsid w:val="00E9407F"/>
    <w:rsid w:val="00E94210"/>
    <w:rsid w:val="00E943FA"/>
    <w:rsid w:val="00E944D8"/>
    <w:rsid w:val="00E94FA4"/>
    <w:rsid w:val="00E95DD3"/>
    <w:rsid w:val="00E96CEA"/>
    <w:rsid w:val="00E9726C"/>
    <w:rsid w:val="00E97572"/>
    <w:rsid w:val="00E97F78"/>
    <w:rsid w:val="00EA086A"/>
    <w:rsid w:val="00EA094B"/>
    <w:rsid w:val="00EA101D"/>
    <w:rsid w:val="00EA1689"/>
    <w:rsid w:val="00EA1A22"/>
    <w:rsid w:val="00EA2C8D"/>
    <w:rsid w:val="00EA2D8A"/>
    <w:rsid w:val="00EA2FAD"/>
    <w:rsid w:val="00EA3502"/>
    <w:rsid w:val="00EA3A0A"/>
    <w:rsid w:val="00EA43CF"/>
    <w:rsid w:val="00EA56D4"/>
    <w:rsid w:val="00EA5838"/>
    <w:rsid w:val="00EA5C34"/>
    <w:rsid w:val="00EA63FA"/>
    <w:rsid w:val="00EA6B5B"/>
    <w:rsid w:val="00EA72AE"/>
    <w:rsid w:val="00EA7C8B"/>
    <w:rsid w:val="00EB01A8"/>
    <w:rsid w:val="00EB08EB"/>
    <w:rsid w:val="00EB0B38"/>
    <w:rsid w:val="00EB0C83"/>
    <w:rsid w:val="00EB0DD9"/>
    <w:rsid w:val="00EB18EA"/>
    <w:rsid w:val="00EB1907"/>
    <w:rsid w:val="00EB1D51"/>
    <w:rsid w:val="00EB1F12"/>
    <w:rsid w:val="00EB2231"/>
    <w:rsid w:val="00EB3844"/>
    <w:rsid w:val="00EB392D"/>
    <w:rsid w:val="00EB3F1C"/>
    <w:rsid w:val="00EB5109"/>
    <w:rsid w:val="00EB541A"/>
    <w:rsid w:val="00EB5ACD"/>
    <w:rsid w:val="00EB5C77"/>
    <w:rsid w:val="00EB5FDA"/>
    <w:rsid w:val="00EB7343"/>
    <w:rsid w:val="00EB76EB"/>
    <w:rsid w:val="00EB7759"/>
    <w:rsid w:val="00EC0DEA"/>
    <w:rsid w:val="00EC0DF5"/>
    <w:rsid w:val="00EC1F2B"/>
    <w:rsid w:val="00EC23DB"/>
    <w:rsid w:val="00EC2430"/>
    <w:rsid w:val="00EC2452"/>
    <w:rsid w:val="00EC24B5"/>
    <w:rsid w:val="00EC24E6"/>
    <w:rsid w:val="00EC308F"/>
    <w:rsid w:val="00EC375F"/>
    <w:rsid w:val="00EC3D16"/>
    <w:rsid w:val="00EC44DB"/>
    <w:rsid w:val="00EC4521"/>
    <w:rsid w:val="00EC5290"/>
    <w:rsid w:val="00EC578B"/>
    <w:rsid w:val="00EC586A"/>
    <w:rsid w:val="00EC620E"/>
    <w:rsid w:val="00EC640C"/>
    <w:rsid w:val="00EC6A1C"/>
    <w:rsid w:val="00EC7D50"/>
    <w:rsid w:val="00ED0EC2"/>
    <w:rsid w:val="00ED171B"/>
    <w:rsid w:val="00ED17E6"/>
    <w:rsid w:val="00ED19E6"/>
    <w:rsid w:val="00ED1D60"/>
    <w:rsid w:val="00ED1F19"/>
    <w:rsid w:val="00ED1F47"/>
    <w:rsid w:val="00ED2131"/>
    <w:rsid w:val="00ED294C"/>
    <w:rsid w:val="00ED2DCF"/>
    <w:rsid w:val="00ED3A50"/>
    <w:rsid w:val="00ED4347"/>
    <w:rsid w:val="00ED478B"/>
    <w:rsid w:val="00ED54BE"/>
    <w:rsid w:val="00ED627F"/>
    <w:rsid w:val="00ED6894"/>
    <w:rsid w:val="00ED743A"/>
    <w:rsid w:val="00ED7D69"/>
    <w:rsid w:val="00EE012D"/>
    <w:rsid w:val="00EE04BC"/>
    <w:rsid w:val="00EE0D79"/>
    <w:rsid w:val="00EE0F2E"/>
    <w:rsid w:val="00EE1992"/>
    <w:rsid w:val="00EE26FE"/>
    <w:rsid w:val="00EE2AF2"/>
    <w:rsid w:val="00EE3626"/>
    <w:rsid w:val="00EE3D13"/>
    <w:rsid w:val="00EE3D44"/>
    <w:rsid w:val="00EE4BFC"/>
    <w:rsid w:val="00EE5B01"/>
    <w:rsid w:val="00EE70F6"/>
    <w:rsid w:val="00EE7577"/>
    <w:rsid w:val="00EE7B13"/>
    <w:rsid w:val="00EF2619"/>
    <w:rsid w:val="00EF2AD7"/>
    <w:rsid w:val="00EF4082"/>
    <w:rsid w:val="00EF502E"/>
    <w:rsid w:val="00EF56B0"/>
    <w:rsid w:val="00EF5765"/>
    <w:rsid w:val="00EF58DF"/>
    <w:rsid w:val="00EF7178"/>
    <w:rsid w:val="00EF7493"/>
    <w:rsid w:val="00EF78AA"/>
    <w:rsid w:val="00EF7E5D"/>
    <w:rsid w:val="00EF7F88"/>
    <w:rsid w:val="00F00339"/>
    <w:rsid w:val="00F00F17"/>
    <w:rsid w:val="00F0194E"/>
    <w:rsid w:val="00F01CCE"/>
    <w:rsid w:val="00F02C56"/>
    <w:rsid w:val="00F03431"/>
    <w:rsid w:val="00F034BC"/>
    <w:rsid w:val="00F040EC"/>
    <w:rsid w:val="00F052FA"/>
    <w:rsid w:val="00F057D4"/>
    <w:rsid w:val="00F0647F"/>
    <w:rsid w:val="00F07072"/>
    <w:rsid w:val="00F0726B"/>
    <w:rsid w:val="00F07485"/>
    <w:rsid w:val="00F077D8"/>
    <w:rsid w:val="00F07E61"/>
    <w:rsid w:val="00F105A8"/>
    <w:rsid w:val="00F10C6B"/>
    <w:rsid w:val="00F11780"/>
    <w:rsid w:val="00F11AF3"/>
    <w:rsid w:val="00F12E25"/>
    <w:rsid w:val="00F13BB8"/>
    <w:rsid w:val="00F13EB4"/>
    <w:rsid w:val="00F1409B"/>
    <w:rsid w:val="00F14F4E"/>
    <w:rsid w:val="00F15D16"/>
    <w:rsid w:val="00F16119"/>
    <w:rsid w:val="00F17216"/>
    <w:rsid w:val="00F1765A"/>
    <w:rsid w:val="00F211A6"/>
    <w:rsid w:val="00F214C6"/>
    <w:rsid w:val="00F21692"/>
    <w:rsid w:val="00F21CEF"/>
    <w:rsid w:val="00F22867"/>
    <w:rsid w:val="00F22C0D"/>
    <w:rsid w:val="00F22C6B"/>
    <w:rsid w:val="00F231DC"/>
    <w:rsid w:val="00F23C99"/>
    <w:rsid w:val="00F24B3F"/>
    <w:rsid w:val="00F24B4A"/>
    <w:rsid w:val="00F27A15"/>
    <w:rsid w:val="00F27EB2"/>
    <w:rsid w:val="00F3006A"/>
    <w:rsid w:val="00F3046B"/>
    <w:rsid w:val="00F30E4E"/>
    <w:rsid w:val="00F31A89"/>
    <w:rsid w:val="00F32CA8"/>
    <w:rsid w:val="00F33D78"/>
    <w:rsid w:val="00F3407D"/>
    <w:rsid w:val="00F35140"/>
    <w:rsid w:val="00F363C5"/>
    <w:rsid w:val="00F36CEB"/>
    <w:rsid w:val="00F402A6"/>
    <w:rsid w:val="00F405D9"/>
    <w:rsid w:val="00F408D8"/>
    <w:rsid w:val="00F411AB"/>
    <w:rsid w:val="00F41868"/>
    <w:rsid w:val="00F42262"/>
    <w:rsid w:val="00F42AEB"/>
    <w:rsid w:val="00F42BDA"/>
    <w:rsid w:val="00F42D69"/>
    <w:rsid w:val="00F4340B"/>
    <w:rsid w:val="00F43960"/>
    <w:rsid w:val="00F43D83"/>
    <w:rsid w:val="00F43EFC"/>
    <w:rsid w:val="00F446CD"/>
    <w:rsid w:val="00F446F2"/>
    <w:rsid w:val="00F44EC4"/>
    <w:rsid w:val="00F453AC"/>
    <w:rsid w:val="00F45815"/>
    <w:rsid w:val="00F4594D"/>
    <w:rsid w:val="00F46527"/>
    <w:rsid w:val="00F4728E"/>
    <w:rsid w:val="00F47B62"/>
    <w:rsid w:val="00F51069"/>
    <w:rsid w:val="00F51634"/>
    <w:rsid w:val="00F52886"/>
    <w:rsid w:val="00F53798"/>
    <w:rsid w:val="00F53888"/>
    <w:rsid w:val="00F53ABF"/>
    <w:rsid w:val="00F5478A"/>
    <w:rsid w:val="00F550D7"/>
    <w:rsid w:val="00F56968"/>
    <w:rsid w:val="00F56B65"/>
    <w:rsid w:val="00F56C3F"/>
    <w:rsid w:val="00F56F58"/>
    <w:rsid w:val="00F5705D"/>
    <w:rsid w:val="00F57274"/>
    <w:rsid w:val="00F57EF4"/>
    <w:rsid w:val="00F6084F"/>
    <w:rsid w:val="00F614E6"/>
    <w:rsid w:val="00F61E1C"/>
    <w:rsid w:val="00F62A0C"/>
    <w:rsid w:val="00F62B19"/>
    <w:rsid w:val="00F62C10"/>
    <w:rsid w:val="00F63823"/>
    <w:rsid w:val="00F63E70"/>
    <w:rsid w:val="00F63E91"/>
    <w:rsid w:val="00F6485B"/>
    <w:rsid w:val="00F65D2D"/>
    <w:rsid w:val="00F66A6C"/>
    <w:rsid w:val="00F6779F"/>
    <w:rsid w:val="00F67ECC"/>
    <w:rsid w:val="00F70631"/>
    <w:rsid w:val="00F70912"/>
    <w:rsid w:val="00F71375"/>
    <w:rsid w:val="00F71560"/>
    <w:rsid w:val="00F7305C"/>
    <w:rsid w:val="00F73530"/>
    <w:rsid w:val="00F73CED"/>
    <w:rsid w:val="00F74236"/>
    <w:rsid w:val="00F744B5"/>
    <w:rsid w:val="00F74989"/>
    <w:rsid w:val="00F755CC"/>
    <w:rsid w:val="00F76327"/>
    <w:rsid w:val="00F763A1"/>
    <w:rsid w:val="00F76970"/>
    <w:rsid w:val="00F76C01"/>
    <w:rsid w:val="00F772CB"/>
    <w:rsid w:val="00F77410"/>
    <w:rsid w:val="00F77F04"/>
    <w:rsid w:val="00F8053C"/>
    <w:rsid w:val="00F80E2D"/>
    <w:rsid w:val="00F80FE8"/>
    <w:rsid w:val="00F818F0"/>
    <w:rsid w:val="00F81D25"/>
    <w:rsid w:val="00F82485"/>
    <w:rsid w:val="00F82A3F"/>
    <w:rsid w:val="00F83267"/>
    <w:rsid w:val="00F8358F"/>
    <w:rsid w:val="00F83F93"/>
    <w:rsid w:val="00F84805"/>
    <w:rsid w:val="00F84BE9"/>
    <w:rsid w:val="00F8509D"/>
    <w:rsid w:val="00F853C1"/>
    <w:rsid w:val="00F86549"/>
    <w:rsid w:val="00F8703C"/>
    <w:rsid w:val="00F876F6"/>
    <w:rsid w:val="00F87AC4"/>
    <w:rsid w:val="00F902B2"/>
    <w:rsid w:val="00F909E3"/>
    <w:rsid w:val="00F91AD2"/>
    <w:rsid w:val="00F92527"/>
    <w:rsid w:val="00F92835"/>
    <w:rsid w:val="00F92D67"/>
    <w:rsid w:val="00F9587D"/>
    <w:rsid w:val="00F96BF7"/>
    <w:rsid w:val="00F97AB8"/>
    <w:rsid w:val="00F97BC6"/>
    <w:rsid w:val="00FA02B2"/>
    <w:rsid w:val="00FA0FDA"/>
    <w:rsid w:val="00FA195C"/>
    <w:rsid w:val="00FA1CF4"/>
    <w:rsid w:val="00FA2149"/>
    <w:rsid w:val="00FA2CCE"/>
    <w:rsid w:val="00FA2EF9"/>
    <w:rsid w:val="00FA3EAC"/>
    <w:rsid w:val="00FA3FCA"/>
    <w:rsid w:val="00FA4031"/>
    <w:rsid w:val="00FA4782"/>
    <w:rsid w:val="00FA485B"/>
    <w:rsid w:val="00FA4E16"/>
    <w:rsid w:val="00FA5EA6"/>
    <w:rsid w:val="00FA6017"/>
    <w:rsid w:val="00FA6FEC"/>
    <w:rsid w:val="00FA7481"/>
    <w:rsid w:val="00FA7886"/>
    <w:rsid w:val="00FB013B"/>
    <w:rsid w:val="00FB0B41"/>
    <w:rsid w:val="00FB12C5"/>
    <w:rsid w:val="00FB1C18"/>
    <w:rsid w:val="00FB1DA4"/>
    <w:rsid w:val="00FB282C"/>
    <w:rsid w:val="00FB2F1D"/>
    <w:rsid w:val="00FB3304"/>
    <w:rsid w:val="00FB3E35"/>
    <w:rsid w:val="00FB41D0"/>
    <w:rsid w:val="00FB4597"/>
    <w:rsid w:val="00FB464B"/>
    <w:rsid w:val="00FB49B6"/>
    <w:rsid w:val="00FB52C6"/>
    <w:rsid w:val="00FB57AE"/>
    <w:rsid w:val="00FB5A3C"/>
    <w:rsid w:val="00FB636A"/>
    <w:rsid w:val="00FB67FA"/>
    <w:rsid w:val="00FB6915"/>
    <w:rsid w:val="00FC1A30"/>
    <w:rsid w:val="00FC2072"/>
    <w:rsid w:val="00FC51B8"/>
    <w:rsid w:val="00FD0788"/>
    <w:rsid w:val="00FD0AE0"/>
    <w:rsid w:val="00FD125F"/>
    <w:rsid w:val="00FD1ABB"/>
    <w:rsid w:val="00FD24E8"/>
    <w:rsid w:val="00FD2D69"/>
    <w:rsid w:val="00FD2FAE"/>
    <w:rsid w:val="00FD37E6"/>
    <w:rsid w:val="00FD3B52"/>
    <w:rsid w:val="00FD3EDF"/>
    <w:rsid w:val="00FD40EE"/>
    <w:rsid w:val="00FD4AF1"/>
    <w:rsid w:val="00FD566B"/>
    <w:rsid w:val="00FD58A7"/>
    <w:rsid w:val="00FD5B58"/>
    <w:rsid w:val="00FD6132"/>
    <w:rsid w:val="00FD75CE"/>
    <w:rsid w:val="00FD765D"/>
    <w:rsid w:val="00FD79B2"/>
    <w:rsid w:val="00FE05D9"/>
    <w:rsid w:val="00FE066C"/>
    <w:rsid w:val="00FE0C30"/>
    <w:rsid w:val="00FE0C79"/>
    <w:rsid w:val="00FE1270"/>
    <w:rsid w:val="00FE35CA"/>
    <w:rsid w:val="00FE42D7"/>
    <w:rsid w:val="00FE444D"/>
    <w:rsid w:val="00FE449C"/>
    <w:rsid w:val="00FE4DB3"/>
    <w:rsid w:val="00FE4FDA"/>
    <w:rsid w:val="00FE54E0"/>
    <w:rsid w:val="00FE5DDC"/>
    <w:rsid w:val="00FE5F03"/>
    <w:rsid w:val="00FE66F0"/>
    <w:rsid w:val="00FE6986"/>
    <w:rsid w:val="00FE6C04"/>
    <w:rsid w:val="00FF0140"/>
    <w:rsid w:val="00FF027F"/>
    <w:rsid w:val="00FF03FE"/>
    <w:rsid w:val="00FF0714"/>
    <w:rsid w:val="00FF1455"/>
    <w:rsid w:val="00FF1B3D"/>
    <w:rsid w:val="00FF29AF"/>
    <w:rsid w:val="00FF2C89"/>
    <w:rsid w:val="00FF371F"/>
    <w:rsid w:val="00FF3C72"/>
    <w:rsid w:val="00FF3EAA"/>
    <w:rsid w:val="00FF41AC"/>
    <w:rsid w:val="00FF4F86"/>
    <w:rsid w:val="00FF72B0"/>
    <w:rsid w:val="00FF75A0"/>
    <w:rsid w:val="00FF79D9"/>
    <w:rsid w:val="010970E6"/>
    <w:rsid w:val="011081CC"/>
    <w:rsid w:val="01108592"/>
    <w:rsid w:val="01298925"/>
    <w:rsid w:val="01373F3D"/>
    <w:rsid w:val="014FC55D"/>
    <w:rsid w:val="01532A7F"/>
    <w:rsid w:val="0159153D"/>
    <w:rsid w:val="016422A6"/>
    <w:rsid w:val="0175A15E"/>
    <w:rsid w:val="0188CDFB"/>
    <w:rsid w:val="01917092"/>
    <w:rsid w:val="0192F93F"/>
    <w:rsid w:val="019C3DB5"/>
    <w:rsid w:val="01CD79F4"/>
    <w:rsid w:val="01DEB6AB"/>
    <w:rsid w:val="01EA4A97"/>
    <w:rsid w:val="01F96BCA"/>
    <w:rsid w:val="01FD5B11"/>
    <w:rsid w:val="02061648"/>
    <w:rsid w:val="020C8F97"/>
    <w:rsid w:val="02257E21"/>
    <w:rsid w:val="0226CA8C"/>
    <w:rsid w:val="022E135F"/>
    <w:rsid w:val="02326FFB"/>
    <w:rsid w:val="0237397B"/>
    <w:rsid w:val="023E04D4"/>
    <w:rsid w:val="0246DD89"/>
    <w:rsid w:val="025583C3"/>
    <w:rsid w:val="0264C596"/>
    <w:rsid w:val="02867871"/>
    <w:rsid w:val="02A98EB0"/>
    <w:rsid w:val="02C64DD9"/>
    <w:rsid w:val="02D45352"/>
    <w:rsid w:val="02DFDFE6"/>
    <w:rsid w:val="02FF2715"/>
    <w:rsid w:val="03020FCD"/>
    <w:rsid w:val="03077CAA"/>
    <w:rsid w:val="03213079"/>
    <w:rsid w:val="033071E4"/>
    <w:rsid w:val="033F34D1"/>
    <w:rsid w:val="0355299A"/>
    <w:rsid w:val="035EDFBB"/>
    <w:rsid w:val="036D3262"/>
    <w:rsid w:val="037B01C7"/>
    <w:rsid w:val="0383F1A8"/>
    <w:rsid w:val="0385237C"/>
    <w:rsid w:val="03A5312E"/>
    <w:rsid w:val="03B522CB"/>
    <w:rsid w:val="03BC488E"/>
    <w:rsid w:val="03C5A08D"/>
    <w:rsid w:val="03CE0C24"/>
    <w:rsid w:val="03F844C0"/>
    <w:rsid w:val="040E7C2A"/>
    <w:rsid w:val="0415E913"/>
    <w:rsid w:val="041F81E8"/>
    <w:rsid w:val="04201F55"/>
    <w:rsid w:val="0421EA60"/>
    <w:rsid w:val="0425C007"/>
    <w:rsid w:val="043D694E"/>
    <w:rsid w:val="04434A47"/>
    <w:rsid w:val="044C168B"/>
    <w:rsid w:val="045FA276"/>
    <w:rsid w:val="04650C75"/>
    <w:rsid w:val="04762FB9"/>
    <w:rsid w:val="04917659"/>
    <w:rsid w:val="04B26A5B"/>
    <w:rsid w:val="04B3BCE9"/>
    <w:rsid w:val="04B70C46"/>
    <w:rsid w:val="04D2DD80"/>
    <w:rsid w:val="04DA6A3C"/>
    <w:rsid w:val="04DB58E7"/>
    <w:rsid w:val="04DC366D"/>
    <w:rsid w:val="04EFCBDE"/>
    <w:rsid w:val="04F65B93"/>
    <w:rsid w:val="050AF2AE"/>
    <w:rsid w:val="050FF2C3"/>
    <w:rsid w:val="05296E52"/>
    <w:rsid w:val="0558114C"/>
    <w:rsid w:val="058595E3"/>
    <w:rsid w:val="05897FA4"/>
    <w:rsid w:val="058A821C"/>
    <w:rsid w:val="058DF445"/>
    <w:rsid w:val="0597FBD0"/>
    <w:rsid w:val="05A094C1"/>
    <w:rsid w:val="05FD2261"/>
    <w:rsid w:val="0600AE16"/>
    <w:rsid w:val="063A9641"/>
    <w:rsid w:val="063F1EFE"/>
    <w:rsid w:val="06438889"/>
    <w:rsid w:val="064C8360"/>
    <w:rsid w:val="064F998D"/>
    <w:rsid w:val="06613688"/>
    <w:rsid w:val="0679AC2A"/>
    <w:rsid w:val="0693EDE3"/>
    <w:rsid w:val="069C1281"/>
    <w:rsid w:val="06B25513"/>
    <w:rsid w:val="06B6C43C"/>
    <w:rsid w:val="06BDB6FE"/>
    <w:rsid w:val="06BDFB81"/>
    <w:rsid w:val="06C41C94"/>
    <w:rsid w:val="06C5A1CB"/>
    <w:rsid w:val="06CD6AB3"/>
    <w:rsid w:val="06E34E6E"/>
    <w:rsid w:val="06E78BA7"/>
    <w:rsid w:val="06F64EF9"/>
    <w:rsid w:val="06FE83C9"/>
    <w:rsid w:val="0705B00C"/>
    <w:rsid w:val="0709436E"/>
    <w:rsid w:val="07133B64"/>
    <w:rsid w:val="0717ADE5"/>
    <w:rsid w:val="071D1178"/>
    <w:rsid w:val="07307C33"/>
    <w:rsid w:val="0756F600"/>
    <w:rsid w:val="076BAEC4"/>
    <w:rsid w:val="076C9C53"/>
    <w:rsid w:val="0776D6CC"/>
    <w:rsid w:val="07773CDC"/>
    <w:rsid w:val="078C65E0"/>
    <w:rsid w:val="07957995"/>
    <w:rsid w:val="0795FCA4"/>
    <w:rsid w:val="0797611C"/>
    <w:rsid w:val="07A3E665"/>
    <w:rsid w:val="07AE32F1"/>
    <w:rsid w:val="07B03A02"/>
    <w:rsid w:val="07B0D902"/>
    <w:rsid w:val="07B4F1C0"/>
    <w:rsid w:val="07B8645E"/>
    <w:rsid w:val="07C4822C"/>
    <w:rsid w:val="07D50195"/>
    <w:rsid w:val="08032A75"/>
    <w:rsid w:val="0819D3DA"/>
    <w:rsid w:val="0825C4FF"/>
    <w:rsid w:val="0827C6AC"/>
    <w:rsid w:val="08396130"/>
    <w:rsid w:val="083E721F"/>
    <w:rsid w:val="08485A47"/>
    <w:rsid w:val="084F2DA0"/>
    <w:rsid w:val="084F489B"/>
    <w:rsid w:val="085022D4"/>
    <w:rsid w:val="0860C21B"/>
    <w:rsid w:val="08653E34"/>
    <w:rsid w:val="0897C7C5"/>
    <w:rsid w:val="089A542A"/>
    <w:rsid w:val="089DBDD9"/>
    <w:rsid w:val="08A8461D"/>
    <w:rsid w:val="08A97D06"/>
    <w:rsid w:val="08ABE832"/>
    <w:rsid w:val="08B43436"/>
    <w:rsid w:val="08BBD522"/>
    <w:rsid w:val="08CFEB11"/>
    <w:rsid w:val="08E7C5E7"/>
    <w:rsid w:val="08F1C91F"/>
    <w:rsid w:val="08F39078"/>
    <w:rsid w:val="08FEF418"/>
    <w:rsid w:val="090DBBDF"/>
    <w:rsid w:val="091043D1"/>
    <w:rsid w:val="09128EE1"/>
    <w:rsid w:val="091B697E"/>
    <w:rsid w:val="092BE933"/>
    <w:rsid w:val="09302F09"/>
    <w:rsid w:val="093ED6EB"/>
    <w:rsid w:val="093FC2D1"/>
    <w:rsid w:val="094046BF"/>
    <w:rsid w:val="096428C6"/>
    <w:rsid w:val="09751E43"/>
    <w:rsid w:val="09799F5D"/>
    <w:rsid w:val="097E4612"/>
    <w:rsid w:val="0980067B"/>
    <w:rsid w:val="0988FC54"/>
    <w:rsid w:val="099A826F"/>
    <w:rsid w:val="099AFB80"/>
    <w:rsid w:val="09BBBFFE"/>
    <w:rsid w:val="09D085DD"/>
    <w:rsid w:val="09D22128"/>
    <w:rsid w:val="09D34E9C"/>
    <w:rsid w:val="09D8E379"/>
    <w:rsid w:val="09E2D412"/>
    <w:rsid w:val="09E55538"/>
    <w:rsid w:val="09ED10D2"/>
    <w:rsid w:val="09EE5271"/>
    <w:rsid w:val="0A04E5D7"/>
    <w:rsid w:val="0A052D39"/>
    <w:rsid w:val="0A0F0F13"/>
    <w:rsid w:val="0A2DE482"/>
    <w:rsid w:val="0A381C0C"/>
    <w:rsid w:val="0A66D22E"/>
    <w:rsid w:val="0A7FAE2F"/>
    <w:rsid w:val="0A8129C9"/>
    <w:rsid w:val="0A93686C"/>
    <w:rsid w:val="0A963EA4"/>
    <w:rsid w:val="0A96BFED"/>
    <w:rsid w:val="0A97DF91"/>
    <w:rsid w:val="0AA5FBAC"/>
    <w:rsid w:val="0AC713F0"/>
    <w:rsid w:val="0ACEE538"/>
    <w:rsid w:val="0AD59210"/>
    <w:rsid w:val="0ADAB856"/>
    <w:rsid w:val="0ADEF1D4"/>
    <w:rsid w:val="0B00A453"/>
    <w:rsid w:val="0B08E7E7"/>
    <w:rsid w:val="0B0A7724"/>
    <w:rsid w:val="0B103061"/>
    <w:rsid w:val="0B10CBBD"/>
    <w:rsid w:val="0B11BC09"/>
    <w:rsid w:val="0B13B681"/>
    <w:rsid w:val="0B17BAE1"/>
    <w:rsid w:val="0B243C8E"/>
    <w:rsid w:val="0B33329A"/>
    <w:rsid w:val="0B40F6B8"/>
    <w:rsid w:val="0B511861"/>
    <w:rsid w:val="0B72AC4E"/>
    <w:rsid w:val="0B92F622"/>
    <w:rsid w:val="0B9705E9"/>
    <w:rsid w:val="0BA7841C"/>
    <w:rsid w:val="0BCBBEBD"/>
    <w:rsid w:val="0BD4F69B"/>
    <w:rsid w:val="0BE664A6"/>
    <w:rsid w:val="0BF2C3B9"/>
    <w:rsid w:val="0BF5FDB4"/>
    <w:rsid w:val="0BFB3A4B"/>
    <w:rsid w:val="0BFEAF3E"/>
    <w:rsid w:val="0C1BD1FB"/>
    <w:rsid w:val="0C29B6F5"/>
    <w:rsid w:val="0C2B313A"/>
    <w:rsid w:val="0C344D9F"/>
    <w:rsid w:val="0C37D7F3"/>
    <w:rsid w:val="0C490415"/>
    <w:rsid w:val="0C4FD0FC"/>
    <w:rsid w:val="0C61A669"/>
    <w:rsid w:val="0C6FB2D7"/>
    <w:rsid w:val="0C820B29"/>
    <w:rsid w:val="0C8651BE"/>
    <w:rsid w:val="0C8BEC99"/>
    <w:rsid w:val="0C910CFA"/>
    <w:rsid w:val="0C91C7D4"/>
    <w:rsid w:val="0C984A93"/>
    <w:rsid w:val="0CB3F39F"/>
    <w:rsid w:val="0CBDE097"/>
    <w:rsid w:val="0CBF877C"/>
    <w:rsid w:val="0CBFFEE0"/>
    <w:rsid w:val="0CDCB9EA"/>
    <w:rsid w:val="0CE0BE45"/>
    <w:rsid w:val="0D0BF15C"/>
    <w:rsid w:val="0D1126E7"/>
    <w:rsid w:val="0D15F9F6"/>
    <w:rsid w:val="0D2588F8"/>
    <w:rsid w:val="0D35AD7A"/>
    <w:rsid w:val="0D3E7457"/>
    <w:rsid w:val="0D4517D5"/>
    <w:rsid w:val="0D652312"/>
    <w:rsid w:val="0D78A181"/>
    <w:rsid w:val="0D9143D5"/>
    <w:rsid w:val="0D99D6E6"/>
    <w:rsid w:val="0DA15CF2"/>
    <w:rsid w:val="0DACA79C"/>
    <w:rsid w:val="0DBC750E"/>
    <w:rsid w:val="0DBD8E82"/>
    <w:rsid w:val="0DC4AF4B"/>
    <w:rsid w:val="0DC753D2"/>
    <w:rsid w:val="0DD71F61"/>
    <w:rsid w:val="0DE9B0A9"/>
    <w:rsid w:val="0DF7096C"/>
    <w:rsid w:val="0DFAEC38"/>
    <w:rsid w:val="0DFF728A"/>
    <w:rsid w:val="0E104385"/>
    <w:rsid w:val="0E175C2A"/>
    <w:rsid w:val="0E1C0DFF"/>
    <w:rsid w:val="0E2AC8B7"/>
    <w:rsid w:val="0E403A10"/>
    <w:rsid w:val="0E4B6476"/>
    <w:rsid w:val="0E4C557F"/>
    <w:rsid w:val="0E4D0B49"/>
    <w:rsid w:val="0E50E609"/>
    <w:rsid w:val="0E5538E5"/>
    <w:rsid w:val="0E80320F"/>
    <w:rsid w:val="0EA22DB4"/>
    <w:rsid w:val="0EA3BDD0"/>
    <w:rsid w:val="0EAC5025"/>
    <w:rsid w:val="0EB3C52D"/>
    <w:rsid w:val="0EB43578"/>
    <w:rsid w:val="0EB4CF78"/>
    <w:rsid w:val="0EC1B6EE"/>
    <w:rsid w:val="0EE118FE"/>
    <w:rsid w:val="0EE8688B"/>
    <w:rsid w:val="0EEFDB77"/>
    <w:rsid w:val="0EFF5916"/>
    <w:rsid w:val="0F057A72"/>
    <w:rsid w:val="0F09F453"/>
    <w:rsid w:val="0F1D3E6C"/>
    <w:rsid w:val="0F29FB1B"/>
    <w:rsid w:val="0F38F52A"/>
    <w:rsid w:val="0F40A0A2"/>
    <w:rsid w:val="0F619611"/>
    <w:rsid w:val="0F74C161"/>
    <w:rsid w:val="0F7801C8"/>
    <w:rsid w:val="0F82749C"/>
    <w:rsid w:val="0F90D20F"/>
    <w:rsid w:val="0F94DA2A"/>
    <w:rsid w:val="0F9E2703"/>
    <w:rsid w:val="0FA27021"/>
    <w:rsid w:val="0FA67B4F"/>
    <w:rsid w:val="0FBCF9DC"/>
    <w:rsid w:val="0FBE0DAA"/>
    <w:rsid w:val="0FCC2F93"/>
    <w:rsid w:val="0FFD804F"/>
    <w:rsid w:val="10053632"/>
    <w:rsid w:val="10175CCA"/>
    <w:rsid w:val="10252DEB"/>
    <w:rsid w:val="102D7329"/>
    <w:rsid w:val="1032B870"/>
    <w:rsid w:val="104771E3"/>
    <w:rsid w:val="105AFE0E"/>
    <w:rsid w:val="10614D07"/>
    <w:rsid w:val="1062721E"/>
    <w:rsid w:val="10878CEE"/>
    <w:rsid w:val="109A4F54"/>
    <w:rsid w:val="109F9C59"/>
    <w:rsid w:val="10A408F0"/>
    <w:rsid w:val="10B76BF3"/>
    <w:rsid w:val="10B905BF"/>
    <w:rsid w:val="10BEC5B6"/>
    <w:rsid w:val="10C24583"/>
    <w:rsid w:val="10D0F3EA"/>
    <w:rsid w:val="10D61A2A"/>
    <w:rsid w:val="10DB43BE"/>
    <w:rsid w:val="10E2EA7C"/>
    <w:rsid w:val="10ECFE93"/>
    <w:rsid w:val="10F02EB0"/>
    <w:rsid w:val="10FF9C62"/>
    <w:rsid w:val="11035E02"/>
    <w:rsid w:val="110A3A79"/>
    <w:rsid w:val="110E6DD1"/>
    <w:rsid w:val="11153D30"/>
    <w:rsid w:val="111A99DB"/>
    <w:rsid w:val="1156B4BA"/>
    <w:rsid w:val="1158673F"/>
    <w:rsid w:val="1159D02B"/>
    <w:rsid w:val="115D4366"/>
    <w:rsid w:val="118545EC"/>
    <w:rsid w:val="118CDD80"/>
    <w:rsid w:val="11AABA38"/>
    <w:rsid w:val="11ABE7B4"/>
    <w:rsid w:val="11B3CA15"/>
    <w:rsid w:val="11B7074E"/>
    <w:rsid w:val="11BB5209"/>
    <w:rsid w:val="11C83076"/>
    <w:rsid w:val="11C9CD27"/>
    <w:rsid w:val="11CFF703"/>
    <w:rsid w:val="11E41107"/>
    <w:rsid w:val="11FD4BAF"/>
    <w:rsid w:val="120038E0"/>
    <w:rsid w:val="1226260B"/>
    <w:rsid w:val="123A4D4C"/>
    <w:rsid w:val="123B65AB"/>
    <w:rsid w:val="125A2C69"/>
    <w:rsid w:val="125E9BDC"/>
    <w:rsid w:val="12746817"/>
    <w:rsid w:val="128E8F43"/>
    <w:rsid w:val="129661EF"/>
    <w:rsid w:val="1299A8A7"/>
    <w:rsid w:val="129B5447"/>
    <w:rsid w:val="12B66A3C"/>
    <w:rsid w:val="12BEBE9E"/>
    <w:rsid w:val="12C7A000"/>
    <w:rsid w:val="12CB3091"/>
    <w:rsid w:val="12D24044"/>
    <w:rsid w:val="12D46872"/>
    <w:rsid w:val="12D6D19A"/>
    <w:rsid w:val="12E1D810"/>
    <w:rsid w:val="12F67B37"/>
    <w:rsid w:val="12FA323B"/>
    <w:rsid w:val="12FFF0EC"/>
    <w:rsid w:val="130D33B0"/>
    <w:rsid w:val="130D899A"/>
    <w:rsid w:val="132F4078"/>
    <w:rsid w:val="13461F6B"/>
    <w:rsid w:val="134DCE9C"/>
    <w:rsid w:val="13592A4F"/>
    <w:rsid w:val="13616D2C"/>
    <w:rsid w:val="13741014"/>
    <w:rsid w:val="137B2D14"/>
    <w:rsid w:val="13A42C75"/>
    <w:rsid w:val="13A5B483"/>
    <w:rsid w:val="13AA9477"/>
    <w:rsid w:val="13B91AA2"/>
    <w:rsid w:val="13B9939F"/>
    <w:rsid w:val="13C18100"/>
    <w:rsid w:val="13D5DF95"/>
    <w:rsid w:val="13DE9E22"/>
    <w:rsid w:val="13EE9085"/>
    <w:rsid w:val="13FE714F"/>
    <w:rsid w:val="141BA0DF"/>
    <w:rsid w:val="14297D27"/>
    <w:rsid w:val="144C053B"/>
    <w:rsid w:val="14527A21"/>
    <w:rsid w:val="1459749C"/>
    <w:rsid w:val="145EDDD0"/>
    <w:rsid w:val="147B30E1"/>
    <w:rsid w:val="14872EEB"/>
    <w:rsid w:val="149C1EDF"/>
    <w:rsid w:val="14A0DC88"/>
    <w:rsid w:val="14A51E21"/>
    <w:rsid w:val="14B3BE6E"/>
    <w:rsid w:val="14BBC117"/>
    <w:rsid w:val="14C854FC"/>
    <w:rsid w:val="14F8F3BF"/>
    <w:rsid w:val="14FD3D8D"/>
    <w:rsid w:val="150E252A"/>
    <w:rsid w:val="1510A3CA"/>
    <w:rsid w:val="151202D6"/>
    <w:rsid w:val="153FF339"/>
    <w:rsid w:val="15438511"/>
    <w:rsid w:val="1543A4E0"/>
    <w:rsid w:val="1545CD60"/>
    <w:rsid w:val="15513E28"/>
    <w:rsid w:val="15685D2C"/>
    <w:rsid w:val="156EB99C"/>
    <w:rsid w:val="1579A20A"/>
    <w:rsid w:val="157CD9E9"/>
    <w:rsid w:val="159F0118"/>
    <w:rsid w:val="159F5D03"/>
    <w:rsid w:val="159FFE5F"/>
    <w:rsid w:val="15C43ED7"/>
    <w:rsid w:val="15F56C36"/>
    <w:rsid w:val="1604B541"/>
    <w:rsid w:val="161604E0"/>
    <w:rsid w:val="161DA4AD"/>
    <w:rsid w:val="161ECCAB"/>
    <w:rsid w:val="161FB116"/>
    <w:rsid w:val="16287F02"/>
    <w:rsid w:val="1631B2C0"/>
    <w:rsid w:val="16440A4F"/>
    <w:rsid w:val="1649F649"/>
    <w:rsid w:val="164B4480"/>
    <w:rsid w:val="1655B170"/>
    <w:rsid w:val="165D2FF2"/>
    <w:rsid w:val="165F9936"/>
    <w:rsid w:val="16826B24"/>
    <w:rsid w:val="168C0C65"/>
    <w:rsid w:val="1692CEE9"/>
    <w:rsid w:val="1695AF19"/>
    <w:rsid w:val="1699B80E"/>
    <w:rsid w:val="169E4576"/>
    <w:rsid w:val="16A05D84"/>
    <w:rsid w:val="16B1375D"/>
    <w:rsid w:val="16B896B6"/>
    <w:rsid w:val="16BBAF3F"/>
    <w:rsid w:val="16C3B6AD"/>
    <w:rsid w:val="16C7D500"/>
    <w:rsid w:val="16D69C40"/>
    <w:rsid w:val="16E29FC3"/>
    <w:rsid w:val="16E4EF5E"/>
    <w:rsid w:val="170A63C1"/>
    <w:rsid w:val="17165EEA"/>
    <w:rsid w:val="1731A968"/>
    <w:rsid w:val="173A1524"/>
    <w:rsid w:val="174003CF"/>
    <w:rsid w:val="1741B54B"/>
    <w:rsid w:val="176D4E14"/>
    <w:rsid w:val="178803A4"/>
    <w:rsid w:val="178BFE77"/>
    <w:rsid w:val="179F1FDA"/>
    <w:rsid w:val="17A7658B"/>
    <w:rsid w:val="17AC50CA"/>
    <w:rsid w:val="17B443FF"/>
    <w:rsid w:val="17C38698"/>
    <w:rsid w:val="17C50437"/>
    <w:rsid w:val="17CC8705"/>
    <w:rsid w:val="17D9DE30"/>
    <w:rsid w:val="17E185FB"/>
    <w:rsid w:val="17E714E1"/>
    <w:rsid w:val="17E98F3C"/>
    <w:rsid w:val="17F1B3A2"/>
    <w:rsid w:val="17FBFCF2"/>
    <w:rsid w:val="180862AF"/>
    <w:rsid w:val="180F3CBA"/>
    <w:rsid w:val="1812752A"/>
    <w:rsid w:val="1821FDB3"/>
    <w:rsid w:val="182785FC"/>
    <w:rsid w:val="1827DCC6"/>
    <w:rsid w:val="184363D3"/>
    <w:rsid w:val="185C1DB1"/>
    <w:rsid w:val="186F0BC3"/>
    <w:rsid w:val="1899A717"/>
    <w:rsid w:val="189F733F"/>
    <w:rsid w:val="18B0A94C"/>
    <w:rsid w:val="18BCF5BF"/>
    <w:rsid w:val="18C9B581"/>
    <w:rsid w:val="18CDD2E0"/>
    <w:rsid w:val="18CFF1FE"/>
    <w:rsid w:val="18D7299B"/>
    <w:rsid w:val="18DF22FC"/>
    <w:rsid w:val="18E3A1A2"/>
    <w:rsid w:val="18E6B35F"/>
    <w:rsid w:val="18FC501B"/>
    <w:rsid w:val="18FEEFD6"/>
    <w:rsid w:val="18FF88F8"/>
    <w:rsid w:val="1908EA2B"/>
    <w:rsid w:val="190B6B32"/>
    <w:rsid w:val="191110DB"/>
    <w:rsid w:val="19184FAA"/>
    <w:rsid w:val="191EE621"/>
    <w:rsid w:val="19394058"/>
    <w:rsid w:val="1953FE96"/>
    <w:rsid w:val="1960E68B"/>
    <w:rsid w:val="19731EBB"/>
    <w:rsid w:val="197616F2"/>
    <w:rsid w:val="1981DD66"/>
    <w:rsid w:val="1982C0A5"/>
    <w:rsid w:val="198E39B8"/>
    <w:rsid w:val="19B08DC6"/>
    <w:rsid w:val="19B12694"/>
    <w:rsid w:val="19D5391B"/>
    <w:rsid w:val="19D6FFB3"/>
    <w:rsid w:val="19E8CC34"/>
    <w:rsid w:val="19EC4C86"/>
    <w:rsid w:val="19EDA0BD"/>
    <w:rsid w:val="19FF8F6A"/>
    <w:rsid w:val="1A044E7F"/>
    <w:rsid w:val="1A23DF66"/>
    <w:rsid w:val="1A5A5684"/>
    <w:rsid w:val="1A7EDE83"/>
    <w:rsid w:val="1A853C5A"/>
    <w:rsid w:val="1A8EF2AD"/>
    <w:rsid w:val="1AB6155D"/>
    <w:rsid w:val="1AC239FD"/>
    <w:rsid w:val="1AC9234C"/>
    <w:rsid w:val="1AD77D8C"/>
    <w:rsid w:val="1ADCE9A6"/>
    <w:rsid w:val="1AEAA4F3"/>
    <w:rsid w:val="1AF11C45"/>
    <w:rsid w:val="1AF23806"/>
    <w:rsid w:val="1B01352F"/>
    <w:rsid w:val="1B0CC924"/>
    <w:rsid w:val="1B2C935C"/>
    <w:rsid w:val="1B3BA2B9"/>
    <w:rsid w:val="1B55E9F7"/>
    <w:rsid w:val="1B5D9BE2"/>
    <w:rsid w:val="1B74BB5E"/>
    <w:rsid w:val="1B7B703C"/>
    <w:rsid w:val="1B8F427A"/>
    <w:rsid w:val="1BAB9BA2"/>
    <w:rsid w:val="1BAD14DD"/>
    <w:rsid w:val="1BC303AA"/>
    <w:rsid w:val="1BCE4C81"/>
    <w:rsid w:val="1BDD3C71"/>
    <w:rsid w:val="1C003CF7"/>
    <w:rsid w:val="1C0D4204"/>
    <w:rsid w:val="1C146088"/>
    <w:rsid w:val="1C14DB72"/>
    <w:rsid w:val="1C1CCF8A"/>
    <w:rsid w:val="1C1FA5F2"/>
    <w:rsid w:val="1C285E1C"/>
    <w:rsid w:val="1C2CC1FF"/>
    <w:rsid w:val="1C370236"/>
    <w:rsid w:val="1C47281C"/>
    <w:rsid w:val="1C8AE612"/>
    <w:rsid w:val="1C8DA7AE"/>
    <w:rsid w:val="1C9E7CBB"/>
    <w:rsid w:val="1CA830AC"/>
    <w:rsid w:val="1CB0A655"/>
    <w:rsid w:val="1CB882FF"/>
    <w:rsid w:val="1CF01EFA"/>
    <w:rsid w:val="1D0178F8"/>
    <w:rsid w:val="1D0D1BA9"/>
    <w:rsid w:val="1D17A714"/>
    <w:rsid w:val="1D1F8ECF"/>
    <w:rsid w:val="1D221526"/>
    <w:rsid w:val="1D44F4D3"/>
    <w:rsid w:val="1D48E53E"/>
    <w:rsid w:val="1D5FFEA3"/>
    <w:rsid w:val="1D60C731"/>
    <w:rsid w:val="1D66A30B"/>
    <w:rsid w:val="1D6921DD"/>
    <w:rsid w:val="1D7B00DA"/>
    <w:rsid w:val="1D82CA5D"/>
    <w:rsid w:val="1D85A06E"/>
    <w:rsid w:val="1D8BB865"/>
    <w:rsid w:val="1D95209A"/>
    <w:rsid w:val="1DA477AC"/>
    <w:rsid w:val="1DCA2F1F"/>
    <w:rsid w:val="1DCC2665"/>
    <w:rsid w:val="1E081185"/>
    <w:rsid w:val="1E18095D"/>
    <w:rsid w:val="1E201E21"/>
    <w:rsid w:val="1E2BDFF6"/>
    <w:rsid w:val="1E4024F8"/>
    <w:rsid w:val="1E449AD3"/>
    <w:rsid w:val="1E496452"/>
    <w:rsid w:val="1E4C01B2"/>
    <w:rsid w:val="1E57A65B"/>
    <w:rsid w:val="1E581D47"/>
    <w:rsid w:val="1E819FD6"/>
    <w:rsid w:val="1E824AB9"/>
    <w:rsid w:val="1E94E7FE"/>
    <w:rsid w:val="1E9DF4F7"/>
    <w:rsid w:val="1E9E2FE6"/>
    <w:rsid w:val="1EA25C4D"/>
    <w:rsid w:val="1EBB3D2B"/>
    <w:rsid w:val="1EC5C93D"/>
    <w:rsid w:val="1EC74988"/>
    <w:rsid w:val="1EF4E353"/>
    <w:rsid w:val="1F2170CF"/>
    <w:rsid w:val="1F27E9AB"/>
    <w:rsid w:val="1F290453"/>
    <w:rsid w:val="1F2EF665"/>
    <w:rsid w:val="1F3214F2"/>
    <w:rsid w:val="1F3C5E99"/>
    <w:rsid w:val="1F6A83D0"/>
    <w:rsid w:val="1F6E70AC"/>
    <w:rsid w:val="1F749EC6"/>
    <w:rsid w:val="1F7F9FF8"/>
    <w:rsid w:val="1F85AD4C"/>
    <w:rsid w:val="1F8B7EBE"/>
    <w:rsid w:val="1FA5F929"/>
    <w:rsid w:val="1FA76321"/>
    <w:rsid w:val="1FB9B33D"/>
    <w:rsid w:val="1FCA5029"/>
    <w:rsid w:val="1FE6D968"/>
    <w:rsid w:val="1FF41DDF"/>
    <w:rsid w:val="1FFB7C44"/>
    <w:rsid w:val="2017E468"/>
    <w:rsid w:val="202FE535"/>
    <w:rsid w:val="2032294B"/>
    <w:rsid w:val="203C8FBD"/>
    <w:rsid w:val="20487B11"/>
    <w:rsid w:val="204C69CE"/>
    <w:rsid w:val="20575B61"/>
    <w:rsid w:val="205AAD49"/>
    <w:rsid w:val="206B9941"/>
    <w:rsid w:val="20701412"/>
    <w:rsid w:val="208292BB"/>
    <w:rsid w:val="209BE835"/>
    <w:rsid w:val="20AB3DA8"/>
    <w:rsid w:val="20AE2FF9"/>
    <w:rsid w:val="20BDC742"/>
    <w:rsid w:val="20C44DFF"/>
    <w:rsid w:val="20C524C9"/>
    <w:rsid w:val="20CF6F34"/>
    <w:rsid w:val="20E2A482"/>
    <w:rsid w:val="20E86708"/>
    <w:rsid w:val="20F8BBEB"/>
    <w:rsid w:val="20FAD16B"/>
    <w:rsid w:val="20FD3949"/>
    <w:rsid w:val="20FFEF3A"/>
    <w:rsid w:val="2121A154"/>
    <w:rsid w:val="2123A8BC"/>
    <w:rsid w:val="2132A930"/>
    <w:rsid w:val="21341550"/>
    <w:rsid w:val="213C73CA"/>
    <w:rsid w:val="2186AC93"/>
    <w:rsid w:val="21895D7E"/>
    <w:rsid w:val="219F0EDD"/>
    <w:rsid w:val="219F405A"/>
    <w:rsid w:val="21A34045"/>
    <w:rsid w:val="21A70E7D"/>
    <w:rsid w:val="21BBC366"/>
    <w:rsid w:val="21BF6E55"/>
    <w:rsid w:val="21C2BF44"/>
    <w:rsid w:val="21DF696F"/>
    <w:rsid w:val="21E53F54"/>
    <w:rsid w:val="220B2139"/>
    <w:rsid w:val="22329A74"/>
    <w:rsid w:val="2232AC01"/>
    <w:rsid w:val="22345065"/>
    <w:rsid w:val="2234F430"/>
    <w:rsid w:val="223CEF22"/>
    <w:rsid w:val="224D13A4"/>
    <w:rsid w:val="22653DCC"/>
    <w:rsid w:val="2265590A"/>
    <w:rsid w:val="22857A5D"/>
    <w:rsid w:val="2295FA0C"/>
    <w:rsid w:val="22BBE4F8"/>
    <w:rsid w:val="22C67975"/>
    <w:rsid w:val="22D8442B"/>
    <w:rsid w:val="22DC42DB"/>
    <w:rsid w:val="22E7C37A"/>
    <w:rsid w:val="22F65079"/>
    <w:rsid w:val="23111A00"/>
    <w:rsid w:val="231A8A7E"/>
    <w:rsid w:val="2331F4D0"/>
    <w:rsid w:val="23370735"/>
    <w:rsid w:val="23533F9A"/>
    <w:rsid w:val="2362FF07"/>
    <w:rsid w:val="236730F5"/>
    <w:rsid w:val="237184C2"/>
    <w:rsid w:val="237607E4"/>
    <w:rsid w:val="237863EE"/>
    <w:rsid w:val="238831D9"/>
    <w:rsid w:val="23962389"/>
    <w:rsid w:val="23B1D1BC"/>
    <w:rsid w:val="23DA38A0"/>
    <w:rsid w:val="23DC5966"/>
    <w:rsid w:val="23E516F2"/>
    <w:rsid w:val="2406305D"/>
    <w:rsid w:val="2417CC0D"/>
    <w:rsid w:val="242227DF"/>
    <w:rsid w:val="2429869F"/>
    <w:rsid w:val="24299F12"/>
    <w:rsid w:val="246AEF42"/>
    <w:rsid w:val="246CBE86"/>
    <w:rsid w:val="24704BED"/>
    <w:rsid w:val="2475591D"/>
    <w:rsid w:val="248961F4"/>
    <w:rsid w:val="24939DA9"/>
    <w:rsid w:val="24960860"/>
    <w:rsid w:val="24B982E4"/>
    <w:rsid w:val="24D52445"/>
    <w:rsid w:val="24EDD952"/>
    <w:rsid w:val="250EB175"/>
    <w:rsid w:val="25754B5D"/>
    <w:rsid w:val="258046F5"/>
    <w:rsid w:val="2580C062"/>
    <w:rsid w:val="25832D30"/>
    <w:rsid w:val="258ADEF6"/>
    <w:rsid w:val="25A372D0"/>
    <w:rsid w:val="25ABB0CB"/>
    <w:rsid w:val="25AFDE7B"/>
    <w:rsid w:val="25B02A8F"/>
    <w:rsid w:val="25B7C52C"/>
    <w:rsid w:val="25EB631B"/>
    <w:rsid w:val="25ECA201"/>
    <w:rsid w:val="25F82923"/>
    <w:rsid w:val="260BE6D5"/>
    <w:rsid w:val="261EA02E"/>
    <w:rsid w:val="2622A4D1"/>
    <w:rsid w:val="2628214B"/>
    <w:rsid w:val="262ECAC3"/>
    <w:rsid w:val="264561E5"/>
    <w:rsid w:val="26461673"/>
    <w:rsid w:val="2646926D"/>
    <w:rsid w:val="265B527B"/>
    <w:rsid w:val="265BF947"/>
    <w:rsid w:val="26627700"/>
    <w:rsid w:val="2665B545"/>
    <w:rsid w:val="2669803B"/>
    <w:rsid w:val="267402CE"/>
    <w:rsid w:val="268A6F9C"/>
    <w:rsid w:val="2699CC6B"/>
    <w:rsid w:val="26A7E73D"/>
    <w:rsid w:val="26AB678C"/>
    <w:rsid w:val="26CA8325"/>
    <w:rsid w:val="26D1249D"/>
    <w:rsid w:val="26DEC95E"/>
    <w:rsid w:val="26DF1DB1"/>
    <w:rsid w:val="271C0217"/>
    <w:rsid w:val="271C32BA"/>
    <w:rsid w:val="272F5518"/>
    <w:rsid w:val="27338F11"/>
    <w:rsid w:val="27373CB5"/>
    <w:rsid w:val="273ABAD0"/>
    <w:rsid w:val="273C02E0"/>
    <w:rsid w:val="2763A77F"/>
    <w:rsid w:val="277A23CE"/>
    <w:rsid w:val="278BD0E1"/>
    <w:rsid w:val="2791B2D4"/>
    <w:rsid w:val="27B9D151"/>
    <w:rsid w:val="27BB80D7"/>
    <w:rsid w:val="27C1075E"/>
    <w:rsid w:val="27CCC1FC"/>
    <w:rsid w:val="27F24D4E"/>
    <w:rsid w:val="28016C9E"/>
    <w:rsid w:val="280AB3B7"/>
    <w:rsid w:val="280DFF5E"/>
    <w:rsid w:val="281A29BA"/>
    <w:rsid w:val="281C7A9D"/>
    <w:rsid w:val="28366522"/>
    <w:rsid w:val="2874B243"/>
    <w:rsid w:val="28934C82"/>
    <w:rsid w:val="28A5550E"/>
    <w:rsid w:val="28B4E77E"/>
    <w:rsid w:val="28C96EE9"/>
    <w:rsid w:val="28F224D7"/>
    <w:rsid w:val="28FAA00B"/>
    <w:rsid w:val="28FB688E"/>
    <w:rsid w:val="2926A2CF"/>
    <w:rsid w:val="292EBFCD"/>
    <w:rsid w:val="292FBF3C"/>
    <w:rsid w:val="294D1165"/>
    <w:rsid w:val="294D71A9"/>
    <w:rsid w:val="29578488"/>
    <w:rsid w:val="2966327B"/>
    <w:rsid w:val="2975476F"/>
    <w:rsid w:val="29836583"/>
    <w:rsid w:val="2996BEB6"/>
    <w:rsid w:val="299E2D37"/>
    <w:rsid w:val="29A47D53"/>
    <w:rsid w:val="29A68418"/>
    <w:rsid w:val="29AE6333"/>
    <w:rsid w:val="29B248B6"/>
    <w:rsid w:val="29BF290D"/>
    <w:rsid w:val="29C7114F"/>
    <w:rsid w:val="29CEB019"/>
    <w:rsid w:val="29D10778"/>
    <w:rsid w:val="2A018C6F"/>
    <w:rsid w:val="2A026028"/>
    <w:rsid w:val="2A037152"/>
    <w:rsid w:val="2A132696"/>
    <w:rsid w:val="2A223ABF"/>
    <w:rsid w:val="2A29D70A"/>
    <w:rsid w:val="2A31348A"/>
    <w:rsid w:val="2A3D747A"/>
    <w:rsid w:val="2A54E7E1"/>
    <w:rsid w:val="2A7515BA"/>
    <w:rsid w:val="2A86BCCE"/>
    <w:rsid w:val="2A91D89C"/>
    <w:rsid w:val="2A9AE7BE"/>
    <w:rsid w:val="2A9BA8F6"/>
    <w:rsid w:val="2A9F7DAD"/>
    <w:rsid w:val="2AA84ECA"/>
    <w:rsid w:val="2AA8E8A5"/>
    <w:rsid w:val="2AAD07E0"/>
    <w:rsid w:val="2AB46B87"/>
    <w:rsid w:val="2AB46D8D"/>
    <w:rsid w:val="2AB4F719"/>
    <w:rsid w:val="2AC49080"/>
    <w:rsid w:val="2AC6ACCE"/>
    <w:rsid w:val="2AF7EC38"/>
    <w:rsid w:val="2B0202DC"/>
    <w:rsid w:val="2B0FE8E0"/>
    <w:rsid w:val="2B12C192"/>
    <w:rsid w:val="2B246D5B"/>
    <w:rsid w:val="2B282C69"/>
    <w:rsid w:val="2B36D086"/>
    <w:rsid w:val="2B3EBE0C"/>
    <w:rsid w:val="2B4BA3EA"/>
    <w:rsid w:val="2B55960F"/>
    <w:rsid w:val="2B627A6B"/>
    <w:rsid w:val="2B6D9A28"/>
    <w:rsid w:val="2B72E464"/>
    <w:rsid w:val="2B85E50F"/>
    <w:rsid w:val="2B983B73"/>
    <w:rsid w:val="2B9B9ADE"/>
    <w:rsid w:val="2B9BDEEA"/>
    <w:rsid w:val="2BA12B69"/>
    <w:rsid w:val="2BB6754E"/>
    <w:rsid w:val="2BCA8A81"/>
    <w:rsid w:val="2BD288BC"/>
    <w:rsid w:val="2BF04160"/>
    <w:rsid w:val="2C070BFD"/>
    <w:rsid w:val="2C0FB589"/>
    <w:rsid w:val="2C1CD714"/>
    <w:rsid w:val="2C4432DF"/>
    <w:rsid w:val="2C7026C9"/>
    <w:rsid w:val="2C7B2DA2"/>
    <w:rsid w:val="2C8D41BA"/>
    <w:rsid w:val="2CA5604D"/>
    <w:rsid w:val="2CA72C8E"/>
    <w:rsid w:val="2CAEF42C"/>
    <w:rsid w:val="2CBA2DCD"/>
    <w:rsid w:val="2CBF38DB"/>
    <w:rsid w:val="2CC0EB72"/>
    <w:rsid w:val="2CC618DE"/>
    <w:rsid w:val="2CC85EFD"/>
    <w:rsid w:val="2CD25DCF"/>
    <w:rsid w:val="2CD2A0E7"/>
    <w:rsid w:val="2CD7B068"/>
    <w:rsid w:val="2CDA8E6D"/>
    <w:rsid w:val="2CDEBB09"/>
    <w:rsid w:val="2CE91736"/>
    <w:rsid w:val="2CEB2852"/>
    <w:rsid w:val="2CFC245F"/>
    <w:rsid w:val="2D03CD49"/>
    <w:rsid w:val="2D06B80D"/>
    <w:rsid w:val="2D0CC870"/>
    <w:rsid w:val="2D1820F0"/>
    <w:rsid w:val="2D252D19"/>
    <w:rsid w:val="2D2F2165"/>
    <w:rsid w:val="2D52631E"/>
    <w:rsid w:val="2D5DD827"/>
    <w:rsid w:val="2D682615"/>
    <w:rsid w:val="2D6A094D"/>
    <w:rsid w:val="2DAB4464"/>
    <w:rsid w:val="2DAF7D79"/>
    <w:rsid w:val="2DB3FB71"/>
    <w:rsid w:val="2DB8A775"/>
    <w:rsid w:val="2DBC5C1A"/>
    <w:rsid w:val="2DE2C9C3"/>
    <w:rsid w:val="2E0B7679"/>
    <w:rsid w:val="2E21F701"/>
    <w:rsid w:val="2E37FAA8"/>
    <w:rsid w:val="2E40997F"/>
    <w:rsid w:val="2E765ECE"/>
    <w:rsid w:val="2E82DA67"/>
    <w:rsid w:val="2EAA99FF"/>
    <w:rsid w:val="2EBB57BF"/>
    <w:rsid w:val="2EBE0B5F"/>
    <w:rsid w:val="2ECAB1FF"/>
    <w:rsid w:val="2ECAF1C6"/>
    <w:rsid w:val="2ED07BE4"/>
    <w:rsid w:val="2ED6198A"/>
    <w:rsid w:val="2EE422CD"/>
    <w:rsid w:val="2EF9E2E6"/>
    <w:rsid w:val="2F020133"/>
    <w:rsid w:val="2F092470"/>
    <w:rsid w:val="2F0C1409"/>
    <w:rsid w:val="2F0CE4D5"/>
    <w:rsid w:val="2F10E1AD"/>
    <w:rsid w:val="2F16F993"/>
    <w:rsid w:val="2F1C4E7A"/>
    <w:rsid w:val="2F1C5270"/>
    <w:rsid w:val="2F1EF48D"/>
    <w:rsid w:val="2F27C999"/>
    <w:rsid w:val="2F3B2C2B"/>
    <w:rsid w:val="2F49AF8C"/>
    <w:rsid w:val="2F4D8D7B"/>
    <w:rsid w:val="2F52429C"/>
    <w:rsid w:val="2F61B1DB"/>
    <w:rsid w:val="2F628738"/>
    <w:rsid w:val="2F63EFA5"/>
    <w:rsid w:val="2F6BF997"/>
    <w:rsid w:val="2F6D9207"/>
    <w:rsid w:val="2FB17443"/>
    <w:rsid w:val="2FD53336"/>
    <w:rsid w:val="2FD573FF"/>
    <w:rsid w:val="2FE71E2E"/>
    <w:rsid w:val="2FF5D093"/>
    <w:rsid w:val="3015C21C"/>
    <w:rsid w:val="303F1B6F"/>
    <w:rsid w:val="30649328"/>
    <w:rsid w:val="30824E11"/>
    <w:rsid w:val="309E8987"/>
    <w:rsid w:val="30A8E807"/>
    <w:rsid w:val="30B66D51"/>
    <w:rsid w:val="30B82BF1"/>
    <w:rsid w:val="30D64A30"/>
    <w:rsid w:val="310A988C"/>
    <w:rsid w:val="310B4418"/>
    <w:rsid w:val="3114DD2D"/>
    <w:rsid w:val="31171AAA"/>
    <w:rsid w:val="311C169C"/>
    <w:rsid w:val="3126F22E"/>
    <w:rsid w:val="3128CA51"/>
    <w:rsid w:val="31381B95"/>
    <w:rsid w:val="314573DD"/>
    <w:rsid w:val="314B978B"/>
    <w:rsid w:val="315FDE40"/>
    <w:rsid w:val="31671CB3"/>
    <w:rsid w:val="316DE15B"/>
    <w:rsid w:val="3195A859"/>
    <w:rsid w:val="31A01503"/>
    <w:rsid w:val="31A778B4"/>
    <w:rsid w:val="31ACEEC3"/>
    <w:rsid w:val="31B1F30D"/>
    <w:rsid w:val="31B76F6B"/>
    <w:rsid w:val="31CCF4C6"/>
    <w:rsid w:val="31E65415"/>
    <w:rsid w:val="3200B7EF"/>
    <w:rsid w:val="32117070"/>
    <w:rsid w:val="3223E0E9"/>
    <w:rsid w:val="322E26D8"/>
    <w:rsid w:val="323654B6"/>
    <w:rsid w:val="3236C080"/>
    <w:rsid w:val="325237EA"/>
    <w:rsid w:val="3256F42B"/>
    <w:rsid w:val="325AB7C8"/>
    <w:rsid w:val="325E4052"/>
    <w:rsid w:val="3261AFC3"/>
    <w:rsid w:val="3261E76C"/>
    <w:rsid w:val="326DE839"/>
    <w:rsid w:val="327C47E0"/>
    <w:rsid w:val="327EC48F"/>
    <w:rsid w:val="3284D5D1"/>
    <w:rsid w:val="328F1651"/>
    <w:rsid w:val="329991E5"/>
    <w:rsid w:val="32A41BD4"/>
    <w:rsid w:val="32A47131"/>
    <w:rsid w:val="32A532BE"/>
    <w:rsid w:val="32A558F0"/>
    <w:rsid w:val="32A6550F"/>
    <w:rsid w:val="32AFF313"/>
    <w:rsid w:val="32B0D734"/>
    <w:rsid w:val="32C2C28F"/>
    <w:rsid w:val="32C2F631"/>
    <w:rsid w:val="32CD5BAA"/>
    <w:rsid w:val="32D0018F"/>
    <w:rsid w:val="32DE8771"/>
    <w:rsid w:val="32E1443E"/>
    <w:rsid w:val="32E802D4"/>
    <w:rsid w:val="33053C4B"/>
    <w:rsid w:val="3313EDB3"/>
    <w:rsid w:val="3315E4DF"/>
    <w:rsid w:val="331874BE"/>
    <w:rsid w:val="33203CF8"/>
    <w:rsid w:val="3328B397"/>
    <w:rsid w:val="3328D55A"/>
    <w:rsid w:val="332C1C0C"/>
    <w:rsid w:val="332D6244"/>
    <w:rsid w:val="3337B747"/>
    <w:rsid w:val="33496831"/>
    <w:rsid w:val="3351BEB6"/>
    <w:rsid w:val="3359B30F"/>
    <w:rsid w:val="3383986D"/>
    <w:rsid w:val="3389393C"/>
    <w:rsid w:val="33A05E67"/>
    <w:rsid w:val="33A9426E"/>
    <w:rsid w:val="33C63522"/>
    <w:rsid w:val="33C7F57D"/>
    <w:rsid w:val="33C9B7A8"/>
    <w:rsid w:val="33CB51E3"/>
    <w:rsid w:val="33D844CD"/>
    <w:rsid w:val="33DD38EF"/>
    <w:rsid w:val="33F03886"/>
    <w:rsid w:val="33F8D369"/>
    <w:rsid w:val="33FD0706"/>
    <w:rsid w:val="340EA112"/>
    <w:rsid w:val="34178D98"/>
    <w:rsid w:val="341A85E8"/>
    <w:rsid w:val="34286D7C"/>
    <w:rsid w:val="3431E3B9"/>
    <w:rsid w:val="3443A57D"/>
    <w:rsid w:val="3448C5E4"/>
    <w:rsid w:val="3449C4A7"/>
    <w:rsid w:val="34519836"/>
    <w:rsid w:val="34749F0E"/>
    <w:rsid w:val="34A32642"/>
    <w:rsid w:val="34A4A0F9"/>
    <w:rsid w:val="34C9F089"/>
    <w:rsid w:val="34D2F58E"/>
    <w:rsid w:val="34D51F3E"/>
    <w:rsid w:val="34DB7E91"/>
    <w:rsid w:val="3503F9D5"/>
    <w:rsid w:val="351BBB6A"/>
    <w:rsid w:val="3532D1DD"/>
    <w:rsid w:val="35364E2F"/>
    <w:rsid w:val="353C77EE"/>
    <w:rsid w:val="354A57E9"/>
    <w:rsid w:val="35526A73"/>
    <w:rsid w:val="35546F0A"/>
    <w:rsid w:val="355485AC"/>
    <w:rsid w:val="355F07C6"/>
    <w:rsid w:val="356D99E0"/>
    <w:rsid w:val="3575A9C0"/>
    <w:rsid w:val="35914528"/>
    <w:rsid w:val="3598A811"/>
    <w:rsid w:val="35B65649"/>
    <w:rsid w:val="35B7A63F"/>
    <w:rsid w:val="35BA31BF"/>
    <w:rsid w:val="35BF1643"/>
    <w:rsid w:val="35C18420"/>
    <w:rsid w:val="35ED80A0"/>
    <w:rsid w:val="35F3F4F0"/>
    <w:rsid w:val="3622D936"/>
    <w:rsid w:val="3625815F"/>
    <w:rsid w:val="36464FD4"/>
    <w:rsid w:val="367A21B4"/>
    <w:rsid w:val="367E0032"/>
    <w:rsid w:val="36858B0E"/>
    <w:rsid w:val="368ACE10"/>
    <w:rsid w:val="368BE407"/>
    <w:rsid w:val="36920088"/>
    <w:rsid w:val="369739A2"/>
    <w:rsid w:val="369B7350"/>
    <w:rsid w:val="36A044E3"/>
    <w:rsid w:val="36A443C9"/>
    <w:rsid w:val="36AC1908"/>
    <w:rsid w:val="36ACBAAD"/>
    <w:rsid w:val="36B78BCB"/>
    <w:rsid w:val="36B938F7"/>
    <w:rsid w:val="36C419F8"/>
    <w:rsid w:val="36E446EF"/>
    <w:rsid w:val="370B637A"/>
    <w:rsid w:val="3730742B"/>
    <w:rsid w:val="3738FE4D"/>
    <w:rsid w:val="37424282"/>
    <w:rsid w:val="37470C85"/>
    <w:rsid w:val="374972E0"/>
    <w:rsid w:val="3751DDF1"/>
    <w:rsid w:val="3752372C"/>
    <w:rsid w:val="3757A868"/>
    <w:rsid w:val="37628774"/>
    <w:rsid w:val="3765EC7E"/>
    <w:rsid w:val="37681CE5"/>
    <w:rsid w:val="3771DA7C"/>
    <w:rsid w:val="37780662"/>
    <w:rsid w:val="3789B6AA"/>
    <w:rsid w:val="37959627"/>
    <w:rsid w:val="379BC5B8"/>
    <w:rsid w:val="37ACF0AC"/>
    <w:rsid w:val="37C7997D"/>
    <w:rsid w:val="37C8C68F"/>
    <w:rsid w:val="37CCE95F"/>
    <w:rsid w:val="37DC9579"/>
    <w:rsid w:val="380ACB23"/>
    <w:rsid w:val="382678F2"/>
    <w:rsid w:val="38526A16"/>
    <w:rsid w:val="3852F594"/>
    <w:rsid w:val="385FBB99"/>
    <w:rsid w:val="38651B7A"/>
    <w:rsid w:val="38716B75"/>
    <w:rsid w:val="3877C469"/>
    <w:rsid w:val="387915B5"/>
    <w:rsid w:val="38860963"/>
    <w:rsid w:val="388CA7EF"/>
    <w:rsid w:val="388D5B93"/>
    <w:rsid w:val="388F8B05"/>
    <w:rsid w:val="38928102"/>
    <w:rsid w:val="389DB2BE"/>
    <w:rsid w:val="389ECEF3"/>
    <w:rsid w:val="38AFF567"/>
    <w:rsid w:val="38B265D1"/>
    <w:rsid w:val="38DC45B0"/>
    <w:rsid w:val="3907EA86"/>
    <w:rsid w:val="390A00F6"/>
    <w:rsid w:val="39159693"/>
    <w:rsid w:val="3923FB0B"/>
    <w:rsid w:val="392AEB5A"/>
    <w:rsid w:val="393697F3"/>
    <w:rsid w:val="3936CD0A"/>
    <w:rsid w:val="393CECE1"/>
    <w:rsid w:val="3951F219"/>
    <w:rsid w:val="395846F5"/>
    <w:rsid w:val="396C2CB6"/>
    <w:rsid w:val="3981CCE5"/>
    <w:rsid w:val="3992F58C"/>
    <w:rsid w:val="3999F9B4"/>
    <w:rsid w:val="39AFAB92"/>
    <w:rsid w:val="39BF47A4"/>
    <w:rsid w:val="39C3B2F2"/>
    <w:rsid w:val="39D15F8A"/>
    <w:rsid w:val="39D7BD4E"/>
    <w:rsid w:val="39E97D28"/>
    <w:rsid w:val="39EA068D"/>
    <w:rsid w:val="39FBD727"/>
    <w:rsid w:val="3A0AFE5C"/>
    <w:rsid w:val="3A0E47E5"/>
    <w:rsid w:val="3A1B4F7C"/>
    <w:rsid w:val="3A23633C"/>
    <w:rsid w:val="3A27AD0C"/>
    <w:rsid w:val="3A2BE164"/>
    <w:rsid w:val="3A2E5B14"/>
    <w:rsid w:val="3A59CEB9"/>
    <w:rsid w:val="3A7A1ECC"/>
    <w:rsid w:val="3A7A60E9"/>
    <w:rsid w:val="3A7B98DF"/>
    <w:rsid w:val="3A94345C"/>
    <w:rsid w:val="3AD2D9A7"/>
    <w:rsid w:val="3AD479FE"/>
    <w:rsid w:val="3ADF58FA"/>
    <w:rsid w:val="3AE04E88"/>
    <w:rsid w:val="3AF89A1B"/>
    <w:rsid w:val="3B2DFC4B"/>
    <w:rsid w:val="3B489F57"/>
    <w:rsid w:val="3B4D41C5"/>
    <w:rsid w:val="3B50A44D"/>
    <w:rsid w:val="3B5E1A90"/>
    <w:rsid w:val="3B71120D"/>
    <w:rsid w:val="3B7EC25E"/>
    <w:rsid w:val="3B9B2BF6"/>
    <w:rsid w:val="3BA5E37A"/>
    <w:rsid w:val="3BB45453"/>
    <w:rsid w:val="3BC78F4E"/>
    <w:rsid w:val="3C093907"/>
    <w:rsid w:val="3C1E599C"/>
    <w:rsid w:val="3C24CA34"/>
    <w:rsid w:val="3C2513DF"/>
    <w:rsid w:val="3C2F1805"/>
    <w:rsid w:val="3C372F90"/>
    <w:rsid w:val="3C6F1B6F"/>
    <w:rsid w:val="3C76D165"/>
    <w:rsid w:val="3C786548"/>
    <w:rsid w:val="3CAD6994"/>
    <w:rsid w:val="3CBFCA7D"/>
    <w:rsid w:val="3CC15BBE"/>
    <w:rsid w:val="3CD61995"/>
    <w:rsid w:val="3CD6DA5A"/>
    <w:rsid w:val="3CE7EF1F"/>
    <w:rsid w:val="3CEE6FC1"/>
    <w:rsid w:val="3CF0B237"/>
    <w:rsid w:val="3D13E93C"/>
    <w:rsid w:val="3D166DAA"/>
    <w:rsid w:val="3D29A987"/>
    <w:rsid w:val="3D336458"/>
    <w:rsid w:val="3D518493"/>
    <w:rsid w:val="3D571EEF"/>
    <w:rsid w:val="3D581009"/>
    <w:rsid w:val="3D5A82BD"/>
    <w:rsid w:val="3D6D40B2"/>
    <w:rsid w:val="3D744EC4"/>
    <w:rsid w:val="3D78BF65"/>
    <w:rsid w:val="3D79760E"/>
    <w:rsid w:val="3D86B707"/>
    <w:rsid w:val="3DA5D6C7"/>
    <w:rsid w:val="3DA83711"/>
    <w:rsid w:val="3DB0644E"/>
    <w:rsid w:val="3DB5A2E2"/>
    <w:rsid w:val="3DB5E3DF"/>
    <w:rsid w:val="3DBC57E9"/>
    <w:rsid w:val="3DE65DB8"/>
    <w:rsid w:val="3DE99BE2"/>
    <w:rsid w:val="3DEBD241"/>
    <w:rsid w:val="3E001259"/>
    <w:rsid w:val="3E02D947"/>
    <w:rsid w:val="3E0AA2FD"/>
    <w:rsid w:val="3E0F4B3C"/>
    <w:rsid w:val="3E1FDFC5"/>
    <w:rsid w:val="3E3219FB"/>
    <w:rsid w:val="3E4EAE75"/>
    <w:rsid w:val="3E5FD8C3"/>
    <w:rsid w:val="3E7F3811"/>
    <w:rsid w:val="3E804019"/>
    <w:rsid w:val="3E81DCD7"/>
    <w:rsid w:val="3E997D6F"/>
    <w:rsid w:val="3E9C46FF"/>
    <w:rsid w:val="3EC545D6"/>
    <w:rsid w:val="3EC71693"/>
    <w:rsid w:val="3EC7ED33"/>
    <w:rsid w:val="3ECA31A3"/>
    <w:rsid w:val="3ED61300"/>
    <w:rsid w:val="3EE5D729"/>
    <w:rsid w:val="3EEBF515"/>
    <w:rsid w:val="3EEC3D6F"/>
    <w:rsid w:val="3EFE30AE"/>
    <w:rsid w:val="3F090F26"/>
    <w:rsid w:val="3F148FC6"/>
    <w:rsid w:val="3F217905"/>
    <w:rsid w:val="3F30265E"/>
    <w:rsid w:val="3F4BFDB8"/>
    <w:rsid w:val="3F74E447"/>
    <w:rsid w:val="3F77F847"/>
    <w:rsid w:val="3F88FB0E"/>
    <w:rsid w:val="3F920450"/>
    <w:rsid w:val="3F969C3A"/>
    <w:rsid w:val="3F9FBDEA"/>
    <w:rsid w:val="3FAA5396"/>
    <w:rsid w:val="3FB90A0A"/>
    <w:rsid w:val="3FC13A44"/>
    <w:rsid w:val="3FC2CA35"/>
    <w:rsid w:val="3FC956D5"/>
    <w:rsid w:val="3FC998B7"/>
    <w:rsid w:val="3FEDC23E"/>
    <w:rsid w:val="4031B056"/>
    <w:rsid w:val="40423E23"/>
    <w:rsid w:val="404F5620"/>
    <w:rsid w:val="4074BE36"/>
    <w:rsid w:val="4087C576"/>
    <w:rsid w:val="4089DD29"/>
    <w:rsid w:val="40A3FC78"/>
    <w:rsid w:val="40AFE32C"/>
    <w:rsid w:val="40BEAC86"/>
    <w:rsid w:val="40C33B82"/>
    <w:rsid w:val="40C59796"/>
    <w:rsid w:val="40E7CE19"/>
    <w:rsid w:val="40EAB455"/>
    <w:rsid w:val="40F35FF8"/>
    <w:rsid w:val="41066CD9"/>
    <w:rsid w:val="410E6905"/>
    <w:rsid w:val="4112F4A9"/>
    <w:rsid w:val="41225EF6"/>
    <w:rsid w:val="4143DB37"/>
    <w:rsid w:val="41671E22"/>
    <w:rsid w:val="418A78C9"/>
    <w:rsid w:val="418BB212"/>
    <w:rsid w:val="41A096A6"/>
    <w:rsid w:val="41B09BD7"/>
    <w:rsid w:val="41B7E0DB"/>
    <w:rsid w:val="41BEC183"/>
    <w:rsid w:val="41D3E50C"/>
    <w:rsid w:val="41DB9AF7"/>
    <w:rsid w:val="41EDBBD0"/>
    <w:rsid w:val="41F1426B"/>
    <w:rsid w:val="41F7F9BA"/>
    <w:rsid w:val="41FE5C2C"/>
    <w:rsid w:val="420BCA19"/>
    <w:rsid w:val="4226B66D"/>
    <w:rsid w:val="42284055"/>
    <w:rsid w:val="42289C63"/>
    <w:rsid w:val="42321329"/>
    <w:rsid w:val="4233D2FD"/>
    <w:rsid w:val="426C334F"/>
    <w:rsid w:val="42740F9A"/>
    <w:rsid w:val="427EB1C6"/>
    <w:rsid w:val="4283351A"/>
    <w:rsid w:val="4298C0B1"/>
    <w:rsid w:val="429C6F28"/>
    <w:rsid w:val="42D130B9"/>
    <w:rsid w:val="42E4FE41"/>
    <w:rsid w:val="430E2F76"/>
    <w:rsid w:val="432D16F8"/>
    <w:rsid w:val="432E38D0"/>
    <w:rsid w:val="432F79E2"/>
    <w:rsid w:val="434E2870"/>
    <w:rsid w:val="435028BB"/>
    <w:rsid w:val="43562BD2"/>
    <w:rsid w:val="4358F20B"/>
    <w:rsid w:val="436B8F3C"/>
    <w:rsid w:val="4372BF77"/>
    <w:rsid w:val="43775A99"/>
    <w:rsid w:val="438E3BF4"/>
    <w:rsid w:val="439C2AE4"/>
    <w:rsid w:val="43C7F0BE"/>
    <w:rsid w:val="43D111E3"/>
    <w:rsid w:val="43D63558"/>
    <w:rsid w:val="43E22255"/>
    <w:rsid w:val="43F5BC61"/>
    <w:rsid w:val="440E0124"/>
    <w:rsid w:val="44118BFF"/>
    <w:rsid w:val="442099CD"/>
    <w:rsid w:val="4423DCE6"/>
    <w:rsid w:val="44244A0A"/>
    <w:rsid w:val="44343A46"/>
    <w:rsid w:val="44404C4F"/>
    <w:rsid w:val="4447D521"/>
    <w:rsid w:val="444FB314"/>
    <w:rsid w:val="44585104"/>
    <w:rsid w:val="445CEE8C"/>
    <w:rsid w:val="44761D35"/>
    <w:rsid w:val="4480CEA2"/>
    <w:rsid w:val="44869573"/>
    <w:rsid w:val="44A4090D"/>
    <w:rsid w:val="44AA3B96"/>
    <w:rsid w:val="44B1A139"/>
    <w:rsid w:val="44C27C07"/>
    <w:rsid w:val="44C6D1E2"/>
    <w:rsid w:val="44C9C3FE"/>
    <w:rsid w:val="44D40517"/>
    <w:rsid w:val="44F39EB2"/>
    <w:rsid w:val="45071D08"/>
    <w:rsid w:val="450B8FB6"/>
    <w:rsid w:val="451B37D8"/>
    <w:rsid w:val="45246CA5"/>
    <w:rsid w:val="4540C5A6"/>
    <w:rsid w:val="454DA658"/>
    <w:rsid w:val="457445ED"/>
    <w:rsid w:val="45836F0F"/>
    <w:rsid w:val="458765C1"/>
    <w:rsid w:val="45A0C9A3"/>
    <w:rsid w:val="45A7F5A5"/>
    <w:rsid w:val="45AF70AD"/>
    <w:rsid w:val="45B351B6"/>
    <w:rsid w:val="45B637E7"/>
    <w:rsid w:val="45DA6372"/>
    <w:rsid w:val="45F02FB0"/>
    <w:rsid w:val="460B8079"/>
    <w:rsid w:val="46148F0B"/>
    <w:rsid w:val="462B75CF"/>
    <w:rsid w:val="4635B8C6"/>
    <w:rsid w:val="4635D12F"/>
    <w:rsid w:val="46442B18"/>
    <w:rsid w:val="465D3DE5"/>
    <w:rsid w:val="46654AB0"/>
    <w:rsid w:val="4665B12F"/>
    <w:rsid w:val="4666B327"/>
    <w:rsid w:val="466C07CB"/>
    <w:rsid w:val="467948B2"/>
    <w:rsid w:val="46799339"/>
    <w:rsid w:val="468B8A53"/>
    <w:rsid w:val="46A32FFE"/>
    <w:rsid w:val="46CC679A"/>
    <w:rsid w:val="46DFAE0B"/>
    <w:rsid w:val="46EB21B1"/>
    <w:rsid w:val="46FBC662"/>
    <w:rsid w:val="46FD76C9"/>
    <w:rsid w:val="470910BD"/>
    <w:rsid w:val="47125908"/>
    <w:rsid w:val="4712F1EF"/>
    <w:rsid w:val="471AE30C"/>
    <w:rsid w:val="471E0E9D"/>
    <w:rsid w:val="471F67CB"/>
    <w:rsid w:val="47207A77"/>
    <w:rsid w:val="47255FBD"/>
    <w:rsid w:val="473573E3"/>
    <w:rsid w:val="4746F806"/>
    <w:rsid w:val="47490090"/>
    <w:rsid w:val="475F1B32"/>
    <w:rsid w:val="4761EDE5"/>
    <w:rsid w:val="47666DFA"/>
    <w:rsid w:val="47905EF6"/>
    <w:rsid w:val="4790A51E"/>
    <w:rsid w:val="4798C25F"/>
    <w:rsid w:val="47B86F64"/>
    <w:rsid w:val="47BB2E16"/>
    <w:rsid w:val="47DD1959"/>
    <w:rsid w:val="47E88196"/>
    <w:rsid w:val="47EBD7B0"/>
    <w:rsid w:val="47F6E14C"/>
    <w:rsid w:val="48160264"/>
    <w:rsid w:val="481DE64B"/>
    <w:rsid w:val="481EEC6B"/>
    <w:rsid w:val="48273A4C"/>
    <w:rsid w:val="48289658"/>
    <w:rsid w:val="483CF62C"/>
    <w:rsid w:val="48432690"/>
    <w:rsid w:val="485CCB81"/>
    <w:rsid w:val="485FEE8F"/>
    <w:rsid w:val="486722F8"/>
    <w:rsid w:val="487E0E22"/>
    <w:rsid w:val="487F49FB"/>
    <w:rsid w:val="48956F1B"/>
    <w:rsid w:val="48A47010"/>
    <w:rsid w:val="48A4E581"/>
    <w:rsid w:val="48C269EE"/>
    <w:rsid w:val="48C7B721"/>
    <w:rsid w:val="48F28A6B"/>
    <w:rsid w:val="49115174"/>
    <w:rsid w:val="4913F80A"/>
    <w:rsid w:val="4924F30D"/>
    <w:rsid w:val="492C45A6"/>
    <w:rsid w:val="4931B5C4"/>
    <w:rsid w:val="49337A0C"/>
    <w:rsid w:val="493D7922"/>
    <w:rsid w:val="493DB029"/>
    <w:rsid w:val="4940D9E9"/>
    <w:rsid w:val="49415CD7"/>
    <w:rsid w:val="4967379A"/>
    <w:rsid w:val="496B57E1"/>
    <w:rsid w:val="496F7B32"/>
    <w:rsid w:val="497207D6"/>
    <w:rsid w:val="498836EB"/>
    <w:rsid w:val="498F742A"/>
    <w:rsid w:val="498FAA48"/>
    <w:rsid w:val="49916C52"/>
    <w:rsid w:val="49959557"/>
    <w:rsid w:val="49A81FFF"/>
    <w:rsid w:val="49B9B6AC"/>
    <w:rsid w:val="49CDBC60"/>
    <w:rsid w:val="49DEF6F1"/>
    <w:rsid w:val="49E7BD32"/>
    <w:rsid w:val="49E7C195"/>
    <w:rsid w:val="49EF668C"/>
    <w:rsid w:val="4A3ED41E"/>
    <w:rsid w:val="4A437630"/>
    <w:rsid w:val="4A462322"/>
    <w:rsid w:val="4A570274"/>
    <w:rsid w:val="4A922024"/>
    <w:rsid w:val="4A9B668E"/>
    <w:rsid w:val="4A9E8B5F"/>
    <w:rsid w:val="4A9F1B0F"/>
    <w:rsid w:val="4AF2D92B"/>
    <w:rsid w:val="4B069FD0"/>
    <w:rsid w:val="4B100A1B"/>
    <w:rsid w:val="4B2D51A9"/>
    <w:rsid w:val="4B38024C"/>
    <w:rsid w:val="4B4CDF9C"/>
    <w:rsid w:val="4B57DADC"/>
    <w:rsid w:val="4B632826"/>
    <w:rsid w:val="4B6C2B9E"/>
    <w:rsid w:val="4B6CC595"/>
    <w:rsid w:val="4B879682"/>
    <w:rsid w:val="4B8E3670"/>
    <w:rsid w:val="4BB85EED"/>
    <w:rsid w:val="4BBCE7DC"/>
    <w:rsid w:val="4BBD9CE5"/>
    <w:rsid w:val="4BC587BB"/>
    <w:rsid w:val="4BCB3212"/>
    <w:rsid w:val="4BD0201A"/>
    <w:rsid w:val="4BD4E258"/>
    <w:rsid w:val="4BDAA7C1"/>
    <w:rsid w:val="4BF3E5C6"/>
    <w:rsid w:val="4BF7C7FA"/>
    <w:rsid w:val="4BF862F2"/>
    <w:rsid w:val="4C13DD67"/>
    <w:rsid w:val="4C3CD5D8"/>
    <w:rsid w:val="4C45A036"/>
    <w:rsid w:val="4C466011"/>
    <w:rsid w:val="4C4ED814"/>
    <w:rsid w:val="4C727B8D"/>
    <w:rsid w:val="4C7B802C"/>
    <w:rsid w:val="4C7DA08B"/>
    <w:rsid w:val="4C804090"/>
    <w:rsid w:val="4C8F48F8"/>
    <w:rsid w:val="4C985F8E"/>
    <w:rsid w:val="4C9ECD73"/>
    <w:rsid w:val="4CCA3CC7"/>
    <w:rsid w:val="4CE8D4BD"/>
    <w:rsid w:val="4CF13AB0"/>
    <w:rsid w:val="4D028108"/>
    <w:rsid w:val="4D196504"/>
    <w:rsid w:val="4D2B5684"/>
    <w:rsid w:val="4D311E08"/>
    <w:rsid w:val="4D316840"/>
    <w:rsid w:val="4D40773F"/>
    <w:rsid w:val="4D6646EC"/>
    <w:rsid w:val="4D667FB5"/>
    <w:rsid w:val="4D75280D"/>
    <w:rsid w:val="4D76B448"/>
    <w:rsid w:val="4D76FA69"/>
    <w:rsid w:val="4D887BB3"/>
    <w:rsid w:val="4DA15262"/>
    <w:rsid w:val="4DA1F5C4"/>
    <w:rsid w:val="4DBE6ADF"/>
    <w:rsid w:val="4DCB5FCF"/>
    <w:rsid w:val="4DCE6B9F"/>
    <w:rsid w:val="4DE8DEBC"/>
    <w:rsid w:val="4E17D6AD"/>
    <w:rsid w:val="4E40E314"/>
    <w:rsid w:val="4E43F979"/>
    <w:rsid w:val="4E496C77"/>
    <w:rsid w:val="4E4A77E5"/>
    <w:rsid w:val="4E53094C"/>
    <w:rsid w:val="4E59E600"/>
    <w:rsid w:val="4E6069E8"/>
    <w:rsid w:val="4E6832CE"/>
    <w:rsid w:val="4E6F0B96"/>
    <w:rsid w:val="4E740C57"/>
    <w:rsid w:val="4EA9D7F7"/>
    <w:rsid w:val="4EB1E009"/>
    <w:rsid w:val="4EB7AF60"/>
    <w:rsid w:val="4EE7F792"/>
    <w:rsid w:val="4EF0F02A"/>
    <w:rsid w:val="4F07574F"/>
    <w:rsid w:val="4F1B6015"/>
    <w:rsid w:val="4F20BE08"/>
    <w:rsid w:val="4F233E2B"/>
    <w:rsid w:val="4F2926B7"/>
    <w:rsid w:val="4F333E51"/>
    <w:rsid w:val="4F68BF2D"/>
    <w:rsid w:val="4F6FF835"/>
    <w:rsid w:val="4F7AB34D"/>
    <w:rsid w:val="4F8FA989"/>
    <w:rsid w:val="4F960D73"/>
    <w:rsid w:val="4FA2B621"/>
    <w:rsid w:val="4FBEACA4"/>
    <w:rsid w:val="4FBF3208"/>
    <w:rsid w:val="4FCA40D5"/>
    <w:rsid w:val="4FCF6C6D"/>
    <w:rsid w:val="4FD224C2"/>
    <w:rsid w:val="4FDBA7C4"/>
    <w:rsid w:val="4FE4AF41"/>
    <w:rsid w:val="4FF4156A"/>
    <w:rsid w:val="50273131"/>
    <w:rsid w:val="5029C66F"/>
    <w:rsid w:val="502D2AAA"/>
    <w:rsid w:val="5031A764"/>
    <w:rsid w:val="50600DD4"/>
    <w:rsid w:val="50643D7E"/>
    <w:rsid w:val="50653622"/>
    <w:rsid w:val="50830DF4"/>
    <w:rsid w:val="5097DF38"/>
    <w:rsid w:val="5098F38B"/>
    <w:rsid w:val="50A14E4D"/>
    <w:rsid w:val="50AEA9B5"/>
    <w:rsid w:val="50CA8438"/>
    <w:rsid w:val="50D8908B"/>
    <w:rsid w:val="50DA8E72"/>
    <w:rsid w:val="50DF49C4"/>
    <w:rsid w:val="5100736A"/>
    <w:rsid w:val="51058106"/>
    <w:rsid w:val="51094659"/>
    <w:rsid w:val="511AB3BE"/>
    <w:rsid w:val="5120397F"/>
    <w:rsid w:val="512E11A2"/>
    <w:rsid w:val="5159D5EA"/>
    <w:rsid w:val="515CD958"/>
    <w:rsid w:val="515EC14F"/>
    <w:rsid w:val="516D383C"/>
    <w:rsid w:val="51720D3D"/>
    <w:rsid w:val="5176E23A"/>
    <w:rsid w:val="517883D6"/>
    <w:rsid w:val="517CB124"/>
    <w:rsid w:val="5192F1FE"/>
    <w:rsid w:val="519584FD"/>
    <w:rsid w:val="51989826"/>
    <w:rsid w:val="51A319A9"/>
    <w:rsid w:val="51F69088"/>
    <w:rsid w:val="522F525C"/>
    <w:rsid w:val="52334029"/>
    <w:rsid w:val="52375129"/>
    <w:rsid w:val="52482AAA"/>
    <w:rsid w:val="525A7C2A"/>
    <w:rsid w:val="5261277D"/>
    <w:rsid w:val="52693692"/>
    <w:rsid w:val="5277D934"/>
    <w:rsid w:val="5297927C"/>
    <w:rsid w:val="5299C244"/>
    <w:rsid w:val="52AAE923"/>
    <w:rsid w:val="52AD41A9"/>
    <w:rsid w:val="52BE8123"/>
    <w:rsid w:val="52C2073C"/>
    <w:rsid w:val="52D911F1"/>
    <w:rsid w:val="52E59AEC"/>
    <w:rsid w:val="52EFD926"/>
    <w:rsid w:val="5300EB27"/>
    <w:rsid w:val="530A4F1B"/>
    <w:rsid w:val="53260843"/>
    <w:rsid w:val="532907F4"/>
    <w:rsid w:val="532B1414"/>
    <w:rsid w:val="532C51F6"/>
    <w:rsid w:val="533209B9"/>
    <w:rsid w:val="5336053A"/>
    <w:rsid w:val="5337E04C"/>
    <w:rsid w:val="5355027A"/>
    <w:rsid w:val="535803C2"/>
    <w:rsid w:val="53675795"/>
    <w:rsid w:val="536E5D8E"/>
    <w:rsid w:val="537E3066"/>
    <w:rsid w:val="5385E93E"/>
    <w:rsid w:val="538BFBE9"/>
    <w:rsid w:val="5397AF64"/>
    <w:rsid w:val="53A4976B"/>
    <w:rsid w:val="53C7D96E"/>
    <w:rsid w:val="53D5BCA1"/>
    <w:rsid w:val="53DF8CDC"/>
    <w:rsid w:val="53E5C46C"/>
    <w:rsid w:val="53F5097B"/>
    <w:rsid w:val="53F5ABD1"/>
    <w:rsid w:val="53FED1E4"/>
    <w:rsid w:val="540ABFD9"/>
    <w:rsid w:val="541D49C4"/>
    <w:rsid w:val="54208D7B"/>
    <w:rsid w:val="54311D40"/>
    <w:rsid w:val="54335A0A"/>
    <w:rsid w:val="543E661F"/>
    <w:rsid w:val="543F0645"/>
    <w:rsid w:val="5440E71B"/>
    <w:rsid w:val="5446AA5B"/>
    <w:rsid w:val="5459E9F9"/>
    <w:rsid w:val="54684252"/>
    <w:rsid w:val="546A8063"/>
    <w:rsid w:val="546ADE02"/>
    <w:rsid w:val="5474772A"/>
    <w:rsid w:val="54773A2D"/>
    <w:rsid w:val="548B386D"/>
    <w:rsid w:val="54965E77"/>
    <w:rsid w:val="54982EC5"/>
    <w:rsid w:val="54A99741"/>
    <w:rsid w:val="54A9B804"/>
    <w:rsid w:val="54AF1106"/>
    <w:rsid w:val="54D86A77"/>
    <w:rsid w:val="54D8FD3B"/>
    <w:rsid w:val="54DE2CA7"/>
    <w:rsid w:val="54E17CD3"/>
    <w:rsid w:val="54E89000"/>
    <w:rsid w:val="54FD0AB3"/>
    <w:rsid w:val="55048E64"/>
    <w:rsid w:val="5508F974"/>
    <w:rsid w:val="550A0A6C"/>
    <w:rsid w:val="55189F3D"/>
    <w:rsid w:val="5524C3D8"/>
    <w:rsid w:val="55273E13"/>
    <w:rsid w:val="553D48DF"/>
    <w:rsid w:val="5548434D"/>
    <w:rsid w:val="5548D6A7"/>
    <w:rsid w:val="55495AAC"/>
    <w:rsid w:val="55543A43"/>
    <w:rsid w:val="555F73E5"/>
    <w:rsid w:val="556B4AC2"/>
    <w:rsid w:val="55820791"/>
    <w:rsid w:val="558FDEA8"/>
    <w:rsid w:val="5592F625"/>
    <w:rsid w:val="55B39BF0"/>
    <w:rsid w:val="55C27160"/>
    <w:rsid w:val="55C42335"/>
    <w:rsid w:val="55CD00C7"/>
    <w:rsid w:val="55D621AC"/>
    <w:rsid w:val="55DA73FB"/>
    <w:rsid w:val="55EBA7EC"/>
    <w:rsid w:val="55F05740"/>
    <w:rsid w:val="55F0BB62"/>
    <w:rsid w:val="55F1F863"/>
    <w:rsid w:val="5604376E"/>
    <w:rsid w:val="56053451"/>
    <w:rsid w:val="56067081"/>
    <w:rsid w:val="5618E0F4"/>
    <w:rsid w:val="56231F67"/>
    <w:rsid w:val="562DF415"/>
    <w:rsid w:val="563F96AE"/>
    <w:rsid w:val="5652DE04"/>
    <w:rsid w:val="565E351C"/>
    <w:rsid w:val="5660400F"/>
    <w:rsid w:val="5665BDD4"/>
    <w:rsid w:val="56669DEC"/>
    <w:rsid w:val="566AE375"/>
    <w:rsid w:val="5671A771"/>
    <w:rsid w:val="56804D2C"/>
    <w:rsid w:val="569F7037"/>
    <w:rsid w:val="56B22EEB"/>
    <w:rsid w:val="56BD0166"/>
    <w:rsid w:val="56C44AF5"/>
    <w:rsid w:val="56CF0567"/>
    <w:rsid w:val="56D3D46E"/>
    <w:rsid w:val="570638C6"/>
    <w:rsid w:val="571DD7F2"/>
    <w:rsid w:val="5725442A"/>
    <w:rsid w:val="573B8033"/>
    <w:rsid w:val="57481108"/>
    <w:rsid w:val="57686805"/>
    <w:rsid w:val="577AFA56"/>
    <w:rsid w:val="577FB70F"/>
    <w:rsid w:val="578315AC"/>
    <w:rsid w:val="5795BB84"/>
    <w:rsid w:val="57A8A6F0"/>
    <w:rsid w:val="57A8ECB0"/>
    <w:rsid w:val="57ADEC22"/>
    <w:rsid w:val="57B3A309"/>
    <w:rsid w:val="57C2131C"/>
    <w:rsid w:val="57DF3B62"/>
    <w:rsid w:val="57E52495"/>
    <w:rsid w:val="57EB7B27"/>
    <w:rsid w:val="57EDFA63"/>
    <w:rsid w:val="57EFCFE9"/>
    <w:rsid w:val="582392B8"/>
    <w:rsid w:val="582B29A8"/>
    <w:rsid w:val="582BFC01"/>
    <w:rsid w:val="5857C914"/>
    <w:rsid w:val="585BE348"/>
    <w:rsid w:val="5873E5AC"/>
    <w:rsid w:val="587A904F"/>
    <w:rsid w:val="587CCD74"/>
    <w:rsid w:val="588916DE"/>
    <w:rsid w:val="5889C336"/>
    <w:rsid w:val="5894B3CB"/>
    <w:rsid w:val="58A31E9B"/>
    <w:rsid w:val="58A9A25C"/>
    <w:rsid w:val="58ADC525"/>
    <w:rsid w:val="58F26853"/>
    <w:rsid w:val="58FB5ED8"/>
    <w:rsid w:val="58FE6A88"/>
    <w:rsid w:val="590AC6E9"/>
    <w:rsid w:val="59117F87"/>
    <w:rsid w:val="5911FF76"/>
    <w:rsid w:val="591C04D5"/>
    <w:rsid w:val="5925D338"/>
    <w:rsid w:val="592DB48C"/>
    <w:rsid w:val="5993D79A"/>
    <w:rsid w:val="599FCA89"/>
    <w:rsid w:val="59A4446A"/>
    <w:rsid w:val="59AAB4B1"/>
    <w:rsid w:val="59AD2FAC"/>
    <w:rsid w:val="59AE191A"/>
    <w:rsid w:val="59C73CAC"/>
    <w:rsid w:val="59D2C3C7"/>
    <w:rsid w:val="59DE1315"/>
    <w:rsid w:val="5A087F0A"/>
    <w:rsid w:val="5A19B43C"/>
    <w:rsid w:val="5A252F56"/>
    <w:rsid w:val="5A30AD7F"/>
    <w:rsid w:val="5A352D4C"/>
    <w:rsid w:val="5A45B539"/>
    <w:rsid w:val="5A4A2B82"/>
    <w:rsid w:val="5A4E290D"/>
    <w:rsid w:val="5A5E1488"/>
    <w:rsid w:val="5A67E8DB"/>
    <w:rsid w:val="5A7B346A"/>
    <w:rsid w:val="5A7D00B4"/>
    <w:rsid w:val="5A9986CB"/>
    <w:rsid w:val="5A9E35AD"/>
    <w:rsid w:val="5AA39185"/>
    <w:rsid w:val="5AA6D718"/>
    <w:rsid w:val="5AAAF80C"/>
    <w:rsid w:val="5AB0720B"/>
    <w:rsid w:val="5ABA8340"/>
    <w:rsid w:val="5AC8675B"/>
    <w:rsid w:val="5AEE730E"/>
    <w:rsid w:val="5B0E2176"/>
    <w:rsid w:val="5B1A1032"/>
    <w:rsid w:val="5B22C5A3"/>
    <w:rsid w:val="5B2A16D9"/>
    <w:rsid w:val="5B2CAC2B"/>
    <w:rsid w:val="5B4D5E2B"/>
    <w:rsid w:val="5B7F6EBF"/>
    <w:rsid w:val="5B89A576"/>
    <w:rsid w:val="5B9323E4"/>
    <w:rsid w:val="5BA1253D"/>
    <w:rsid w:val="5BA9FF13"/>
    <w:rsid w:val="5BB56240"/>
    <w:rsid w:val="5BC362BB"/>
    <w:rsid w:val="5BD05B9D"/>
    <w:rsid w:val="5BD0E107"/>
    <w:rsid w:val="5BD6942D"/>
    <w:rsid w:val="5BD93C0A"/>
    <w:rsid w:val="5BE72B79"/>
    <w:rsid w:val="5BEF83A8"/>
    <w:rsid w:val="5BEFCEA7"/>
    <w:rsid w:val="5BF14915"/>
    <w:rsid w:val="5BF7BA84"/>
    <w:rsid w:val="5BFD71D6"/>
    <w:rsid w:val="5C01A5F0"/>
    <w:rsid w:val="5C08786B"/>
    <w:rsid w:val="5C12CA27"/>
    <w:rsid w:val="5C1C44F5"/>
    <w:rsid w:val="5C28B393"/>
    <w:rsid w:val="5C304FA7"/>
    <w:rsid w:val="5C38E2B0"/>
    <w:rsid w:val="5C39A6FB"/>
    <w:rsid w:val="5C4008B4"/>
    <w:rsid w:val="5C448237"/>
    <w:rsid w:val="5C6F4BD1"/>
    <w:rsid w:val="5C72CB71"/>
    <w:rsid w:val="5C7B37BC"/>
    <w:rsid w:val="5C842D64"/>
    <w:rsid w:val="5C9A501A"/>
    <w:rsid w:val="5CA535ED"/>
    <w:rsid w:val="5CA893F0"/>
    <w:rsid w:val="5CB9C105"/>
    <w:rsid w:val="5CBA6C66"/>
    <w:rsid w:val="5CC08D5D"/>
    <w:rsid w:val="5CD069A7"/>
    <w:rsid w:val="5D086BF7"/>
    <w:rsid w:val="5D089522"/>
    <w:rsid w:val="5D0D9CBD"/>
    <w:rsid w:val="5D1B3F20"/>
    <w:rsid w:val="5D3E84F6"/>
    <w:rsid w:val="5D5C0705"/>
    <w:rsid w:val="5D5D8A5F"/>
    <w:rsid w:val="5D6CC376"/>
    <w:rsid w:val="5D7D387A"/>
    <w:rsid w:val="5D81C07C"/>
    <w:rsid w:val="5D8230EB"/>
    <w:rsid w:val="5D83D86F"/>
    <w:rsid w:val="5D87931B"/>
    <w:rsid w:val="5D8AF18E"/>
    <w:rsid w:val="5D8B328C"/>
    <w:rsid w:val="5DB4F483"/>
    <w:rsid w:val="5DC8AF71"/>
    <w:rsid w:val="5DD5EA7B"/>
    <w:rsid w:val="5DE31BEE"/>
    <w:rsid w:val="5DF06F32"/>
    <w:rsid w:val="5E0082EF"/>
    <w:rsid w:val="5E09ED42"/>
    <w:rsid w:val="5E0DDEB9"/>
    <w:rsid w:val="5E2C085D"/>
    <w:rsid w:val="5E47DC72"/>
    <w:rsid w:val="5E563CC7"/>
    <w:rsid w:val="5E63E227"/>
    <w:rsid w:val="5E75B699"/>
    <w:rsid w:val="5E8B5B5C"/>
    <w:rsid w:val="5E957EFE"/>
    <w:rsid w:val="5E97C455"/>
    <w:rsid w:val="5E9B6304"/>
    <w:rsid w:val="5EA4EC15"/>
    <w:rsid w:val="5EA6A090"/>
    <w:rsid w:val="5EABC0C8"/>
    <w:rsid w:val="5EB70F81"/>
    <w:rsid w:val="5EC47A27"/>
    <w:rsid w:val="5EC48210"/>
    <w:rsid w:val="5ECF3002"/>
    <w:rsid w:val="5ED25400"/>
    <w:rsid w:val="5ED2B2E5"/>
    <w:rsid w:val="5ED5BEE2"/>
    <w:rsid w:val="5ED9C1F6"/>
    <w:rsid w:val="5EE43900"/>
    <w:rsid w:val="5EFAFC15"/>
    <w:rsid w:val="5F0E0066"/>
    <w:rsid w:val="5F0F6722"/>
    <w:rsid w:val="5F1F9BD7"/>
    <w:rsid w:val="5F285781"/>
    <w:rsid w:val="5F3FE710"/>
    <w:rsid w:val="5F508DE5"/>
    <w:rsid w:val="5F50FB51"/>
    <w:rsid w:val="5F886D54"/>
    <w:rsid w:val="5FAFC388"/>
    <w:rsid w:val="5FC676BD"/>
    <w:rsid w:val="5FD74E50"/>
    <w:rsid w:val="5FD782F8"/>
    <w:rsid w:val="5FDC1165"/>
    <w:rsid w:val="5FDE81F1"/>
    <w:rsid w:val="5FE2DAA3"/>
    <w:rsid w:val="5FE546FE"/>
    <w:rsid w:val="60200481"/>
    <w:rsid w:val="6025AFA5"/>
    <w:rsid w:val="602CEAD9"/>
    <w:rsid w:val="60383ED8"/>
    <w:rsid w:val="6054EE4E"/>
    <w:rsid w:val="605932B7"/>
    <w:rsid w:val="605C5ABB"/>
    <w:rsid w:val="60664552"/>
    <w:rsid w:val="606985DD"/>
    <w:rsid w:val="60725A7E"/>
    <w:rsid w:val="60751D8A"/>
    <w:rsid w:val="607D597A"/>
    <w:rsid w:val="60830479"/>
    <w:rsid w:val="6092FCC5"/>
    <w:rsid w:val="60A083EA"/>
    <w:rsid w:val="60A36E4E"/>
    <w:rsid w:val="60B4A837"/>
    <w:rsid w:val="60EEE86F"/>
    <w:rsid w:val="60FB9700"/>
    <w:rsid w:val="6103C0CA"/>
    <w:rsid w:val="610AC664"/>
    <w:rsid w:val="61119508"/>
    <w:rsid w:val="61129685"/>
    <w:rsid w:val="611BAD5A"/>
    <w:rsid w:val="611F4FDB"/>
    <w:rsid w:val="612768C4"/>
    <w:rsid w:val="614FDA9A"/>
    <w:rsid w:val="615BD727"/>
    <w:rsid w:val="617130B0"/>
    <w:rsid w:val="6182C257"/>
    <w:rsid w:val="618FDDAC"/>
    <w:rsid w:val="6197FD12"/>
    <w:rsid w:val="61A3F4FC"/>
    <w:rsid w:val="61D1A588"/>
    <w:rsid w:val="61D60112"/>
    <w:rsid w:val="61DFAF73"/>
    <w:rsid w:val="61E15234"/>
    <w:rsid w:val="61EACB98"/>
    <w:rsid w:val="61FB03D4"/>
    <w:rsid w:val="61FBDA8E"/>
    <w:rsid w:val="62175BDD"/>
    <w:rsid w:val="6218396A"/>
    <w:rsid w:val="621A2DB8"/>
    <w:rsid w:val="621C2352"/>
    <w:rsid w:val="622F7828"/>
    <w:rsid w:val="6237E8A1"/>
    <w:rsid w:val="6250100A"/>
    <w:rsid w:val="6256B559"/>
    <w:rsid w:val="6257D43D"/>
    <w:rsid w:val="62641269"/>
    <w:rsid w:val="6268E9D2"/>
    <w:rsid w:val="626AEB66"/>
    <w:rsid w:val="626DC993"/>
    <w:rsid w:val="627C0211"/>
    <w:rsid w:val="627F6F5F"/>
    <w:rsid w:val="62853F03"/>
    <w:rsid w:val="6287E8AF"/>
    <w:rsid w:val="6297CFFE"/>
    <w:rsid w:val="62A382C7"/>
    <w:rsid w:val="62A7CF29"/>
    <w:rsid w:val="62BB3A84"/>
    <w:rsid w:val="62D3EFF2"/>
    <w:rsid w:val="62DB727E"/>
    <w:rsid w:val="62E34BD0"/>
    <w:rsid w:val="62EBAAFB"/>
    <w:rsid w:val="631A6625"/>
    <w:rsid w:val="6329E52C"/>
    <w:rsid w:val="632EC5AD"/>
    <w:rsid w:val="634BAAFD"/>
    <w:rsid w:val="6365F3E6"/>
    <w:rsid w:val="636B90AA"/>
    <w:rsid w:val="63772B64"/>
    <w:rsid w:val="6384B4DC"/>
    <w:rsid w:val="639A2CA0"/>
    <w:rsid w:val="63B40217"/>
    <w:rsid w:val="63C18419"/>
    <w:rsid w:val="63C1C219"/>
    <w:rsid w:val="63CFC251"/>
    <w:rsid w:val="63FF024C"/>
    <w:rsid w:val="64029B3B"/>
    <w:rsid w:val="6407134C"/>
    <w:rsid w:val="64098B4E"/>
    <w:rsid w:val="6411ADD2"/>
    <w:rsid w:val="6417DA26"/>
    <w:rsid w:val="6420D313"/>
    <w:rsid w:val="64253953"/>
    <w:rsid w:val="6426C01F"/>
    <w:rsid w:val="6436B783"/>
    <w:rsid w:val="64525D72"/>
    <w:rsid w:val="64576166"/>
    <w:rsid w:val="6469E360"/>
    <w:rsid w:val="646F259C"/>
    <w:rsid w:val="6478F63D"/>
    <w:rsid w:val="648170A4"/>
    <w:rsid w:val="6489B135"/>
    <w:rsid w:val="648BF8BB"/>
    <w:rsid w:val="649A6415"/>
    <w:rsid w:val="64A05A0D"/>
    <w:rsid w:val="64A306D9"/>
    <w:rsid w:val="64B524E9"/>
    <w:rsid w:val="64D26297"/>
    <w:rsid w:val="64D3487E"/>
    <w:rsid w:val="64D721E3"/>
    <w:rsid w:val="64D7CC89"/>
    <w:rsid w:val="64EDF6AA"/>
    <w:rsid w:val="65015246"/>
    <w:rsid w:val="6509B0D2"/>
    <w:rsid w:val="650DB3ED"/>
    <w:rsid w:val="6512FBC5"/>
    <w:rsid w:val="651421B0"/>
    <w:rsid w:val="651D7CCA"/>
    <w:rsid w:val="65352A3E"/>
    <w:rsid w:val="654877CE"/>
    <w:rsid w:val="654A4696"/>
    <w:rsid w:val="65509118"/>
    <w:rsid w:val="65509550"/>
    <w:rsid w:val="6558891D"/>
    <w:rsid w:val="655F2EA0"/>
    <w:rsid w:val="6598CD9D"/>
    <w:rsid w:val="65A35AA5"/>
    <w:rsid w:val="65B14D3A"/>
    <w:rsid w:val="65CD8E8A"/>
    <w:rsid w:val="65DCB46E"/>
    <w:rsid w:val="65E866F7"/>
    <w:rsid w:val="65FAC995"/>
    <w:rsid w:val="660231DB"/>
    <w:rsid w:val="660F4F1B"/>
    <w:rsid w:val="66131340"/>
    <w:rsid w:val="66239626"/>
    <w:rsid w:val="6625E902"/>
    <w:rsid w:val="665CC17C"/>
    <w:rsid w:val="66CAF436"/>
    <w:rsid w:val="66E65F54"/>
    <w:rsid w:val="66EA26BA"/>
    <w:rsid w:val="66FDA72B"/>
    <w:rsid w:val="6704E9A9"/>
    <w:rsid w:val="671F54EA"/>
    <w:rsid w:val="672BCF24"/>
    <w:rsid w:val="6731D3D4"/>
    <w:rsid w:val="673A0350"/>
    <w:rsid w:val="6748688B"/>
    <w:rsid w:val="674F8765"/>
    <w:rsid w:val="67615A57"/>
    <w:rsid w:val="6783E1D2"/>
    <w:rsid w:val="678AFBE5"/>
    <w:rsid w:val="67B7B8AD"/>
    <w:rsid w:val="67B7D8C8"/>
    <w:rsid w:val="67B7D9A0"/>
    <w:rsid w:val="67BFA974"/>
    <w:rsid w:val="67BFE66F"/>
    <w:rsid w:val="67C4563B"/>
    <w:rsid w:val="67CB280B"/>
    <w:rsid w:val="67DFB14D"/>
    <w:rsid w:val="67F1B817"/>
    <w:rsid w:val="67FDA27E"/>
    <w:rsid w:val="67FE913C"/>
    <w:rsid w:val="680183BD"/>
    <w:rsid w:val="681858C8"/>
    <w:rsid w:val="681D043C"/>
    <w:rsid w:val="682BF1EF"/>
    <w:rsid w:val="682C55E7"/>
    <w:rsid w:val="682FD9C4"/>
    <w:rsid w:val="68389257"/>
    <w:rsid w:val="68398A9F"/>
    <w:rsid w:val="683DC75D"/>
    <w:rsid w:val="6841B5C6"/>
    <w:rsid w:val="685C0F5B"/>
    <w:rsid w:val="686D59E6"/>
    <w:rsid w:val="6870F6CA"/>
    <w:rsid w:val="6873B66A"/>
    <w:rsid w:val="689837CA"/>
    <w:rsid w:val="68D8554A"/>
    <w:rsid w:val="68DC37C8"/>
    <w:rsid w:val="69109A93"/>
    <w:rsid w:val="69265E7F"/>
    <w:rsid w:val="69286377"/>
    <w:rsid w:val="6932717F"/>
    <w:rsid w:val="6953890E"/>
    <w:rsid w:val="6954F50B"/>
    <w:rsid w:val="695952BE"/>
    <w:rsid w:val="69682F28"/>
    <w:rsid w:val="698553D3"/>
    <w:rsid w:val="69A32B5D"/>
    <w:rsid w:val="69A9E9E3"/>
    <w:rsid w:val="69B33373"/>
    <w:rsid w:val="69B52C22"/>
    <w:rsid w:val="69BA540B"/>
    <w:rsid w:val="69BC752F"/>
    <w:rsid w:val="69E0FB53"/>
    <w:rsid w:val="69E46F96"/>
    <w:rsid w:val="69E90266"/>
    <w:rsid w:val="69F8A506"/>
    <w:rsid w:val="69F8F4FD"/>
    <w:rsid w:val="69FB4C2F"/>
    <w:rsid w:val="69FE0000"/>
    <w:rsid w:val="6A00DEE4"/>
    <w:rsid w:val="6A035A37"/>
    <w:rsid w:val="6A072539"/>
    <w:rsid w:val="6A0B9FF1"/>
    <w:rsid w:val="6A2908DB"/>
    <w:rsid w:val="6A4CC31E"/>
    <w:rsid w:val="6A56BD59"/>
    <w:rsid w:val="6A6421A6"/>
    <w:rsid w:val="6A71DB94"/>
    <w:rsid w:val="6A7E057C"/>
    <w:rsid w:val="6A9004CC"/>
    <w:rsid w:val="6A9226F6"/>
    <w:rsid w:val="6A974034"/>
    <w:rsid w:val="6A9D256B"/>
    <w:rsid w:val="6AC338DE"/>
    <w:rsid w:val="6ACEC129"/>
    <w:rsid w:val="6AD30F82"/>
    <w:rsid w:val="6ADF8CA1"/>
    <w:rsid w:val="6AFAB277"/>
    <w:rsid w:val="6AFDC17D"/>
    <w:rsid w:val="6B00A9A8"/>
    <w:rsid w:val="6B064098"/>
    <w:rsid w:val="6B186B18"/>
    <w:rsid w:val="6B1E8780"/>
    <w:rsid w:val="6B2B3C2A"/>
    <w:rsid w:val="6B2CD180"/>
    <w:rsid w:val="6B53CD79"/>
    <w:rsid w:val="6B58CE80"/>
    <w:rsid w:val="6B5DF3E9"/>
    <w:rsid w:val="6B638038"/>
    <w:rsid w:val="6B6D968C"/>
    <w:rsid w:val="6B6E48AC"/>
    <w:rsid w:val="6BA0C08A"/>
    <w:rsid w:val="6BA258F6"/>
    <w:rsid w:val="6BA6AA3F"/>
    <w:rsid w:val="6BBA0F5C"/>
    <w:rsid w:val="6BD478C8"/>
    <w:rsid w:val="6BD65A6E"/>
    <w:rsid w:val="6BDFC8E6"/>
    <w:rsid w:val="6BE60697"/>
    <w:rsid w:val="6C0483EF"/>
    <w:rsid w:val="6C33B45A"/>
    <w:rsid w:val="6C44A072"/>
    <w:rsid w:val="6C5110EA"/>
    <w:rsid w:val="6C53D430"/>
    <w:rsid w:val="6C56D0C3"/>
    <w:rsid w:val="6C571AFD"/>
    <w:rsid w:val="6C64FE87"/>
    <w:rsid w:val="6C8A9981"/>
    <w:rsid w:val="6C8C3897"/>
    <w:rsid w:val="6C8DA76B"/>
    <w:rsid w:val="6C971309"/>
    <w:rsid w:val="6C98D9FA"/>
    <w:rsid w:val="6C9C7A09"/>
    <w:rsid w:val="6C9E5D15"/>
    <w:rsid w:val="6CA0D877"/>
    <w:rsid w:val="6CB1F7D2"/>
    <w:rsid w:val="6CC34C26"/>
    <w:rsid w:val="6CC8D013"/>
    <w:rsid w:val="6CCA1D61"/>
    <w:rsid w:val="6CF30CAD"/>
    <w:rsid w:val="6CFC2969"/>
    <w:rsid w:val="6CFCAC75"/>
    <w:rsid w:val="6D2E9053"/>
    <w:rsid w:val="6D32B2E0"/>
    <w:rsid w:val="6D49DF20"/>
    <w:rsid w:val="6D4AA5EF"/>
    <w:rsid w:val="6D4E8DD4"/>
    <w:rsid w:val="6D51324A"/>
    <w:rsid w:val="6D5921B9"/>
    <w:rsid w:val="6D5BE688"/>
    <w:rsid w:val="6D6CDAAF"/>
    <w:rsid w:val="6D7ACD2F"/>
    <w:rsid w:val="6D9A5333"/>
    <w:rsid w:val="6D9AB037"/>
    <w:rsid w:val="6DAE3756"/>
    <w:rsid w:val="6DB5CC74"/>
    <w:rsid w:val="6DD48F8E"/>
    <w:rsid w:val="6DD97D77"/>
    <w:rsid w:val="6DF0F4AB"/>
    <w:rsid w:val="6DFBDB1C"/>
    <w:rsid w:val="6DFEC2BD"/>
    <w:rsid w:val="6E0E128C"/>
    <w:rsid w:val="6E11D665"/>
    <w:rsid w:val="6E1C9B06"/>
    <w:rsid w:val="6E21D1EC"/>
    <w:rsid w:val="6E28662E"/>
    <w:rsid w:val="6E3621F6"/>
    <w:rsid w:val="6E551D86"/>
    <w:rsid w:val="6E79C2AC"/>
    <w:rsid w:val="6E898CAE"/>
    <w:rsid w:val="6E93386E"/>
    <w:rsid w:val="6EAB80CC"/>
    <w:rsid w:val="6EBB0111"/>
    <w:rsid w:val="6ED6CE81"/>
    <w:rsid w:val="6EDD9415"/>
    <w:rsid w:val="6EE997D4"/>
    <w:rsid w:val="6F08C2C1"/>
    <w:rsid w:val="6F0955FF"/>
    <w:rsid w:val="6F0DF74F"/>
    <w:rsid w:val="6F10A0FF"/>
    <w:rsid w:val="6F1B6A19"/>
    <w:rsid w:val="6F1C45CB"/>
    <w:rsid w:val="6F368098"/>
    <w:rsid w:val="6F3CF7F4"/>
    <w:rsid w:val="6F3EEBAE"/>
    <w:rsid w:val="6F430569"/>
    <w:rsid w:val="6F608937"/>
    <w:rsid w:val="6F67544E"/>
    <w:rsid w:val="6F7B2C00"/>
    <w:rsid w:val="6F88B1AC"/>
    <w:rsid w:val="6FA023BE"/>
    <w:rsid w:val="6FBA7EF7"/>
    <w:rsid w:val="6FBC4799"/>
    <w:rsid w:val="6FD3B1DD"/>
    <w:rsid w:val="6FDDB071"/>
    <w:rsid w:val="6FE15EFF"/>
    <w:rsid w:val="6FFEFD1D"/>
    <w:rsid w:val="700A4250"/>
    <w:rsid w:val="70199762"/>
    <w:rsid w:val="702D09EC"/>
    <w:rsid w:val="7038759C"/>
    <w:rsid w:val="703A76F1"/>
    <w:rsid w:val="70433CF1"/>
    <w:rsid w:val="70587E6F"/>
    <w:rsid w:val="70842322"/>
    <w:rsid w:val="70A932C7"/>
    <w:rsid w:val="70B7F982"/>
    <w:rsid w:val="70C36AD5"/>
    <w:rsid w:val="70EC30AF"/>
    <w:rsid w:val="70F64D64"/>
    <w:rsid w:val="7103F6B4"/>
    <w:rsid w:val="71131267"/>
    <w:rsid w:val="71242CA1"/>
    <w:rsid w:val="7125B8D0"/>
    <w:rsid w:val="715FF33C"/>
    <w:rsid w:val="71760F7E"/>
    <w:rsid w:val="71867FF4"/>
    <w:rsid w:val="719B1E1B"/>
    <w:rsid w:val="719F43AA"/>
    <w:rsid w:val="71A612B1"/>
    <w:rsid w:val="71BA48D5"/>
    <w:rsid w:val="71BEC1B8"/>
    <w:rsid w:val="71D9ABC6"/>
    <w:rsid w:val="71DADC0E"/>
    <w:rsid w:val="71DB1CC0"/>
    <w:rsid w:val="71E267CD"/>
    <w:rsid w:val="71F95ACB"/>
    <w:rsid w:val="72024C1F"/>
    <w:rsid w:val="7203F610"/>
    <w:rsid w:val="7214EA20"/>
    <w:rsid w:val="722ACD6F"/>
    <w:rsid w:val="7246625B"/>
    <w:rsid w:val="72511FE5"/>
    <w:rsid w:val="729085A9"/>
    <w:rsid w:val="72E68032"/>
    <w:rsid w:val="72EADC41"/>
    <w:rsid w:val="72EF69BA"/>
    <w:rsid w:val="72F74C0C"/>
    <w:rsid w:val="7307D3FB"/>
    <w:rsid w:val="730A74C9"/>
    <w:rsid w:val="730E1346"/>
    <w:rsid w:val="730F743B"/>
    <w:rsid w:val="73186D65"/>
    <w:rsid w:val="73283A66"/>
    <w:rsid w:val="732B81FB"/>
    <w:rsid w:val="7331E987"/>
    <w:rsid w:val="734ED97A"/>
    <w:rsid w:val="73635480"/>
    <w:rsid w:val="7383482F"/>
    <w:rsid w:val="73862D95"/>
    <w:rsid w:val="73A1F464"/>
    <w:rsid w:val="73A47FE4"/>
    <w:rsid w:val="73BFDEB6"/>
    <w:rsid w:val="73C90CF5"/>
    <w:rsid w:val="73F9D187"/>
    <w:rsid w:val="740165E6"/>
    <w:rsid w:val="74064482"/>
    <w:rsid w:val="7412EE35"/>
    <w:rsid w:val="741BFF07"/>
    <w:rsid w:val="741CEA74"/>
    <w:rsid w:val="7422A66D"/>
    <w:rsid w:val="7422F43B"/>
    <w:rsid w:val="7437F116"/>
    <w:rsid w:val="744B44A6"/>
    <w:rsid w:val="747742CB"/>
    <w:rsid w:val="74814EF3"/>
    <w:rsid w:val="7482133F"/>
    <w:rsid w:val="748E7883"/>
    <w:rsid w:val="7494A8E7"/>
    <w:rsid w:val="74A94F13"/>
    <w:rsid w:val="74C6B6C4"/>
    <w:rsid w:val="74CB79AF"/>
    <w:rsid w:val="74CD498A"/>
    <w:rsid w:val="74CD5AD2"/>
    <w:rsid w:val="74CEC72B"/>
    <w:rsid w:val="74DDB373"/>
    <w:rsid w:val="74E721C1"/>
    <w:rsid w:val="74EC6353"/>
    <w:rsid w:val="74EFDBE1"/>
    <w:rsid w:val="75295544"/>
    <w:rsid w:val="753D5CA2"/>
    <w:rsid w:val="755DE7FE"/>
    <w:rsid w:val="75663437"/>
    <w:rsid w:val="75884536"/>
    <w:rsid w:val="7592FBEB"/>
    <w:rsid w:val="75A31BE2"/>
    <w:rsid w:val="75A6F972"/>
    <w:rsid w:val="75AB3B3E"/>
    <w:rsid w:val="75AB5420"/>
    <w:rsid w:val="75ACC7D3"/>
    <w:rsid w:val="75B73672"/>
    <w:rsid w:val="75BEF448"/>
    <w:rsid w:val="75BF03EA"/>
    <w:rsid w:val="75DFA913"/>
    <w:rsid w:val="75FFCB5B"/>
    <w:rsid w:val="75FFDB18"/>
    <w:rsid w:val="76003F0F"/>
    <w:rsid w:val="7602A6B0"/>
    <w:rsid w:val="7608882E"/>
    <w:rsid w:val="76182251"/>
    <w:rsid w:val="762E174B"/>
    <w:rsid w:val="76414F78"/>
    <w:rsid w:val="764BB947"/>
    <w:rsid w:val="765C2FD0"/>
    <w:rsid w:val="76662BF9"/>
    <w:rsid w:val="766701B6"/>
    <w:rsid w:val="767286A1"/>
    <w:rsid w:val="767C284D"/>
    <w:rsid w:val="7683B27B"/>
    <w:rsid w:val="7697CABC"/>
    <w:rsid w:val="76A13A62"/>
    <w:rsid w:val="76B75825"/>
    <w:rsid w:val="76B80DF6"/>
    <w:rsid w:val="76C7F04D"/>
    <w:rsid w:val="76CEE227"/>
    <w:rsid w:val="76D20B43"/>
    <w:rsid w:val="76D44535"/>
    <w:rsid w:val="76E42252"/>
    <w:rsid w:val="76EC2117"/>
    <w:rsid w:val="76F5C331"/>
    <w:rsid w:val="770E09A4"/>
    <w:rsid w:val="773B9E5B"/>
    <w:rsid w:val="773E6648"/>
    <w:rsid w:val="774F4BEC"/>
    <w:rsid w:val="7754DA98"/>
    <w:rsid w:val="775598C0"/>
    <w:rsid w:val="775821BB"/>
    <w:rsid w:val="775E88D7"/>
    <w:rsid w:val="77621E5F"/>
    <w:rsid w:val="77671FB4"/>
    <w:rsid w:val="77936D5C"/>
    <w:rsid w:val="779516A6"/>
    <w:rsid w:val="779C76D1"/>
    <w:rsid w:val="77A2CD0B"/>
    <w:rsid w:val="77A80B38"/>
    <w:rsid w:val="77A80F84"/>
    <w:rsid w:val="77A850DF"/>
    <w:rsid w:val="77A8C445"/>
    <w:rsid w:val="77ACAF4A"/>
    <w:rsid w:val="77B1891F"/>
    <w:rsid w:val="77C2065B"/>
    <w:rsid w:val="77C3C980"/>
    <w:rsid w:val="77C46ADD"/>
    <w:rsid w:val="77CB05B3"/>
    <w:rsid w:val="77CCB245"/>
    <w:rsid w:val="77ECB1E5"/>
    <w:rsid w:val="77EF155A"/>
    <w:rsid w:val="781011A8"/>
    <w:rsid w:val="781F67EC"/>
    <w:rsid w:val="78205B8C"/>
    <w:rsid w:val="78324DBB"/>
    <w:rsid w:val="7838179C"/>
    <w:rsid w:val="78439EE2"/>
    <w:rsid w:val="7853ED74"/>
    <w:rsid w:val="785C11D6"/>
    <w:rsid w:val="7860AB2D"/>
    <w:rsid w:val="7881A54C"/>
    <w:rsid w:val="78893073"/>
    <w:rsid w:val="788F4EC4"/>
    <w:rsid w:val="78B34CD1"/>
    <w:rsid w:val="78C62DCA"/>
    <w:rsid w:val="78C8D2D8"/>
    <w:rsid w:val="78CDDA06"/>
    <w:rsid w:val="78D4B510"/>
    <w:rsid w:val="78D64163"/>
    <w:rsid w:val="78FF9F27"/>
    <w:rsid w:val="790DF109"/>
    <w:rsid w:val="791E5EDE"/>
    <w:rsid w:val="79266239"/>
    <w:rsid w:val="79354C01"/>
    <w:rsid w:val="794D488D"/>
    <w:rsid w:val="796488CD"/>
    <w:rsid w:val="796B79F5"/>
    <w:rsid w:val="796CAEBB"/>
    <w:rsid w:val="796CFECA"/>
    <w:rsid w:val="7978FDCF"/>
    <w:rsid w:val="7979AEC4"/>
    <w:rsid w:val="797D5DBD"/>
    <w:rsid w:val="798C6C2F"/>
    <w:rsid w:val="799C0E76"/>
    <w:rsid w:val="79B14705"/>
    <w:rsid w:val="79B24806"/>
    <w:rsid w:val="79BBAF46"/>
    <w:rsid w:val="79CC23D2"/>
    <w:rsid w:val="79D19A77"/>
    <w:rsid w:val="79E1EB66"/>
    <w:rsid w:val="79E43E9A"/>
    <w:rsid w:val="79E81C05"/>
    <w:rsid w:val="7A02EC8A"/>
    <w:rsid w:val="7A28EB2E"/>
    <w:rsid w:val="7A29F024"/>
    <w:rsid w:val="7A484C65"/>
    <w:rsid w:val="7A50BABD"/>
    <w:rsid w:val="7A550E05"/>
    <w:rsid w:val="7A62CDC8"/>
    <w:rsid w:val="7A6E6FC4"/>
    <w:rsid w:val="7A74DE94"/>
    <w:rsid w:val="7A8ED995"/>
    <w:rsid w:val="7A991951"/>
    <w:rsid w:val="7AACEA99"/>
    <w:rsid w:val="7AB147C0"/>
    <w:rsid w:val="7AB45160"/>
    <w:rsid w:val="7AB467A4"/>
    <w:rsid w:val="7ABA2C27"/>
    <w:rsid w:val="7AC6352C"/>
    <w:rsid w:val="7ADC3650"/>
    <w:rsid w:val="7ADC592B"/>
    <w:rsid w:val="7ADFB046"/>
    <w:rsid w:val="7AEA8088"/>
    <w:rsid w:val="7AFA2C84"/>
    <w:rsid w:val="7B065239"/>
    <w:rsid w:val="7B124773"/>
    <w:rsid w:val="7B20A829"/>
    <w:rsid w:val="7B26D890"/>
    <w:rsid w:val="7B51A54B"/>
    <w:rsid w:val="7B70BED5"/>
    <w:rsid w:val="7B7B48D9"/>
    <w:rsid w:val="7B80DD98"/>
    <w:rsid w:val="7B8BAE48"/>
    <w:rsid w:val="7B999AB4"/>
    <w:rsid w:val="7B9D50A9"/>
    <w:rsid w:val="7BADE741"/>
    <w:rsid w:val="7BBFB870"/>
    <w:rsid w:val="7BC9687C"/>
    <w:rsid w:val="7BCCAA88"/>
    <w:rsid w:val="7BDB2E85"/>
    <w:rsid w:val="7BE017CF"/>
    <w:rsid w:val="7C08560A"/>
    <w:rsid w:val="7C357138"/>
    <w:rsid w:val="7C5AB30C"/>
    <w:rsid w:val="7C5BBA3E"/>
    <w:rsid w:val="7C66B394"/>
    <w:rsid w:val="7C6A1D6C"/>
    <w:rsid w:val="7C82AA30"/>
    <w:rsid w:val="7C8650E9"/>
    <w:rsid w:val="7C866F4B"/>
    <w:rsid w:val="7CB090FC"/>
    <w:rsid w:val="7CB9AEF4"/>
    <w:rsid w:val="7CCA9214"/>
    <w:rsid w:val="7CE0F3F7"/>
    <w:rsid w:val="7CE851F2"/>
    <w:rsid w:val="7CEB3B93"/>
    <w:rsid w:val="7CF1BA20"/>
    <w:rsid w:val="7CF2F894"/>
    <w:rsid w:val="7CF6EA44"/>
    <w:rsid w:val="7D024A25"/>
    <w:rsid w:val="7D0E2BA5"/>
    <w:rsid w:val="7D162683"/>
    <w:rsid w:val="7D3B9784"/>
    <w:rsid w:val="7D43494C"/>
    <w:rsid w:val="7D45D7D3"/>
    <w:rsid w:val="7D466DDF"/>
    <w:rsid w:val="7D4A46F6"/>
    <w:rsid w:val="7D57160F"/>
    <w:rsid w:val="7D5A5943"/>
    <w:rsid w:val="7D79285D"/>
    <w:rsid w:val="7D832C38"/>
    <w:rsid w:val="7D837B05"/>
    <w:rsid w:val="7D84E110"/>
    <w:rsid w:val="7DA6A5E3"/>
    <w:rsid w:val="7DB0DDD0"/>
    <w:rsid w:val="7DC30155"/>
    <w:rsid w:val="7DCCF1A6"/>
    <w:rsid w:val="7DE74F12"/>
    <w:rsid w:val="7DF81E2A"/>
    <w:rsid w:val="7DFD56AE"/>
    <w:rsid w:val="7E0106A6"/>
    <w:rsid w:val="7E1C2639"/>
    <w:rsid w:val="7E31449C"/>
    <w:rsid w:val="7E61A7BC"/>
    <w:rsid w:val="7E79BFAD"/>
    <w:rsid w:val="7E805EB8"/>
    <w:rsid w:val="7E83735A"/>
    <w:rsid w:val="7E9C93E5"/>
    <w:rsid w:val="7EA993E1"/>
    <w:rsid w:val="7EC1EE1B"/>
    <w:rsid w:val="7ECCFA2A"/>
    <w:rsid w:val="7EEA1DC6"/>
    <w:rsid w:val="7F1168A3"/>
    <w:rsid w:val="7F17B891"/>
    <w:rsid w:val="7F3234A5"/>
    <w:rsid w:val="7F3E2FEC"/>
    <w:rsid w:val="7F440369"/>
    <w:rsid w:val="7F46B91B"/>
    <w:rsid w:val="7F59E086"/>
    <w:rsid w:val="7F6328A0"/>
    <w:rsid w:val="7F6EF077"/>
    <w:rsid w:val="7F71EDED"/>
    <w:rsid w:val="7F767F75"/>
    <w:rsid w:val="7FA0F46F"/>
    <w:rsid w:val="7FA5D164"/>
    <w:rsid w:val="7FB42627"/>
    <w:rsid w:val="7FB9CA6B"/>
    <w:rsid w:val="7FBC71B7"/>
    <w:rsid w:val="7FD869FE"/>
    <w:rsid w:val="7FDC0B62"/>
    <w:rsid w:val="7FDDBC0D"/>
    <w:rsid w:val="7FE247DF"/>
    <w:rsid w:val="7FEDCFD6"/>
    <w:rsid w:val="7FF659A8"/>
    <w:rsid w:val="7FF96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enderInformation">
    <w:name w:val="Sender Information"/>
    <w:next w:val="Body"/>
    <w:pPr>
      <w:spacing w:line="360" w:lineRule="auto"/>
      <w:jc w:val="center"/>
      <w:outlineLvl w:val="2"/>
    </w:pPr>
    <w:rPr>
      <w:rFonts w:ascii="Graphik Semibold" w:hAnsi="Graphik Semibold" w:cs="Arial Unicode MS"/>
      <w:caps/>
      <w:color w:val="1A5C71"/>
      <w:spacing w:val="16"/>
      <w:sz w:val="16"/>
      <w:szCs w:val="16"/>
      <w14:textOutline w14:w="0" w14:cap="flat" w14:cmpd="sng" w14:algn="ctr">
        <w14:noFill/>
        <w14:prstDash w14:val="solid"/>
        <w14:bevel/>
      </w14:textOutline>
    </w:rPr>
  </w:style>
  <w:style w:type="paragraph" w:customStyle="1" w:styleId="Body">
    <w:name w:val="Body"/>
    <w:pPr>
      <w:spacing w:after="200" w:line="312" w:lineRule="auto"/>
    </w:pPr>
    <w:rPr>
      <w:rFonts w:ascii="Graphik" w:hAnsi="Graphik"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Addressee">
    <w:name w:val="Addressee"/>
    <w:pPr>
      <w:spacing w:line="312" w:lineRule="auto"/>
    </w:pPr>
    <w:rPr>
      <w:rFonts w:ascii="Graphik" w:eastAsia="Graphik" w:hAnsi="Graphik" w:cs="Graphik"/>
      <w:color w:val="000000"/>
      <w14:textOutline w14:w="0" w14:cap="flat" w14:cmpd="sng" w14:algn="ctr">
        <w14:noFill/>
        <w14:prstDash w14:val="solid"/>
        <w14:bevel/>
      </w14:textOutline>
    </w:rPr>
  </w:style>
  <w:style w:type="paragraph" w:styleId="Header">
    <w:name w:val="header"/>
    <w:basedOn w:val="Normal"/>
    <w:link w:val="HeaderChar"/>
    <w:unhideWhenUsed/>
    <w:rsid w:val="00446193"/>
    <w:pPr>
      <w:tabs>
        <w:tab w:val="center" w:pos="4680"/>
        <w:tab w:val="right" w:pos="9360"/>
      </w:tabs>
    </w:pPr>
  </w:style>
  <w:style w:type="character" w:customStyle="1" w:styleId="HeaderChar">
    <w:name w:val="Header Char"/>
    <w:basedOn w:val="DefaultParagraphFont"/>
    <w:link w:val="Header"/>
    <w:rsid w:val="00446193"/>
    <w:rPr>
      <w:sz w:val="24"/>
      <w:szCs w:val="24"/>
    </w:rPr>
  </w:style>
  <w:style w:type="paragraph" w:styleId="Footer">
    <w:name w:val="footer"/>
    <w:basedOn w:val="Normal"/>
    <w:link w:val="FooterChar"/>
    <w:uiPriority w:val="99"/>
    <w:unhideWhenUsed/>
    <w:rsid w:val="00446193"/>
    <w:pPr>
      <w:tabs>
        <w:tab w:val="center" w:pos="4680"/>
        <w:tab w:val="right" w:pos="9360"/>
      </w:tabs>
    </w:pPr>
  </w:style>
  <w:style w:type="character" w:customStyle="1" w:styleId="FooterChar">
    <w:name w:val="Footer Char"/>
    <w:basedOn w:val="DefaultParagraphFont"/>
    <w:link w:val="Footer"/>
    <w:uiPriority w:val="99"/>
    <w:rsid w:val="00446193"/>
    <w:rPr>
      <w:sz w:val="24"/>
      <w:szCs w:val="24"/>
    </w:rPr>
  </w:style>
  <w:style w:type="paragraph" w:styleId="ListParagraph">
    <w:name w:val="List Paragraph"/>
    <w:basedOn w:val="Normal"/>
    <w:uiPriority w:val="34"/>
    <w:qFormat/>
    <w:rsid w:val="006830E1"/>
    <w:pPr>
      <w:ind w:left="720"/>
      <w:contextualSpacing/>
    </w:pPr>
  </w:style>
  <w:style w:type="paragraph" w:styleId="FootnoteText">
    <w:name w:val="footnote text"/>
    <w:basedOn w:val="Normal"/>
    <w:link w:val="FootnoteTextChar"/>
    <w:uiPriority w:val="99"/>
    <w:unhideWhenUsed/>
    <w:rsid w:val="00B45F1F"/>
    <w:rPr>
      <w:sz w:val="20"/>
      <w:szCs w:val="20"/>
    </w:rPr>
  </w:style>
  <w:style w:type="character" w:customStyle="1" w:styleId="FootnoteTextChar">
    <w:name w:val="Footnote Text Char"/>
    <w:basedOn w:val="DefaultParagraphFont"/>
    <w:link w:val="FootnoteText"/>
    <w:uiPriority w:val="99"/>
    <w:rsid w:val="00B45F1F"/>
  </w:style>
  <w:style w:type="character" w:styleId="FootnoteReference">
    <w:name w:val="footnote reference"/>
    <w:basedOn w:val="DefaultParagraphFont"/>
    <w:uiPriority w:val="99"/>
    <w:unhideWhenUsed/>
    <w:rsid w:val="00B45F1F"/>
    <w:rPr>
      <w:vertAlign w:val="superscript"/>
    </w:rPr>
  </w:style>
  <w:style w:type="character" w:styleId="UnresolvedMention">
    <w:name w:val="Unresolved Mention"/>
    <w:basedOn w:val="DefaultParagraphFont"/>
    <w:uiPriority w:val="99"/>
    <w:semiHidden/>
    <w:unhideWhenUsed/>
    <w:rsid w:val="00836E84"/>
    <w:rPr>
      <w:color w:val="605E5C"/>
      <w:shd w:val="clear" w:color="auto" w:fill="E1DFDD"/>
    </w:rPr>
  </w:style>
  <w:style w:type="character" w:styleId="FollowedHyperlink">
    <w:name w:val="FollowedHyperlink"/>
    <w:basedOn w:val="DefaultParagraphFont"/>
    <w:uiPriority w:val="99"/>
    <w:semiHidden/>
    <w:unhideWhenUsed/>
    <w:rsid w:val="00BF0298"/>
    <w:rPr>
      <w:color w:val="FF00FF" w:themeColor="followedHyperlink"/>
      <w:u w:val="single"/>
    </w:rPr>
  </w:style>
  <w:style w:type="character" w:styleId="CommentReference">
    <w:name w:val="annotation reference"/>
    <w:basedOn w:val="DefaultParagraphFont"/>
    <w:uiPriority w:val="99"/>
    <w:semiHidden/>
    <w:unhideWhenUsed/>
    <w:rsid w:val="00A62A16"/>
    <w:rPr>
      <w:sz w:val="16"/>
      <w:szCs w:val="16"/>
    </w:rPr>
  </w:style>
  <w:style w:type="paragraph" w:styleId="CommentText">
    <w:name w:val="annotation text"/>
    <w:basedOn w:val="Normal"/>
    <w:link w:val="CommentTextChar"/>
    <w:uiPriority w:val="99"/>
    <w:unhideWhenUsed/>
    <w:rsid w:val="00A62A16"/>
    <w:rPr>
      <w:sz w:val="20"/>
      <w:szCs w:val="20"/>
    </w:rPr>
  </w:style>
  <w:style w:type="character" w:customStyle="1" w:styleId="CommentTextChar">
    <w:name w:val="Comment Text Char"/>
    <w:basedOn w:val="DefaultParagraphFont"/>
    <w:link w:val="CommentText"/>
    <w:uiPriority w:val="99"/>
    <w:rsid w:val="00A62A16"/>
  </w:style>
  <w:style w:type="paragraph" w:styleId="CommentSubject">
    <w:name w:val="annotation subject"/>
    <w:basedOn w:val="CommentText"/>
    <w:next w:val="CommentText"/>
    <w:link w:val="CommentSubjectChar"/>
    <w:uiPriority w:val="99"/>
    <w:semiHidden/>
    <w:unhideWhenUsed/>
    <w:rsid w:val="00A62A16"/>
    <w:rPr>
      <w:b/>
      <w:bCs/>
    </w:rPr>
  </w:style>
  <w:style w:type="character" w:customStyle="1" w:styleId="CommentSubjectChar">
    <w:name w:val="Comment Subject Char"/>
    <w:basedOn w:val="CommentTextChar"/>
    <w:link w:val="CommentSubject"/>
    <w:uiPriority w:val="99"/>
    <w:semiHidden/>
    <w:rsid w:val="00A62A16"/>
    <w:rPr>
      <w:b/>
      <w:bCs/>
    </w:rPr>
  </w:style>
  <w:style w:type="paragraph" w:styleId="BalloonText">
    <w:name w:val="Balloon Text"/>
    <w:basedOn w:val="Normal"/>
    <w:link w:val="BalloonTextChar"/>
    <w:uiPriority w:val="99"/>
    <w:semiHidden/>
    <w:unhideWhenUsed/>
    <w:rsid w:val="00A62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A16"/>
    <w:rPr>
      <w:rFonts w:ascii="Segoe UI" w:hAnsi="Segoe UI" w:cs="Segoe UI"/>
      <w:sz w:val="18"/>
      <w:szCs w:val="18"/>
    </w:rPr>
  </w:style>
  <w:style w:type="paragraph" w:styleId="NoSpacing">
    <w:name w:val="No Spacing"/>
    <w:uiPriority w:val="1"/>
    <w:qFormat/>
    <w:rsid w:val="00B66E18"/>
    <w:rPr>
      <w:sz w:val="24"/>
      <w:szCs w:val="24"/>
    </w:rPr>
  </w:style>
  <w:style w:type="table" w:styleId="TableGrid">
    <w:name w:val="Table Grid"/>
    <w:basedOn w:val="TableNormal"/>
    <w:uiPriority w:val="39"/>
    <w:rsid w:val="0012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5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Mention">
    <w:name w:val="Mention"/>
    <w:basedOn w:val="DefaultParagraphFont"/>
    <w:uiPriority w:val="99"/>
    <w:unhideWhenUsed/>
    <w:rsid w:val="00CA5C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4736">
      <w:bodyDiv w:val="1"/>
      <w:marLeft w:val="0"/>
      <w:marRight w:val="0"/>
      <w:marTop w:val="0"/>
      <w:marBottom w:val="0"/>
      <w:divBdr>
        <w:top w:val="none" w:sz="0" w:space="0" w:color="auto"/>
        <w:left w:val="none" w:sz="0" w:space="0" w:color="auto"/>
        <w:bottom w:val="none" w:sz="0" w:space="0" w:color="auto"/>
        <w:right w:val="none" w:sz="0" w:space="0" w:color="auto"/>
      </w:divBdr>
    </w:div>
    <w:div w:id="817301146">
      <w:bodyDiv w:val="1"/>
      <w:marLeft w:val="0"/>
      <w:marRight w:val="0"/>
      <w:marTop w:val="0"/>
      <w:marBottom w:val="0"/>
      <w:divBdr>
        <w:top w:val="none" w:sz="0" w:space="0" w:color="auto"/>
        <w:left w:val="none" w:sz="0" w:space="0" w:color="auto"/>
        <w:bottom w:val="none" w:sz="0" w:space="0" w:color="auto"/>
        <w:right w:val="none" w:sz="0" w:space="0" w:color="auto"/>
      </w:divBdr>
    </w:div>
    <w:div w:id="1289047775">
      <w:bodyDiv w:val="1"/>
      <w:marLeft w:val="0"/>
      <w:marRight w:val="0"/>
      <w:marTop w:val="0"/>
      <w:marBottom w:val="0"/>
      <w:divBdr>
        <w:top w:val="none" w:sz="0" w:space="0" w:color="auto"/>
        <w:left w:val="none" w:sz="0" w:space="0" w:color="auto"/>
        <w:bottom w:val="none" w:sz="0" w:space="0" w:color="auto"/>
        <w:right w:val="none" w:sz="0" w:space="0" w:color="auto"/>
      </w:divBdr>
    </w:div>
    <w:div w:id="156965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Cooper@harrsicountytx.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xdot.gov/nhhip/about/segment-3.html" TargetMode="External"/><Relationship Id="rId1" Type="http://schemas.openxmlformats.org/officeDocument/2006/relationships/hyperlink" Target="https://www.tceq.texas.gov/downloads/agency/decisions/agendas/backup/2024/2024-1660-mi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4_ContemporaryLetter">
  <a:themeElements>
    <a:clrScheme name="24_ContemporaryLetter">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Letter">
      <a:majorFont>
        <a:latin typeface="Graphik"/>
        <a:ea typeface="Graphik"/>
        <a:cs typeface="Graphik"/>
      </a:majorFont>
      <a:minorFont>
        <a:latin typeface="Graphik"/>
        <a:ea typeface="Graphik"/>
        <a:cs typeface="Graphik"/>
      </a:minorFont>
    </a:fontScheme>
    <a:fmtScheme name="24_Contemporary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5e73f7-cb32-4ebd-8d59-766e3c7c8e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B5982C2E7BAA44BA7D4C025D519862" ma:contentTypeVersion="15" ma:contentTypeDescription="Create a new document." ma:contentTypeScope="" ma:versionID="ba8c1eeb8b3e4307ce3cfe11bde12a28">
  <xsd:schema xmlns:xsd="http://www.w3.org/2001/XMLSchema" xmlns:xs="http://www.w3.org/2001/XMLSchema" xmlns:p="http://schemas.microsoft.com/office/2006/metadata/properties" xmlns:ns3="9a5e73f7-cb32-4ebd-8d59-766e3c7c8e5d" xmlns:ns4="24b1f247-422b-46b3-a443-3130767a7753" targetNamespace="http://schemas.microsoft.com/office/2006/metadata/properties" ma:root="true" ma:fieldsID="3705df5c27597e3b0630422d9d62c04f" ns3:_="" ns4:_="">
    <xsd:import namespace="9a5e73f7-cb32-4ebd-8d59-766e3c7c8e5d"/>
    <xsd:import namespace="24b1f247-422b-46b3-a443-3130767a77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73f7-cb32-4ebd-8d59-766e3c7c8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1f247-422b-46b3-a443-3130767a77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A3A6E-0239-4EA7-9B95-DFFDE6F518CA}">
  <ds:schemaRefs>
    <ds:schemaRef ds:uri="http://schemas.microsoft.com/sharepoint/v3/contenttype/forms"/>
  </ds:schemaRefs>
</ds:datastoreItem>
</file>

<file path=customXml/itemProps2.xml><?xml version="1.0" encoding="utf-8"?>
<ds:datastoreItem xmlns:ds="http://schemas.openxmlformats.org/officeDocument/2006/customXml" ds:itemID="{B3A24CEB-591A-4137-A75A-7BA51117E209}">
  <ds:schemaRefs>
    <ds:schemaRef ds:uri="http://schemas.microsoft.com/office/2006/metadata/properties"/>
    <ds:schemaRef ds:uri="http://schemas.microsoft.com/office/infopath/2007/PartnerControls"/>
    <ds:schemaRef ds:uri="9a5e73f7-cb32-4ebd-8d59-766e3c7c8e5d"/>
  </ds:schemaRefs>
</ds:datastoreItem>
</file>

<file path=customXml/itemProps3.xml><?xml version="1.0" encoding="utf-8"?>
<ds:datastoreItem xmlns:ds="http://schemas.openxmlformats.org/officeDocument/2006/customXml" ds:itemID="{8A4747A3-2962-4F5B-9731-37046EA9A5D8}">
  <ds:schemaRefs>
    <ds:schemaRef ds:uri="http://schemas.openxmlformats.org/officeDocument/2006/bibliography"/>
  </ds:schemaRefs>
</ds:datastoreItem>
</file>

<file path=customXml/itemProps4.xml><?xml version="1.0" encoding="utf-8"?>
<ds:datastoreItem xmlns:ds="http://schemas.openxmlformats.org/officeDocument/2006/customXml" ds:itemID="{83D5AD17-9F53-49CD-B706-FF273678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73f7-cb32-4ebd-8d59-766e3c7c8e5d"/>
    <ds:schemaRef ds:uri="24b1f247-422b-46b3-a443-3130767a7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2024-12-06T16:13:00Z</dcterms:created>
  <dcterms:modified xsi:type="dcterms:W3CDTF">2024-12-06T23:03:00Z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0x01010037B5982C2E7BAA44BA7D4C025D519862</vt:lpwstr>
  </property>
  <property fmtid="{D5CDD505-2E9C-101B-9397-08002B2CF9AE}" pid="3" name="GrammarlyDocumentId">
    <vt:lpwstr>5c5856639437e9cc497aec0fdbe2672dc61ca7145785970c1517c45144c83b0d</vt:lpwstr>
  </property>
</Properties>
</file>