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FBFD" w14:textId="0FA016B6" w:rsidR="36A136D1" w:rsidRDefault="36A136D1" w:rsidP="001D429D">
      <w:pPr>
        <w:rPr>
          <w:rFonts w:ascii="Calibri" w:eastAsia="Calibri" w:hAnsi="Calibri" w:cs="Calibri"/>
          <w:color w:val="000000"/>
          <w:sz w:val="24"/>
          <w:szCs w:val="24"/>
          <w:lang w:val="en-US"/>
        </w:rPr>
      </w:pPr>
    </w:p>
    <w:p w14:paraId="0996CF21" w14:textId="28992B6E" w:rsidR="20EE5CBB" w:rsidRPr="001D429D" w:rsidRDefault="20EE5CBB" w:rsidP="001D429D">
      <w:pPr>
        <w:rPr>
          <w:rFonts w:eastAsia="Calibri" w:cs="Calibri"/>
          <w:color w:val="000000"/>
          <w:sz w:val="24"/>
          <w:szCs w:val="24"/>
        </w:rPr>
      </w:pPr>
      <w:proofErr w:type="spellStart"/>
      <w:r w:rsidRPr="001D429D">
        <w:rPr>
          <w:rFonts w:eastAsia="Calibri" w:cs="Calibri"/>
          <w:color w:val="000000"/>
          <w:sz w:val="24"/>
          <w:szCs w:val="24"/>
        </w:rPr>
        <w:t>February</w:t>
      </w:r>
      <w:proofErr w:type="spellEnd"/>
      <w:r w:rsidRPr="001D429D">
        <w:rPr>
          <w:rFonts w:eastAsia="Calibri" w:cs="Calibri"/>
          <w:color w:val="000000"/>
          <w:sz w:val="24"/>
          <w:szCs w:val="24"/>
        </w:rPr>
        <w:t xml:space="preserve"> 26, 2026</w:t>
      </w:r>
    </w:p>
    <w:p w14:paraId="1B860538" w14:textId="03E5298B" w:rsidR="792A77BD" w:rsidRPr="001D429D" w:rsidRDefault="001D429D" w:rsidP="001D429D">
      <w:pPr>
        <w:rPr>
          <w:rFonts w:eastAsia="Calibri" w:cs="Calibri"/>
          <w:color w:val="000000"/>
          <w:sz w:val="24"/>
          <w:szCs w:val="24"/>
        </w:rPr>
      </w:pPr>
      <w:r w:rsidRPr="001D429D">
        <w:rPr>
          <w:rFonts w:eastAsia="Calibri" w:cs="Calibri"/>
          <w:color w:val="000000"/>
          <w:sz w:val="24"/>
          <w:szCs w:val="24"/>
        </w:rPr>
        <w:br/>
      </w:r>
      <w:r w:rsidRPr="001D429D">
        <w:rPr>
          <w:rFonts w:eastAsia="Calibri" w:cs="Calibri"/>
          <w:color w:val="000000"/>
          <w:sz w:val="24"/>
          <w:szCs w:val="24"/>
        </w:rPr>
        <w:br/>
      </w:r>
      <w:r w:rsidR="792A77BD" w:rsidRPr="001D429D">
        <w:rPr>
          <w:rFonts w:eastAsia="Calibri" w:cs="Calibri"/>
          <w:color w:val="000000"/>
          <w:sz w:val="24"/>
          <w:szCs w:val="24"/>
        </w:rPr>
        <w:t xml:space="preserve">Office of </w:t>
      </w:r>
      <w:proofErr w:type="spellStart"/>
      <w:r w:rsidR="792A77BD" w:rsidRPr="001D429D">
        <w:rPr>
          <w:rFonts w:eastAsia="Calibri" w:cs="Calibri"/>
          <w:color w:val="000000"/>
          <w:sz w:val="24"/>
          <w:szCs w:val="24"/>
        </w:rPr>
        <w:t>the</w:t>
      </w:r>
      <w:proofErr w:type="spellEnd"/>
      <w:r w:rsidR="792A77BD" w:rsidRPr="001D429D">
        <w:rPr>
          <w:rFonts w:eastAsia="Calibri" w:cs="Calibri"/>
          <w:color w:val="000000"/>
          <w:sz w:val="24"/>
          <w:szCs w:val="24"/>
        </w:rPr>
        <w:t xml:space="preserve"> </w:t>
      </w:r>
      <w:proofErr w:type="spellStart"/>
      <w:r w:rsidR="792A77BD" w:rsidRPr="001D429D">
        <w:rPr>
          <w:rFonts w:eastAsia="Calibri" w:cs="Calibri"/>
          <w:color w:val="000000"/>
          <w:sz w:val="24"/>
          <w:szCs w:val="24"/>
        </w:rPr>
        <w:t>Clerk</w:t>
      </w:r>
      <w:proofErr w:type="spellEnd"/>
    </w:p>
    <w:p w14:paraId="3AE1074C" w14:textId="52949A66" w:rsidR="0A9CA11F" w:rsidRPr="001D429D" w:rsidRDefault="094664B2" w:rsidP="001D429D">
      <w:pPr>
        <w:rPr>
          <w:rFonts w:eastAsia="Calibri" w:cs="Calibri"/>
          <w:color w:val="000000"/>
          <w:sz w:val="24"/>
          <w:szCs w:val="24"/>
          <w:lang w:val="en-US"/>
        </w:rPr>
      </w:pPr>
      <w:r w:rsidRPr="001D429D">
        <w:rPr>
          <w:rFonts w:eastAsia="Calibri" w:cs="Calibri"/>
          <w:color w:val="000000"/>
          <w:sz w:val="24"/>
          <w:szCs w:val="24"/>
          <w:lang w:val="en-US"/>
        </w:rPr>
        <w:t xml:space="preserve">California Air Resources Board </w:t>
      </w:r>
    </w:p>
    <w:p w14:paraId="18430270" w14:textId="40028B5C" w:rsidR="0A9CA11F" w:rsidRPr="001D429D" w:rsidRDefault="094664B2" w:rsidP="001D429D">
      <w:pPr>
        <w:rPr>
          <w:rFonts w:eastAsia="Calibri" w:cs="Calibri"/>
          <w:color w:val="000000"/>
          <w:sz w:val="24"/>
          <w:szCs w:val="24"/>
          <w:lang w:val="en-US"/>
        </w:rPr>
      </w:pPr>
      <w:r w:rsidRPr="001D429D">
        <w:rPr>
          <w:rFonts w:eastAsia="Calibri" w:cs="Calibri"/>
          <w:color w:val="000000"/>
          <w:sz w:val="24"/>
          <w:szCs w:val="24"/>
          <w:lang w:val="en-US"/>
        </w:rPr>
        <w:t xml:space="preserve">1001 </w:t>
      </w:r>
      <w:r w:rsidR="001D429D" w:rsidRPr="001D429D">
        <w:rPr>
          <w:rFonts w:eastAsia="Calibri" w:cs="Calibri"/>
          <w:color w:val="000000"/>
          <w:sz w:val="24"/>
          <w:szCs w:val="24"/>
          <w:lang w:val="en-US"/>
        </w:rPr>
        <w:t>I</w:t>
      </w:r>
      <w:r w:rsidRPr="001D429D">
        <w:rPr>
          <w:rFonts w:eastAsia="Calibri" w:cs="Calibri"/>
          <w:color w:val="000000"/>
          <w:sz w:val="24"/>
          <w:szCs w:val="24"/>
          <w:lang w:val="en-US"/>
        </w:rPr>
        <w:t xml:space="preserve"> Street </w:t>
      </w:r>
    </w:p>
    <w:p w14:paraId="4D012C59" w14:textId="35C833DC" w:rsidR="0A9CA11F" w:rsidRPr="001D429D" w:rsidRDefault="094664B2" w:rsidP="001D429D">
      <w:pPr>
        <w:rPr>
          <w:rFonts w:eastAsia="Calibri" w:cs="Calibri"/>
          <w:color w:val="000000"/>
          <w:sz w:val="24"/>
          <w:szCs w:val="24"/>
          <w:lang w:val="en-US"/>
        </w:rPr>
      </w:pPr>
      <w:r w:rsidRPr="001D429D">
        <w:rPr>
          <w:rFonts w:eastAsia="Calibri" w:cs="Calibri"/>
          <w:color w:val="000000"/>
          <w:sz w:val="24"/>
          <w:szCs w:val="24"/>
          <w:lang w:val="en-US"/>
        </w:rPr>
        <w:t>Sacramento, CA 95814</w:t>
      </w:r>
    </w:p>
    <w:p w14:paraId="42B5C5A5" w14:textId="073C3E94" w:rsidR="002A2136" w:rsidRPr="001D429D" w:rsidRDefault="002A2136" w:rsidP="001D429D">
      <w:pPr>
        <w:rPr>
          <w:rFonts w:eastAsia="Calibri" w:cs="Calibri"/>
          <w:color w:val="000000"/>
          <w:sz w:val="24"/>
          <w:szCs w:val="24"/>
          <w:lang w:val="en-US"/>
        </w:rPr>
      </w:pPr>
    </w:p>
    <w:p w14:paraId="56E761E0" w14:textId="65E44EBF" w:rsidR="002A2136" w:rsidRPr="001D429D" w:rsidRDefault="1C679975" w:rsidP="001D429D">
      <w:pPr>
        <w:rPr>
          <w:rFonts w:eastAsia="Calibri" w:cs="Calibri"/>
          <w:sz w:val="24"/>
          <w:szCs w:val="24"/>
          <w:lang w:val="en-US"/>
        </w:rPr>
      </w:pPr>
      <w:r w:rsidRPr="001D429D">
        <w:rPr>
          <w:rFonts w:eastAsia="Calibri" w:cs="Calibri"/>
          <w:sz w:val="24"/>
          <w:szCs w:val="24"/>
          <w:lang w:val="en-US"/>
        </w:rPr>
        <w:t>Re:</w:t>
      </w:r>
      <w:r w:rsidR="4331B7E9" w:rsidRPr="001D429D">
        <w:rPr>
          <w:rFonts w:eastAsia="Calibri" w:cs="Calibri"/>
          <w:sz w:val="24"/>
          <w:szCs w:val="24"/>
          <w:lang w:val="en-US"/>
        </w:rPr>
        <w:t xml:space="preserve"> </w:t>
      </w:r>
      <w:r w:rsidRPr="001D429D">
        <w:rPr>
          <w:rFonts w:eastAsia="Calibri" w:cs="Calibri"/>
          <w:sz w:val="24"/>
          <w:szCs w:val="24"/>
          <w:lang w:val="en-US"/>
        </w:rPr>
        <w:t>Proposed California Corporate GHG Reporting and Climate-Related Financial Risk Disclosure Initial Regulation</w:t>
      </w:r>
    </w:p>
    <w:p w14:paraId="62B8CD74" w14:textId="68FC4F1C" w:rsidR="002A2136" w:rsidRPr="001D429D" w:rsidRDefault="002A2136" w:rsidP="001D429D">
      <w:pPr>
        <w:rPr>
          <w:rFonts w:eastAsia="Calibri" w:cs="Calibri"/>
          <w:sz w:val="24"/>
          <w:szCs w:val="24"/>
          <w:lang w:val="en-US"/>
        </w:rPr>
      </w:pPr>
    </w:p>
    <w:p w14:paraId="03000D19" w14:textId="261E7791" w:rsidR="002A2136" w:rsidRPr="001D429D" w:rsidRDefault="08979D72" w:rsidP="001D429D">
      <w:pPr>
        <w:rPr>
          <w:rFonts w:eastAsia="Calibri" w:cs="Calibri"/>
          <w:sz w:val="24"/>
          <w:szCs w:val="24"/>
          <w:lang w:val="en-US"/>
        </w:rPr>
      </w:pPr>
      <w:r w:rsidRPr="001D429D">
        <w:rPr>
          <w:rFonts w:eastAsia="Calibri" w:cs="Calibri"/>
          <w:sz w:val="24"/>
          <w:szCs w:val="24"/>
          <w:lang w:val="en-US"/>
        </w:rPr>
        <w:t xml:space="preserve">Dear Chair Sanchez and </w:t>
      </w:r>
      <w:r w:rsidR="24CE452E" w:rsidRPr="001D429D">
        <w:rPr>
          <w:rFonts w:eastAsia="Calibri" w:cs="Calibri"/>
          <w:sz w:val="24"/>
          <w:szCs w:val="24"/>
          <w:lang w:val="en-US"/>
        </w:rPr>
        <w:t>Members of the Board</w:t>
      </w:r>
      <w:r w:rsidR="001D429D">
        <w:rPr>
          <w:rFonts w:eastAsia="Calibri" w:cs="Calibri"/>
          <w:sz w:val="24"/>
          <w:szCs w:val="24"/>
          <w:lang w:val="en-US"/>
        </w:rPr>
        <w:t>:</w:t>
      </w:r>
    </w:p>
    <w:p w14:paraId="640E5820" w14:textId="29A6E7CC" w:rsidR="002A2136" w:rsidRPr="001D429D" w:rsidRDefault="002A2136" w:rsidP="001D429D">
      <w:pPr>
        <w:rPr>
          <w:rFonts w:eastAsia="Calibri" w:cs="Calibri"/>
          <w:sz w:val="24"/>
          <w:szCs w:val="24"/>
          <w:lang w:val="en-US"/>
        </w:rPr>
      </w:pPr>
    </w:p>
    <w:p w14:paraId="6942D12F" w14:textId="79148554" w:rsidR="002A2136" w:rsidRPr="001D429D" w:rsidRDefault="1C679975" w:rsidP="001D429D">
      <w:pPr>
        <w:rPr>
          <w:rFonts w:eastAsia="Calibri" w:cs="Calibri"/>
          <w:sz w:val="24"/>
          <w:szCs w:val="24"/>
          <w:lang w:val="en-US"/>
        </w:rPr>
      </w:pPr>
      <w:r w:rsidRPr="001D429D">
        <w:rPr>
          <w:rFonts w:eastAsia="Calibri" w:cs="Calibri"/>
          <w:sz w:val="24"/>
          <w:szCs w:val="24"/>
          <w:lang w:val="en-US"/>
        </w:rPr>
        <w:t>On behalf of Biocom,</w:t>
      </w:r>
      <w:r w:rsidR="2FC8D2B6" w:rsidRPr="001D429D">
        <w:rPr>
          <w:rFonts w:eastAsia="Calibri" w:cs="Calibri"/>
          <w:sz w:val="24"/>
          <w:szCs w:val="24"/>
          <w:lang w:val="en-US"/>
        </w:rPr>
        <w:t xml:space="preserve"> </w:t>
      </w:r>
      <w:r w:rsidR="00562746">
        <w:rPr>
          <w:rFonts w:eastAsia="Calibri" w:cs="Calibri"/>
          <w:sz w:val="24"/>
          <w:szCs w:val="24"/>
          <w:lang w:val="en-US"/>
        </w:rPr>
        <w:t>the</w:t>
      </w:r>
      <w:r w:rsidR="00562746" w:rsidRPr="00562746">
        <w:rPr>
          <w:rFonts w:eastAsia="Calibri" w:cs="Calibri"/>
          <w:sz w:val="24"/>
          <w:szCs w:val="24"/>
          <w:lang w:val="en-US"/>
        </w:rPr>
        <w:t xml:space="preserve"> world’s largest life science organization, representing biotechnology, pharmaceutical, medical device, genomics and diagnostics companies of all sizes, research universities and institutes, clinical research organizations, investors and service providers</w:t>
      </w:r>
      <w:r w:rsidR="00B32E01">
        <w:rPr>
          <w:rFonts w:eastAsia="Calibri" w:cs="Calibri"/>
          <w:sz w:val="24"/>
          <w:szCs w:val="24"/>
          <w:lang w:val="en-US"/>
        </w:rPr>
        <w:t>,</w:t>
      </w:r>
      <w:r w:rsidRPr="001D429D">
        <w:rPr>
          <w:rFonts w:eastAsia="Calibri" w:cs="Calibri"/>
          <w:sz w:val="24"/>
          <w:szCs w:val="24"/>
          <w:lang w:val="en-US"/>
        </w:rPr>
        <w:t xml:space="preserve"> we appreciate the opportunity to submit this written comment regarding the Proposed Initial Regulation for the implementation of SB 253 and SB 261.</w:t>
      </w:r>
    </w:p>
    <w:p w14:paraId="3A24039E" w14:textId="062D3544" w:rsidR="002A2136" w:rsidRPr="001D429D" w:rsidRDefault="002A2136" w:rsidP="001D429D">
      <w:pPr>
        <w:rPr>
          <w:rFonts w:eastAsia="Calibri" w:cs="Calibri"/>
          <w:sz w:val="24"/>
          <w:szCs w:val="24"/>
          <w:lang w:val="en-US"/>
        </w:rPr>
      </w:pPr>
    </w:p>
    <w:p w14:paraId="2AF70A83" w14:textId="4092FB95" w:rsidR="002A2136" w:rsidRPr="001D429D" w:rsidRDefault="003E6EAB" w:rsidP="00220DB1">
      <w:pPr>
        <w:rPr>
          <w:rFonts w:eastAsia="Calibri" w:cs="Calibri"/>
          <w:sz w:val="24"/>
          <w:szCs w:val="24"/>
          <w:lang w:val="en-US"/>
        </w:rPr>
      </w:pPr>
      <w:r w:rsidRPr="003E6EAB">
        <w:rPr>
          <w:rFonts w:eastAsia="Calibri" w:cs="Calibri"/>
          <w:sz w:val="24"/>
          <w:szCs w:val="24"/>
          <w:lang w:val="en-US"/>
        </w:rPr>
        <w:t xml:space="preserve">Life science activity in California </w:t>
      </w:r>
      <w:r>
        <w:rPr>
          <w:rFonts w:eastAsia="Calibri" w:cs="Calibri"/>
          <w:sz w:val="24"/>
          <w:szCs w:val="24"/>
          <w:lang w:val="en-US"/>
        </w:rPr>
        <w:t xml:space="preserve">is the </w:t>
      </w:r>
      <w:r w:rsidR="1BE3444E" w:rsidRPr="001D429D">
        <w:rPr>
          <w:rFonts w:eastAsia="Calibri" w:cs="Calibri"/>
          <w:sz w:val="24"/>
          <w:szCs w:val="24"/>
          <w:lang w:val="en-US"/>
        </w:rPr>
        <w:t xml:space="preserve">second largest industry in the </w:t>
      </w:r>
      <w:r w:rsidR="2E490AFD" w:rsidRPr="001D429D">
        <w:rPr>
          <w:rFonts w:eastAsia="Calibri" w:cs="Calibri"/>
          <w:sz w:val="24"/>
          <w:szCs w:val="24"/>
          <w:lang w:val="en-US"/>
        </w:rPr>
        <w:t>state,</w:t>
      </w:r>
      <w:r w:rsidR="1BE3444E" w:rsidRPr="001D429D">
        <w:rPr>
          <w:rFonts w:eastAsia="Calibri" w:cs="Calibri"/>
          <w:sz w:val="24"/>
          <w:szCs w:val="24"/>
          <w:lang w:val="en-US"/>
        </w:rPr>
        <w:t xml:space="preserve"> </w:t>
      </w:r>
      <w:r w:rsidR="00220DB1" w:rsidRPr="00220DB1">
        <w:rPr>
          <w:rFonts w:eastAsia="Calibri" w:cs="Calibri"/>
          <w:sz w:val="24"/>
          <w:szCs w:val="24"/>
          <w:lang w:val="en-US"/>
        </w:rPr>
        <w:t>generat</w:t>
      </w:r>
      <w:r w:rsidR="00220DB1">
        <w:rPr>
          <w:rFonts w:eastAsia="Calibri" w:cs="Calibri"/>
          <w:sz w:val="24"/>
          <w:szCs w:val="24"/>
          <w:lang w:val="en-US"/>
        </w:rPr>
        <w:t>ing</w:t>
      </w:r>
      <w:r w:rsidR="00220DB1" w:rsidRPr="00220DB1">
        <w:rPr>
          <w:rFonts w:eastAsia="Calibri" w:cs="Calibri"/>
          <w:sz w:val="24"/>
          <w:szCs w:val="24"/>
          <w:lang w:val="en-US"/>
        </w:rPr>
        <w:t xml:space="preserve"> approximately $395.7</w:t>
      </w:r>
      <w:r w:rsidR="00220DB1">
        <w:rPr>
          <w:rFonts w:eastAsia="Calibri" w:cs="Calibri"/>
          <w:sz w:val="24"/>
          <w:szCs w:val="24"/>
          <w:lang w:val="en-US"/>
        </w:rPr>
        <w:t xml:space="preserve"> </w:t>
      </w:r>
      <w:r w:rsidR="00220DB1" w:rsidRPr="00220DB1">
        <w:rPr>
          <w:rFonts w:eastAsia="Calibri" w:cs="Calibri"/>
          <w:sz w:val="24"/>
          <w:szCs w:val="24"/>
          <w:lang w:val="en-US"/>
        </w:rPr>
        <w:t>billion in total business output</w:t>
      </w:r>
      <w:r w:rsidR="00220DB1">
        <w:rPr>
          <w:rFonts w:eastAsia="Calibri" w:cs="Calibri"/>
          <w:sz w:val="24"/>
          <w:szCs w:val="24"/>
          <w:lang w:val="en-US"/>
        </w:rPr>
        <w:t xml:space="preserve"> for California and</w:t>
      </w:r>
      <w:r w:rsidR="00220DB1" w:rsidRPr="00220DB1">
        <w:rPr>
          <w:rFonts w:eastAsia="Calibri" w:cs="Calibri"/>
          <w:sz w:val="24"/>
          <w:szCs w:val="24"/>
          <w:lang w:val="en-US"/>
        </w:rPr>
        <w:t xml:space="preserve"> contributed approximately $125.7</w:t>
      </w:r>
      <w:r>
        <w:rPr>
          <w:rFonts w:eastAsia="Calibri" w:cs="Calibri"/>
          <w:sz w:val="24"/>
          <w:szCs w:val="24"/>
          <w:lang w:val="en-US"/>
        </w:rPr>
        <w:t xml:space="preserve"> </w:t>
      </w:r>
      <w:r w:rsidR="00220DB1" w:rsidRPr="00220DB1">
        <w:rPr>
          <w:rFonts w:eastAsia="Calibri" w:cs="Calibri"/>
          <w:sz w:val="24"/>
          <w:szCs w:val="24"/>
          <w:lang w:val="en-US"/>
        </w:rPr>
        <w:t>billion in salaries and sole proprietor income</w:t>
      </w:r>
      <w:r w:rsidR="001D3A5A">
        <w:rPr>
          <w:rFonts w:eastAsia="Calibri" w:cs="Calibri"/>
          <w:sz w:val="24"/>
          <w:szCs w:val="24"/>
          <w:lang w:val="en-US"/>
        </w:rPr>
        <w:t xml:space="preserve"> </w:t>
      </w:r>
      <w:r>
        <w:rPr>
          <w:rFonts w:eastAsia="Calibri" w:cs="Calibri"/>
          <w:sz w:val="24"/>
          <w:szCs w:val="24"/>
          <w:lang w:val="en-US"/>
        </w:rPr>
        <w:t>(</w:t>
      </w:r>
      <w:r w:rsidR="001D3A5A">
        <w:rPr>
          <w:rFonts w:eastAsia="Calibri" w:cs="Calibri"/>
          <w:sz w:val="24"/>
          <w:szCs w:val="24"/>
          <w:lang w:val="en-US"/>
        </w:rPr>
        <w:t>2024</w:t>
      </w:r>
      <w:r>
        <w:rPr>
          <w:rFonts w:eastAsia="Calibri" w:cs="Calibri"/>
          <w:sz w:val="24"/>
          <w:szCs w:val="24"/>
          <w:lang w:val="en-US"/>
        </w:rPr>
        <w:t>)</w:t>
      </w:r>
      <w:r w:rsidR="001D3A5A">
        <w:rPr>
          <w:rFonts w:eastAsia="Calibri" w:cs="Calibri"/>
          <w:sz w:val="24"/>
          <w:szCs w:val="24"/>
          <w:lang w:val="en-US"/>
        </w:rPr>
        <w:t>.</w:t>
      </w:r>
      <w:r>
        <w:rPr>
          <w:rFonts w:eastAsia="Calibri" w:cs="Calibri"/>
          <w:sz w:val="24"/>
          <w:szCs w:val="24"/>
          <w:lang w:val="en-US"/>
        </w:rPr>
        <w:t xml:space="preserve"> </w:t>
      </w:r>
      <w:r w:rsidR="1C679975" w:rsidRPr="001D429D">
        <w:rPr>
          <w:rFonts w:eastAsia="Calibri" w:cs="Calibri"/>
          <w:sz w:val="24"/>
          <w:szCs w:val="24"/>
          <w:lang w:val="en-US"/>
        </w:rPr>
        <w:t>Our ecosystem includes a large presence of small, emerging companies alongside established, mature firms. Together, these companies develop, manufacture, and distribute the technologies, devices, diagnostic tests, and health information systems that are transforming healthcare through earlier disease detection and more effective treatments</w:t>
      </w:r>
      <w:r w:rsidR="00B33B8B">
        <w:rPr>
          <w:rFonts w:eastAsia="Calibri" w:cs="Calibri"/>
          <w:sz w:val="24"/>
          <w:szCs w:val="24"/>
          <w:lang w:val="en-US"/>
        </w:rPr>
        <w:t xml:space="preserve"> to improve the human condition</w:t>
      </w:r>
      <w:r w:rsidR="1C679975" w:rsidRPr="001D429D">
        <w:rPr>
          <w:rFonts w:eastAsia="Calibri" w:cs="Calibri"/>
          <w:sz w:val="24"/>
          <w:szCs w:val="24"/>
          <w:lang w:val="en-US"/>
        </w:rPr>
        <w:t>.</w:t>
      </w:r>
    </w:p>
    <w:p w14:paraId="1C2E7D92" w14:textId="66C715A9" w:rsidR="002A2136" w:rsidRPr="001D429D" w:rsidRDefault="002A2136" w:rsidP="001D429D">
      <w:pPr>
        <w:rPr>
          <w:rFonts w:eastAsia="Calibri" w:cs="Calibri"/>
          <w:sz w:val="24"/>
          <w:szCs w:val="24"/>
          <w:lang w:val="en-US"/>
        </w:rPr>
      </w:pPr>
    </w:p>
    <w:p w14:paraId="730C0C03" w14:textId="26D2E0D3" w:rsidR="002A2136" w:rsidRPr="001D429D" w:rsidRDefault="1C679975" w:rsidP="001D429D">
      <w:pPr>
        <w:rPr>
          <w:rFonts w:eastAsia="Calibri" w:cs="Calibri"/>
          <w:sz w:val="24"/>
          <w:szCs w:val="24"/>
          <w:lang w:val="en-US"/>
        </w:rPr>
      </w:pPr>
      <w:r w:rsidRPr="001D429D">
        <w:rPr>
          <w:rFonts w:eastAsia="Calibri" w:cs="Calibri"/>
          <w:sz w:val="24"/>
          <w:szCs w:val="24"/>
          <w:lang w:val="en-US"/>
        </w:rPr>
        <w:t xml:space="preserve">As the Board considers </w:t>
      </w:r>
      <w:r w:rsidR="00F002CB">
        <w:rPr>
          <w:rFonts w:eastAsia="Calibri" w:cs="Calibri"/>
          <w:sz w:val="24"/>
          <w:szCs w:val="24"/>
          <w:lang w:val="en-US"/>
        </w:rPr>
        <w:t xml:space="preserve">initial regulations, </w:t>
      </w:r>
      <w:r w:rsidRPr="001D429D">
        <w:rPr>
          <w:rFonts w:eastAsia="Calibri" w:cs="Calibri"/>
          <w:sz w:val="24"/>
          <w:szCs w:val="24"/>
          <w:lang w:val="en-US"/>
        </w:rPr>
        <w:t xml:space="preserve">and </w:t>
      </w:r>
      <w:bookmarkStart w:id="0" w:name="_Int_PQzIVZq4"/>
      <w:r w:rsidR="4172EE18" w:rsidRPr="001D429D">
        <w:rPr>
          <w:rFonts w:eastAsia="Calibri" w:cs="Calibri"/>
          <w:sz w:val="24"/>
          <w:szCs w:val="24"/>
          <w:lang w:val="en-US"/>
        </w:rPr>
        <w:t>prepares</w:t>
      </w:r>
      <w:r w:rsidRPr="001D429D">
        <w:rPr>
          <w:rFonts w:eastAsia="Calibri" w:cs="Calibri"/>
          <w:sz w:val="24"/>
          <w:szCs w:val="24"/>
          <w:lang w:val="en-US"/>
        </w:rPr>
        <w:t xml:space="preserve"> </w:t>
      </w:r>
      <w:r w:rsidR="1B2656D3" w:rsidRPr="001D429D">
        <w:rPr>
          <w:rFonts w:eastAsia="Calibri" w:cs="Calibri"/>
          <w:sz w:val="24"/>
          <w:szCs w:val="24"/>
          <w:lang w:val="en-US"/>
        </w:rPr>
        <w:t>for</w:t>
      </w:r>
      <w:bookmarkEnd w:id="0"/>
      <w:r w:rsidR="1B2656D3" w:rsidRPr="001D429D">
        <w:rPr>
          <w:rFonts w:eastAsia="Calibri" w:cs="Calibri"/>
          <w:sz w:val="24"/>
          <w:szCs w:val="24"/>
          <w:lang w:val="en-US"/>
        </w:rPr>
        <w:t xml:space="preserve"> </w:t>
      </w:r>
      <w:r w:rsidRPr="001D429D">
        <w:rPr>
          <w:rFonts w:eastAsia="Calibri" w:cs="Calibri"/>
          <w:sz w:val="24"/>
          <w:szCs w:val="24"/>
          <w:lang w:val="en-US"/>
        </w:rPr>
        <w:t xml:space="preserve">the subsequent rulemaking phases, we must reiterate </w:t>
      </w:r>
      <w:r w:rsidR="000071F8">
        <w:rPr>
          <w:rFonts w:eastAsia="Calibri" w:cs="Calibri"/>
          <w:sz w:val="24"/>
          <w:szCs w:val="24"/>
          <w:lang w:val="en-US"/>
        </w:rPr>
        <w:t xml:space="preserve">that </w:t>
      </w:r>
      <w:r w:rsidR="00371DCD">
        <w:rPr>
          <w:rFonts w:eastAsia="Calibri" w:cs="Calibri"/>
          <w:sz w:val="24"/>
          <w:szCs w:val="24"/>
          <w:lang w:val="en-US"/>
        </w:rPr>
        <w:t>t</w:t>
      </w:r>
      <w:r w:rsidRPr="001D429D">
        <w:rPr>
          <w:rFonts w:eastAsia="Calibri" w:cs="Calibri"/>
          <w:sz w:val="24"/>
          <w:szCs w:val="24"/>
          <w:lang w:val="en-US"/>
        </w:rPr>
        <w:t>he complexities of Scope 3 emissions present a unique hurdle for the medical technology and biotechnology sectors. These emissions encompass the downstream processing, transportation, distribution, consumer use, and end-of-life treatment of products after they are sold, as well as the upstream supply chain investments our companies rely on</w:t>
      </w:r>
      <w:r w:rsidR="00371DCD">
        <w:rPr>
          <w:rFonts w:eastAsia="Calibri" w:cs="Calibri"/>
          <w:sz w:val="24"/>
          <w:szCs w:val="24"/>
          <w:lang w:val="en-US"/>
        </w:rPr>
        <w:t xml:space="preserve"> (but do not own or oversee)</w:t>
      </w:r>
      <w:r w:rsidRPr="001D429D">
        <w:rPr>
          <w:rFonts w:eastAsia="Calibri" w:cs="Calibri"/>
          <w:sz w:val="24"/>
          <w:szCs w:val="24"/>
          <w:lang w:val="en-US"/>
        </w:rPr>
        <w:t xml:space="preserve">. The </w:t>
      </w:r>
      <w:r w:rsidR="1A9D271C" w:rsidRPr="001D429D">
        <w:rPr>
          <w:rFonts w:eastAsia="Calibri" w:cs="Calibri"/>
          <w:sz w:val="24"/>
          <w:szCs w:val="24"/>
          <w:lang w:val="en-US"/>
        </w:rPr>
        <w:t xml:space="preserve">sheer </w:t>
      </w:r>
      <w:r w:rsidRPr="001D429D">
        <w:rPr>
          <w:rFonts w:eastAsia="Calibri" w:cs="Calibri"/>
          <w:sz w:val="24"/>
          <w:szCs w:val="24"/>
          <w:lang w:val="en-US"/>
        </w:rPr>
        <w:t>volume of these data points, combined with th</w:t>
      </w:r>
      <w:r w:rsidR="601EC453" w:rsidRPr="001D429D">
        <w:rPr>
          <w:rFonts w:eastAsia="Calibri" w:cs="Calibri"/>
          <w:sz w:val="24"/>
          <w:szCs w:val="24"/>
          <w:lang w:val="en-US"/>
        </w:rPr>
        <w:t>e</w:t>
      </w:r>
      <w:r w:rsidRPr="001D429D">
        <w:rPr>
          <w:rFonts w:eastAsia="Calibri" w:cs="Calibri"/>
          <w:sz w:val="24"/>
          <w:szCs w:val="24"/>
          <w:lang w:val="en-US"/>
        </w:rPr>
        <w:t xml:space="preserve"> likelihood of double counting and the necessary reliance on secondary data, makes assessing Scope 3 emissions with accuracy incredibly difficult.</w:t>
      </w:r>
    </w:p>
    <w:p w14:paraId="3C106DA1" w14:textId="699E45EE" w:rsidR="002A2136" w:rsidRPr="001D429D" w:rsidRDefault="002A2136" w:rsidP="001D429D">
      <w:pPr>
        <w:rPr>
          <w:rFonts w:eastAsia="Calibri" w:cs="Calibri"/>
          <w:sz w:val="24"/>
          <w:szCs w:val="24"/>
          <w:lang w:val="en-US"/>
        </w:rPr>
      </w:pPr>
    </w:p>
    <w:p w14:paraId="2949CB82" w14:textId="515518A9" w:rsidR="002A2136" w:rsidRPr="001D429D" w:rsidRDefault="1C679975" w:rsidP="001D429D">
      <w:pPr>
        <w:rPr>
          <w:rFonts w:eastAsia="Calibri" w:cs="Calibri"/>
          <w:sz w:val="24"/>
          <w:szCs w:val="24"/>
          <w:lang w:val="en-US"/>
        </w:rPr>
      </w:pPr>
      <w:r w:rsidRPr="001D429D">
        <w:rPr>
          <w:rFonts w:eastAsia="Calibri" w:cs="Calibri"/>
          <w:sz w:val="24"/>
          <w:szCs w:val="24"/>
          <w:lang w:val="en-US"/>
        </w:rPr>
        <w:t>To avoid duplicative reporting and prevent capturing these emissions multiple times, we urge CARB to align its implementation and future reporting requirements with existing federal and international reporting standards.</w:t>
      </w:r>
    </w:p>
    <w:p w14:paraId="394F1C2E" w14:textId="08DC3D05" w:rsidR="002A2136" w:rsidRPr="001D429D" w:rsidRDefault="002A2136" w:rsidP="001D429D">
      <w:pPr>
        <w:rPr>
          <w:rFonts w:eastAsia="Calibri" w:cs="Calibri"/>
          <w:sz w:val="24"/>
          <w:szCs w:val="24"/>
          <w:lang w:val="en-US"/>
        </w:rPr>
      </w:pPr>
    </w:p>
    <w:p w14:paraId="0FFF3AE5" w14:textId="70CA0E05" w:rsidR="002A2136" w:rsidRPr="001D429D" w:rsidRDefault="1C679975" w:rsidP="001D429D">
      <w:pPr>
        <w:rPr>
          <w:rFonts w:eastAsia="Calibri" w:cs="Calibri"/>
          <w:sz w:val="24"/>
          <w:szCs w:val="24"/>
          <w:lang w:val="en-US"/>
        </w:rPr>
      </w:pPr>
      <w:r w:rsidRPr="001D429D">
        <w:rPr>
          <w:rFonts w:eastAsia="Calibri" w:cs="Calibri"/>
          <w:sz w:val="24"/>
          <w:szCs w:val="24"/>
          <w:lang w:val="en-US"/>
        </w:rPr>
        <w:t>Maintaining alignment with recognized global standards will streamline the logistical burden for our companies, ensure that emissions are reported accurately, and</w:t>
      </w:r>
      <w:r w:rsidR="02065121" w:rsidRPr="001D429D">
        <w:rPr>
          <w:rFonts w:eastAsia="Calibri" w:cs="Calibri"/>
          <w:sz w:val="24"/>
          <w:szCs w:val="24"/>
          <w:lang w:val="en-US"/>
        </w:rPr>
        <w:t xml:space="preserve">, </w:t>
      </w:r>
      <w:r w:rsidRPr="001D429D">
        <w:rPr>
          <w:rFonts w:eastAsia="Calibri" w:cs="Calibri"/>
          <w:sz w:val="24"/>
          <w:szCs w:val="24"/>
          <w:lang w:val="en-US"/>
        </w:rPr>
        <w:t>most importantly</w:t>
      </w:r>
      <w:r w:rsidR="7BABB9AF" w:rsidRPr="001D429D">
        <w:rPr>
          <w:rFonts w:eastAsia="Calibri" w:cs="Calibri"/>
          <w:sz w:val="24"/>
          <w:szCs w:val="24"/>
          <w:lang w:val="en-US"/>
        </w:rPr>
        <w:t xml:space="preserve">, </w:t>
      </w:r>
      <w:r w:rsidRPr="001D429D">
        <w:rPr>
          <w:rFonts w:eastAsia="Calibri" w:cs="Calibri"/>
          <w:sz w:val="24"/>
          <w:szCs w:val="24"/>
          <w:lang w:val="en-US"/>
        </w:rPr>
        <w:lastRenderedPageBreak/>
        <w:t>allow for the continued, on-time production and delivery of essential medical technologies to patients who depend on them.</w:t>
      </w:r>
    </w:p>
    <w:p w14:paraId="568BE90C" w14:textId="1AED7A5E" w:rsidR="002A2136" w:rsidRPr="001D429D" w:rsidRDefault="002A2136" w:rsidP="001D429D">
      <w:pPr>
        <w:rPr>
          <w:rFonts w:eastAsia="Calibri" w:cs="Calibri"/>
          <w:sz w:val="24"/>
          <w:szCs w:val="24"/>
          <w:lang w:val="en-US"/>
        </w:rPr>
      </w:pPr>
    </w:p>
    <w:p w14:paraId="3C4A5208" w14:textId="46B4EE15" w:rsidR="002A2136" w:rsidRPr="001D429D" w:rsidRDefault="1C679975" w:rsidP="001D429D">
      <w:pPr>
        <w:rPr>
          <w:rFonts w:eastAsia="Calibri" w:cs="Calibri"/>
          <w:sz w:val="24"/>
          <w:szCs w:val="24"/>
          <w:lang w:val="en-US"/>
        </w:rPr>
      </w:pPr>
      <w:r w:rsidRPr="001D429D">
        <w:rPr>
          <w:rFonts w:eastAsia="Calibri" w:cs="Calibri"/>
          <w:sz w:val="24"/>
          <w:szCs w:val="24"/>
          <w:lang w:val="en-US"/>
        </w:rPr>
        <w:t>We appreciate the opportunity to provide these comments for the official record and look forward to working collaboratively with CARB throughout the implementation process.</w:t>
      </w:r>
      <w:r w:rsidR="55372927" w:rsidRPr="001D429D">
        <w:rPr>
          <w:rFonts w:eastAsia="Calibri" w:cs="Calibri"/>
          <w:sz w:val="24"/>
          <w:szCs w:val="24"/>
          <w:lang w:val="en-US"/>
        </w:rPr>
        <w:t xml:space="preserve"> Please feel free to contact me at </w:t>
      </w:r>
      <w:hyperlink r:id="rId9" w:history="1">
        <w:r w:rsidR="001D429D" w:rsidRPr="00011D3F">
          <w:rPr>
            <w:rStyle w:val="Hyperlink"/>
            <w:rFonts w:eastAsia="Calibri" w:cs="Calibri"/>
            <w:sz w:val="24"/>
            <w:szCs w:val="24"/>
            <w:lang w:val="en-US"/>
          </w:rPr>
          <w:t>GLara@biocom.org</w:t>
        </w:r>
      </w:hyperlink>
      <w:r w:rsidR="001D429D">
        <w:rPr>
          <w:rFonts w:eastAsia="Calibri" w:cs="Calibri"/>
          <w:sz w:val="24"/>
          <w:szCs w:val="24"/>
          <w:lang w:val="en-US"/>
        </w:rPr>
        <w:t xml:space="preserve"> </w:t>
      </w:r>
      <w:r w:rsidR="55372927" w:rsidRPr="001D429D">
        <w:rPr>
          <w:rFonts w:eastAsia="Calibri" w:cs="Calibri"/>
          <w:sz w:val="24"/>
          <w:szCs w:val="24"/>
          <w:lang w:val="en-US"/>
        </w:rPr>
        <w:t xml:space="preserve">or our lobbyist Moira Topp at </w:t>
      </w:r>
      <w:hyperlink r:id="rId10">
        <w:r w:rsidR="55372927" w:rsidRPr="001D429D">
          <w:rPr>
            <w:rStyle w:val="Hyperlink"/>
            <w:rFonts w:eastAsia="Calibri" w:cs="Calibri"/>
            <w:sz w:val="24"/>
            <w:szCs w:val="24"/>
            <w:lang w:val="en-US"/>
          </w:rPr>
          <w:t>Moira@ToppStrategies.com</w:t>
        </w:r>
      </w:hyperlink>
      <w:r w:rsidR="55372927" w:rsidRPr="001D429D">
        <w:rPr>
          <w:rFonts w:eastAsia="Calibri" w:cs="Calibri"/>
          <w:sz w:val="24"/>
          <w:szCs w:val="24"/>
          <w:lang w:val="en-US"/>
        </w:rPr>
        <w:t xml:space="preserve"> with any questions.</w:t>
      </w:r>
    </w:p>
    <w:p w14:paraId="326C3E52" w14:textId="045D779B" w:rsidR="002A2136" w:rsidRPr="001D429D" w:rsidRDefault="002A2136" w:rsidP="001D429D">
      <w:pPr>
        <w:rPr>
          <w:rFonts w:eastAsia="Calibri" w:cs="Calibri"/>
          <w:sz w:val="24"/>
          <w:szCs w:val="24"/>
          <w:lang w:val="en-US"/>
        </w:rPr>
      </w:pPr>
    </w:p>
    <w:p w14:paraId="45F8031D" w14:textId="39E81FF6" w:rsidR="002A2136" w:rsidRPr="001D429D" w:rsidRDefault="4592C51F" w:rsidP="001D429D">
      <w:pPr>
        <w:rPr>
          <w:rFonts w:eastAsia="Calibri" w:cs="Calibri"/>
          <w:color w:val="000000"/>
          <w:sz w:val="24"/>
          <w:szCs w:val="24"/>
          <w:lang w:val="en-US"/>
        </w:rPr>
      </w:pPr>
      <w:r w:rsidRPr="001D429D">
        <w:rPr>
          <w:rFonts w:eastAsia="Calibri" w:cs="Calibri"/>
          <w:color w:val="000000"/>
          <w:sz w:val="24"/>
          <w:szCs w:val="24"/>
          <w:lang w:val="en-US"/>
        </w:rPr>
        <w:t xml:space="preserve">Sincerely, </w:t>
      </w:r>
    </w:p>
    <w:p w14:paraId="20AD2FCC" w14:textId="1111AC97" w:rsidR="002A2136" w:rsidRPr="001D429D" w:rsidRDefault="4592C51F" w:rsidP="001D429D">
      <w:pPr>
        <w:rPr>
          <w:rFonts w:eastAsia="Calibri" w:cs="Calibri"/>
          <w:color w:val="000000"/>
          <w:sz w:val="24"/>
          <w:szCs w:val="24"/>
          <w:lang w:val="en-US"/>
        </w:rPr>
      </w:pPr>
      <w:r w:rsidRPr="001D429D">
        <w:rPr>
          <w:noProof/>
          <w:sz w:val="24"/>
          <w:szCs w:val="24"/>
        </w:rPr>
        <w:drawing>
          <wp:inline distT="0" distB="0" distL="0" distR="0" wp14:anchorId="4AAD2CDC" wp14:editId="1DA03C79">
            <wp:extent cx="1885950" cy="1047750"/>
            <wp:effectExtent l="0" t="0" r="0" b="0"/>
            <wp:docPr id="1841638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38991" name="Picture 1841638991"/>
                    <pic:cNvPicPr/>
                  </pic:nvPicPr>
                  <pic:blipFill>
                    <a:blip r:embed="rId11">
                      <a:extLst>
                        <a:ext uri="{28A0092B-C50C-407E-A947-70E740481C1C}">
                          <a14:useLocalDpi xmlns:a14="http://schemas.microsoft.com/office/drawing/2010/main"/>
                        </a:ext>
                      </a:extLst>
                    </a:blip>
                    <a:stretch>
                      <a:fillRect/>
                    </a:stretch>
                  </pic:blipFill>
                  <pic:spPr>
                    <a:xfrm>
                      <a:off x="0" y="0"/>
                      <a:ext cx="1885950" cy="1047750"/>
                    </a:xfrm>
                    <a:prstGeom prst="rect">
                      <a:avLst/>
                    </a:prstGeom>
                  </pic:spPr>
                </pic:pic>
              </a:graphicData>
            </a:graphic>
          </wp:inline>
        </w:drawing>
      </w:r>
    </w:p>
    <w:p w14:paraId="770F85EC" w14:textId="31552DE2" w:rsidR="002A2136" w:rsidRPr="001D429D" w:rsidRDefault="4592C51F" w:rsidP="001D429D">
      <w:pPr>
        <w:rPr>
          <w:rFonts w:eastAsia="Calibri" w:cs="Calibri"/>
          <w:color w:val="000000"/>
          <w:sz w:val="24"/>
          <w:szCs w:val="24"/>
          <w:lang w:val="en-US"/>
        </w:rPr>
      </w:pPr>
      <w:r w:rsidRPr="001D429D">
        <w:rPr>
          <w:rFonts w:eastAsia="Calibri" w:cs="Calibri"/>
          <w:color w:val="000000"/>
          <w:sz w:val="24"/>
          <w:szCs w:val="24"/>
          <w:lang w:val="en-US"/>
        </w:rPr>
        <w:t>Gilbert Lara</w:t>
      </w:r>
    </w:p>
    <w:p w14:paraId="3EFB613A" w14:textId="15DAA9CC" w:rsidR="002A2136" w:rsidRPr="001D429D" w:rsidRDefault="4592C51F" w:rsidP="001D429D">
      <w:pPr>
        <w:rPr>
          <w:b/>
          <w:sz w:val="24"/>
          <w:szCs w:val="24"/>
        </w:rPr>
      </w:pPr>
      <w:r w:rsidRPr="001D429D">
        <w:rPr>
          <w:rFonts w:eastAsia="Calibri" w:cs="Calibri"/>
          <w:color w:val="000000"/>
          <w:sz w:val="24"/>
          <w:szCs w:val="24"/>
          <w:lang w:val="en-US"/>
        </w:rPr>
        <w:t>State Government Affairs Manager</w:t>
      </w:r>
    </w:p>
    <w:sectPr w:rsidR="002A2136" w:rsidRPr="001D429D">
      <w:headerReference w:type="default" r:id="rId12"/>
      <w:footerReference w:type="default" r:id="rId13"/>
      <w:pgSz w:w="12240" w:h="15840"/>
      <w:pgMar w:top="180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81C3" w14:textId="77777777" w:rsidR="0012665A" w:rsidRDefault="0012665A" w:rsidP="005C1156">
      <w:r>
        <w:separator/>
      </w:r>
    </w:p>
  </w:endnote>
  <w:endnote w:type="continuationSeparator" w:id="0">
    <w:p w14:paraId="16AE9ABF" w14:textId="77777777" w:rsidR="0012665A" w:rsidRDefault="0012665A" w:rsidP="005C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tter">
    <w:panose1 w:val="00000000000000000000"/>
    <w:charset w:val="00"/>
    <w:family w:val="modern"/>
    <w:notTrueType/>
    <w:pitch w:val="variable"/>
    <w:sig w:usb0="A10000FF" w:usb1="4000247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T Super Text">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020E" w14:textId="456139B3" w:rsidR="000F0191" w:rsidRPr="00787A18" w:rsidRDefault="00787A18" w:rsidP="00787A18">
    <w:pPr>
      <w:pStyle w:val="Title"/>
      <w:ind w:left="1440" w:firstLine="720"/>
      <w:jc w:val="left"/>
      <w:rPr>
        <w:color w:val="332420" w:themeColor="text1"/>
        <w:sz w:val="28"/>
        <w:szCs w:val="28"/>
      </w:rPr>
    </w:pPr>
    <w:r w:rsidRPr="00787A18">
      <w:rPr>
        <w:noProof/>
        <w:color w:val="332420" w:themeColor="text1"/>
        <w:sz w:val="28"/>
        <w:szCs w:val="28"/>
      </w:rPr>
      <mc:AlternateContent>
        <mc:Choice Requires="wps">
          <w:drawing>
            <wp:anchor distT="0" distB="0" distL="114300" distR="114300" simplePos="0" relativeHeight="251671552" behindDoc="1" locked="0" layoutInCell="1" allowOverlap="1" wp14:anchorId="59F2C833" wp14:editId="33A3F373">
              <wp:simplePos x="0" y="0"/>
              <wp:positionH relativeFrom="column">
                <wp:posOffset>4264421</wp:posOffset>
              </wp:positionH>
              <wp:positionV relativeFrom="paragraph">
                <wp:posOffset>87083</wp:posOffset>
              </wp:positionV>
              <wp:extent cx="2820217" cy="48126"/>
              <wp:effectExtent l="0" t="0" r="0" b="3175"/>
              <wp:wrapNone/>
              <wp:docPr id="684622986" name="Rectangle 3"/>
              <wp:cNvGraphicFramePr/>
              <a:graphic xmlns:a="http://schemas.openxmlformats.org/drawingml/2006/main">
                <a:graphicData uri="http://schemas.microsoft.com/office/word/2010/wordprocessingShape">
                  <wps:wsp>
                    <wps:cNvSpPr/>
                    <wps:spPr>
                      <a:xfrm>
                        <a:off x="0" y="0"/>
                        <a:ext cx="2820217" cy="48126"/>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077CBA">
            <v:rect id="Rectangle 3" style="position:absolute;margin-left:335.8pt;margin-top:6.85pt;width:222.05pt;height: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ab00 [3215]" stroked="f" strokeweight="2pt" w14:anchorId="57308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"/>
          </w:pict>
        </mc:Fallback>
      </mc:AlternateContent>
    </w:r>
    <w:r w:rsidRPr="00787A18">
      <w:rPr>
        <w:noProof/>
        <w:color w:val="332420" w:themeColor="text1"/>
        <w:sz w:val="28"/>
        <w:szCs w:val="28"/>
      </w:rPr>
      <mc:AlternateContent>
        <mc:Choice Requires="wps">
          <w:drawing>
            <wp:anchor distT="0" distB="0" distL="114300" distR="114300" simplePos="0" relativeHeight="251669504" behindDoc="1" locked="0" layoutInCell="1" allowOverlap="1" wp14:anchorId="503104EC" wp14:editId="5BA388BD">
              <wp:simplePos x="0" y="0"/>
              <wp:positionH relativeFrom="column">
                <wp:posOffset>-677998</wp:posOffset>
              </wp:positionH>
              <wp:positionV relativeFrom="paragraph">
                <wp:posOffset>88317</wp:posOffset>
              </wp:positionV>
              <wp:extent cx="2820217" cy="48126"/>
              <wp:effectExtent l="0" t="0" r="0" b="3175"/>
              <wp:wrapNone/>
              <wp:docPr id="1307925417" name="Rectangle 3"/>
              <wp:cNvGraphicFramePr/>
              <a:graphic xmlns:a="http://schemas.openxmlformats.org/drawingml/2006/main">
                <a:graphicData uri="http://schemas.microsoft.com/office/word/2010/wordprocessingShape">
                  <wps:wsp>
                    <wps:cNvSpPr/>
                    <wps:spPr>
                      <a:xfrm>
                        <a:off x="0" y="0"/>
                        <a:ext cx="2820217" cy="48126"/>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99F584">
            <v:rect id="Rectangle 3" style="position:absolute;margin-left:-53.4pt;margin-top:6.95pt;width:222.05pt;height: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ab00 [3215]" stroked="f" strokeweight="2pt" w14:anchorId="7679D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"/>
          </w:pict>
        </mc:Fallback>
      </mc:AlternateContent>
    </w:r>
    <w:r w:rsidRPr="00787A18">
      <w:rPr>
        <w:color w:val="332420" w:themeColor="text1"/>
        <w:sz w:val="28"/>
        <w:szCs w:val="28"/>
      </w:rPr>
      <w:t xml:space="preserve">                          </w:t>
    </w:r>
    <w:hyperlink r:id="rId1" w:history="1">
      <w:r w:rsidRPr="00787A18">
        <w:rPr>
          <w:rStyle w:val="Hyperlink"/>
          <w:color w:val="332420" w:themeColor="text1"/>
          <w:spacing w:val="-2"/>
          <w:sz w:val="28"/>
          <w:szCs w:val="28"/>
          <w:u w:val="none"/>
        </w:rPr>
        <w:t>www.biocom.org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AF6A" w14:textId="77777777" w:rsidR="0012665A" w:rsidRDefault="0012665A" w:rsidP="005C1156">
      <w:r>
        <w:separator/>
      </w:r>
    </w:p>
  </w:footnote>
  <w:footnote w:type="continuationSeparator" w:id="0">
    <w:p w14:paraId="145EFA1A" w14:textId="77777777" w:rsidR="0012665A" w:rsidRDefault="0012665A" w:rsidP="005C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C25A" w14:textId="4AA802F7" w:rsidR="000E20DB" w:rsidRPr="000E20DB" w:rsidRDefault="00716582" w:rsidP="000E20DB">
    <w:pPr>
      <w:spacing w:before="45"/>
      <w:ind w:left="5760" w:right="371"/>
      <w:rPr>
        <w:rFonts w:ascii="GT Super Text" w:hAnsi="GT Super Text"/>
        <w:color w:val="332420" w:themeColor="text1"/>
        <w:sz w:val="20"/>
        <w:szCs w:val="20"/>
      </w:rPr>
    </w:pPr>
    <w:r w:rsidRPr="00DF75E4">
      <w:rPr>
        <w:rFonts w:ascii="GT Super Text" w:hAnsi="GT Super Text"/>
        <w:noProof/>
        <w:sz w:val="20"/>
        <w:szCs w:val="20"/>
      </w:rPr>
      <w:drawing>
        <wp:anchor distT="0" distB="0" distL="114300" distR="114300" simplePos="0" relativeHeight="251667456" behindDoc="0" locked="0" layoutInCell="1" allowOverlap="1" wp14:anchorId="1B0A5FD2" wp14:editId="78134EE5">
          <wp:simplePos x="0" y="0"/>
          <wp:positionH relativeFrom="column">
            <wp:posOffset>12700</wp:posOffset>
          </wp:positionH>
          <wp:positionV relativeFrom="paragraph">
            <wp:posOffset>-66159</wp:posOffset>
          </wp:positionV>
          <wp:extent cx="2137863" cy="661900"/>
          <wp:effectExtent l="0" t="0" r="0" b="0"/>
          <wp:wrapNone/>
          <wp:docPr id="1271274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0441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37863" cy="661900"/>
                  </a:xfrm>
                  <a:prstGeom prst="rect">
                    <a:avLst/>
                  </a:prstGeom>
                </pic:spPr>
              </pic:pic>
            </a:graphicData>
          </a:graphic>
          <wp14:sizeRelH relativeFrom="margin">
            <wp14:pctWidth>0</wp14:pctWidth>
          </wp14:sizeRelH>
          <wp14:sizeRelV relativeFrom="margin">
            <wp14:pctHeight>0</wp14:pctHeight>
          </wp14:sizeRelV>
        </wp:anchor>
      </w:drawing>
    </w:r>
    <w:r w:rsidR="23BB9C44">
      <w:rPr>
        <w:rStyle w:val="agcmg"/>
        <w:rFonts w:ascii="GT Super Text" w:hAnsi="GT Super Text"/>
        <w:sz w:val="20"/>
        <w:szCs w:val="20"/>
      </w:rPr>
      <w:t xml:space="preserve">                            </w:t>
    </w:r>
    <w:r w:rsidR="23BB9C44" w:rsidRPr="425F75A3">
      <w:rPr>
        <w:rFonts w:ascii="GT Super Text" w:eastAsiaTheme="minorEastAsia" w:hAnsi="GT Super Text" w:cs="AppleSystemUIFont"/>
        <w:color w:val="332420" w:themeColor="text1"/>
        <w:sz w:val="20"/>
        <w:szCs w:val="20"/>
        <w:lang w:val="en-US"/>
      </w:rPr>
      <w:t>Biocom</w:t>
    </w:r>
  </w:p>
  <w:p w14:paraId="0C8EA26A" w14:textId="5C851CD8" w:rsidR="00716582" w:rsidRPr="0077283E" w:rsidRDefault="425F75A3" w:rsidP="3AB868B8">
    <w:pPr>
      <w:spacing w:before="45"/>
      <w:ind w:right="371"/>
      <w:rPr>
        <w:rFonts w:ascii="GT Super Text" w:eastAsiaTheme="minorEastAsia" w:hAnsi="GT Super Text" w:cs="AppleSystemUIFont"/>
        <w:color w:val="332420" w:themeColor="text1"/>
        <w:sz w:val="20"/>
        <w:szCs w:val="20"/>
        <w:lang w:val="en-US"/>
      </w:rPr>
    </w:pPr>
    <w:r w:rsidRPr="425F75A3">
      <w:rPr>
        <w:rFonts w:ascii="GT Super Text" w:eastAsiaTheme="minorEastAsia" w:hAnsi="GT Super Text" w:cs="AppleSystemUIFont"/>
        <w:color w:val="322420"/>
        <w:sz w:val="20"/>
        <w:szCs w:val="20"/>
        <w:lang w:val="en-US"/>
      </w:rPr>
      <w:t xml:space="preserve"> </w:t>
    </w:r>
    <w:r w:rsidR="60E26CF6">
      <w:tab/>
    </w:r>
    <w:r w:rsidR="60E26CF6">
      <w:tab/>
    </w:r>
    <w:r w:rsidR="60E26CF6">
      <w:tab/>
    </w:r>
    <w:r w:rsidR="60E26CF6">
      <w:tab/>
    </w:r>
    <w:r w:rsidR="60E26CF6">
      <w:tab/>
    </w:r>
    <w:r w:rsidR="60E26CF6">
      <w:tab/>
    </w:r>
    <w:r w:rsidR="60E26CF6">
      <w:tab/>
    </w:r>
    <w:r w:rsidR="60E26CF6">
      <w:tab/>
    </w:r>
    <w:r w:rsidRPr="425F75A3">
      <w:rPr>
        <w:rFonts w:ascii="GT Super Text" w:eastAsiaTheme="minorEastAsia" w:hAnsi="GT Super Text" w:cs="AppleSystemUIFont"/>
        <w:color w:val="322420"/>
        <w:sz w:val="20"/>
        <w:szCs w:val="20"/>
        <w:lang w:val="en-US"/>
      </w:rPr>
      <w:t xml:space="preserve">                            1121 L Street, Suite 1111 </w:t>
    </w:r>
  </w:p>
  <w:p w14:paraId="39C5A038" w14:textId="7F474B47" w:rsidR="00716582" w:rsidRDefault="425F75A3" w:rsidP="425F75A3">
    <w:pPr>
      <w:spacing w:before="45"/>
      <w:ind w:right="371"/>
      <w:rPr>
        <w:rFonts w:ascii="GT Super Text" w:eastAsiaTheme="minorEastAsia" w:hAnsi="GT Super Text" w:cs="AppleSystemUIFont"/>
        <w:sz w:val="20"/>
        <w:szCs w:val="20"/>
        <w:lang w:val="en-US"/>
      </w:rPr>
    </w:pPr>
    <w:r w:rsidRPr="425F75A3">
      <w:rPr>
        <w:rFonts w:ascii="GT Super Text" w:eastAsiaTheme="minorEastAsia" w:hAnsi="GT Super Text" w:cs="AppleSystemUIFont"/>
        <w:color w:val="332420" w:themeColor="text1"/>
        <w:sz w:val="20"/>
        <w:szCs w:val="20"/>
        <w:lang w:val="en-US"/>
      </w:rPr>
      <w:t xml:space="preserve">       </w:t>
    </w:r>
    <w:r w:rsidR="60E26CF6">
      <w:tab/>
    </w:r>
    <w:r w:rsidR="60E26CF6">
      <w:tab/>
    </w:r>
    <w:r w:rsidR="60E26CF6">
      <w:tab/>
    </w:r>
    <w:r w:rsidR="60E26CF6">
      <w:tab/>
    </w:r>
    <w:r w:rsidR="60E26CF6">
      <w:tab/>
    </w:r>
    <w:r w:rsidRPr="425F75A3">
      <w:rPr>
        <w:rFonts w:ascii="GT Super Text" w:eastAsiaTheme="minorEastAsia" w:hAnsi="GT Super Text" w:cs="AppleSystemUIFont"/>
        <w:color w:val="332420" w:themeColor="text1"/>
        <w:sz w:val="20"/>
        <w:szCs w:val="20"/>
        <w:lang w:val="en-US"/>
      </w:rPr>
      <w:t xml:space="preserve">   </w:t>
    </w:r>
    <w:r w:rsidR="60E26CF6">
      <w:tab/>
    </w:r>
    <w:r w:rsidR="60E26CF6">
      <w:tab/>
    </w:r>
    <w:r w:rsidRPr="425F75A3">
      <w:rPr>
        <w:rFonts w:ascii="GT Super Text" w:eastAsiaTheme="minorEastAsia" w:hAnsi="GT Super Text" w:cs="AppleSystemUIFont"/>
        <w:color w:val="332420" w:themeColor="text1"/>
        <w:sz w:val="20"/>
        <w:szCs w:val="20"/>
        <w:lang w:val="en-US"/>
      </w:rPr>
      <w:t xml:space="preserve">                                           Sacramento</w:t>
    </w:r>
    <w:r w:rsidRPr="425F75A3">
      <w:rPr>
        <w:rFonts w:ascii="GT Super Text" w:eastAsiaTheme="minorEastAsia" w:hAnsi="GT Super Text" w:cs="AppleSystemUIFont"/>
        <w:sz w:val="20"/>
        <w:szCs w:val="20"/>
        <w:lang w:val="en-US"/>
      </w:rPr>
      <w:t>, CA 95814</w:t>
    </w:r>
  </w:p>
  <w:p w14:paraId="3644E45D" w14:textId="0D19F3C9" w:rsidR="000E20DB" w:rsidRPr="0077283E" w:rsidRDefault="60E26CF6" w:rsidP="60E26CF6">
    <w:pPr>
      <w:spacing w:before="45"/>
      <w:ind w:right="371"/>
      <w:rPr>
        <w:rStyle w:val="agcmg"/>
        <w:rFonts w:ascii="GT Super Text" w:hAnsi="GT Super Text"/>
        <w:color w:val="332420" w:themeColor="text1"/>
        <w:sz w:val="20"/>
        <w:szCs w:val="20"/>
      </w:rPr>
    </w:pPr>
    <w:r>
      <w:rPr>
        <w:rStyle w:val="agcmg"/>
        <w:rFonts w:ascii="GT Super Text" w:hAnsi="GT Super Text"/>
        <w:color w:val="332420" w:themeColor="text1"/>
        <w:sz w:val="20"/>
        <w:szCs w:val="20"/>
      </w:rPr>
      <w:t xml:space="preserve">  </w:t>
    </w:r>
    <w:r w:rsidR="000E20DB">
      <w:rPr>
        <w:rStyle w:val="agcmg"/>
        <w:rFonts w:ascii="GT Super Text" w:hAnsi="GT Super Text"/>
        <w:color w:val="332420" w:themeColor="text1"/>
        <w:sz w:val="20"/>
        <w:szCs w:val="20"/>
      </w:rPr>
      <w:tab/>
    </w:r>
    <w:r w:rsidR="000E20DB">
      <w:rPr>
        <w:rStyle w:val="agcmg"/>
        <w:rFonts w:ascii="GT Super Text" w:hAnsi="GT Super Text"/>
        <w:color w:val="332420" w:themeColor="text1"/>
        <w:sz w:val="20"/>
        <w:szCs w:val="20"/>
      </w:rPr>
      <w:tab/>
    </w:r>
    <w:r w:rsidR="000E20DB">
      <w:rPr>
        <w:rStyle w:val="agcmg"/>
        <w:rFonts w:ascii="GT Super Text" w:hAnsi="GT Super Text"/>
        <w:color w:val="332420" w:themeColor="text1"/>
        <w:sz w:val="20"/>
        <w:szCs w:val="20"/>
      </w:rPr>
      <w:tab/>
    </w:r>
    <w:r w:rsidR="000E20DB">
      <w:rPr>
        <w:rStyle w:val="agcmg"/>
        <w:rFonts w:ascii="GT Super Text" w:hAnsi="GT Super Text"/>
        <w:color w:val="332420" w:themeColor="text1"/>
        <w:sz w:val="20"/>
        <w:szCs w:val="20"/>
      </w:rPr>
      <w:tab/>
    </w:r>
    <w:r w:rsidR="000E20DB">
      <w:rPr>
        <w:rStyle w:val="agcmg"/>
        <w:rFonts w:ascii="GT Super Text" w:hAnsi="GT Super Text"/>
        <w:color w:val="332420" w:themeColor="text1"/>
        <w:sz w:val="20"/>
        <w:szCs w:val="20"/>
      </w:rPr>
      <w:tab/>
    </w:r>
    <w:r w:rsidR="000E20DB">
      <w:rPr>
        <w:rStyle w:val="agcmg"/>
        <w:rFonts w:ascii="GT Super Text" w:hAnsi="GT Super Text"/>
        <w:color w:val="332420" w:themeColor="text1"/>
        <w:sz w:val="20"/>
        <w:szCs w:val="20"/>
      </w:rPr>
      <w:tab/>
    </w:r>
    <w:r w:rsidR="000E20DB">
      <w:rPr>
        <w:rStyle w:val="agcmg"/>
        <w:rFonts w:ascii="GT Super Text" w:hAnsi="GT Super Text"/>
        <w:color w:val="332420" w:themeColor="text1"/>
        <w:sz w:val="20"/>
        <w:szCs w:val="20"/>
      </w:rPr>
      <w:tab/>
    </w:r>
    <w:r w:rsidR="000E20DB">
      <w:rPr>
        <w:rStyle w:val="agcmg"/>
        <w:rFonts w:ascii="GT Super Text" w:hAnsi="GT Super Text"/>
        <w:color w:val="332420" w:themeColor="text1"/>
        <w:sz w:val="20"/>
        <w:szCs w:val="20"/>
      </w:rPr>
      <w:tab/>
    </w:r>
    <w:r>
      <w:rPr>
        <w:rStyle w:val="agcmg"/>
        <w:rFonts w:ascii="GT Super Text" w:hAnsi="GT Super Text"/>
        <w:color w:val="332420" w:themeColor="text1"/>
        <w:sz w:val="20"/>
        <w:szCs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TY816a6QVadDEy" int2:id="5t3j7jNQ">
      <int2:state int2:value="Rejected" int2:type="spell"/>
    </int2:textHash>
    <int2:textHash int2:hashCode="843iNY4HsMPZkW" int2:id="UDANw6Zv">
      <int2:state int2:value="Rejected" int2:type="spell"/>
    </int2:textHash>
    <int2:textHash int2:hashCode="dSABPMW6fnlFMs" int2:id="G6VY8edK">
      <int2:state int2:value="Rejected" int2:type="spell"/>
    </int2:textHash>
    <int2:textHash int2:hashCode="K10F01lLg7ogr7" int2:id="fxWDp1f9">
      <int2:state int2:value="Rejected" int2:type="spell"/>
    </int2:textHash>
    <int2:textHash int2:hashCode="SJjhiv0GEtTrJ4" int2:id="qdBxKmOa">
      <int2:state int2:value="Rejected" int2:type="spell"/>
    </int2:textHash>
    <int2:textHash int2:hashCode="KDOsmJJ/iKuLvY" int2:id="yPEXVLwO">
      <int2:state int2:value="Rejected" int2:type="spell"/>
    </int2:textHash>
    <int2:textHash int2:hashCode="2BrB2j1FM+y5YZ" int2:id="0wvqGHSr">
      <int2:state int2:value="Rejected" int2:type="spell"/>
    </int2:textHash>
    <int2:textHash int2:hashCode="8T61hZ8TeRrtJC" int2:id="dMHthUU4">
      <int2:state int2:value="Rejected" int2:type="spell"/>
    </int2:textHash>
    <int2:textHash int2:hashCode="u8zfLvsztS5snQ" int2:id="v3PjMcOU">
      <int2:state int2:value="Rejected" int2:type="spell"/>
    </int2:textHash>
    <int2:textHash int2:hashCode="RbpRCBOTcuzoKp" int2:id="k6spVlBN">
      <int2:state int2:value="Rejected" int2:type="spell"/>
    </int2:textHash>
    <int2:textHash int2:hashCode="hR4TplMz+RQocB" int2:id="WUXYF8Mo">
      <int2:state int2:value="Rejected" int2:type="spell"/>
    </int2:textHash>
    <int2:textHash int2:hashCode="/KmXxPxpqqZ/ZJ" int2:id="DV2qE2zk">
      <int2:state int2:value="Rejected" int2:type="spell"/>
    </int2:textHash>
    <int2:textHash int2:hashCode="cyDitdC3wsr5IP" int2:id="sWuTLoNW">
      <int2:state int2:value="Rejected" int2:type="spell"/>
    </int2:textHash>
    <int2:textHash int2:hashCode="itfSHHGwSbcAO6" int2:id="G26KX95N">
      <int2:state int2:value="Rejected" int2:type="spell"/>
    </int2:textHash>
    <int2:textHash int2:hashCode="Ns1FDYuAW8sJwg" int2:id="Xu1lljHh">
      <int2:state int2:value="Rejected" int2:type="spell"/>
    </int2:textHash>
    <int2:textHash int2:hashCode="EaEQu+8bzAfua3" int2:id="cM8LG0pE">
      <int2:state int2:value="Rejected" int2:type="spell"/>
    </int2:textHash>
    <int2:textHash int2:hashCode="Q9SZFDf2HbGaom" int2:id="Npd95lrJ">
      <int2:state int2:value="Rejected" int2:type="spell"/>
    </int2:textHash>
    <int2:textHash int2:hashCode="aGneuSxj2S1bmR" int2:id="rhP0AtPn">
      <int2:state int2:value="Rejected" int2:type="spell"/>
    </int2:textHash>
    <int2:textHash int2:hashCode="z/pQoyyxOiQNcF" int2:id="NZb0ZCRa">
      <int2:state int2:value="Rejected" int2:type="spell"/>
    </int2:textHash>
    <int2:textHash int2:hashCode="n86toodIBM11/2" int2:id="XTbJmSE2">
      <int2:state int2:value="Rejected" int2:type="spell"/>
    </int2:textHash>
    <int2:textHash int2:hashCode="/+3Cixy0K9M1Ea" int2:id="IKuDdhKr">
      <int2:state int2:value="Rejected" int2:type="spell"/>
    </int2:textHash>
    <int2:textHash int2:hashCode="4nbRjWVlP6KFFV" int2:id="uzOxKbQf">
      <int2:state int2:value="Rejected" int2:type="spell"/>
    </int2:textHash>
    <int2:textHash int2:hashCode="AiYkwPKc8cwzK3" int2:id="iC4Uf7KZ">
      <int2:state int2:value="Rejected" int2:type="spell"/>
    </int2:textHash>
    <int2:textHash int2:hashCode="06n7B11Jvpf26u" int2:id="7KqzQR0X">
      <int2:state int2:value="Rejected" int2:type="spell"/>
    </int2:textHash>
    <int2:textHash int2:hashCode="nqXpfS9IHVQnkC" int2:id="6OfLcetL">
      <int2:state int2:value="Rejected" int2:type="spell"/>
    </int2:textHash>
    <int2:textHash int2:hashCode="AYlCSlpg/tMp+o" int2:id="pzaxBZTb">
      <int2:state int2:value="Rejected" int2:type="spell"/>
    </int2:textHash>
    <int2:bookmark int2:bookmarkName="_Int_PQzIVZq4" int2:invalidationBookmarkName="" int2:hashCode="XApNd5XwMuhBvX" int2:id="fd64yx39">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36"/>
    <w:rsid w:val="000071F8"/>
    <w:rsid w:val="00041ECE"/>
    <w:rsid w:val="0008636C"/>
    <w:rsid w:val="000E20DB"/>
    <w:rsid w:val="000F0191"/>
    <w:rsid w:val="0012665A"/>
    <w:rsid w:val="001D3A5A"/>
    <w:rsid w:val="001D429D"/>
    <w:rsid w:val="00220DB1"/>
    <w:rsid w:val="002A2136"/>
    <w:rsid w:val="002F6743"/>
    <w:rsid w:val="00371DCD"/>
    <w:rsid w:val="00381502"/>
    <w:rsid w:val="003E6EAB"/>
    <w:rsid w:val="003F2B19"/>
    <w:rsid w:val="004C0FD3"/>
    <w:rsid w:val="004D70F6"/>
    <w:rsid w:val="005575B0"/>
    <w:rsid w:val="00562746"/>
    <w:rsid w:val="005C1156"/>
    <w:rsid w:val="006513FF"/>
    <w:rsid w:val="00716582"/>
    <w:rsid w:val="0077283E"/>
    <w:rsid w:val="00787A18"/>
    <w:rsid w:val="007D5CFD"/>
    <w:rsid w:val="008104E9"/>
    <w:rsid w:val="009C0024"/>
    <w:rsid w:val="009C62E3"/>
    <w:rsid w:val="00B32E01"/>
    <w:rsid w:val="00B33B8B"/>
    <w:rsid w:val="00C61400"/>
    <w:rsid w:val="00D57811"/>
    <w:rsid w:val="00DF75E4"/>
    <w:rsid w:val="00E425AA"/>
    <w:rsid w:val="00E4699E"/>
    <w:rsid w:val="00F002CB"/>
    <w:rsid w:val="00F25204"/>
    <w:rsid w:val="00FB30EA"/>
    <w:rsid w:val="00FC6A62"/>
    <w:rsid w:val="00FE1342"/>
    <w:rsid w:val="02065121"/>
    <w:rsid w:val="036148DD"/>
    <w:rsid w:val="08979D72"/>
    <w:rsid w:val="094664B2"/>
    <w:rsid w:val="095E2FD1"/>
    <w:rsid w:val="0A9CA11F"/>
    <w:rsid w:val="0B568304"/>
    <w:rsid w:val="14E3711F"/>
    <w:rsid w:val="1A9D271C"/>
    <w:rsid w:val="1B2656D3"/>
    <w:rsid w:val="1BCC4DA0"/>
    <w:rsid w:val="1BE3444E"/>
    <w:rsid w:val="1C679975"/>
    <w:rsid w:val="20EE5CBB"/>
    <w:rsid w:val="21349921"/>
    <w:rsid w:val="2299F7E4"/>
    <w:rsid w:val="23BB9C44"/>
    <w:rsid w:val="24CE452E"/>
    <w:rsid w:val="26C14289"/>
    <w:rsid w:val="27C03F6D"/>
    <w:rsid w:val="2E490AFD"/>
    <w:rsid w:val="2FC8D2B6"/>
    <w:rsid w:val="2FE4C54B"/>
    <w:rsid w:val="33E0DC78"/>
    <w:rsid w:val="36A136D1"/>
    <w:rsid w:val="3734DAD8"/>
    <w:rsid w:val="3AB868B8"/>
    <w:rsid w:val="3E4FC466"/>
    <w:rsid w:val="3F0AAE67"/>
    <w:rsid w:val="3F0C7938"/>
    <w:rsid w:val="40AB9649"/>
    <w:rsid w:val="4172EE18"/>
    <w:rsid w:val="42383738"/>
    <w:rsid w:val="425F75A3"/>
    <w:rsid w:val="4331B7E9"/>
    <w:rsid w:val="43BE5067"/>
    <w:rsid w:val="4592C51F"/>
    <w:rsid w:val="4641B39B"/>
    <w:rsid w:val="477694AC"/>
    <w:rsid w:val="4AC83D44"/>
    <w:rsid w:val="4BE2E86A"/>
    <w:rsid w:val="4EDEAFD9"/>
    <w:rsid w:val="510DB6D3"/>
    <w:rsid w:val="5423EF95"/>
    <w:rsid w:val="54780F46"/>
    <w:rsid w:val="55372927"/>
    <w:rsid w:val="55500A8E"/>
    <w:rsid w:val="566AECFE"/>
    <w:rsid w:val="5ADE4AE3"/>
    <w:rsid w:val="601EC453"/>
    <w:rsid w:val="60E26CF6"/>
    <w:rsid w:val="623E6A22"/>
    <w:rsid w:val="69D466A8"/>
    <w:rsid w:val="6EB7AEF4"/>
    <w:rsid w:val="7023BBAC"/>
    <w:rsid w:val="792A77BD"/>
    <w:rsid w:val="7BABB9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0CBEF"/>
  <w15:docId w15:val="{01C1B1A3-B191-3342-914A-ACCABF85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tter" w:eastAsia="Matter" w:hAnsi="Matter" w:cs="Matte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ind w:right="55"/>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1156"/>
    <w:pPr>
      <w:tabs>
        <w:tab w:val="center" w:pos="4680"/>
        <w:tab w:val="right" w:pos="9360"/>
      </w:tabs>
    </w:pPr>
  </w:style>
  <w:style w:type="character" w:customStyle="1" w:styleId="HeaderChar">
    <w:name w:val="Header Char"/>
    <w:basedOn w:val="DefaultParagraphFont"/>
    <w:link w:val="Header"/>
    <w:uiPriority w:val="99"/>
    <w:rsid w:val="005C1156"/>
    <w:rPr>
      <w:rFonts w:ascii="Matter" w:eastAsia="Matter" w:hAnsi="Matter" w:cs="Matter"/>
      <w:lang w:val="ca-ES"/>
    </w:rPr>
  </w:style>
  <w:style w:type="paragraph" w:styleId="Footer">
    <w:name w:val="footer"/>
    <w:basedOn w:val="Normal"/>
    <w:link w:val="FooterChar"/>
    <w:uiPriority w:val="99"/>
    <w:unhideWhenUsed/>
    <w:rsid w:val="005C1156"/>
    <w:pPr>
      <w:tabs>
        <w:tab w:val="center" w:pos="4680"/>
        <w:tab w:val="right" w:pos="9360"/>
      </w:tabs>
    </w:pPr>
  </w:style>
  <w:style w:type="character" w:customStyle="1" w:styleId="FooterChar">
    <w:name w:val="Footer Char"/>
    <w:basedOn w:val="DefaultParagraphFont"/>
    <w:link w:val="Footer"/>
    <w:uiPriority w:val="99"/>
    <w:rsid w:val="005C1156"/>
    <w:rPr>
      <w:rFonts w:ascii="Matter" w:eastAsia="Matter" w:hAnsi="Matter" w:cs="Matter"/>
      <w:lang w:val="ca-ES"/>
    </w:rPr>
  </w:style>
  <w:style w:type="character" w:customStyle="1" w:styleId="agcmg">
    <w:name w:val="a_gcmg"/>
    <w:basedOn w:val="DefaultParagraphFont"/>
    <w:rsid w:val="00716582"/>
  </w:style>
  <w:style w:type="character" w:styleId="Hyperlink">
    <w:name w:val="Hyperlink"/>
    <w:basedOn w:val="DefaultParagraphFont"/>
    <w:uiPriority w:val="99"/>
    <w:unhideWhenUsed/>
    <w:rsid w:val="00716582"/>
    <w:rPr>
      <w:color w:val="F0442C" w:themeColor="hyperlink"/>
      <w:u w:val="single"/>
    </w:rPr>
  </w:style>
  <w:style w:type="character" w:styleId="UnresolvedMention">
    <w:name w:val="Unresolved Mention"/>
    <w:basedOn w:val="DefaultParagraphFont"/>
    <w:uiPriority w:val="99"/>
    <w:semiHidden/>
    <w:unhideWhenUsed/>
    <w:rsid w:val="00716582"/>
    <w:rPr>
      <w:color w:val="605E5C"/>
      <w:shd w:val="clear" w:color="auto" w:fill="E1DFDD"/>
    </w:rPr>
  </w:style>
  <w:style w:type="character" w:styleId="FollowedHyperlink">
    <w:name w:val="FollowedHyperlink"/>
    <w:basedOn w:val="DefaultParagraphFont"/>
    <w:uiPriority w:val="99"/>
    <w:semiHidden/>
    <w:unhideWhenUsed/>
    <w:rsid w:val="00716582"/>
    <w:rPr>
      <w:color w:val="F38076" w:themeColor="followedHyperlink"/>
      <w:u w:val="single"/>
    </w:rPr>
  </w:style>
  <w:style w:type="character" w:customStyle="1" w:styleId="TitleChar">
    <w:name w:val="Title Char"/>
    <w:basedOn w:val="DefaultParagraphFont"/>
    <w:link w:val="Title"/>
    <w:uiPriority w:val="10"/>
    <w:rsid w:val="00DF75E4"/>
    <w:rPr>
      <w:rFonts w:ascii="Matter" w:eastAsia="Matter" w:hAnsi="Matter" w:cs="Matter"/>
      <w:b/>
      <w:bCs/>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oira@ToppStrategies.com" TargetMode="External"/><Relationship Id="rId4" Type="http://schemas.openxmlformats.org/officeDocument/2006/relationships/styles" Target="styles.xml"/><Relationship Id="rId9" Type="http://schemas.openxmlformats.org/officeDocument/2006/relationships/hyperlink" Target="mailto:GLara@biocom.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oco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32420"/>
      </a:dk1>
      <a:lt1>
        <a:srgbClr val="FFFFFF"/>
      </a:lt1>
      <a:dk2>
        <a:srgbClr val="FFAB00"/>
      </a:dk2>
      <a:lt2>
        <a:srgbClr val="FFEAC8"/>
      </a:lt2>
      <a:accent1>
        <a:srgbClr val="4961FF"/>
      </a:accent1>
      <a:accent2>
        <a:srgbClr val="8393FF"/>
      </a:accent2>
      <a:accent3>
        <a:srgbClr val="00BA81"/>
      </a:accent3>
      <a:accent4>
        <a:srgbClr val="59D1AB"/>
      </a:accent4>
      <a:accent5>
        <a:srgbClr val="807C79"/>
      </a:accent5>
      <a:accent6>
        <a:srgbClr val="D1CECE"/>
      </a:accent6>
      <a:hlink>
        <a:srgbClr val="F0442C"/>
      </a:hlink>
      <a:folHlink>
        <a:srgbClr val="F380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df370-6fc2-4363-843e-33ed723389ae" xsi:nil="true"/>
    <lcf76f155ced4ddcb4097134ff3c332f xmlns="cc8cbf31-cf1d-4a20-9da4-92a3662e8ab0">
      <Terms xmlns="http://schemas.microsoft.com/office/infopath/2007/PartnerControls"/>
    </lcf76f155ced4ddcb4097134ff3c332f>
    <Link xmlns="cc8cbf31-cf1d-4a20-9da4-92a3662e8ab0">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23702AE03FE4FB8252FE21CE92A58" ma:contentTypeVersion="19" ma:contentTypeDescription="Create a new document." ma:contentTypeScope="" ma:versionID="5f8359730fe88102dd893981361b6d89">
  <xsd:schema xmlns:xsd="http://www.w3.org/2001/XMLSchema" xmlns:xs="http://www.w3.org/2001/XMLSchema" xmlns:p="http://schemas.microsoft.com/office/2006/metadata/properties" xmlns:ns2="cc8cbf31-cf1d-4a20-9da4-92a3662e8ab0" xmlns:ns3="561df370-6fc2-4363-843e-33ed723389ae" targetNamespace="http://schemas.microsoft.com/office/2006/metadata/properties" ma:root="true" ma:fieldsID="768ad69e3099e8462700a73aaecf995e" ns2:_="" ns3:_="">
    <xsd:import namespace="cc8cbf31-cf1d-4a20-9da4-92a3662e8ab0"/>
    <xsd:import namespace="561df370-6fc2-4363-843e-33ed723389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cbf31-cf1d-4a20-9da4-92a3662e8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73ccf3-83e2-4da6-9d68-6d6bf024b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f370-6fc2-4363-843e-33ed723389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af28b6-4b7b-49c7-bb0d-1797bf216ba5}" ma:internalName="TaxCatchAll" ma:showField="CatchAllData" ma:web="561df370-6fc2-4363-843e-33ed72338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58E9E-2CA6-4A3C-B529-419D17E54E6D}">
  <ds:schemaRefs>
    <ds:schemaRef ds:uri="http://schemas.microsoft.com/office/2006/metadata/properties"/>
    <ds:schemaRef ds:uri="http://schemas.microsoft.com/office/infopath/2007/PartnerControls"/>
    <ds:schemaRef ds:uri="561df370-6fc2-4363-843e-33ed723389ae"/>
    <ds:schemaRef ds:uri="cc8cbf31-cf1d-4a20-9da4-92a3662e8ab0"/>
  </ds:schemaRefs>
</ds:datastoreItem>
</file>

<file path=customXml/itemProps2.xml><?xml version="1.0" encoding="utf-8"?>
<ds:datastoreItem xmlns:ds="http://schemas.openxmlformats.org/officeDocument/2006/customXml" ds:itemID="{FFC98488-6B13-4F9B-A5FD-7058AF7853F2}">
  <ds:schemaRefs>
    <ds:schemaRef ds:uri="http://schemas.microsoft.com/sharepoint/v3/contenttype/forms"/>
  </ds:schemaRefs>
</ds:datastoreItem>
</file>

<file path=customXml/itemProps3.xml><?xml version="1.0" encoding="utf-8"?>
<ds:datastoreItem xmlns:ds="http://schemas.openxmlformats.org/officeDocument/2006/customXml" ds:itemID="{CC9C31EF-CCC6-4380-A579-AC68B5E99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cbf31-cf1d-4a20-9da4-92a3662e8ab0"/>
    <ds:schemaRef ds:uri="561df370-6fc2-4363-843e-33ed72338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www.biocom.org</dc:title>
  <dc:creator>Papike, Raquel</dc:creator>
  <cp:keywords>DAGxSMmD-8I,BAB1KDWFa88,0</cp:keywords>
  <cp:lastModifiedBy>Conlon, Claire</cp:lastModifiedBy>
  <cp:revision>2</cp:revision>
  <cp:lastPrinted>2025-08-27T17:29:00Z</cp:lastPrinted>
  <dcterms:created xsi:type="dcterms:W3CDTF">2026-02-26T07:10:00Z</dcterms:created>
  <dcterms:modified xsi:type="dcterms:W3CDTF">2026-02-26T07:10:00Z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Canva</vt:lpwstr>
  </property>
  <property fmtid="{D5CDD505-2E9C-101B-9397-08002B2CF9AE}" pid="4" name="LastSaved">
    <vt:filetime>2025-08-27T00:00:00Z</vt:filetime>
  </property>
  <property fmtid="{D5CDD505-2E9C-101B-9397-08002B2CF9AE}" pid="5" name="Producer">
    <vt:lpwstr>Canva</vt:lpwstr>
  </property>
  <property fmtid="{D5CDD505-2E9C-101B-9397-08002B2CF9AE}" pid="6" name="ContentTypeId">
    <vt:lpwstr>0x010100E4023702AE03FE4FB8252FE21CE92A58</vt:lpwstr>
  </property>
  <property fmtid="{D5CDD505-2E9C-101B-9397-08002B2CF9AE}" pid="7" name="MediaServiceImageTags">
    <vt:lpwstr/>
  </property>
</Properties>
</file>