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247DB" w14:textId="5862B426" w:rsidR="004B71DA" w:rsidRDefault="003907E7">
      <w:r>
        <w:rPr>
          <w:noProof/>
        </w:rPr>
        <w:drawing>
          <wp:inline distT="0" distB="0" distL="0" distR="0" wp14:anchorId="5DA5F8C9" wp14:editId="33DF9F16">
            <wp:extent cx="1566672" cy="920496"/>
            <wp:effectExtent l="0" t="0" r="0" b="0"/>
            <wp:docPr id="953558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558012" name="Picture 9535580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672" cy="92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EFA93" w14:textId="77777777" w:rsidR="003907E7" w:rsidRDefault="003907E7"/>
    <w:p w14:paraId="522F5333" w14:textId="21010A90" w:rsidR="004B71DA" w:rsidRPr="002005E7" w:rsidRDefault="004B71DA">
      <w:pPr>
        <w:rPr>
          <w:sz w:val="48"/>
          <w:szCs w:val="48"/>
        </w:rPr>
      </w:pPr>
      <w:r w:rsidRPr="002005E7">
        <w:rPr>
          <w:sz w:val="48"/>
          <w:szCs w:val="48"/>
        </w:rPr>
        <w:t xml:space="preserve">Ventura County Transportation Commission </w:t>
      </w:r>
    </w:p>
    <w:p w14:paraId="36638EA7" w14:textId="6F19F740" w:rsidR="008E030B" w:rsidRDefault="008E030B">
      <w:r>
        <w:t xml:space="preserve">VCTC is the regional transportation planning agency for Ventura County. In addition, VCTC operates intercity bus service and works with local </w:t>
      </w:r>
      <w:r w:rsidR="00B62C47">
        <w:t>bus</w:t>
      </w:r>
      <w:r>
        <w:t xml:space="preserve"> operators </w:t>
      </w:r>
      <w:r w:rsidR="00B62C47">
        <w:t xml:space="preserve">on countywide transit programs. </w:t>
      </w:r>
    </w:p>
    <w:p w14:paraId="48DF2972" w14:textId="041CCF83" w:rsidR="00B62C47" w:rsidRDefault="00B62C47">
      <w:r>
        <w:t>VCTC respectfully opposes the proposed amendments due to their impact on Greenhouse Gas Reduction Fund revenues.</w:t>
      </w:r>
    </w:p>
    <w:p w14:paraId="70D018C0" w14:textId="145BD40C" w:rsidR="000B398F" w:rsidRDefault="000B398F" w:rsidP="000B398F">
      <w:r w:rsidRPr="000B398F">
        <w:t xml:space="preserve">In Ventura County, </w:t>
      </w:r>
      <w:r w:rsidR="007E09E4">
        <w:t xml:space="preserve">the </w:t>
      </w:r>
      <w:r>
        <w:t xml:space="preserve">Low-Carbon Transit Operations </w:t>
      </w:r>
      <w:r w:rsidR="00C767CA">
        <w:t>Program</w:t>
      </w:r>
      <w:r w:rsidRPr="000B398F">
        <w:t xml:space="preserve"> </w:t>
      </w:r>
      <w:r>
        <w:t>directly support</w:t>
      </w:r>
      <w:r w:rsidR="007E09E4">
        <w:t>s</w:t>
      </w:r>
      <w:r>
        <w:t xml:space="preserve"> the</w:t>
      </w:r>
      <w:r w:rsidRPr="000B398F">
        <w:t xml:space="preserve"> </w:t>
      </w:r>
      <w:r>
        <w:t xml:space="preserve">Youth Ride Free and College Ride programs, which are creating a new generation of transit riders while enabling transit agencies to maintain and expand service. </w:t>
      </w:r>
      <w:r w:rsidR="006D56F8">
        <w:t>LCTOP funds also support Free Fare Days for all riders and in the past have funded Metrolink weekend service and zero-emissions bus infrastructure.</w:t>
      </w:r>
    </w:p>
    <w:p w14:paraId="2D688998" w14:textId="387B3102" w:rsidR="006D56F8" w:rsidRDefault="006D56F8" w:rsidP="000B398F">
      <w:r>
        <w:t xml:space="preserve">If these amendments are approved, </w:t>
      </w:r>
      <w:r w:rsidR="009C3519">
        <w:t>VCTC</w:t>
      </w:r>
      <w:r>
        <w:t xml:space="preserve"> anticipate</w:t>
      </w:r>
      <w:r w:rsidR="009C3519">
        <w:t>s</w:t>
      </w:r>
      <w:r>
        <w:t xml:space="preserve"> a loss of </w:t>
      </w:r>
      <w:r w:rsidR="009C3519">
        <w:t>more than $1 million</w:t>
      </w:r>
      <w:r>
        <w:t xml:space="preserve"> in revenue. Without LCTOP funding, we will be unable to continue the Youth Ride Free and College Ride Programs without identifying another funding source.</w:t>
      </w:r>
    </w:p>
    <w:p w14:paraId="2AEB9190" w14:textId="0F7EE266" w:rsidR="009C3519" w:rsidRPr="009C3519" w:rsidRDefault="006D56F8" w:rsidP="009C3519">
      <w:r>
        <w:t>In Ventura County, the programs funded by LCTOP</w:t>
      </w:r>
      <w:r w:rsidR="000B398F" w:rsidRPr="000B398F">
        <w:t xml:space="preserve"> encourage mode shift from single-occupancy vehicles to public transit </w:t>
      </w:r>
      <w:r w:rsidR="000B398F">
        <w:t xml:space="preserve">and </w:t>
      </w:r>
      <w:r w:rsidR="000B398F" w:rsidRPr="000B398F">
        <w:t xml:space="preserve">support the transition to cleaner transportation technologies. </w:t>
      </w:r>
      <w:r w:rsidR="000B398F">
        <w:t xml:space="preserve">They </w:t>
      </w:r>
      <w:r w:rsidR="000B398F" w:rsidRPr="000B398F">
        <w:t>have particularly benefited people in disadvantaged and low-income communities by improving access to affordable, reliable, and environmentally friendly transportation options.</w:t>
      </w:r>
    </w:p>
    <w:p w14:paraId="4E1BF0C0" w14:textId="05990BF4" w:rsidR="006D56F8" w:rsidRDefault="009C3519" w:rsidP="009C3519">
      <w:r w:rsidRPr="009C3519">
        <w:t>Combined, the LCTOP-funded Youth Ride Free and College Ride programs provided nearly 1.7 million rides in FY 2023-24.</w:t>
      </w:r>
      <w:r w:rsidR="00DB2360">
        <w:t xml:space="preserve"> </w:t>
      </w:r>
      <w:r w:rsidRPr="009C3519">
        <w:t xml:space="preserve">Ridership from these two programs continues to grow and </w:t>
      </w:r>
      <w:r w:rsidR="00DB2360">
        <w:t xml:space="preserve"> </w:t>
      </w:r>
      <w:r w:rsidRPr="009C3519">
        <w:t>has increased</w:t>
      </w:r>
      <w:r>
        <w:t xml:space="preserve"> </w:t>
      </w:r>
      <w:r w:rsidRPr="009C3519">
        <w:t>over 50% since the Youth Ride Free Program began. Since the inception of College Ride in 2018 and Youth Ride Free in 2022, these programs have provided over 5 million rides in Ventura County.</w:t>
      </w:r>
    </w:p>
    <w:p w14:paraId="46899390" w14:textId="75BB5B23" w:rsidR="009C3519" w:rsidRDefault="009C3519" w:rsidP="009C3519">
      <w:r>
        <w:t xml:space="preserve">In conclusion, VCTC opposes the proposed amendments due to their impact on Greenhouse Gas Reduction Fund revenues. </w:t>
      </w:r>
    </w:p>
    <w:p w14:paraId="4AF81D04" w14:textId="7210BCC9" w:rsidR="009C3519" w:rsidRPr="009C3519" w:rsidRDefault="009C3519" w:rsidP="009C3519">
      <w:r>
        <w:lastRenderedPageBreak/>
        <w:t xml:space="preserve">We respectfully urge CARB to postpone adoption of the proposed amendments and release another 15-day amendments package that protects GGRF revenues. </w:t>
      </w:r>
    </w:p>
    <w:sectPr w:rsidR="009C3519" w:rsidRPr="009C3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0B"/>
    <w:rsid w:val="00023ED3"/>
    <w:rsid w:val="000B398F"/>
    <w:rsid w:val="000F3A0E"/>
    <w:rsid w:val="001627E0"/>
    <w:rsid w:val="002005E7"/>
    <w:rsid w:val="003907E7"/>
    <w:rsid w:val="004B71DA"/>
    <w:rsid w:val="005829FE"/>
    <w:rsid w:val="006D56F8"/>
    <w:rsid w:val="007E09E4"/>
    <w:rsid w:val="007F0ED3"/>
    <w:rsid w:val="0080390A"/>
    <w:rsid w:val="008E030B"/>
    <w:rsid w:val="00971CC4"/>
    <w:rsid w:val="009C3519"/>
    <w:rsid w:val="009E606B"/>
    <w:rsid w:val="00B62C47"/>
    <w:rsid w:val="00BB0575"/>
    <w:rsid w:val="00C03A71"/>
    <w:rsid w:val="00C767CA"/>
    <w:rsid w:val="00CE7601"/>
    <w:rsid w:val="00DB2360"/>
    <w:rsid w:val="00E8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9561"/>
  <w15:chartTrackingRefBased/>
  <w15:docId w15:val="{F666F907-5277-4ACA-80CE-672AEFAD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3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3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3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3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3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3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3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3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3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3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3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290</Words>
  <Characters>1700</Characters>
  <Application>Microsoft Office Word</Application>
  <DocSecurity>0</DocSecurity>
  <Lines>40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Darrin Peschka</dc:creator>
  <cp:keywords/>
  <dc:description/>
  <cp:lastModifiedBy>Darrin Peschka</cp:lastModifiedBy>
  <cp:revision>10</cp:revision>
  <dcterms:created xsi:type="dcterms:W3CDTF">2026-05-27T21:51:00Z</dcterms:created>
  <dcterms:modified xsi:type="dcterms:W3CDTF">2026-05-28T22:19:00Z</dcterms:modified>
</cp:coreProperties>
</file>