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F6561" w14:textId="77777777" w:rsidR="00957875" w:rsidRDefault="00957875"/>
    <w:p w14:paraId="00308100" w14:textId="77777777" w:rsidR="00F743F7" w:rsidRPr="009E109A" w:rsidRDefault="00F743F7" w:rsidP="00F743F7">
      <w:pPr>
        <w:rPr>
          <w:rFonts w:ascii="Arial" w:eastAsia="Calibri" w:hAnsi="Arial" w:cs="Arial"/>
          <w:sz w:val="28"/>
          <w:szCs w:val="28"/>
        </w:rPr>
      </w:pPr>
      <w:r>
        <w:rPr>
          <w:rFonts w:ascii="Arial" w:eastAsia="Calibri" w:hAnsi="Arial" w:cs="Arial"/>
          <w:sz w:val="28"/>
          <w:szCs w:val="28"/>
          <w:lang w:val="en-CA"/>
        </w:rPr>
        <w:t>April 15, 2026</w:t>
      </w:r>
    </w:p>
    <w:p w14:paraId="5FD18D1A" w14:textId="77777777" w:rsidR="00F743F7" w:rsidRPr="009E109A" w:rsidRDefault="00F743F7" w:rsidP="00F743F7">
      <w:pPr>
        <w:rPr>
          <w:rFonts w:ascii="Arial" w:eastAsia="Calibri" w:hAnsi="Arial" w:cs="Arial"/>
          <w:sz w:val="28"/>
          <w:szCs w:val="28"/>
        </w:rPr>
      </w:pPr>
    </w:p>
    <w:p w14:paraId="051F0FD1"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Clerk of the Board</w:t>
      </w:r>
    </w:p>
    <w:p w14:paraId="13AE7FF9"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 xml:space="preserve">California Air Resources Board </w:t>
      </w:r>
    </w:p>
    <w:p w14:paraId="3E283D6A"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1001 I Street</w:t>
      </w:r>
    </w:p>
    <w:p w14:paraId="28C8E127"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Sacramento, CA 95814</w:t>
      </w:r>
    </w:p>
    <w:p w14:paraId="3D72603F" w14:textId="77777777" w:rsidR="00F743F7" w:rsidRPr="009E109A" w:rsidRDefault="00F743F7" w:rsidP="00F743F7">
      <w:pPr>
        <w:rPr>
          <w:rFonts w:ascii="Arial" w:eastAsia="Calibri" w:hAnsi="Arial" w:cs="Arial"/>
          <w:sz w:val="28"/>
          <w:szCs w:val="28"/>
        </w:rPr>
      </w:pPr>
    </w:p>
    <w:p w14:paraId="67E32AE0"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RE: Advanced Clean Fleets 15-Day Comment Period Response</w:t>
      </w:r>
    </w:p>
    <w:p w14:paraId="10F0B2FD" w14:textId="77777777" w:rsidR="00F743F7" w:rsidRPr="009E109A" w:rsidRDefault="00F743F7" w:rsidP="00F743F7">
      <w:pPr>
        <w:rPr>
          <w:rFonts w:ascii="Arial" w:eastAsia="Calibri" w:hAnsi="Arial" w:cs="Arial"/>
          <w:sz w:val="28"/>
          <w:szCs w:val="28"/>
        </w:rPr>
      </w:pPr>
    </w:p>
    <w:p w14:paraId="7D0F3EB1"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Chair Lauren Sanchez and the Members of the California Air Resources Board:</w:t>
      </w:r>
    </w:p>
    <w:p w14:paraId="4CE501A3"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 xml:space="preserve"> </w:t>
      </w:r>
    </w:p>
    <w:p w14:paraId="087CB571"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 xml:space="preserve">We greatly appreciate the time and effort that has gone into the 15-day comment draft that has been published for public comment. While the goals of these regulations are laudable, the reality remains that we cannot safely serve our communities unless emergency support vehicles are exempted. </w:t>
      </w:r>
    </w:p>
    <w:p w14:paraId="334960C1" w14:textId="77777777" w:rsidR="00F743F7" w:rsidRDefault="00F743F7" w:rsidP="00F743F7">
      <w:pPr>
        <w:rPr>
          <w:rFonts w:ascii="Arial" w:eastAsia="Calibri" w:hAnsi="Arial" w:cs="Arial"/>
          <w:sz w:val="28"/>
          <w:szCs w:val="28"/>
        </w:rPr>
      </w:pPr>
    </w:p>
    <w:p w14:paraId="2111A881" w14:textId="77777777" w:rsidR="00F743F7" w:rsidRPr="000C6CA2" w:rsidRDefault="00F743F7" w:rsidP="00F743F7">
      <w:pPr>
        <w:rPr>
          <w:rFonts w:ascii="Arial" w:eastAsia="Calibri" w:hAnsi="Arial" w:cs="Arial"/>
          <w:sz w:val="28"/>
          <w:szCs w:val="28"/>
        </w:rPr>
      </w:pPr>
      <w:r w:rsidRPr="008B2FD5">
        <w:rPr>
          <w:rFonts w:ascii="Arial" w:eastAsia="Calibri" w:hAnsi="Arial" w:cs="Arial"/>
          <w:sz w:val="28"/>
          <w:szCs w:val="28"/>
        </w:rPr>
        <w:t>At the Stallion Springs Community Services District, we serve a very small rural community of just 3,139 residents. The cost associated with replacing our support vehicles would place a significant financial hardship on the District and, ultimately, on the community we serve. These expenses would divert limited funds away from essential operations and compromise the resources necessary to ensure the continued availability of critical emergency services for our residents.</w:t>
      </w:r>
      <w:r w:rsidRPr="000C6CA2">
        <w:rPr>
          <w:rFonts w:ascii="Arial" w:eastAsia="Calibri" w:hAnsi="Arial" w:cs="Arial"/>
          <w:sz w:val="28"/>
          <w:szCs w:val="28"/>
        </w:rPr>
        <w:br/>
      </w:r>
    </w:p>
    <w:p w14:paraId="3D7A0EEA"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To prevent unnecessary loss of life and property in the communities we serve, please reconsider the amendments respectfully requested in the October 7th letter submitted by the California Special Districts Association, League of California Cities, and California State Association of Counties, collectively representing our state’s 5,000 local agencies and 40 million residents.</w:t>
      </w:r>
    </w:p>
    <w:p w14:paraId="0E9B0DBD"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 xml:space="preserve"> </w:t>
      </w:r>
    </w:p>
    <w:p w14:paraId="23396FBD" w14:textId="77777777" w:rsidR="000626A8" w:rsidRDefault="000626A8" w:rsidP="00F743F7">
      <w:pPr>
        <w:rPr>
          <w:rFonts w:ascii="Arial" w:eastAsia="Calibri" w:hAnsi="Arial" w:cs="Arial"/>
          <w:sz w:val="28"/>
          <w:szCs w:val="28"/>
        </w:rPr>
      </w:pPr>
    </w:p>
    <w:p w14:paraId="71B450B1" w14:textId="77777777" w:rsidR="000626A8" w:rsidRDefault="000626A8" w:rsidP="00F743F7">
      <w:pPr>
        <w:rPr>
          <w:rFonts w:ascii="Arial" w:eastAsia="Calibri" w:hAnsi="Arial" w:cs="Arial"/>
          <w:sz w:val="28"/>
          <w:szCs w:val="28"/>
        </w:rPr>
      </w:pPr>
    </w:p>
    <w:p w14:paraId="6D6AC042" w14:textId="6D80651F"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Local agencies like ours continue to do our part in achieving the State’s climate and emissions goals. Our proposed amendments will enable us to better meet this challenge and effectively navigate the current Advanced Clean Fleets (ACF) mandates and their associated ambitious compliance deadlines. Of critical concern to our community, the ACF mandates on local agencies are creating unnecessary challenges in complying while maintaining the many critical services Californians rely upon for their most essential daily needs as well as during emergencies and disasters.</w:t>
      </w:r>
    </w:p>
    <w:p w14:paraId="335E9173" w14:textId="77777777" w:rsidR="00F743F7" w:rsidRPr="000C6CA2" w:rsidRDefault="00F743F7" w:rsidP="00F743F7">
      <w:pPr>
        <w:spacing w:line="257" w:lineRule="auto"/>
        <w:rPr>
          <w:rFonts w:ascii="Arial" w:eastAsia="Calibri" w:hAnsi="Arial" w:cs="Arial"/>
          <w:sz w:val="28"/>
          <w:szCs w:val="28"/>
        </w:rPr>
      </w:pPr>
    </w:p>
    <w:p w14:paraId="4DFEAACA" w14:textId="77777777" w:rsidR="00F743F7" w:rsidRDefault="00F743F7" w:rsidP="00F743F7">
      <w:pPr>
        <w:spacing w:line="257" w:lineRule="auto"/>
        <w:rPr>
          <w:rFonts w:ascii="Arial" w:eastAsia="Calibri" w:hAnsi="Arial" w:cs="Arial"/>
          <w:sz w:val="28"/>
          <w:szCs w:val="28"/>
        </w:rPr>
      </w:pPr>
      <w:r w:rsidRPr="000C6CA2">
        <w:rPr>
          <w:rFonts w:ascii="Arial" w:eastAsia="Calibri" w:hAnsi="Arial" w:cs="Arial"/>
          <w:sz w:val="28"/>
          <w:szCs w:val="28"/>
        </w:rPr>
        <w:t>Vehicles that that need to be categorically exempted from the regulations the same manner as those found in  part (c) of § 2013 of title 13 of the California code of regulations to  include those vehicles that respond to, assist in and recover from disasters and emergencies to include:  water utility vehicles, flood protection vehicles, sewer utility vehicles, electric utility vehicles, fire prevention vehicles, fire protection vehicles, search and rescue vehicles, and disease and vector control vehicles.</w:t>
      </w:r>
    </w:p>
    <w:p w14:paraId="3DEAE232" w14:textId="77777777" w:rsidR="00F743F7" w:rsidRPr="000C6CA2" w:rsidRDefault="00F743F7" w:rsidP="00F743F7">
      <w:pPr>
        <w:spacing w:line="257" w:lineRule="auto"/>
        <w:rPr>
          <w:rFonts w:ascii="Arial" w:eastAsia="Calibri" w:hAnsi="Arial" w:cs="Arial"/>
          <w:sz w:val="28"/>
          <w:szCs w:val="28"/>
        </w:rPr>
      </w:pPr>
    </w:p>
    <w:p w14:paraId="76F477B2" w14:textId="77777777" w:rsidR="00F743F7" w:rsidRPr="000C6CA2" w:rsidRDefault="00F743F7" w:rsidP="00F743F7">
      <w:pPr>
        <w:spacing w:line="257" w:lineRule="auto"/>
        <w:rPr>
          <w:rFonts w:ascii="Arial" w:eastAsia="Calibri" w:hAnsi="Arial" w:cs="Arial"/>
          <w:sz w:val="28"/>
          <w:szCs w:val="28"/>
        </w:rPr>
      </w:pPr>
      <w:r w:rsidRPr="000C6CA2">
        <w:rPr>
          <w:rFonts w:ascii="Arial" w:eastAsia="Calibri" w:hAnsi="Arial" w:cs="Arial"/>
          <w:sz w:val="28"/>
          <w:szCs w:val="28"/>
        </w:rPr>
        <w:t xml:space="preserve">We respectfully request that you amend the ACF exemptions to allow our vehicles that support emergency services to continue serving our communities when we need them most. </w:t>
      </w:r>
    </w:p>
    <w:p w14:paraId="1BA0D835" w14:textId="77777777" w:rsidR="00F743F7" w:rsidRPr="009E109A" w:rsidRDefault="00F743F7" w:rsidP="00F743F7">
      <w:pPr>
        <w:rPr>
          <w:rFonts w:ascii="Arial" w:eastAsia="Calibri" w:hAnsi="Arial" w:cs="Arial"/>
          <w:sz w:val="28"/>
          <w:szCs w:val="28"/>
        </w:rPr>
      </w:pPr>
    </w:p>
    <w:p w14:paraId="04933C81" w14:textId="77777777" w:rsidR="00F743F7" w:rsidRPr="009E109A" w:rsidRDefault="00F743F7" w:rsidP="00F743F7">
      <w:pPr>
        <w:rPr>
          <w:rFonts w:ascii="Arial" w:eastAsia="Calibri" w:hAnsi="Arial" w:cs="Arial"/>
          <w:sz w:val="28"/>
          <w:szCs w:val="28"/>
        </w:rPr>
      </w:pPr>
      <w:r w:rsidRPr="009E109A">
        <w:rPr>
          <w:rFonts w:ascii="Arial" w:eastAsia="Calibri" w:hAnsi="Arial" w:cs="Arial"/>
          <w:sz w:val="28"/>
          <w:szCs w:val="28"/>
        </w:rPr>
        <w:t>Sincerely,</w:t>
      </w:r>
    </w:p>
    <w:p w14:paraId="1F84CCC6" w14:textId="77777777" w:rsidR="00F743F7" w:rsidRPr="009E109A" w:rsidRDefault="00F743F7" w:rsidP="00F743F7">
      <w:pPr>
        <w:rPr>
          <w:rFonts w:ascii="Arial" w:eastAsia="Calibri" w:hAnsi="Arial" w:cs="Arial"/>
          <w:sz w:val="28"/>
          <w:szCs w:val="28"/>
        </w:rPr>
      </w:pPr>
    </w:p>
    <w:p w14:paraId="44B08C57" w14:textId="77777777" w:rsidR="00F743F7" w:rsidRPr="009E109A" w:rsidRDefault="00F743F7" w:rsidP="00F743F7">
      <w:pPr>
        <w:rPr>
          <w:rFonts w:ascii="Arial" w:eastAsia="Calibri" w:hAnsi="Arial" w:cs="Arial"/>
          <w:sz w:val="28"/>
          <w:szCs w:val="28"/>
        </w:rPr>
      </w:pPr>
    </w:p>
    <w:p w14:paraId="4404B93A" w14:textId="6D91E535" w:rsidR="00F743F7" w:rsidRPr="000C6CA2" w:rsidRDefault="00113D8C" w:rsidP="00F743F7">
      <w:pPr>
        <w:rPr>
          <w:rFonts w:ascii="Arial" w:eastAsia="Calibri" w:hAnsi="Arial" w:cs="Arial"/>
          <w:b/>
          <w:bCs/>
          <w:sz w:val="28"/>
          <w:szCs w:val="28"/>
        </w:rPr>
      </w:pPr>
      <w:r>
        <w:rPr>
          <w:rFonts w:ascii="Arial" w:eastAsia="Calibri" w:hAnsi="Arial" w:cs="Arial"/>
          <w:b/>
          <w:bCs/>
          <w:sz w:val="28"/>
          <w:szCs w:val="28"/>
        </w:rPr>
        <w:t>Jeff Stock</w:t>
      </w:r>
    </w:p>
    <w:p w14:paraId="0442B4D3" w14:textId="72E21CBA" w:rsidR="00F743F7" w:rsidRPr="000C6CA2" w:rsidRDefault="00113D8C" w:rsidP="00F743F7">
      <w:pPr>
        <w:rPr>
          <w:rFonts w:ascii="Arial" w:eastAsia="Calibri" w:hAnsi="Arial" w:cs="Arial"/>
          <w:sz w:val="28"/>
          <w:szCs w:val="28"/>
        </w:rPr>
      </w:pPr>
      <w:r>
        <w:rPr>
          <w:rFonts w:ascii="Arial" w:eastAsia="Calibri" w:hAnsi="Arial" w:cs="Arial"/>
          <w:sz w:val="28"/>
          <w:szCs w:val="28"/>
        </w:rPr>
        <w:t>Director</w:t>
      </w:r>
      <w:bookmarkStart w:id="0" w:name="_GoBack"/>
      <w:bookmarkEnd w:id="0"/>
    </w:p>
    <w:p w14:paraId="0E1FB276"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Stallion Springs Community Services District</w:t>
      </w:r>
    </w:p>
    <w:p w14:paraId="710E07FF"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(661) 822-3268 ex. 224</w:t>
      </w:r>
    </w:p>
    <w:p w14:paraId="1A3A8376" w14:textId="77777777" w:rsidR="00154FA5" w:rsidRDefault="00154FA5"/>
    <w:p w14:paraId="020397DD" w14:textId="77777777" w:rsidR="00154FA5" w:rsidRDefault="00154FA5"/>
    <w:p w14:paraId="2E8E6A95" w14:textId="77777777" w:rsidR="00154FA5" w:rsidRDefault="00154FA5"/>
    <w:p w14:paraId="5D32BBB9" w14:textId="77777777" w:rsidR="00154FA5" w:rsidRDefault="00154FA5"/>
    <w:sectPr w:rsidR="00154FA5" w:rsidSect="00D049FB">
      <w:headerReference w:type="default" r:id="rId6"/>
      <w:footerReference w:type="default" r:id="rId7"/>
      <w:headerReference w:type="first" r:id="rId8"/>
      <w:footerReference w:type="first" r:id="rId9"/>
      <w:pgSz w:w="12240" w:h="15840"/>
      <w:pgMar w:top="144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69CD2" w14:textId="77777777" w:rsidR="00AB7006" w:rsidRDefault="00AB7006" w:rsidP="00154FA5">
      <w:r>
        <w:separator/>
      </w:r>
    </w:p>
  </w:endnote>
  <w:endnote w:type="continuationSeparator" w:id="0">
    <w:p w14:paraId="424CD4C8" w14:textId="77777777" w:rsidR="00AB7006" w:rsidRDefault="00AB7006" w:rsidP="0015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329933"/>
      <w:docPartObj>
        <w:docPartGallery w:val="Page Numbers (Bottom of Page)"/>
        <w:docPartUnique/>
      </w:docPartObj>
    </w:sdtPr>
    <w:sdtEndPr/>
    <w:sdtContent>
      <w:sdt>
        <w:sdtPr>
          <w:id w:val="-1769616900"/>
          <w:docPartObj>
            <w:docPartGallery w:val="Page Numbers (Top of Page)"/>
            <w:docPartUnique/>
          </w:docPartObj>
        </w:sdtPr>
        <w:sdtEndPr/>
        <w:sdtContent>
          <w:p w14:paraId="4F184B5D" w14:textId="2F88FA78" w:rsidR="001F45F2" w:rsidRPr="001F45F2" w:rsidRDefault="001F45F2" w:rsidP="001F45F2">
            <w:pPr>
              <w:pStyle w:val="Header"/>
            </w:pPr>
          </w:p>
          <w:p w14:paraId="3D4FE5E7" w14:textId="77777777" w:rsidR="001F45F2" w:rsidRDefault="001F45F2" w:rsidP="001F45F2">
            <w:pPr>
              <w:pStyle w:val="Footer"/>
              <w:jc w:val="center"/>
              <w:rPr>
                <w:b/>
                <w:bCs/>
                <w:sz w:val="16"/>
                <w:szCs w:val="16"/>
              </w:rPr>
            </w:pPr>
            <w:r w:rsidRPr="00F743F7">
              <w:rPr>
                <w:sz w:val="16"/>
                <w:szCs w:val="16"/>
              </w:rPr>
              <w:t>Advanced Clean Fleets 15-Day Comment Period Response</w:t>
            </w:r>
            <w:r w:rsidRPr="00154FA5">
              <w:rPr>
                <w:sz w:val="16"/>
                <w:szCs w:val="16"/>
              </w:rPr>
              <w:t xml:space="preserve"> </w:t>
            </w:r>
            <w:r>
              <w:rPr>
                <w:sz w:val="16"/>
                <w:szCs w:val="16"/>
              </w:rPr>
              <w:t xml:space="preserve">                                                                                                                                           </w:t>
            </w:r>
            <w:r w:rsidR="00154FA5" w:rsidRPr="00154FA5">
              <w:rPr>
                <w:sz w:val="16"/>
                <w:szCs w:val="16"/>
              </w:rPr>
              <w:t xml:space="preserve">Page </w:t>
            </w:r>
            <w:r w:rsidR="00154FA5" w:rsidRPr="00154FA5">
              <w:rPr>
                <w:b/>
                <w:bCs/>
                <w:sz w:val="16"/>
                <w:szCs w:val="16"/>
              </w:rPr>
              <w:fldChar w:fldCharType="begin"/>
            </w:r>
            <w:r w:rsidR="00154FA5" w:rsidRPr="00154FA5">
              <w:rPr>
                <w:b/>
                <w:bCs/>
                <w:sz w:val="16"/>
                <w:szCs w:val="16"/>
              </w:rPr>
              <w:instrText xml:space="preserve"> PAGE </w:instrText>
            </w:r>
            <w:r w:rsidR="00154FA5" w:rsidRPr="00154FA5">
              <w:rPr>
                <w:b/>
                <w:bCs/>
                <w:sz w:val="16"/>
                <w:szCs w:val="16"/>
              </w:rPr>
              <w:fldChar w:fldCharType="separate"/>
            </w:r>
            <w:r w:rsidR="00154FA5" w:rsidRPr="00154FA5">
              <w:rPr>
                <w:b/>
                <w:bCs/>
                <w:noProof/>
                <w:sz w:val="16"/>
                <w:szCs w:val="16"/>
              </w:rPr>
              <w:t>2</w:t>
            </w:r>
            <w:r w:rsidR="00154FA5" w:rsidRPr="00154FA5">
              <w:rPr>
                <w:b/>
                <w:bCs/>
                <w:sz w:val="16"/>
                <w:szCs w:val="16"/>
              </w:rPr>
              <w:fldChar w:fldCharType="end"/>
            </w:r>
            <w:r w:rsidR="00154FA5" w:rsidRPr="00154FA5">
              <w:rPr>
                <w:sz w:val="16"/>
                <w:szCs w:val="16"/>
              </w:rPr>
              <w:t xml:space="preserve"> of </w:t>
            </w:r>
            <w:r w:rsidR="00154FA5" w:rsidRPr="00154FA5">
              <w:rPr>
                <w:b/>
                <w:bCs/>
                <w:sz w:val="16"/>
                <w:szCs w:val="16"/>
              </w:rPr>
              <w:fldChar w:fldCharType="begin"/>
            </w:r>
            <w:r w:rsidR="00154FA5" w:rsidRPr="00154FA5">
              <w:rPr>
                <w:b/>
                <w:bCs/>
                <w:sz w:val="16"/>
                <w:szCs w:val="16"/>
              </w:rPr>
              <w:instrText xml:space="preserve"> NUMPAGES  </w:instrText>
            </w:r>
            <w:r w:rsidR="00154FA5" w:rsidRPr="00154FA5">
              <w:rPr>
                <w:b/>
                <w:bCs/>
                <w:sz w:val="16"/>
                <w:szCs w:val="16"/>
              </w:rPr>
              <w:fldChar w:fldCharType="separate"/>
            </w:r>
            <w:r w:rsidR="00154FA5" w:rsidRPr="00154FA5">
              <w:rPr>
                <w:b/>
                <w:bCs/>
                <w:noProof/>
                <w:sz w:val="16"/>
                <w:szCs w:val="16"/>
              </w:rPr>
              <w:t>2</w:t>
            </w:r>
            <w:r w:rsidR="00154FA5" w:rsidRPr="00154FA5">
              <w:rPr>
                <w:b/>
                <w:bCs/>
                <w:sz w:val="16"/>
                <w:szCs w:val="16"/>
              </w:rPr>
              <w:fldChar w:fldCharType="end"/>
            </w:r>
          </w:p>
          <w:p w14:paraId="2D4E0D98" w14:textId="77777777" w:rsidR="001F45F2" w:rsidRDefault="001F45F2" w:rsidP="001F45F2">
            <w:pPr>
              <w:pStyle w:val="Header"/>
              <w:rPr>
                <w:sz w:val="16"/>
                <w:szCs w:val="16"/>
              </w:rPr>
            </w:pPr>
            <w:r>
              <w:rPr>
                <w:sz w:val="16"/>
                <w:szCs w:val="16"/>
              </w:rPr>
              <w:t>April 15</w:t>
            </w:r>
            <w:r w:rsidRPr="001B172B">
              <w:rPr>
                <w:sz w:val="16"/>
                <w:szCs w:val="16"/>
              </w:rPr>
              <w:t>, 2026</w:t>
            </w:r>
          </w:p>
          <w:p w14:paraId="4A2D9DD3" w14:textId="62234405" w:rsidR="00154FA5" w:rsidRDefault="00AB7006" w:rsidP="001F45F2">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199595"/>
      <w:docPartObj>
        <w:docPartGallery w:val="Page Numbers (Bottom of Page)"/>
        <w:docPartUnique/>
      </w:docPartObj>
    </w:sdtPr>
    <w:sdtEndPr/>
    <w:sdtContent>
      <w:sdt>
        <w:sdtPr>
          <w:id w:val="1938791264"/>
          <w:docPartObj>
            <w:docPartGallery w:val="Page Numbers (Top of Page)"/>
            <w:docPartUnique/>
          </w:docPartObj>
        </w:sdtPr>
        <w:sdtEndPr/>
        <w:sdtContent>
          <w:p w14:paraId="08EBA6F3" w14:textId="18561A25" w:rsidR="00154FA5" w:rsidRDefault="00154FA5">
            <w:pPr>
              <w:pStyle w:val="Footer"/>
              <w:jc w:val="right"/>
            </w:pPr>
            <w:r w:rsidRPr="00154FA5">
              <w:rPr>
                <w:sz w:val="16"/>
                <w:szCs w:val="16"/>
              </w:rPr>
              <w:t xml:space="preserve">Page </w:t>
            </w:r>
            <w:r w:rsidRPr="00154FA5">
              <w:rPr>
                <w:b/>
                <w:bCs/>
                <w:sz w:val="16"/>
                <w:szCs w:val="16"/>
              </w:rPr>
              <w:fldChar w:fldCharType="begin"/>
            </w:r>
            <w:r w:rsidRPr="00154FA5">
              <w:rPr>
                <w:b/>
                <w:bCs/>
                <w:sz w:val="16"/>
                <w:szCs w:val="16"/>
              </w:rPr>
              <w:instrText xml:space="preserve"> PAGE </w:instrText>
            </w:r>
            <w:r w:rsidRPr="00154FA5">
              <w:rPr>
                <w:b/>
                <w:bCs/>
                <w:sz w:val="16"/>
                <w:szCs w:val="16"/>
              </w:rPr>
              <w:fldChar w:fldCharType="separate"/>
            </w:r>
            <w:r w:rsidRPr="00154FA5">
              <w:rPr>
                <w:b/>
                <w:bCs/>
                <w:noProof/>
                <w:sz w:val="16"/>
                <w:szCs w:val="16"/>
              </w:rPr>
              <w:t>2</w:t>
            </w:r>
            <w:r w:rsidRPr="00154FA5">
              <w:rPr>
                <w:b/>
                <w:bCs/>
                <w:sz w:val="16"/>
                <w:szCs w:val="16"/>
              </w:rPr>
              <w:fldChar w:fldCharType="end"/>
            </w:r>
            <w:r w:rsidRPr="00154FA5">
              <w:rPr>
                <w:sz w:val="16"/>
                <w:szCs w:val="16"/>
              </w:rPr>
              <w:t xml:space="preserve"> of </w:t>
            </w:r>
            <w:r w:rsidRPr="00154FA5">
              <w:rPr>
                <w:b/>
                <w:bCs/>
                <w:sz w:val="16"/>
                <w:szCs w:val="16"/>
              </w:rPr>
              <w:fldChar w:fldCharType="begin"/>
            </w:r>
            <w:r w:rsidRPr="00154FA5">
              <w:rPr>
                <w:b/>
                <w:bCs/>
                <w:sz w:val="16"/>
                <w:szCs w:val="16"/>
              </w:rPr>
              <w:instrText xml:space="preserve"> NUMPAGES  </w:instrText>
            </w:r>
            <w:r w:rsidRPr="00154FA5">
              <w:rPr>
                <w:b/>
                <w:bCs/>
                <w:sz w:val="16"/>
                <w:szCs w:val="16"/>
              </w:rPr>
              <w:fldChar w:fldCharType="separate"/>
            </w:r>
            <w:r w:rsidRPr="00154FA5">
              <w:rPr>
                <w:b/>
                <w:bCs/>
                <w:noProof/>
                <w:sz w:val="16"/>
                <w:szCs w:val="16"/>
              </w:rPr>
              <w:t>2</w:t>
            </w:r>
            <w:r w:rsidRPr="00154FA5">
              <w:rPr>
                <w:b/>
                <w:bCs/>
                <w:sz w:val="16"/>
                <w:szCs w:val="16"/>
              </w:rPr>
              <w:fldChar w:fldCharType="end"/>
            </w:r>
          </w:p>
        </w:sdtContent>
      </w:sdt>
    </w:sdtContent>
  </w:sdt>
  <w:p w14:paraId="6408D377" w14:textId="77777777" w:rsidR="00154FA5" w:rsidRDefault="00154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0CC35" w14:textId="77777777" w:rsidR="00AB7006" w:rsidRDefault="00AB7006" w:rsidP="00154FA5">
      <w:r>
        <w:separator/>
      </w:r>
    </w:p>
  </w:footnote>
  <w:footnote w:type="continuationSeparator" w:id="0">
    <w:p w14:paraId="5D55C240" w14:textId="77777777" w:rsidR="00AB7006" w:rsidRDefault="00AB7006" w:rsidP="00154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70" w:type="dxa"/>
      <w:tblInd w:w="-882" w:type="dxa"/>
      <w:tblLook w:val="04A0" w:firstRow="1" w:lastRow="0" w:firstColumn="1" w:lastColumn="0" w:noHBand="0" w:noVBand="1"/>
    </w:tblPr>
    <w:tblGrid>
      <w:gridCol w:w="2713"/>
      <w:gridCol w:w="8357"/>
    </w:tblGrid>
    <w:tr w:rsidR="00D049FB" w:rsidRPr="00154FA5" w14:paraId="6E834836" w14:textId="77777777" w:rsidTr="00D049FB">
      <w:trPr>
        <w:trHeight w:val="2060"/>
      </w:trPr>
      <w:tc>
        <w:tcPr>
          <w:tcW w:w="2713" w:type="dxa"/>
        </w:tcPr>
        <w:p w14:paraId="0188FC22" w14:textId="77777777" w:rsidR="00D049FB" w:rsidRPr="006E09F6" w:rsidRDefault="00D049FB" w:rsidP="00D049FB">
          <w:pPr>
            <w:pStyle w:val="Header"/>
            <w:tabs>
              <w:tab w:val="clear" w:pos="4680"/>
              <w:tab w:val="clear" w:pos="9360"/>
              <w:tab w:val="center" w:pos="4455"/>
              <w:tab w:val="right" w:pos="8910"/>
            </w:tabs>
            <w:jc w:val="center"/>
            <w:rPr>
              <w:rFonts w:ascii="Times New Roman" w:hAnsi="Times New Roman"/>
              <w:b/>
              <w:smallCaps/>
              <w:spacing w:val="70"/>
              <w:sz w:val="56"/>
              <w:szCs w:val="56"/>
              <w:lang w:val="en-CA"/>
            </w:rPr>
          </w:pPr>
          <w:r>
            <w:rPr>
              <w:noProof/>
            </w:rPr>
            <w:drawing>
              <wp:inline distT="0" distB="0" distL="0" distR="0" wp14:anchorId="3D76388D" wp14:editId="2FE7AEB1">
                <wp:extent cx="1028700" cy="1285875"/>
                <wp:effectExtent l="0" t="0" r="0" b="2540"/>
                <wp:docPr id="896424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inline>
            </w:drawing>
          </w:r>
        </w:p>
      </w:tc>
      <w:tc>
        <w:tcPr>
          <w:tcW w:w="8357" w:type="dxa"/>
        </w:tcPr>
        <w:p w14:paraId="412636B9" w14:textId="7B99450E" w:rsidR="009E6791" w:rsidRDefault="009E6791" w:rsidP="009E6791">
          <w:pPr>
            <w:pStyle w:val="Header"/>
            <w:tabs>
              <w:tab w:val="clear" w:pos="4680"/>
              <w:tab w:val="clear" w:pos="9360"/>
              <w:tab w:val="center" w:pos="4455"/>
              <w:tab w:val="right" w:pos="8910"/>
            </w:tabs>
            <w:rPr>
              <w:rFonts w:ascii="Times New Roman" w:hAnsi="Times New Roman"/>
              <w:b/>
              <w:smallCaps/>
              <w:spacing w:val="70"/>
              <w:sz w:val="34"/>
              <w:szCs w:val="34"/>
              <w:lang w:val="en-CA"/>
            </w:rPr>
          </w:pPr>
          <w:r>
            <w:rPr>
              <w:rFonts w:ascii="Times New Roman" w:hAnsi="Times New Roman"/>
              <w:b/>
              <w:smallCaps/>
              <w:spacing w:val="70"/>
              <w:sz w:val="56"/>
              <w:szCs w:val="56"/>
              <w:lang w:val="en-CA"/>
            </w:rPr>
            <w:t xml:space="preserve">   </w:t>
          </w:r>
          <w:r w:rsidR="00D049FB" w:rsidRPr="006E09F6">
            <w:rPr>
              <w:rFonts w:ascii="Times New Roman" w:hAnsi="Times New Roman"/>
              <w:b/>
              <w:smallCaps/>
              <w:spacing w:val="70"/>
              <w:sz w:val="56"/>
              <w:szCs w:val="56"/>
              <w:lang w:val="en-CA"/>
            </w:rPr>
            <w:t>S</w:t>
          </w:r>
          <w:r w:rsidR="00D049FB" w:rsidRPr="006E09F6">
            <w:rPr>
              <w:rFonts w:ascii="Times New Roman" w:hAnsi="Times New Roman"/>
              <w:b/>
              <w:caps/>
              <w:spacing w:val="70"/>
              <w:sz w:val="34"/>
              <w:szCs w:val="34"/>
              <w:lang w:val="en-CA"/>
            </w:rPr>
            <w:t>TALLION</w:t>
          </w:r>
          <w:r w:rsidR="00D049FB" w:rsidRPr="006E09F6">
            <w:rPr>
              <w:rFonts w:ascii="Times New Roman" w:hAnsi="Times New Roman"/>
              <w:b/>
              <w:caps/>
              <w:spacing w:val="58"/>
              <w:sz w:val="34"/>
              <w:szCs w:val="34"/>
              <w:lang w:val="en-CA"/>
            </w:rPr>
            <w:t xml:space="preserve"> </w:t>
          </w:r>
          <w:r w:rsidR="00D049FB" w:rsidRPr="006E09F6">
            <w:rPr>
              <w:rFonts w:ascii="Times New Roman" w:hAnsi="Times New Roman"/>
              <w:b/>
              <w:smallCaps/>
              <w:spacing w:val="70"/>
              <w:sz w:val="56"/>
              <w:szCs w:val="56"/>
              <w:lang w:val="en-CA"/>
            </w:rPr>
            <w:t>S</w:t>
          </w:r>
          <w:r w:rsidR="00D049FB" w:rsidRPr="006E09F6">
            <w:rPr>
              <w:rFonts w:ascii="Times New Roman" w:hAnsi="Times New Roman"/>
              <w:b/>
              <w:smallCaps/>
              <w:spacing w:val="70"/>
              <w:sz w:val="34"/>
              <w:szCs w:val="34"/>
              <w:lang w:val="en-CA"/>
            </w:rPr>
            <w:t xml:space="preserve">PRINGS </w:t>
          </w:r>
        </w:p>
        <w:p w14:paraId="6D7F2749" w14:textId="286B1074" w:rsidR="00D049FB" w:rsidRPr="009E6791" w:rsidRDefault="009E6791" w:rsidP="009E6791">
          <w:pPr>
            <w:pStyle w:val="Header"/>
            <w:tabs>
              <w:tab w:val="clear" w:pos="4680"/>
              <w:tab w:val="clear" w:pos="9360"/>
              <w:tab w:val="center" w:pos="4455"/>
              <w:tab w:val="right" w:pos="8910"/>
            </w:tabs>
            <w:rPr>
              <w:rFonts w:ascii="Times New Roman" w:hAnsi="Times New Roman"/>
              <w:b/>
              <w:smallCaps/>
              <w:spacing w:val="70"/>
              <w:sz w:val="34"/>
              <w:szCs w:val="34"/>
              <w:lang w:val="en-CA"/>
            </w:rPr>
          </w:pPr>
          <w:r>
            <w:rPr>
              <w:rFonts w:ascii="Times New Roman" w:hAnsi="Times New Roman"/>
              <w:b/>
              <w:smallCaps/>
              <w:spacing w:val="6"/>
              <w:sz w:val="26"/>
              <w:szCs w:val="26"/>
              <w:lang w:val="en-CA"/>
            </w:rPr>
            <w:t xml:space="preserve">          </w:t>
          </w:r>
          <w:r w:rsidR="00D049FB" w:rsidRPr="006E09F6">
            <w:rPr>
              <w:rFonts w:ascii="Times New Roman" w:hAnsi="Times New Roman"/>
              <w:b/>
              <w:smallCaps/>
              <w:spacing w:val="6"/>
              <w:sz w:val="26"/>
              <w:szCs w:val="26"/>
              <w:lang w:val="en-CA"/>
            </w:rPr>
            <w:t>COMMUNITY SERVICES DISTRICT</w:t>
          </w:r>
        </w:p>
        <w:p w14:paraId="4212FE33" w14:textId="77777777" w:rsidR="00D049FB" w:rsidRPr="006E09F6" w:rsidRDefault="00D049FB" w:rsidP="00D049FB">
          <w:pPr>
            <w:pStyle w:val="Header"/>
            <w:tabs>
              <w:tab w:val="clear" w:pos="4680"/>
              <w:tab w:val="clear" w:pos="9360"/>
              <w:tab w:val="center" w:pos="4455"/>
              <w:tab w:val="right" w:pos="8910"/>
            </w:tabs>
            <w:jc w:val="center"/>
            <w:rPr>
              <w:rFonts w:ascii="Times New Roman" w:hAnsi="Times New Roman"/>
              <w:b/>
              <w:smallCaps/>
              <w:spacing w:val="6"/>
              <w:sz w:val="26"/>
              <w:szCs w:val="26"/>
              <w:lang w:val="en-CA"/>
            </w:rPr>
          </w:pPr>
        </w:p>
        <w:p w14:paraId="6DAECCE8" w14:textId="1C3EE793" w:rsidR="00D049FB" w:rsidRPr="006E09F6" w:rsidRDefault="009E6791" w:rsidP="009E6791">
          <w:pPr>
            <w:pStyle w:val="Header"/>
            <w:tabs>
              <w:tab w:val="clear" w:pos="4680"/>
              <w:tab w:val="clear" w:pos="9360"/>
              <w:tab w:val="center" w:pos="4455"/>
              <w:tab w:val="right" w:pos="8910"/>
            </w:tabs>
            <w:rPr>
              <w:rFonts w:ascii="Arial Narrow" w:hAnsi="Arial Narrow" w:cs="Arial"/>
              <w:sz w:val="18"/>
              <w:szCs w:val="18"/>
            </w:rPr>
          </w:pPr>
          <w:r>
            <w:rPr>
              <w:rFonts w:ascii="Arial Narrow" w:hAnsi="Arial Narrow" w:cs="Arial"/>
              <w:sz w:val="18"/>
              <w:szCs w:val="18"/>
            </w:rPr>
            <w:t xml:space="preserve">                     </w:t>
          </w:r>
          <w:r w:rsidR="00D049FB" w:rsidRPr="006E09F6">
            <w:rPr>
              <w:rFonts w:ascii="Arial Narrow" w:hAnsi="Arial Narrow" w:cs="Arial"/>
              <w:sz w:val="18"/>
              <w:szCs w:val="18"/>
            </w:rPr>
            <w:t>27800 STALLION SPRINGS DRIVE, TEHACHAPI, CA  93561</w:t>
          </w:r>
        </w:p>
        <w:p w14:paraId="65F7CD13" w14:textId="177D8718" w:rsidR="00D049FB" w:rsidRPr="00154FA5" w:rsidRDefault="009E6791" w:rsidP="009E6791">
          <w:pPr>
            <w:pStyle w:val="Header"/>
            <w:tabs>
              <w:tab w:val="clear" w:pos="4680"/>
              <w:tab w:val="clear" w:pos="9360"/>
              <w:tab w:val="center" w:pos="4455"/>
              <w:tab w:val="right" w:pos="8910"/>
            </w:tabs>
          </w:pPr>
          <w:r>
            <w:rPr>
              <w:rFonts w:ascii="Arial Narrow" w:hAnsi="Arial Narrow" w:cs="Arial"/>
              <w:sz w:val="18"/>
              <w:szCs w:val="18"/>
            </w:rPr>
            <w:t xml:space="preserve">              </w:t>
          </w:r>
          <w:r w:rsidR="00D049FB" w:rsidRPr="006E09F6">
            <w:rPr>
              <w:rFonts w:ascii="Arial Narrow" w:hAnsi="Arial Narrow" w:cs="Arial"/>
              <w:sz w:val="18"/>
              <w:szCs w:val="18"/>
            </w:rPr>
            <w:t>(661) 822-3268, FAX (661) 822-1878, sscsd@stallionspringscsd.com</w:t>
          </w:r>
        </w:p>
      </w:tc>
    </w:tr>
  </w:tbl>
  <w:p w14:paraId="3D0F042C" w14:textId="77777777" w:rsidR="00F743F7" w:rsidRPr="00154FA5" w:rsidRDefault="00F743F7">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70" w:type="dxa"/>
      <w:tblInd w:w="-882" w:type="dxa"/>
      <w:tblLook w:val="04A0" w:firstRow="1" w:lastRow="0" w:firstColumn="1" w:lastColumn="0" w:noHBand="0" w:noVBand="1"/>
    </w:tblPr>
    <w:tblGrid>
      <w:gridCol w:w="2250"/>
      <w:gridCol w:w="6930"/>
      <w:gridCol w:w="1890"/>
    </w:tblGrid>
    <w:tr w:rsidR="00154FA5" w:rsidRPr="006E09F6" w14:paraId="42C4B8E6" w14:textId="77777777" w:rsidTr="00154FA5">
      <w:trPr>
        <w:trHeight w:val="2060"/>
      </w:trPr>
      <w:tc>
        <w:tcPr>
          <w:tcW w:w="2250" w:type="dxa"/>
        </w:tcPr>
        <w:p w14:paraId="74A81756" w14:textId="2D494A08"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70"/>
              <w:sz w:val="56"/>
              <w:szCs w:val="56"/>
              <w:lang w:val="en-CA"/>
            </w:rPr>
          </w:pPr>
          <w:r>
            <w:rPr>
              <w:noProof/>
            </w:rPr>
            <w:drawing>
              <wp:inline distT="0" distB="0" distL="0" distR="0" wp14:anchorId="16812D00" wp14:editId="4EF672DF">
                <wp:extent cx="1028700" cy="1285875"/>
                <wp:effectExtent l="0" t="0" r="0" b="9525"/>
                <wp:docPr id="1074859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inline>
            </w:drawing>
          </w:r>
        </w:p>
      </w:tc>
      <w:tc>
        <w:tcPr>
          <w:tcW w:w="6930" w:type="dxa"/>
        </w:tcPr>
        <w:p w14:paraId="6F94433D"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70"/>
              <w:sz w:val="34"/>
              <w:szCs w:val="34"/>
              <w:lang w:val="en-CA"/>
            </w:rPr>
          </w:pPr>
          <w:r w:rsidRPr="006E09F6">
            <w:rPr>
              <w:rFonts w:ascii="Times New Roman" w:hAnsi="Times New Roman"/>
              <w:b/>
              <w:smallCaps/>
              <w:spacing w:val="70"/>
              <w:sz w:val="56"/>
              <w:szCs w:val="56"/>
              <w:lang w:val="en-CA"/>
            </w:rPr>
            <w:t>S</w:t>
          </w:r>
          <w:r w:rsidRPr="006E09F6">
            <w:rPr>
              <w:rFonts w:ascii="Times New Roman" w:hAnsi="Times New Roman"/>
              <w:b/>
              <w:caps/>
              <w:spacing w:val="70"/>
              <w:sz w:val="34"/>
              <w:szCs w:val="34"/>
              <w:lang w:val="en-CA"/>
            </w:rPr>
            <w:t>TALLION</w:t>
          </w:r>
          <w:r w:rsidRPr="006E09F6">
            <w:rPr>
              <w:rFonts w:ascii="Times New Roman" w:hAnsi="Times New Roman"/>
              <w:b/>
              <w:caps/>
              <w:spacing w:val="58"/>
              <w:sz w:val="34"/>
              <w:szCs w:val="34"/>
              <w:lang w:val="en-CA"/>
            </w:rPr>
            <w:t xml:space="preserve"> </w:t>
          </w:r>
          <w:r w:rsidRPr="006E09F6">
            <w:rPr>
              <w:rFonts w:ascii="Times New Roman" w:hAnsi="Times New Roman"/>
              <w:b/>
              <w:smallCaps/>
              <w:spacing w:val="70"/>
              <w:sz w:val="56"/>
              <w:szCs w:val="56"/>
              <w:lang w:val="en-CA"/>
            </w:rPr>
            <w:t>S</w:t>
          </w:r>
          <w:r w:rsidRPr="006E09F6">
            <w:rPr>
              <w:rFonts w:ascii="Times New Roman" w:hAnsi="Times New Roman"/>
              <w:b/>
              <w:smallCaps/>
              <w:spacing w:val="70"/>
              <w:sz w:val="34"/>
              <w:szCs w:val="34"/>
              <w:lang w:val="en-CA"/>
            </w:rPr>
            <w:t xml:space="preserve">PRINGS </w:t>
          </w:r>
        </w:p>
        <w:p w14:paraId="25E464E3"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6"/>
              <w:sz w:val="26"/>
              <w:szCs w:val="26"/>
              <w:lang w:val="en-CA"/>
            </w:rPr>
          </w:pPr>
          <w:r w:rsidRPr="006E09F6">
            <w:rPr>
              <w:rFonts w:ascii="Times New Roman" w:hAnsi="Times New Roman"/>
              <w:b/>
              <w:smallCaps/>
              <w:spacing w:val="6"/>
              <w:sz w:val="26"/>
              <w:szCs w:val="26"/>
              <w:lang w:val="en-CA"/>
            </w:rPr>
            <w:t>COMMUNITY SERVICES DISTRICT</w:t>
          </w:r>
        </w:p>
        <w:p w14:paraId="45FF1754"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6"/>
              <w:sz w:val="26"/>
              <w:szCs w:val="26"/>
              <w:lang w:val="en-CA"/>
            </w:rPr>
          </w:pPr>
        </w:p>
        <w:p w14:paraId="662EDA90" w14:textId="77777777" w:rsidR="00154FA5" w:rsidRPr="006E09F6" w:rsidRDefault="00154FA5" w:rsidP="00154FA5">
          <w:pPr>
            <w:pStyle w:val="Header"/>
            <w:tabs>
              <w:tab w:val="clear" w:pos="4680"/>
              <w:tab w:val="clear" w:pos="9360"/>
              <w:tab w:val="center" w:pos="4455"/>
              <w:tab w:val="right" w:pos="8910"/>
            </w:tabs>
            <w:jc w:val="center"/>
            <w:rPr>
              <w:rFonts w:ascii="Arial Narrow" w:hAnsi="Arial Narrow" w:cs="Arial"/>
              <w:sz w:val="18"/>
              <w:szCs w:val="18"/>
            </w:rPr>
          </w:pPr>
          <w:r w:rsidRPr="006E09F6">
            <w:rPr>
              <w:rFonts w:ascii="Arial Narrow" w:hAnsi="Arial Narrow" w:cs="Arial"/>
              <w:sz w:val="18"/>
              <w:szCs w:val="18"/>
            </w:rPr>
            <w:t>27800 STALLION SPRINGS DRIVE, TEHACHAPI, CA  93561</w:t>
          </w:r>
        </w:p>
        <w:p w14:paraId="0E6F5E22" w14:textId="7E6EDA37" w:rsidR="00154FA5" w:rsidRPr="00154FA5" w:rsidRDefault="00154FA5" w:rsidP="00154FA5">
          <w:pPr>
            <w:pStyle w:val="Header"/>
            <w:tabs>
              <w:tab w:val="clear" w:pos="4680"/>
              <w:tab w:val="clear" w:pos="9360"/>
              <w:tab w:val="center" w:pos="4455"/>
              <w:tab w:val="right" w:pos="8910"/>
            </w:tabs>
            <w:jc w:val="center"/>
          </w:pPr>
          <w:r w:rsidRPr="006E09F6">
            <w:rPr>
              <w:rFonts w:ascii="Arial Narrow" w:hAnsi="Arial Narrow" w:cs="Arial"/>
              <w:sz w:val="18"/>
              <w:szCs w:val="18"/>
            </w:rPr>
            <w:t>(661) 822-3268, FAX (661) 822-1878, sscsd@stallionspringscsd.com</w:t>
          </w:r>
        </w:p>
      </w:tc>
      <w:tc>
        <w:tcPr>
          <w:tcW w:w="1890" w:type="dxa"/>
        </w:tcPr>
        <w:p w14:paraId="617AE58A"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70"/>
              <w:sz w:val="56"/>
              <w:szCs w:val="56"/>
              <w:lang w:val="en-CA"/>
            </w:rPr>
          </w:pPr>
        </w:p>
      </w:tc>
    </w:tr>
  </w:tbl>
  <w:p w14:paraId="53CC5F3A" w14:textId="5DC29546" w:rsidR="00154FA5" w:rsidRDefault="00154FA5" w:rsidP="00154FA5">
    <w:pPr>
      <w:pStyle w:val="Header"/>
      <w:tabs>
        <w:tab w:val="clear" w:pos="4680"/>
        <w:tab w:val="clear" w:pos="9360"/>
        <w:tab w:val="left" w:pos="183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A5"/>
    <w:rsid w:val="00016278"/>
    <w:rsid w:val="000626A8"/>
    <w:rsid w:val="00085DFE"/>
    <w:rsid w:val="00113D8C"/>
    <w:rsid w:val="00154FA5"/>
    <w:rsid w:val="001F45F2"/>
    <w:rsid w:val="00417AEA"/>
    <w:rsid w:val="004D0D9F"/>
    <w:rsid w:val="005A5473"/>
    <w:rsid w:val="005C25C3"/>
    <w:rsid w:val="00654E7B"/>
    <w:rsid w:val="00681D15"/>
    <w:rsid w:val="00887C62"/>
    <w:rsid w:val="008D6074"/>
    <w:rsid w:val="00957875"/>
    <w:rsid w:val="009E6791"/>
    <w:rsid w:val="00A10BF6"/>
    <w:rsid w:val="00AB7006"/>
    <w:rsid w:val="00CF4DF4"/>
    <w:rsid w:val="00D049FB"/>
    <w:rsid w:val="00DF6BC9"/>
    <w:rsid w:val="00F74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BAFBB"/>
  <w15:chartTrackingRefBased/>
  <w15:docId w15:val="{7146FA01-D892-42C1-A2A5-C15F539E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43F7"/>
    <w:pPr>
      <w:autoSpaceDE w:val="0"/>
      <w:autoSpaceDN w:val="0"/>
      <w:adjustRightInd w:val="0"/>
      <w:spacing w:after="0" w:line="240" w:lineRule="auto"/>
    </w:pPr>
    <w:rPr>
      <w:rFonts w:ascii="Courier" w:eastAsia="Times New Roman" w:hAnsi="Courier" w:cs="Times New Roman"/>
      <w:kern w:val="0"/>
      <w:sz w:val="20"/>
      <w:szCs w:val="20"/>
      <w14:ligatures w14:val="none"/>
    </w:rPr>
  </w:style>
  <w:style w:type="paragraph" w:styleId="Heading1">
    <w:name w:val="heading 1"/>
    <w:basedOn w:val="Normal"/>
    <w:next w:val="Normal"/>
    <w:link w:val="Heading1Char"/>
    <w:uiPriority w:val="9"/>
    <w:qFormat/>
    <w:rsid w:val="00154FA5"/>
    <w:pPr>
      <w:keepNext/>
      <w:keepLines/>
      <w:autoSpaceDE/>
      <w:autoSpaceDN/>
      <w:adjustRightInd/>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54FA5"/>
    <w:pPr>
      <w:keepNext/>
      <w:keepLines/>
      <w:autoSpaceDE/>
      <w:autoSpaceDN/>
      <w:adjustRightInd/>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54FA5"/>
    <w:pPr>
      <w:keepNext/>
      <w:keepLines/>
      <w:autoSpaceDE/>
      <w:autoSpaceDN/>
      <w:adjustRightInd/>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54FA5"/>
    <w:pPr>
      <w:keepNext/>
      <w:keepLines/>
      <w:autoSpaceDE/>
      <w:autoSpaceDN/>
      <w:adjustRightInd/>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154FA5"/>
    <w:pPr>
      <w:keepNext/>
      <w:keepLines/>
      <w:autoSpaceDE/>
      <w:autoSpaceDN/>
      <w:adjustRightInd/>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154FA5"/>
    <w:pPr>
      <w:keepNext/>
      <w:keepLines/>
      <w:autoSpaceDE/>
      <w:autoSpaceDN/>
      <w:adjustRightInd/>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154FA5"/>
    <w:pPr>
      <w:keepNext/>
      <w:keepLines/>
      <w:autoSpaceDE/>
      <w:autoSpaceDN/>
      <w:adjustRightInd/>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154FA5"/>
    <w:pPr>
      <w:keepNext/>
      <w:keepLines/>
      <w:autoSpaceDE/>
      <w:autoSpaceDN/>
      <w:adjustRightInd/>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154FA5"/>
    <w:pPr>
      <w:keepNext/>
      <w:keepLines/>
      <w:autoSpaceDE/>
      <w:autoSpaceDN/>
      <w:adjustRightInd/>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F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4F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4F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4F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4F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4F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4F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4F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4FA5"/>
    <w:rPr>
      <w:rFonts w:eastAsiaTheme="majorEastAsia" w:cstheme="majorBidi"/>
      <w:color w:val="272727" w:themeColor="text1" w:themeTint="D8"/>
    </w:rPr>
  </w:style>
  <w:style w:type="paragraph" w:styleId="Title">
    <w:name w:val="Title"/>
    <w:basedOn w:val="Normal"/>
    <w:next w:val="Normal"/>
    <w:link w:val="TitleChar"/>
    <w:uiPriority w:val="10"/>
    <w:qFormat/>
    <w:rsid w:val="00154FA5"/>
    <w:pPr>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54F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FA5"/>
    <w:pPr>
      <w:numPr>
        <w:ilvl w:val="1"/>
      </w:numPr>
      <w:autoSpaceDE/>
      <w:autoSpaceDN/>
      <w:adjustRightInd/>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54F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FA5"/>
    <w:pPr>
      <w:autoSpaceDE/>
      <w:autoSpaceDN/>
      <w:adjustRightInd/>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154FA5"/>
    <w:rPr>
      <w:i/>
      <w:iCs/>
      <w:color w:val="404040" w:themeColor="text1" w:themeTint="BF"/>
    </w:rPr>
  </w:style>
  <w:style w:type="paragraph" w:styleId="ListParagraph">
    <w:name w:val="List Paragraph"/>
    <w:basedOn w:val="Normal"/>
    <w:uiPriority w:val="34"/>
    <w:qFormat/>
    <w:rsid w:val="00154FA5"/>
    <w:pPr>
      <w:autoSpaceDE/>
      <w:autoSpaceDN/>
      <w:adjustRightInd/>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154FA5"/>
    <w:rPr>
      <w:i/>
      <w:iCs/>
      <w:color w:val="0F4761" w:themeColor="accent1" w:themeShade="BF"/>
    </w:rPr>
  </w:style>
  <w:style w:type="paragraph" w:styleId="IntenseQuote">
    <w:name w:val="Intense Quote"/>
    <w:basedOn w:val="Normal"/>
    <w:next w:val="Normal"/>
    <w:link w:val="IntenseQuoteChar"/>
    <w:uiPriority w:val="30"/>
    <w:qFormat/>
    <w:rsid w:val="00154FA5"/>
    <w:pPr>
      <w:pBdr>
        <w:top w:val="single" w:sz="4" w:space="10" w:color="0F4761" w:themeColor="accent1" w:themeShade="BF"/>
        <w:bottom w:val="single" w:sz="4" w:space="10" w:color="0F4761" w:themeColor="accent1" w:themeShade="BF"/>
      </w:pBdr>
      <w:autoSpaceDE/>
      <w:autoSpaceDN/>
      <w:adjustRightInd/>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154FA5"/>
    <w:rPr>
      <w:i/>
      <w:iCs/>
      <w:color w:val="0F4761" w:themeColor="accent1" w:themeShade="BF"/>
    </w:rPr>
  </w:style>
  <w:style w:type="character" w:styleId="IntenseReference">
    <w:name w:val="Intense Reference"/>
    <w:basedOn w:val="DefaultParagraphFont"/>
    <w:uiPriority w:val="32"/>
    <w:qFormat/>
    <w:rsid w:val="00154FA5"/>
    <w:rPr>
      <w:b/>
      <w:bCs/>
      <w:smallCaps/>
      <w:color w:val="0F4761" w:themeColor="accent1" w:themeShade="BF"/>
      <w:spacing w:val="5"/>
    </w:rPr>
  </w:style>
  <w:style w:type="paragraph" w:styleId="Header">
    <w:name w:val="header"/>
    <w:basedOn w:val="Normal"/>
    <w:link w:val="HeaderChar"/>
    <w:uiPriority w:val="99"/>
    <w:unhideWhenUsed/>
    <w:rsid w:val="00154FA5"/>
    <w:pPr>
      <w:tabs>
        <w:tab w:val="center" w:pos="4680"/>
        <w:tab w:val="right" w:pos="9360"/>
      </w:tabs>
      <w:autoSpaceDE/>
      <w:autoSpaceDN/>
      <w:adjustRightInd/>
    </w:pPr>
    <w:rPr>
      <w:rFonts w:asciiTheme="minorHAnsi" w:eastAsiaTheme="minorHAnsi" w:hAnsiTheme="minorHAnsi" w:cstheme="minorBidi"/>
      <w:kern w:val="2"/>
      <w:sz w:val="24"/>
      <w:szCs w:val="24"/>
      <w14:ligatures w14:val="standardContextual"/>
    </w:rPr>
  </w:style>
  <w:style w:type="character" w:customStyle="1" w:styleId="HeaderChar">
    <w:name w:val="Header Char"/>
    <w:basedOn w:val="DefaultParagraphFont"/>
    <w:link w:val="Header"/>
    <w:uiPriority w:val="99"/>
    <w:rsid w:val="00154FA5"/>
  </w:style>
  <w:style w:type="paragraph" w:styleId="Footer">
    <w:name w:val="footer"/>
    <w:basedOn w:val="Normal"/>
    <w:link w:val="FooterChar"/>
    <w:uiPriority w:val="99"/>
    <w:unhideWhenUsed/>
    <w:rsid w:val="00154FA5"/>
    <w:pPr>
      <w:tabs>
        <w:tab w:val="center" w:pos="4680"/>
        <w:tab w:val="right" w:pos="9360"/>
      </w:tabs>
      <w:autoSpaceDE/>
      <w:autoSpaceDN/>
      <w:adjustRightInd/>
    </w:pPr>
    <w:rPr>
      <w:rFonts w:asciiTheme="minorHAnsi" w:eastAsiaTheme="minorHAnsi" w:hAnsiTheme="minorHAnsi" w:cstheme="minorBidi"/>
      <w:kern w:val="2"/>
      <w:sz w:val="24"/>
      <w:szCs w:val="24"/>
      <w14:ligatures w14:val="standardContextual"/>
    </w:rPr>
  </w:style>
  <w:style w:type="character" w:customStyle="1" w:styleId="FooterChar">
    <w:name w:val="Footer Char"/>
    <w:basedOn w:val="DefaultParagraphFont"/>
    <w:link w:val="Footer"/>
    <w:uiPriority w:val="99"/>
    <w:rsid w:val="00154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Calhoun</dc:creator>
  <cp:keywords/>
  <dc:description/>
  <cp:lastModifiedBy>Jeff Stock</cp:lastModifiedBy>
  <cp:revision>2</cp:revision>
  <dcterms:created xsi:type="dcterms:W3CDTF">2026-04-15T16:18:00Z</dcterms:created>
  <dcterms:modified xsi:type="dcterms:W3CDTF">2026-04-15T16:18:00Z</dcterms:modified>
</cp:coreProperties>
</file>