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D252" w14:textId="2EE4402A" w:rsidR="00345A9E" w:rsidRPr="003B59CE" w:rsidRDefault="00345A9E" w:rsidP="00474B4B">
      <w:pPr>
        <w:ind w:right="-720"/>
        <w:jc w:val="both"/>
        <w:rPr>
          <w:szCs w:val="24"/>
        </w:rPr>
        <w:sectPr w:rsidR="00345A9E" w:rsidRPr="003B59CE" w:rsidSect="004A38BE">
          <w:headerReference w:type="even" r:id="rId8"/>
          <w:headerReference w:type="default" r:id="rId9"/>
          <w:footerReference w:type="default" r:id="rId10"/>
          <w:type w:val="continuous"/>
          <w:pgSz w:w="12240" w:h="15840" w:code="1"/>
          <w:pgMar w:top="3060" w:right="360" w:bottom="1620" w:left="360" w:header="720" w:footer="432" w:gutter="0"/>
          <w:cols w:space="720"/>
          <w:docGrid w:linePitch="360"/>
        </w:sectPr>
      </w:pPr>
      <w:bookmarkStart w:id="0" w:name="_Hlk36129820"/>
    </w:p>
    <w:p w14:paraId="6F2CA72D" w14:textId="77777777" w:rsidR="006A75D4" w:rsidRDefault="006A75D4" w:rsidP="00474B4B">
      <w:pPr>
        <w:jc w:val="both"/>
        <w:rPr>
          <w:rFonts w:ascii="Arial" w:hAnsi="Arial" w:cs="Arial"/>
          <w:szCs w:val="24"/>
        </w:rPr>
      </w:pPr>
    </w:p>
    <w:p w14:paraId="635BFBDF" w14:textId="77777777" w:rsidR="00B720F7" w:rsidRDefault="00B720F7" w:rsidP="00474B4B">
      <w:pPr>
        <w:jc w:val="both"/>
        <w:rPr>
          <w:rFonts w:ascii="Arial" w:hAnsi="Arial" w:cs="Arial"/>
          <w:szCs w:val="24"/>
        </w:rPr>
      </w:pPr>
    </w:p>
    <w:p w14:paraId="20B24212" w14:textId="6F771FB4" w:rsidR="00565D65" w:rsidRPr="003E0242" w:rsidRDefault="00565D65" w:rsidP="003E0242">
      <w:pPr>
        <w:pStyle w:val="NoSpacing"/>
        <w:jc w:val="both"/>
        <w:rPr>
          <w:rFonts w:ascii="Arial" w:hAnsi="Arial" w:cs="Arial"/>
          <w:sz w:val="24"/>
          <w:szCs w:val="24"/>
        </w:rPr>
      </w:pPr>
      <w:r w:rsidRPr="003E0242">
        <w:rPr>
          <w:rFonts w:ascii="Arial" w:hAnsi="Arial" w:cs="Arial"/>
          <w:sz w:val="24"/>
          <w:szCs w:val="24"/>
        </w:rPr>
        <w:t xml:space="preserve">April </w:t>
      </w:r>
      <w:r w:rsidR="003E0242" w:rsidRPr="003E0242">
        <w:rPr>
          <w:rFonts w:ascii="Arial" w:hAnsi="Arial" w:cs="Arial"/>
          <w:sz w:val="24"/>
          <w:szCs w:val="24"/>
        </w:rPr>
        <w:t>16</w:t>
      </w:r>
      <w:r w:rsidRPr="003E0242">
        <w:rPr>
          <w:rFonts w:ascii="Arial" w:hAnsi="Arial" w:cs="Arial"/>
          <w:sz w:val="24"/>
          <w:szCs w:val="24"/>
        </w:rPr>
        <w:t>, 2026</w:t>
      </w:r>
    </w:p>
    <w:p w14:paraId="40B4DF23" w14:textId="77777777" w:rsidR="003E0242" w:rsidRPr="003E0242" w:rsidRDefault="003E0242" w:rsidP="003E0242">
      <w:pPr>
        <w:pStyle w:val="NoSpacing"/>
        <w:jc w:val="both"/>
        <w:rPr>
          <w:rFonts w:ascii="Arial" w:hAnsi="Arial" w:cs="Arial"/>
          <w:sz w:val="24"/>
          <w:szCs w:val="24"/>
        </w:rPr>
      </w:pPr>
    </w:p>
    <w:p w14:paraId="72D45027" w14:textId="77777777" w:rsidR="003E0242" w:rsidRDefault="003E0242" w:rsidP="003E0242">
      <w:pPr>
        <w:jc w:val="both"/>
        <w:rPr>
          <w:rFonts w:ascii="Arial" w:eastAsia="Arial" w:hAnsi="Arial" w:cs="Arial"/>
          <w:szCs w:val="24"/>
        </w:rPr>
      </w:pPr>
      <w:r w:rsidRPr="003E0242">
        <w:rPr>
          <w:rFonts w:ascii="Arial" w:eastAsia="Arial" w:hAnsi="Arial" w:cs="Arial"/>
          <w:szCs w:val="24"/>
        </w:rPr>
        <w:t>The Honorable Lauren Sanchez</w:t>
      </w:r>
    </w:p>
    <w:p w14:paraId="75E11FAC" w14:textId="5613E6CC" w:rsidR="003E0242" w:rsidRPr="003E0242" w:rsidRDefault="003E0242" w:rsidP="003E0242">
      <w:pPr>
        <w:jc w:val="both"/>
        <w:rPr>
          <w:rFonts w:ascii="Arial" w:hAnsi="Arial" w:cs="Arial"/>
          <w:szCs w:val="24"/>
        </w:rPr>
      </w:pPr>
      <w:r w:rsidRPr="003E0242">
        <w:rPr>
          <w:rFonts w:ascii="Arial" w:eastAsia="Arial" w:hAnsi="Arial" w:cs="Arial"/>
          <w:szCs w:val="24"/>
        </w:rPr>
        <w:t xml:space="preserve">Chair, California Air Resources Board </w:t>
      </w:r>
    </w:p>
    <w:p w14:paraId="58890125" w14:textId="77777777" w:rsidR="003E0242" w:rsidRPr="003E0242" w:rsidRDefault="003E0242" w:rsidP="003E0242">
      <w:pPr>
        <w:jc w:val="both"/>
        <w:rPr>
          <w:rFonts w:ascii="Arial" w:hAnsi="Arial" w:cs="Arial"/>
          <w:szCs w:val="24"/>
        </w:rPr>
      </w:pPr>
      <w:r w:rsidRPr="003E0242">
        <w:rPr>
          <w:rFonts w:ascii="Arial" w:eastAsia="Arial" w:hAnsi="Arial" w:cs="Arial"/>
          <w:szCs w:val="24"/>
        </w:rPr>
        <w:t>1001 I Street</w:t>
      </w:r>
    </w:p>
    <w:p w14:paraId="1AFDC56E" w14:textId="77777777" w:rsidR="003E0242" w:rsidRPr="003E0242" w:rsidRDefault="003E0242" w:rsidP="003E0242">
      <w:pPr>
        <w:jc w:val="both"/>
        <w:rPr>
          <w:rFonts w:ascii="Arial" w:hAnsi="Arial" w:cs="Arial"/>
          <w:szCs w:val="24"/>
        </w:rPr>
      </w:pPr>
      <w:r w:rsidRPr="003E0242">
        <w:rPr>
          <w:rFonts w:ascii="Arial" w:eastAsia="Arial" w:hAnsi="Arial" w:cs="Arial"/>
          <w:szCs w:val="24"/>
        </w:rPr>
        <w:t>Sacramento, CA 95814</w:t>
      </w:r>
    </w:p>
    <w:p w14:paraId="148BD066" w14:textId="77777777" w:rsidR="003E0242" w:rsidRDefault="003E0242" w:rsidP="003E0242">
      <w:pPr>
        <w:jc w:val="both"/>
        <w:rPr>
          <w:rFonts w:ascii="Arial" w:eastAsia="Arial" w:hAnsi="Arial" w:cs="Arial"/>
          <w:szCs w:val="24"/>
        </w:rPr>
      </w:pPr>
      <w:r w:rsidRPr="003E0242">
        <w:rPr>
          <w:rFonts w:ascii="Arial" w:eastAsia="Arial" w:hAnsi="Arial" w:cs="Arial"/>
          <w:szCs w:val="24"/>
        </w:rPr>
        <w:t xml:space="preserve"> </w:t>
      </w:r>
    </w:p>
    <w:p w14:paraId="0B72AEA9" w14:textId="77777777" w:rsidR="00B720F7" w:rsidRPr="003E0242" w:rsidRDefault="00B720F7" w:rsidP="003E0242">
      <w:pPr>
        <w:jc w:val="both"/>
        <w:rPr>
          <w:rFonts w:ascii="Arial" w:hAnsi="Arial" w:cs="Arial"/>
          <w:szCs w:val="24"/>
        </w:rPr>
      </w:pPr>
    </w:p>
    <w:p w14:paraId="52C69ED0" w14:textId="77777777" w:rsidR="003E0242" w:rsidRPr="003E0242" w:rsidRDefault="003E0242" w:rsidP="003E0242">
      <w:pPr>
        <w:jc w:val="both"/>
        <w:rPr>
          <w:rFonts w:ascii="Arial" w:hAnsi="Arial" w:cs="Arial"/>
          <w:szCs w:val="24"/>
        </w:rPr>
      </w:pPr>
      <w:r w:rsidRPr="003E0242">
        <w:rPr>
          <w:rFonts w:ascii="Arial" w:eastAsia="Arial" w:hAnsi="Arial" w:cs="Arial"/>
          <w:b/>
          <w:bCs/>
          <w:szCs w:val="24"/>
        </w:rPr>
        <w:t>RE: Advanced Clean Fleets 15-Day Comment Period Response</w:t>
      </w:r>
    </w:p>
    <w:p w14:paraId="28C76F86" w14:textId="77777777" w:rsidR="003E0242" w:rsidRDefault="003E0242" w:rsidP="003E0242">
      <w:pPr>
        <w:jc w:val="both"/>
        <w:rPr>
          <w:rFonts w:ascii="Arial" w:eastAsia="Arial" w:hAnsi="Arial" w:cs="Arial"/>
          <w:szCs w:val="24"/>
        </w:rPr>
      </w:pPr>
      <w:r w:rsidRPr="003E0242">
        <w:rPr>
          <w:rFonts w:ascii="Arial" w:eastAsia="Arial" w:hAnsi="Arial" w:cs="Arial"/>
          <w:szCs w:val="24"/>
        </w:rPr>
        <w:t xml:space="preserve"> </w:t>
      </w:r>
    </w:p>
    <w:p w14:paraId="1885301D" w14:textId="77777777" w:rsidR="00B720F7" w:rsidRPr="003E0242" w:rsidRDefault="00B720F7" w:rsidP="003E0242">
      <w:pPr>
        <w:jc w:val="both"/>
        <w:rPr>
          <w:rFonts w:ascii="Arial" w:hAnsi="Arial" w:cs="Arial"/>
          <w:szCs w:val="24"/>
        </w:rPr>
      </w:pPr>
    </w:p>
    <w:p w14:paraId="060E38FB" w14:textId="77777777" w:rsidR="003E0242" w:rsidRPr="003E0242" w:rsidRDefault="003E0242" w:rsidP="003E0242">
      <w:pPr>
        <w:jc w:val="both"/>
        <w:rPr>
          <w:rFonts w:ascii="Arial" w:hAnsi="Arial" w:cs="Arial"/>
          <w:szCs w:val="24"/>
        </w:rPr>
      </w:pPr>
      <w:r w:rsidRPr="003E0242">
        <w:rPr>
          <w:rFonts w:ascii="Arial" w:eastAsia="Arial" w:hAnsi="Arial" w:cs="Arial"/>
          <w:szCs w:val="24"/>
        </w:rPr>
        <w:t xml:space="preserve">Dear Chair Lauren Sanchez and the Members of the California Air Resources Board, </w:t>
      </w:r>
    </w:p>
    <w:p w14:paraId="6AACABBB" w14:textId="77777777" w:rsidR="003E0242" w:rsidRPr="003E0242" w:rsidRDefault="003E0242" w:rsidP="003E0242">
      <w:pPr>
        <w:pStyle w:val="NoSpacing"/>
        <w:jc w:val="both"/>
        <w:rPr>
          <w:rFonts w:ascii="Arial" w:hAnsi="Arial" w:cs="Arial"/>
          <w:b/>
          <w:sz w:val="24"/>
          <w:szCs w:val="24"/>
        </w:rPr>
      </w:pPr>
    </w:p>
    <w:p w14:paraId="7D4507C3" w14:textId="3013F123" w:rsidR="003E0242" w:rsidRPr="003E0242" w:rsidRDefault="003E0242" w:rsidP="003E0242">
      <w:pPr>
        <w:jc w:val="both"/>
        <w:rPr>
          <w:rFonts w:ascii="Arial" w:hAnsi="Arial" w:cs="Arial"/>
          <w:szCs w:val="24"/>
        </w:rPr>
      </w:pPr>
      <w:r w:rsidRPr="003E0242">
        <w:rPr>
          <w:rFonts w:ascii="Arial" w:hAnsi="Arial" w:cs="Arial"/>
          <w:szCs w:val="24"/>
        </w:rPr>
        <w:t xml:space="preserve">The City of Mission Viejo </w:t>
      </w:r>
      <w:r w:rsidRPr="003E0242">
        <w:rPr>
          <w:rFonts w:ascii="Arial" w:eastAsia="Arial" w:hAnsi="Arial" w:cs="Arial"/>
          <w:szCs w:val="24"/>
        </w:rPr>
        <w:t xml:space="preserve">appreciates </w:t>
      </w:r>
      <w:r w:rsidRPr="003E0242">
        <w:rPr>
          <w:rFonts w:ascii="Arial" w:hAnsi="Arial" w:cs="Arial"/>
          <w:szCs w:val="24"/>
        </w:rPr>
        <w:t xml:space="preserve">the Board’s continued efforts to refine the Advanced Clean Fleets (ACF) regulation and the opportunity for us to comment on the 15-day proposed modifications. </w:t>
      </w:r>
    </w:p>
    <w:p w14:paraId="5C47B415" w14:textId="77777777" w:rsidR="003E0242" w:rsidRPr="003E0242" w:rsidRDefault="003E0242" w:rsidP="003E0242">
      <w:pPr>
        <w:jc w:val="both"/>
        <w:rPr>
          <w:rFonts w:ascii="Arial" w:eastAsia="Arial" w:hAnsi="Arial" w:cs="Arial"/>
          <w:szCs w:val="24"/>
        </w:rPr>
      </w:pPr>
    </w:p>
    <w:p w14:paraId="45D4675D" w14:textId="77777777" w:rsidR="003E0242" w:rsidRPr="003E0242" w:rsidRDefault="003E0242" w:rsidP="003E0242">
      <w:pPr>
        <w:tabs>
          <w:tab w:val="left" w:pos="3390"/>
        </w:tabs>
        <w:jc w:val="both"/>
        <w:rPr>
          <w:rFonts w:ascii="Arial" w:hAnsi="Arial" w:cs="Arial"/>
          <w:szCs w:val="24"/>
        </w:rPr>
      </w:pPr>
      <w:r w:rsidRPr="003E0242">
        <w:rPr>
          <w:rFonts w:ascii="Arial" w:hAnsi="Arial" w:cs="Arial"/>
          <w:szCs w:val="24"/>
        </w:rPr>
        <w:t>Cities across the state are pursuing robust, environmentally sound strategies to decarbonize their communities. However, cities must also ensure the uninterrupted delivery of critical public services. As currently structured, the proposed modifications do not adequately account for the operational realities of local government fleets, particularly those that support emergency response and essential infrastructure.</w:t>
      </w:r>
    </w:p>
    <w:p w14:paraId="008E3D8B" w14:textId="77777777" w:rsidR="003E0242" w:rsidRPr="003E0242" w:rsidRDefault="003E0242" w:rsidP="003E0242">
      <w:pPr>
        <w:tabs>
          <w:tab w:val="left" w:pos="3390"/>
        </w:tabs>
        <w:jc w:val="both"/>
        <w:rPr>
          <w:rFonts w:ascii="Arial" w:hAnsi="Arial" w:cs="Arial"/>
          <w:szCs w:val="24"/>
        </w:rPr>
      </w:pPr>
    </w:p>
    <w:p w14:paraId="6BDBC068" w14:textId="77777777" w:rsidR="003E0242" w:rsidRPr="003E0242" w:rsidRDefault="003E0242" w:rsidP="003E0242">
      <w:pPr>
        <w:tabs>
          <w:tab w:val="left" w:pos="3390"/>
        </w:tabs>
        <w:jc w:val="both"/>
        <w:rPr>
          <w:rFonts w:ascii="Arial" w:hAnsi="Arial" w:cs="Arial"/>
          <w:szCs w:val="24"/>
        </w:rPr>
      </w:pPr>
      <w:r w:rsidRPr="003E0242">
        <w:rPr>
          <w:rFonts w:ascii="Arial" w:hAnsi="Arial" w:cs="Arial"/>
          <w:szCs w:val="24"/>
        </w:rPr>
        <w:t>Cities serve diverse and often expansive communities, providing vital services that protect public health, safety, and welfare. During emergencies, city fleet vehicles must operate continuously for extended periods, often in extreme conditions, to support fire prevention and response, search and rescue, medical response, and the delivery and maintenance of essential utilities such as water, wastewater, stormwater, and electricity. Without appropriate and durable exemptions, ACF strict requirements risk constraining cities’ ability to respond effectively to disasters, maintain critical infrastructure, and safeguard the communities we serve.</w:t>
      </w:r>
    </w:p>
    <w:p w14:paraId="6871377D" w14:textId="77777777" w:rsidR="003E0242" w:rsidRPr="003E0242" w:rsidRDefault="003E0242" w:rsidP="003E0242">
      <w:pPr>
        <w:tabs>
          <w:tab w:val="left" w:pos="3390"/>
        </w:tabs>
        <w:jc w:val="both"/>
        <w:rPr>
          <w:rFonts w:ascii="Arial" w:hAnsi="Arial" w:cs="Arial"/>
          <w:szCs w:val="24"/>
        </w:rPr>
      </w:pPr>
    </w:p>
    <w:p w14:paraId="5A6A9664" w14:textId="77777777" w:rsidR="003E0242" w:rsidRPr="003E0242" w:rsidRDefault="003E0242" w:rsidP="003E0242">
      <w:pPr>
        <w:tabs>
          <w:tab w:val="left" w:pos="3390"/>
        </w:tabs>
        <w:jc w:val="both"/>
        <w:rPr>
          <w:rFonts w:ascii="Arial" w:hAnsi="Arial" w:cs="Arial"/>
          <w:szCs w:val="24"/>
        </w:rPr>
      </w:pPr>
      <w:r w:rsidRPr="003E0242">
        <w:rPr>
          <w:rFonts w:ascii="Arial" w:hAnsi="Arial" w:cs="Arial"/>
          <w:szCs w:val="24"/>
        </w:rPr>
        <w:t xml:space="preserve">The proposed amendments to the ACF regulations significantly expand the scope of local government responsibility by extending compliance obligations beyond publicly owned fleets to include private contractors operating under municipal agreements. By redefining “waste fleets” to include contracted service providers, cities can no longer rely on outsourcing to manage fleet compliance and are instead indirectly responsible </w:t>
      </w:r>
      <w:r w:rsidRPr="003E0242">
        <w:rPr>
          <w:rFonts w:ascii="Arial" w:hAnsi="Arial" w:cs="Arial"/>
          <w:szCs w:val="24"/>
        </w:rPr>
        <w:lastRenderedPageBreak/>
        <w:t>for ensuring that contracted operations meet state mandates. This shift effectively converts municipal procurement and service delivery into a vehicle for state enforcement, exposing cities to increased costs, reduced contractor availability, and diminished flexibility in negotiating long-term service agreements, particularly for essential services like waste hauling, street sweeping, construction, and public works.</w:t>
      </w:r>
    </w:p>
    <w:p w14:paraId="46186E51" w14:textId="77777777" w:rsidR="003E0242" w:rsidRPr="003E0242" w:rsidRDefault="003E0242" w:rsidP="003E0242">
      <w:pPr>
        <w:tabs>
          <w:tab w:val="left" w:pos="3390"/>
        </w:tabs>
        <w:jc w:val="both"/>
        <w:rPr>
          <w:rFonts w:ascii="Arial" w:hAnsi="Arial" w:cs="Arial"/>
          <w:szCs w:val="24"/>
        </w:rPr>
      </w:pPr>
    </w:p>
    <w:p w14:paraId="7AE794F5" w14:textId="6C67C6C0" w:rsidR="00310510" w:rsidRDefault="003E0242" w:rsidP="003E0242">
      <w:pPr>
        <w:tabs>
          <w:tab w:val="left" w:pos="3390"/>
        </w:tabs>
        <w:jc w:val="both"/>
        <w:rPr>
          <w:rFonts w:ascii="Arial" w:hAnsi="Arial" w:cs="Arial"/>
          <w:szCs w:val="24"/>
        </w:rPr>
      </w:pPr>
      <w:r w:rsidRPr="003E0242">
        <w:rPr>
          <w:rFonts w:ascii="Arial" w:hAnsi="Arial" w:cs="Arial"/>
          <w:szCs w:val="24"/>
        </w:rPr>
        <w:t>In addition, the proposal imposes substantial new administrative and legal burdens on cities by requiring ongoing verification of contractor compliance, mandatory contract disclosures, and extensive recordkeeping subject to rapid state audit. These requirements transform routine contracting functions into compliance oversight roles, requiring cities to annually validate contractor status, maintain auditable documentation for multiple years, and respond to CARB inquiries within tight timeframes. Collectively, these changes create unfunded mandates, increase administrative complexity, and elevate legal and procurement risks, while also placing upward pressure on contract costs and potentially limiting competition among vendors unable to meet evolving regulatory thresholds.</w:t>
      </w:r>
    </w:p>
    <w:p w14:paraId="722EABA2" w14:textId="77777777" w:rsidR="00B720F7" w:rsidRDefault="00310510" w:rsidP="003E0242">
      <w:pPr>
        <w:tabs>
          <w:tab w:val="left" w:pos="3390"/>
        </w:tabs>
        <w:jc w:val="both"/>
        <w:rPr>
          <w:rFonts w:ascii="Arial" w:hAnsi="Arial" w:cs="Arial"/>
          <w:szCs w:val="24"/>
        </w:rPr>
      </w:pPr>
      <w:r w:rsidRPr="00310510">
        <w:rPr>
          <w:rFonts w:ascii="Arial" w:hAnsi="Arial" w:cs="Arial"/>
          <w:szCs w:val="24"/>
        </w:rPr>
        <w:br/>
        <w:t xml:space="preserve">The City of Mission Viejo is committed to environmental stewardship and sustainability through a comprehensive array of green initiatives aimed at reducing the City’s carbon footprint and promoting sustainable living within the community. The following is an overview of key projects and programs that the </w:t>
      </w:r>
      <w:proofErr w:type="gramStart"/>
      <w:r w:rsidRPr="00310510">
        <w:rPr>
          <w:rFonts w:ascii="Arial" w:hAnsi="Arial" w:cs="Arial"/>
          <w:szCs w:val="24"/>
        </w:rPr>
        <w:t>City</w:t>
      </w:r>
      <w:proofErr w:type="gramEnd"/>
      <w:r w:rsidRPr="00310510">
        <w:rPr>
          <w:rFonts w:ascii="Arial" w:hAnsi="Arial" w:cs="Arial"/>
          <w:szCs w:val="24"/>
        </w:rPr>
        <w:t xml:space="preserve"> has completed or currently has underway: </w:t>
      </w:r>
    </w:p>
    <w:p w14:paraId="2F35225A" w14:textId="77777777" w:rsidR="00B720F7" w:rsidRDefault="00B720F7" w:rsidP="003E0242">
      <w:pPr>
        <w:tabs>
          <w:tab w:val="left" w:pos="3390"/>
        </w:tabs>
        <w:jc w:val="both"/>
        <w:rPr>
          <w:rFonts w:ascii="Arial" w:hAnsi="Arial" w:cs="Arial"/>
          <w:szCs w:val="24"/>
        </w:rPr>
      </w:pPr>
    </w:p>
    <w:p w14:paraId="00A51EDB" w14:textId="77777777" w:rsidR="00B720F7" w:rsidRPr="00B720F7" w:rsidRDefault="00310510" w:rsidP="003E0242">
      <w:pPr>
        <w:tabs>
          <w:tab w:val="left" w:pos="3390"/>
        </w:tabs>
        <w:jc w:val="both"/>
        <w:rPr>
          <w:rFonts w:ascii="Arial" w:hAnsi="Arial" w:cs="Arial"/>
          <w:b/>
          <w:bCs/>
          <w:szCs w:val="24"/>
        </w:rPr>
      </w:pPr>
      <w:r w:rsidRPr="00B720F7">
        <w:rPr>
          <w:rFonts w:ascii="Arial" w:hAnsi="Arial" w:cs="Arial"/>
          <w:b/>
          <w:bCs/>
          <w:szCs w:val="24"/>
        </w:rPr>
        <w:t>Energy Efficiency</w:t>
      </w:r>
    </w:p>
    <w:p w14:paraId="0928528A" w14:textId="77777777" w:rsidR="00B720F7" w:rsidRDefault="00B720F7" w:rsidP="003E0242">
      <w:pPr>
        <w:tabs>
          <w:tab w:val="left" w:pos="3390"/>
        </w:tabs>
        <w:jc w:val="both"/>
        <w:rPr>
          <w:rFonts w:ascii="Arial" w:hAnsi="Arial" w:cs="Arial"/>
          <w:szCs w:val="24"/>
        </w:rPr>
      </w:pPr>
    </w:p>
    <w:p w14:paraId="0CF6DBB1" w14:textId="6AD7225D" w:rsidR="00B720F7" w:rsidRDefault="00310510" w:rsidP="00B720F7">
      <w:pPr>
        <w:tabs>
          <w:tab w:val="left" w:pos="3390"/>
        </w:tabs>
        <w:ind w:left="360" w:hanging="270"/>
        <w:jc w:val="both"/>
        <w:rPr>
          <w:rFonts w:ascii="Arial" w:hAnsi="Arial" w:cs="Arial"/>
          <w:szCs w:val="24"/>
        </w:rPr>
      </w:pPr>
      <w:r w:rsidRPr="00310510">
        <w:rPr>
          <w:rFonts w:ascii="Arial" w:hAnsi="Arial" w:cs="Arial"/>
          <w:szCs w:val="24"/>
        </w:rPr>
        <w:t xml:space="preserve"> • The </w:t>
      </w:r>
      <w:proofErr w:type="gramStart"/>
      <w:r w:rsidRPr="00310510">
        <w:rPr>
          <w:rFonts w:ascii="Arial" w:hAnsi="Arial" w:cs="Arial"/>
          <w:szCs w:val="24"/>
        </w:rPr>
        <w:t>City</w:t>
      </w:r>
      <w:proofErr w:type="gramEnd"/>
      <w:r w:rsidRPr="00310510">
        <w:rPr>
          <w:rFonts w:ascii="Arial" w:hAnsi="Arial" w:cs="Arial"/>
          <w:szCs w:val="24"/>
        </w:rPr>
        <w:t xml:space="preserve"> utilizes recycled water for landscape irrigation, with approximately 86% of its 900-plus acres of city-managed landscaped areas—including parks, slopes, medians and city owned Oso Creek Golf Course—irrigated with treated wastewater</w:t>
      </w:r>
      <w:r w:rsidR="00B720F7">
        <w:rPr>
          <w:rFonts w:ascii="Arial" w:hAnsi="Arial" w:cs="Arial"/>
          <w:szCs w:val="24"/>
        </w:rPr>
        <w:t>.</w:t>
      </w:r>
    </w:p>
    <w:p w14:paraId="072BCFAA" w14:textId="77777777" w:rsidR="00B720F7" w:rsidRDefault="00B720F7" w:rsidP="00B720F7">
      <w:pPr>
        <w:tabs>
          <w:tab w:val="left" w:pos="3390"/>
        </w:tabs>
        <w:ind w:left="360" w:hanging="270"/>
        <w:jc w:val="both"/>
        <w:rPr>
          <w:rFonts w:ascii="Arial" w:hAnsi="Arial" w:cs="Arial"/>
          <w:szCs w:val="24"/>
        </w:rPr>
      </w:pPr>
    </w:p>
    <w:p w14:paraId="20BFA52B" w14:textId="77777777" w:rsidR="00B720F7" w:rsidRDefault="00310510" w:rsidP="00B720F7">
      <w:pPr>
        <w:tabs>
          <w:tab w:val="left" w:pos="3390"/>
        </w:tabs>
        <w:ind w:left="360" w:hanging="270"/>
        <w:jc w:val="both"/>
        <w:rPr>
          <w:rFonts w:ascii="Arial" w:hAnsi="Arial" w:cs="Arial"/>
          <w:szCs w:val="24"/>
        </w:rPr>
      </w:pPr>
      <w:r w:rsidRPr="00310510">
        <w:rPr>
          <w:rFonts w:ascii="Arial" w:hAnsi="Arial" w:cs="Arial"/>
          <w:szCs w:val="24"/>
        </w:rPr>
        <w:t xml:space="preserve"> • The </w:t>
      </w:r>
      <w:proofErr w:type="gramStart"/>
      <w:r w:rsidRPr="00310510">
        <w:rPr>
          <w:rFonts w:ascii="Arial" w:hAnsi="Arial" w:cs="Arial"/>
          <w:szCs w:val="24"/>
        </w:rPr>
        <w:t>City</w:t>
      </w:r>
      <w:proofErr w:type="gramEnd"/>
      <w:r w:rsidRPr="00310510">
        <w:rPr>
          <w:rFonts w:ascii="Arial" w:hAnsi="Arial" w:cs="Arial"/>
          <w:szCs w:val="24"/>
        </w:rPr>
        <w:t xml:space="preserve"> has upgraded the lighting system in City Hall by replacing fluorescent tubes with energy-efficient LED lighting, resulting in reduced energy consumption.</w:t>
      </w:r>
    </w:p>
    <w:p w14:paraId="0ABB67EA" w14:textId="77777777" w:rsidR="00B720F7" w:rsidRDefault="00B720F7" w:rsidP="00B720F7">
      <w:pPr>
        <w:tabs>
          <w:tab w:val="left" w:pos="3390"/>
        </w:tabs>
        <w:ind w:left="360" w:hanging="270"/>
        <w:jc w:val="both"/>
        <w:rPr>
          <w:rFonts w:ascii="Arial" w:hAnsi="Arial" w:cs="Arial"/>
          <w:szCs w:val="24"/>
        </w:rPr>
      </w:pPr>
    </w:p>
    <w:p w14:paraId="1B335C10" w14:textId="77777777" w:rsidR="00B720F7" w:rsidRDefault="00310510" w:rsidP="00B720F7">
      <w:pPr>
        <w:tabs>
          <w:tab w:val="left" w:pos="3390"/>
        </w:tabs>
        <w:ind w:left="360" w:hanging="270"/>
        <w:jc w:val="both"/>
        <w:rPr>
          <w:rFonts w:ascii="Arial" w:hAnsi="Arial" w:cs="Arial"/>
          <w:szCs w:val="24"/>
        </w:rPr>
      </w:pPr>
      <w:r w:rsidRPr="00310510">
        <w:rPr>
          <w:rFonts w:ascii="Arial" w:hAnsi="Arial" w:cs="Arial"/>
          <w:szCs w:val="24"/>
        </w:rPr>
        <w:t xml:space="preserve"> • In its ongoing efforts to modernize the municipal fleet, the </w:t>
      </w:r>
      <w:proofErr w:type="gramStart"/>
      <w:r w:rsidRPr="00310510">
        <w:rPr>
          <w:rFonts w:ascii="Arial" w:hAnsi="Arial" w:cs="Arial"/>
          <w:szCs w:val="24"/>
        </w:rPr>
        <w:t>City</w:t>
      </w:r>
      <w:proofErr w:type="gramEnd"/>
      <w:r w:rsidRPr="00310510">
        <w:rPr>
          <w:rFonts w:ascii="Arial" w:hAnsi="Arial" w:cs="Arial"/>
          <w:szCs w:val="24"/>
        </w:rPr>
        <w:t xml:space="preserve"> prioritizes the replacement of vehicles with hybrid or electric models wherever feasible.</w:t>
      </w:r>
    </w:p>
    <w:p w14:paraId="356CC673" w14:textId="77777777" w:rsidR="00B720F7" w:rsidRDefault="00B720F7" w:rsidP="00B720F7">
      <w:pPr>
        <w:tabs>
          <w:tab w:val="left" w:pos="3390"/>
        </w:tabs>
        <w:ind w:left="360" w:hanging="270"/>
        <w:jc w:val="both"/>
        <w:rPr>
          <w:rFonts w:ascii="Arial" w:hAnsi="Arial" w:cs="Arial"/>
          <w:szCs w:val="24"/>
        </w:rPr>
      </w:pPr>
    </w:p>
    <w:p w14:paraId="16DCC151" w14:textId="77777777" w:rsidR="00B720F7" w:rsidRDefault="00310510" w:rsidP="00B720F7">
      <w:pPr>
        <w:tabs>
          <w:tab w:val="left" w:pos="3390"/>
        </w:tabs>
        <w:ind w:left="360" w:hanging="270"/>
        <w:jc w:val="both"/>
        <w:rPr>
          <w:rFonts w:ascii="Arial" w:hAnsi="Arial" w:cs="Arial"/>
          <w:szCs w:val="24"/>
        </w:rPr>
      </w:pPr>
      <w:r w:rsidRPr="00310510">
        <w:rPr>
          <w:rFonts w:ascii="Arial" w:hAnsi="Arial" w:cs="Arial"/>
          <w:szCs w:val="24"/>
        </w:rPr>
        <w:t xml:space="preserve"> • To support the transition to cleaner transportation, electric vehicle (EV) charging stations have been installed for City fleet use. Public EV charging stations are planned for installation in 2026, enhancing accessibility and encouraging community-wide adoption.</w:t>
      </w:r>
    </w:p>
    <w:p w14:paraId="66ABB73B" w14:textId="77777777" w:rsidR="00B720F7" w:rsidRDefault="00B720F7" w:rsidP="003E0242">
      <w:pPr>
        <w:tabs>
          <w:tab w:val="left" w:pos="3390"/>
        </w:tabs>
        <w:jc w:val="both"/>
        <w:rPr>
          <w:rFonts w:ascii="Arial" w:hAnsi="Arial" w:cs="Arial"/>
          <w:szCs w:val="24"/>
        </w:rPr>
      </w:pPr>
    </w:p>
    <w:p w14:paraId="1247D9E2" w14:textId="64A150E9" w:rsidR="00B720F7" w:rsidRDefault="00310510" w:rsidP="003E0242">
      <w:pPr>
        <w:tabs>
          <w:tab w:val="left" w:pos="3390"/>
        </w:tabs>
        <w:jc w:val="both"/>
        <w:rPr>
          <w:rFonts w:ascii="Arial" w:hAnsi="Arial" w:cs="Arial"/>
          <w:b/>
          <w:bCs/>
          <w:szCs w:val="24"/>
        </w:rPr>
      </w:pPr>
      <w:r w:rsidRPr="00B720F7">
        <w:rPr>
          <w:rFonts w:ascii="Arial" w:hAnsi="Arial" w:cs="Arial"/>
          <w:b/>
          <w:bCs/>
          <w:szCs w:val="24"/>
        </w:rPr>
        <w:t>Environmental Initiatives</w:t>
      </w:r>
    </w:p>
    <w:p w14:paraId="60CA425E" w14:textId="77777777" w:rsidR="00B720F7" w:rsidRPr="00B720F7" w:rsidRDefault="00B720F7" w:rsidP="003E0242">
      <w:pPr>
        <w:tabs>
          <w:tab w:val="left" w:pos="3390"/>
        </w:tabs>
        <w:jc w:val="both"/>
        <w:rPr>
          <w:rFonts w:ascii="Arial" w:hAnsi="Arial" w:cs="Arial"/>
          <w:b/>
          <w:bCs/>
          <w:szCs w:val="24"/>
        </w:rPr>
      </w:pPr>
    </w:p>
    <w:p w14:paraId="32010421" w14:textId="4A60FC1F"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Park renovation projects now include water fountains equipped with bottle refill stations, reducing the reliance on single-use plastic bottles</w:t>
      </w:r>
      <w:r w:rsidR="00B720F7">
        <w:rPr>
          <w:rFonts w:ascii="Arial" w:hAnsi="Arial" w:cs="Arial"/>
          <w:szCs w:val="24"/>
        </w:rPr>
        <w:t>.</w:t>
      </w:r>
    </w:p>
    <w:p w14:paraId="0BFF2710" w14:textId="77777777" w:rsidR="00B720F7" w:rsidRDefault="00B720F7" w:rsidP="00B720F7">
      <w:pPr>
        <w:tabs>
          <w:tab w:val="left" w:pos="3390"/>
        </w:tabs>
        <w:ind w:left="450" w:hanging="270"/>
        <w:jc w:val="both"/>
        <w:rPr>
          <w:rFonts w:ascii="Arial" w:hAnsi="Arial" w:cs="Arial"/>
          <w:szCs w:val="24"/>
        </w:rPr>
      </w:pPr>
    </w:p>
    <w:p w14:paraId="0F3B6B18" w14:textId="1C8B9F97"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lastRenderedPageBreak/>
        <w:t xml:space="preserve"> • City Council Chambers have adopted reusable water jugs and glasses in place of disposable plastic bottles, setting an example for sustainable practices.</w:t>
      </w:r>
    </w:p>
    <w:p w14:paraId="11C3B88C" w14:textId="77777777" w:rsidR="00B720F7" w:rsidRDefault="00B720F7" w:rsidP="00B720F7">
      <w:pPr>
        <w:tabs>
          <w:tab w:val="left" w:pos="3390"/>
        </w:tabs>
        <w:ind w:left="450" w:hanging="270"/>
        <w:jc w:val="both"/>
        <w:rPr>
          <w:rFonts w:ascii="Arial" w:hAnsi="Arial" w:cs="Arial"/>
          <w:szCs w:val="24"/>
        </w:rPr>
      </w:pPr>
    </w:p>
    <w:p w14:paraId="04106D4A" w14:textId="77777777"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Landscape and median rehabilitation projects incorporate drought-tolerant and native plant species to conserve water resources and support local biodiversity.</w:t>
      </w:r>
    </w:p>
    <w:p w14:paraId="5469E98D" w14:textId="77777777" w:rsidR="00B720F7" w:rsidRDefault="00B720F7" w:rsidP="00B720F7">
      <w:pPr>
        <w:tabs>
          <w:tab w:val="left" w:pos="3390"/>
        </w:tabs>
        <w:ind w:left="450" w:hanging="270"/>
        <w:jc w:val="both"/>
        <w:rPr>
          <w:rFonts w:ascii="Arial" w:hAnsi="Arial" w:cs="Arial"/>
          <w:szCs w:val="24"/>
        </w:rPr>
      </w:pPr>
    </w:p>
    <w:p w14:paraId="1D64A5C1" w14:textId="7E319F9C"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The </w:t>
      </w:r>
      <w:proofErr w:type="gramStart"/>
      <w:r w:rsidRPr="00310510">
        <w:rPr>
          <w:rFonts w:ascii="Arial" w:hAnsi="Arial" w:cs="Arial"/>
          <w:szCs w:val="24"/>
        </w:rPr>
        <w:t>City</w:t>
      </w:r>
      <w:proofErr w:type="gramEnd"/>
      <w:r w:rsidRPr="00310510">
        <w:rPr>
          <w:rFonts w:ascii="Arial" w:hAnsi="Arial" w:cs="Arial"/>
          <w:szCs w:val="24"/>
        </w:rPr>
        <w:t xml:space="preserve"> hosts an annual 3rd Grade Environmental Fair, a longstanding program of more than 17 years, to promote environmental education among elementary school students</w:t>
      </w:r>
      <w:r w:rsidR="00B720F7">
        <w:rPr>
          <w:rFonts w:ascii="Arial" w:hAnsi="Arial" w:cs="Arial"/>
          <w:szCs w:val="24"/>
        </w:rPr>
        <w:t>.</w:t>
      </w:r>
    </w:p>
    <w:p w14:paraId="34408E18" w14:textId="77777777" w:rsidR="00B720F7" w:rsidRDefault="00B720F7" w:rsidP="00B720F7">
      <w:pPr>
        <w:tabs>
          <w:tab w:val="left" w:pos="3390"/>
        </w:tabs>
        <w:ind w:left="450" w:hanging="270"/>
        <w:jc w:val="both"/>
        <w:rPr>
          <w:rFonts w:ascii="Arial" w:hAnsi="Arial" w:cs="Arial"/>
          <w:szCs w:val="24"/>
        </w:rPr>
      </w:pPr>
    </w:p>
    <w:p w14:paraId="25846D94" w14:textId="1B7639D5" w:rsidR="00B720F7" w:rsidRDefault="00C32F50" w:rsidP="00B720F7">
      <w:pPr>
        <w:tabs>
          <w:tab w:val="left" w:pos="3390"/>
        </w:tabs>
        <w:ind w:left="450" w:hanging="270"/>
        <w:jc w:val="both"/>
        <w:rPr>
          <w:rFonts w:ascii="Arial" w:hAnsi="Arial" w:cs="Arial"/>
          <w:szCs w:val="24"/>
        </w:rPr>
      </w:pPr>
      <w:r>
        <w:rPr>
          <w:rFonts w:ascii="Arial" w:hAnsi="Arial" w:cs="Arial"/>
          <w:szCs w:val="24"/>
        </w:rPr>
        <w:t xml:space="preserve"> </w:t>
      </w:r>
      <w:r w:rsidR="00310510" w:rsidRPr="00310510">
        <w:rPr>
          <w:rFonts w:ascii="Arial" w:hAnsi="Arial" w:cs="Arial"/>
          <w:szCs w:val="24"/>
        </w:rPr>
        <w:t>• An annual Earth Day celebration features a Green Expo and community planting activities, fostering community engagement with green practices.</w:t>
      </w:r>
    </w:p>
    <w:p w14:paraId="00795F8D" w14:textId="77777777" w:rsidR="00B720F7" w:rsidRDefault="00B720F7" w:rsidP="00B720F7">
      <w:pPr>
        <w:tabs>
          <w:tab w:val="left" w:pos="3390"/>
        </w:tabs>
        <w:ind w:left="450" w:hanging="270"/>
        <w:jc w:val="both"/>
        <w:rPr>
          <w:rFonts w:ascii="Arial" w:hAnsi="Arial" w:cs="Arial"/>
          <w:szCs w:val="24"/>
        </w:rPr>
      </w:pPr>
    </w:p>
    <w:p w14:paraId="568C28E2" w14:textId="77777777"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The </w:t>
      </w:r>
      <w:proofErr w:type="gramStart"/>
      <w:r w:rsidRPr="00310510">
        <w:rPr>
          <w:rFonts w:ascii="Arial" w:hAnsi="Arial" w:cs="Arial"/>
          <w:szCs w:val="24"/>
        </w:rPr>
        <w:t>City</w:t>
      </w:r>
      <w:proofErr w:type="gramEnd"/>
      <w:r w:rsidRPr="00310510">
        <w:rPr>
          <w:rFonts w:ascii="Arial" w:hAnsi="Arial" w:cs="Arial"/>
          <w:szCs w:val="24"/>
        </w:rPr>
        <w:t xml:space="preserve"> recently organized two OC Repair Cafe events, encouraging the repair and reuse of household items to reduce landfill waste.</w:t>
      </w:r>
    </w:p>
    <w:p w14:paraId="2F6857EA" w14:textId="77777777" w:rsidR="00B720F7" w:rsidRDefault="00B720F7" w:rsidP="00B720F7">
      <w:pPr>
        <w:tabs>
          <w:tab w:val="left" w:pos="3390"/>
        </w:tabs>
        <w:ind w:left="450" w:hanging="270"/>
        <w:jc w:val="both"/>
        <w:rPr>
          <w:rFonts w:ascii="Arial" w:hAnsi="Arial" w:cs="Arial"/>
          <w:szCs w:val="24"/>
        </w:rPr>
      </w:pPr>
    </w:p>
    <w:p w14:paraId="33F8C766" w14:textId="5A093CA4"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Composting is promoted through workshops and giveaways, supporting food scrap composting and backyard gardening among residents.</w:t>
      </w:r>
    </w:p>
    <w:p w14:paraId="40D4FA63" w14:textId="77777777" w:rsidR="00B720F7" w:rsidRDefault="00B720F7" w:rsidP="00B720F7">
      <w:pPr>
        <w:tabs>
          <w:tab w:val="left" w:pos="3390"/>
        </w:tabs>
        <w:ind w:left="450" w:hanging="270"/>
        <w:jc w:val="both"/>
        <w:rPr>
          <w:rFonts w:ascii="Arial" w:hAnsi="Arial" w:cs="Arial"/>
          <w:szCs w:val="24"/>
        </w:rPr>
      </w:pPr>
    </w:p>
    <w:p w14:paraId="381BA33C" w14:textId="77777777"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Mission Viejo participates in edible food recovery efforts coordinated through the senior luncheon and grocery program at the community center, contributing to landfill diversion and food insecurity reduction.</w:t>
      </w:r>
    </w:p>
    <w:p w14:paraId="423C128F" w14:textId="77777777" w:rsidR="00B720F7" w:rsidRDefault="00B720F7" w:rsidP="00B720F7">
      <w:pPr>
        <w:tabs>
          <w:tab w:val="left" w:pos="3390"/>
        </w:tabs>
        <w:ind w:left="450" w:hanging="270"/>
        <w:jc w:val="both"/>
        <w:rPr>
          <w:rFonts w:ascii="Arial" w:hAnsi="Arial" w:cs="Arial"/>
          <w:szCs w:val="24"/>
        </w:rPr>
      </w:pPr>
    </w:p>
    <w:p w14:paraId="12540BA5" w14:textId="17520FFD"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Biannual Household Hazardous Waste (HHW) and Electronic Waste (E-Waste) Collection events provide </w:t>
      </w:r>
      <w:proofErr w:type="gramStart"/>
      <w:r w:rsidRPr="00310510">
        <w:rPr>
          <w:rFonts w:ascii="Arial" w:hAnsi="Arial" w:cs="Arial"/>
          <w:szCs w:val="24"/>
        </w:rPr>
        <w:t>residents</w:t>
      </w:r>
      <w:proofErr w:type="gramEnd"/>
      <w:r w:rsidRPr="00310510">
        <w:rPr>
          <w:rFonts w:ascii="Arial" w:hAnsi="Arial" w:cs="Arial"/>
          <w:szCs w:val="24"/>
        </w:rPr>
        <w:t xml:space="preserve"> opportunities to safely dispose of hazardous and electronic materials, protecting landfills and waterways.</w:t>
      </w:r>
    </w:p>
    <w:p w14:paraId="55ED806F" w14:textId="77777777" w:rsidR="00B720F7" w:rsidRDefault="00B720F7" w:rsidP="00B720F7">
      <w:pPr>
        <w:tabs>
          <w:tab w:val="left" w:pos="3390"/>
        </w:tabs>
        <w:ind w:left="450" w:hanging="270"/>
        <w:jc w:val="both"/>
        <w:rPr>
          <w:rFonts w:ascii="Arial" w:hAnsi="Arial" w:cs="Arial"/>
          <w:szCs w:val="24"/>
        </w:rPr>
      </w:pPr>
    </w:p>
    <w:p w14:paraId="2B891056" w14:textId="77777777" w:rsidR="00B720F7" w:rsidRDefault="00310510" w:rsidP="00B720F7">
      <w:pPr>
        <w:tabs>
          <w:tab w:val="left" w:pos="3390"/>
        </w:tabs>
        <w:ind w:left="450" w:hanging="270"/>
        <w:jc w:val="both"/>
        <w:rPr>
          <w:rFonts w:ascii="Arial" w:hAnsi="Arial" w:cs="Arial"/>
          <w:szCs w:val="24"/>
        </w:rPr>
      </w:pPr>
      <w:r w:rsidRPr="00310510">
        <w:rPr>
          <w:rFonts w:ascii="Arial" w:hAnsi="Arial" w:cs="Arial"/>
          <w:szCs w:val="24"/>
        </w:rPr>
        <w:t xml:space="preserve"> • To streamline operations and reduce paper waste, the </w:t>
      </w:r>
      <w:proofErr w:type="gramStart"/>
      <w:r w:rsidRPr="00310510">
        <w:rPr>
          <w:rFonts w:ascii="Arial" w:hAnsi="Arial" w:cs="Arial"/>
          <w:szCs w:val="24"/>
        </w:rPr>
        <w:t>City</w:t>
      </w:r>
      <w:proofErr w:type="gramEnd"/>
      <w:r w:rsidRPr="00310510">
        <w:rPr>
          <w:rFonts w:ascii="Arial" w:hAnsi="Arial" w:cs="Arial"/>
          <w:szCs w:val="24"/>
        </w:rPr>
        <w:t xml:space="preserve"> has implemented a digital land management system that eliminates the need for physical copies of plans, permits, and related documents.</w:t>
      </w:r>
    </w:p>
    <w:p w14:paraId="13EDFB6D" w14:textId="77777777" w:rsidR="00B720F7" w:rsidRDefault="00B720F7" w:rsidP="003E0242">
      <w:pPr>
        <w:tabs>
          <w:tab w:val="left" w:pos="3390"/>
        </w:tabs>
        <w:jc w:val="both"/>
        <w:rPr>
          <w:rFonts w:ascii="Arial" w:hAnsi="Arial" w:cs="Arial"/>
          <w:szCs w:val="24"/>
        </w:rPr>
      </w:pPr>
    </w:p>
    <w:p w14:paraId="412354E7" w14:textId="1364FB6B" w:rsidR="00310510" w:rsidRPr="003E0242" w:rsidRDefault="00310510" w:rsidP="003E0242">
      <w:pPr>
        <w:tabs>
          <w:tab w:val="left" w:pos="3390"/>
        </w:tabs>
        <w:jc w:val="both"/>
        <w:rPr>
          <w:rFonts w:ascii="Arial" w:hAnsi="Arial" w:cs="Arial"/>
          <w:szCs w:val="24"/>
        </w:rPr>
      </w:pPr>
      <w:r w:rsidRPr="00310510">
        <w:rPr>
          <w:rFonts w:ascii="Arial" w:hAnsi="Arial" w:cs="Arial"/>
          <w:szCs w:val="24"/>
        </w:rPr>
        <w:t>Through these initiatives, the City of Mission Viejo demonstrates its ongoing dedication to sustainability, environmental education, and community involvement. These efforts contribute meaningfully to reducing environmental impacts and promoting a healthier, greener community for current and future generations.</w:t>
      </w:r>
    </w:p>
    <w:p w14:paraId="4E25BD7A" w14:textId="77777777" w:rsidR="003E0242" w:rsidRPr="003E0242" w:rsidRDefault="003E0242" w:rsidP="003E0242">
      <w:pPr>
        <w:tabs>
          <w:tab w:val="left" w:pos="3390"/>
        </w:tabs>
        <w:jc w:val="both"/>
        <w:rPr>
          <w:rFonts w:ascii="Arial" w:hAnsi="Arial" w:cs="Arial"/>
          <w:szCs w:val="24"/>
        </w:rPr>
      </w:pPr>
    </w:p>
    <w:p w14:paraId="7354AB29" w14:textId="77777777" w:rsidR="003E0242" w:rsidRPr="003E0242" w:rsidRDefault="003E0242" w:rsidP="003E0242">
      <w:pPr>
        <w:jc w:val="both"/>
        <w:rPr>
          <w:rFonts w:ascii="Arial" w:hAnsi="Arial" w:cs="Arial"/>
          <w:szCs w:val="24"/>
        </w:rPr>
      </w:pPr>
      <w:r w:rsidRPr="003E0242">
        <w:rPr>
          <w:rFonts w:ascii="Arial" w:hAnsi="Arial" w:cs="Arial"/>
          <w:szCs w:val="24"/>
        </w:rPr>
        <w:t xml:space="preserve">While the proposed amendments significantly increase obligations on local municipalities, we appreciate the amendments to provide increased compliance flexibility by delaying the 100 percent zero-emission vehicle purchase requirement from 2027 to 2030 and expanding eligibility for exemptions and extensions related to infrastructure constraints, operational limitations, and emergency response needs. </w:t>
      </w:r>
      <w:r w:rsidRPr="003E0242">
        <w:rPr>
          <w:rFonts w:ascii="Arial" w:hAnsi="Arial" w:cs="Arial"/>
          <w:szCs w:val="24"/>
        </w:rPr>
        <w:br/>
      </w:r>
      <w:r w:rsidRPr="003E0242">
        <w:rPr>
          <w:rFonts w:ascii="Arial" w:hAnsi="Arial" w:cs="Arial"/>
          <w:szCs w:val="24"/>
        </w:rPr>
        <w:br/>
        <w:t xml:space="preserve">However, to prevent unintended consequences that could jeopardize life, property, and essential services, we respectfully urge the Board to reject these newly proposed mandates on cities and rather request that CARB establish clear, categorical </w:t>
      </w:r>
      <w:r w:rsidRPr="003E0242">
        <w:rPr>
          <w:rFonts w:ascii="Arial" w:hAnsi="Arial" w:cs="Arial"/>
          <w:szCs w:val="24"/>
        </w:rPr>
        <w:lastRenderedPageBreak/>
        <w:t xml:space="preserve">exemptions, consistent with those in Section 2013(c) of Title 13 of the California Code of Regulations for city vehicles that respond to, support, and recover from emergencies and disasters. </w:t>
      </w:r>
    </w:p>
    <w:p w14:paraId="1237265A" w14:textId="77777777" w:rsidR="003E0242" w:rsidRPr="003E0242" w:rsidRDefault="003E0242" w:rsidP="003E0242">
      <w:pPr>
        <w:tabs>
          <w:tab w:val="left" w:pos="3390"/>
        </w:tabs>
        <w:jc w:val="both"/>
        <w:rPr>
          <w:rFonts w:ascii="Arial" w:hAnsi="Arial" w:cs="Arial"/>
          <w:szCs w:val="24"/>
        </w:rPr>
      </w:pPr>
    </w:p>
    <w:p w14:paraId="68C7183E" w14:textId="77777777" w:rsidR="003E0242" w:rsidRPr="003E0242" w:rsidRDefault="003E0242" w:rsidP="003E0242">
      <w:pPr>
        <w:tabs>
          <w:tab w:val="left" w:pos="3390"/>
        </w:tabs>
        <w:jc w:val="both"/>
        <w:rPr>
          <w:rFonts w:ascii="Arial" w:hAnsi="Arial" w:cs="Arial"/>
          <w:szCs w:val="24"/>
        </w:rPr>
      </w:pPr>
      <w:r w:rsidRPr="003E0242">
        <w:rPr>
          <w:rFonts w:ascii="Arial" w:hAnsi="Arial" w:cs="Arial"/>
          <w:szCs w:val="24"/>
        </w:rPr>
        <w:t xml:space="preserve">Again, thank you for allowing us the opportunity to provide written responses to the proposed Advance Clean Fleets Regulations.  </w:t>
      </w:r>
      <w:r w:rsidRPr="003E0242">
        <w:rPr>
          <w:rFonts w:ascii="Arial" w:hAnsi="Arial" w:cs="Arial"/>
          <w:szCs w:val="24"/>
        </w:rPr>
        <w:tab/>
      </w:r>
    </w:p>
    <w:p w14:paraId="38FA02A7" w14:textId="77777777" w:rsidR="003E0242" w:rsidRPr="003E0242" w:rsidRDefault="003E0242" w:rsidP="003E0242">
      <w:pPr>
        <w:jc w:val="both"/>
        <w:rPr>
          <w:rFonts w:ascii="Arial" w:hAnsi="Arial" w:cs="Arial"/>
          <w:szCs w:val="24"/>
        </w:rPr>
      </w:pPr>
      <w:r w:rsidRPr="003E0242">
        <w:rPr>
          <w:rFonts w:ascii="Arial" w:hAnsi="Arial" w:cs="Arial"/>
          <w:szCs w:val="24"/>
        </w:rPr>
        <w:br/>
        <w:t>Sincerely,</w:t>
      </w:r>
    </w:p>
    <w:p w14:paraId="76128145" w14:textId="033E4312" w:rsidR="003F13BA" w:rsidRPr="00474B4B" w:rsidRDefault="003F13BA" w:rsidP="00474B4B">
      <w:pPr>
        <w:tabs>
          <w:tab w:val="left" w:pos="1440"/>
        </w:tabs>
        <w:jc w:val="both"/>
        <w:rPr>
          <w:rFonts w:ascii="Arial" w:hAnsi="Arial" w:cs="Arial"/>
          <w:szCs w:val="24"/>
        </w:rPr>
      </w:pPr>
      <w:r w:rsidRPr="00474B4B">
        <w:rPr>
          <w:rFonts w:ascii="Arial" w:hAnsi="Arial" w:cs="Arial"/>
          <w:noProof/>
          <w:snapToGrid/>
          <w:szCs w:val="24"/>
        </w:rPr>
        <w:drawing>
          <wp:inline distT="0" distB="0" distL="0" distR="0" wp14:anchorId="069FB9DF" wp14:editId="5197C9F9">
            <wp:extent cx="2300718" cy="708660"/>
            <wp:effectExtent l="0" t="0" r="4445" b="0"/>
            <wp:docPr id="2067671799" name="Picture 2"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71799" name="Picture 2" descr="Text, let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372263" cy="730697"/>
                    </a:xfrm>
                    <a:prstGeom prst="rect">
                      <a:avLst/>
                    </a:prstGeom>
                  </pic:spPr>
                </pic:pic>
              </a:graphicData>
            </a:graphic>
          </wp:inline>
        </w:drawing>
      </w:r>
    </w:p>
    <w:p w14:paraId="66032110" w14:textId="77777777" w:rsidR="00787F6D" w:rsidRPr="00474B4B" w:rsidRDefault="00787F6D" w:rsidP="00474B4B">
      <w:pPr>
        <w:jc w:val="both"/>
        <w:rPr>
          <w:rFonts w:ascii="Arial" w:hAnsi="Arial" w:cs="Arial"/>
          <w:szCs w:val="24"/>
        </w:rPr>
      </w:pPr>
      <w:r w:rsidRPr="00474B4B">
        <w:rPr>
          <w:rFonts w:ascii="Arial" w:hAnsi="Arial" w:cs="Arial"/>
          <w:szCs w:val="24"/>
        </w:rPr>
        <w:t>Wendy Bucknum</w:t>
      </w:r>
    </w:p>
    <w:p w14:paraId="21184EC9" w14:textId="77777777" w:rsidR="00787F6D" w:rsidRPr="00474B4B" w:rsidRDefault="00787F6D" w:rsidP="00474B4B">
      <w:pPr>
        <w:jc w:val="both"/>
        <w:rPr>
          <w:rFonts w:ascii="Arial" w:hAnsi="Arial" w:cs="Arial"/>
          <w:b/>
          <w:bCs/>
          <w:i/>
          <w:szCs w:val="24"/>
        </w:rPr>
      </w:pPr>
      <w:r w:rsidRPr="00474B4B">
        <w:rPr>
          <w:rFonts w:ascii="Arial" w:hAnsi="Arial" w:cs="Arial"/>
          <w:b/>
          <w:bCs/>
          <w:i/>
          <w:szCs w:val="24"/>
        </w:rPr>
        <w:t>Mayor</w:t>
      </w:r>
    </w:p>
    <w:p w14:paraId="3C93450B" w14:textId="77777777" w:rsidR="00787F6D" w:rsidRPr="00474B4B" w:rsidRDefault="00787F6D" w:rsidP="00474B4B">
      <w:pPr>
        <w:jc w:val="both"/>
        <w:rPr>
          <w:rFonts w:ascii="Arial" w:hAnsi="Arial" w:cs="Arial"/>
          <w:szCs w:val="24"/>
        </w:rPr>
      </w:pPr>
      <w:r w:rsidRPr="00474B4B">
        <w:rPr>
          <w:rFonts w:ascii="Arial" w:hAnsi="Arial" w:cs="Arial"/>
          <w:szCs w:val="24"/>
        </w:rPr>
        <w:t>City of Mission Viejo</w:t>
      </w:r>
    </w:p>
    <w:p w14:paraId="2B4E3437" w14:textId="77777777" w:rsidR="00787F6D" w:rsidRDefault="00787F6D" w:rsidP="00474B4B">
      <w:pPr>
        <w:jc w:val="both"/>
        <w:rPr>
          <w:rFonts w:ascii="Arial" w:eastAsiaTheme="minorHAnsi" w:hAnsi="Arial" w:cs="Arial"/>
          <w:color w:val="000000"/>
          <w:szCs w:val="24"/>
        </w:rPr>
      </w:pPr>
    </w:p>
    <w:p w14:paraId="06C01588" w14:textId="77777777" w:rsidR="00474B4B" w:rsidRDefault="00474B4B" w:rsidP="00474B4B">
      <w:pPr>
        <w:jc w:val="both"/>
        <w:rPr>
          <w:rFonts w:ascii="Arial" w:eastAsiaTheme="minorHAnsi" w:hAnsi="Arial" w:cs="Arial"/>
          <w:color w:val="000000"/>
          <w:szCs w:val="24"/>
        </w:rPr>
      </w:pPr>
    </w:p>
    <w:p w14:paraId="28DAF57D" w14:textId="77777777" w:rsidR="00474B4B" w:rsidRPr="00474B4B" w:rsidRDefault="00474B4B" w:rsidP="00474B4B">
      <w:pPr>
        <w:jc w:val="both"/>
        <w:rPr>
          <w:rFonts w:ascii="Arial" w:eastAsiaTheme="minorHAnsi" w:hAnsi="Arial" w:cs="Arial"/>
          <w:color w:val="000000"/>
          <w:szCs w:val="24"/>
        </w:rPr>
      </w:pPr>
    </w:p>
    <w:p w14:paraId="4D4DC8F5" w14:textId="7DCEBB2C" w:rsidR="00FF0B18" w:rsidRDefault="00FF0B18" w:rsidP="00FF0B18">
      <w:pPr>
        <w:ind w:hanging="90"/>
        <w:jc w:val="both"/>
        <w:rPr>
          <w:rFonts w:ascii="Arial" w:hAnsi="Arial" w:cs="Arial"/>
          <w:szCs w:val="24"/>
        </w:rPr>
      </w:pPr>
      <w:r>
        <w:rPr>
          <w:rFonts w:ascii="Arial" w:hAnsi="Arial" w:cs="Arial"/>
          <w:szCs w:val="24"/>
        </w:rPr>
        <w:t xml:space="preserve">cc: </w:t>
      </w:r>
    </w:p>
    <w:p w14:paraId="10853A41" w14:textId="64E6D063" w:rsidR="00F26D9A" w:rsidRPr="00474B4B" w:rsidRDefault="00F26D9A" w:rsidP="00FF0B18">
      <w:pPr>
        <w:ind w:firstLine="360"/>
        <w:jc w:val="both"/>
        <w:rPr>
          <w:rFonts w:ascii="Arial" w:hAnsi="Arial" w:cs="Arial"/>
          <w:szCs w:val="24"/>
        </w:rPr>
      </w:pPr>
      <w:r w:rsidRPr="00474B4B">
        <w:rPr>
          <w:rFonts w:ascii="Arial" w:hAnsi="Arial" w:cs="Arial"/>
          <w:szCs w:val="24"/>
        </w:rPr>
        <w:t>Senator Catherine Blakespear ~ 38</w:t>
      </w:r>
      <w:r w:rsidRPr="00474B4B">
        <w:rPr>
          <w:rFonts w:ascii="Arial" w:hAnsi="Arial" w:cs="Arial"/>
          <w:szCs w:val="24"/>
          <w:vertAlign w:val="superscript"/>
        </w:rPr>
        <w:t>th</w:t>
      </w:r>
      <w:r w:rsidRPr="00474B4B">
        <w:rPr>
          <w:rFonts w:ascii="Arial" w:hAnsi="Arial" w:cs="Arial"/>
          <w:szCs w:val="24"/>
        </w:rPr>
        <w:t xml:space="preserve"> District</w:t>
      </w:r>
    </w:p>
    <w:p w14:paraId="62187A2C" w14:textId="77777777" w:rsidR="00F26D9A" w:rsidRPr="00474B4B" w:rsidRDefault="00F26D9A" w:rsidP="00FF0B18">
      <w:pPr>
        <w:ind w:left="360"/>
        <w:jc w:val="both"/>
        <w:rPr>
          <w:rFonts w:ascii="Arial" w:hAnsi="Arial" w:cs="Arial"/>
          <w:szCs w:val="24"/>
        </w:rPr>
      </w:pPr>
      <w:r w:rsidRPr="00474B4B">
        <w:rPr>
          <w:rFonts w:ascii="Arial" w:hAnsi="Arial" w:cs="Arial"/>
          <w:szCs w:val="24"/>
        </w:rPr>
        <w:t>Assembly Member Kate Sanchez ~ 71</w:t>
      </w:r>
      <w:r w:rsidRPr="00474B4B">
        <w:rPr>
          <w:rFonts w:ascii="Arial" w:hAnsi="Arial" w:cs="Arial"/>
          <w:szCs w:val="24"/>
          <w:vertAlign w:val="superscript"/>
        </w:rPr>
        <w:t>st</w:t>
      </w:r>
      <w:r w:rsidRPr="00474B4B">
        <w:rPr>
          <w:rFonts w:ascii="Arial" w:hAnsi="Arial" w:cs="Arial"/>
          <w:szCs w:val="24"/>
        </w:rPr>
        <w:t xml:space="preserve"> District</w:t>
      </w:r>
    </w:p>
    <w:p w14:paraId="6013CA6A" w14:textId="77777777" w:rsidR="00F26D9A" w:rsidRPr="00474B4B" w:rsidRDefault="00F26D9A" w:rsidP="00FF0B18">
      <w:pPr>
        <w:ind w:left="360"/>
        <w:rPr>
          <w:rFonts w:ascii="Arial" w:hAnsi="Arial" w:cs="Arial"/>
          <w:szCs w:val="24"/>
        </w:rPr>
      </w:pPr>
      <w:r w:rsidRPr="00474B4B">
        <w:rPr>
          <w:rFonts w:ascii="Arial" w:hAnsi="Arial" w:cs="Arial"/>
          <w:szCs w:val="24"/>
        </w:rPr>
        <w:t>Cori Takkinen ~ Townsend Public Affairs, Inc.</w:t>
      </w:r>
    </w:p>
    <w:p w14:paraId="72493BF1" w14:textId="77777777" w:rsidR="00F26D9A" w:rsidRDefault="00F26D9A" w:rsidP="00FF0B18">
      <w:pPr>
        <w:pStyle w:val="NoSpacing"/>
        <w:ind w:left="360"/>
        <w:jc w:val="both"/>
      </w:pPr>
      <w:r w:rsidRPr="00474B4B">
        <w:rPr>
          <w:rFonts w:ascii="Arial" w:hAnsi="Arial" w:cs="Arial"/>
          <w:sz w:val="24"/>
          <w:szCs w:val="24"/>
        </w:rPr>
        <w:t xml:space="preserve">League of California Cities, </w:t>
      </w:r>
      <w:hyperlink r:id="rId12" w:history="1">
        <w:r w:rsidRPr="00474B4B">
          <w:rPr>
            <w:rStyle w:val="Hyperlink"/>
            <w:rFonts w:ascii="Arial" w:hAnsi="Arial" w:cs="Arial"/>
            <w:sz w:val="24"/>
            <w:szCs w:val="24"/>
          </w:rPr>
          <w:t>cityletters@cacities.org</w:t>
        </w:r>
      </w:hyperlink>
    </w:p>
    <w:p w14:paraId="48059040" w14:textId="77777777" w:rsidR="00565D65" w:rsidRPr="00565D65" w:rsidRDefault="00565D65" w:rsidP="00FF0B18">
      <w:pPr>
        <w:pStyle w:val="NoSpacing"/>
        <w:ind w:left="360"/>
        <w:jc w:val="both"/>
        <w:rPr>
          <w:rFonts w:ascii="Arial" w:hAnsi="Arial" w:cs="Arial"/>
          <w:sz w:val="24"/>
          <w:szCs w:val="24"/>
        </w:rPr>
      </w:pPr>
      <w:r w:rsidRPr="00565D65">
        <w:rPr>
          <w:rFonts w:ascii="Arial" w:hAnsi="Arial" w:cs="Arial"/>
          <w:sz w:val="24"/>
          <w:szCs w:val="24"/>
        </w:rPr>
        <w:t xml:space="preserve">Connor Medina, Regional Public Affairs Manager, </w:t>
      </w:r>
      <w:hyperlink r:id="rId13" w:history="1">
        <w:r w:rsidRPr="00565D65">
          <w:rPr>
            <w:rStyle w:val="Hyperlink"/>
            <w:rFonts w:ascii="Arial" w:hAnsi="Arial" w:cs="Arial"/>
            <w:sz w:val="24"/>
            <w:szCs w:val="24"/>
          </w:rPr>
          <w:t>cmedina@calcities.org</w:t>
        </w:r>
      </w:hyperlink>
      <w:r w:rsidRPr="00565D65">
        <w:rPr>
          <w:rFonts w:ascii="Arial" w:hAnsi="Arial" w:cs="Arial"/>
          <w:sz w:val="24"/>
          <w:szCs w:val="24"/>
        </w:rPr>
        <w:t xml:space="preserve"> </w:t>
      </w:r>
    </w:p>
    <w:p w14:paraId="7E8D7AEB" w14:textId="77777777" w:rsidR="00F26D9A" w:rsidRDefault="00F26D9A" w:rsidP="00FF0B18">
      <w:pPr>
        <w:ind w:left="360"/>
        <w:rPr>
          <w:rFonts w:ascii="Arial" w:hAnsi="Arial" w:cs="Arial"/>
          <w:szCs w:val="24"/>
        </w:rPr>
      </w:pPr>
      <w:r w:rsidRPr="00565D65">
        <w:rPr>
          <w:rFonts w:ascii="Arial" w:hAnsi="Arial" w:cs="Arial"/>
          <w:szCs w:val="24"/>
        </w:rPr>
        <w:t>City Council, City of Mission Viejo</w:t>
      </w:r>
      <w:bookmarkEnd w:id="0"/>
    </w:p>
    <w:p w14:paraId="3027B270" w14:textId="162C3C89" w:rsidR="00FF0B18" w:rsidRPr="00FF0B18" w:rsidRDefault="00FF0B18" w:rsidP="00FF0B18">
      <w:pPr>
        <w:ind w:left="360"/>
        <w:rPr>
          <w:rFonts w:ascii="Arial" w:hAnsi="Arial" w:cs="Arial"/>
          <w:szCs w:val="24"/>
        </w:rPr>
      </w:pPr>
      <w:r w:rsidRPr="00FF0B18">
        <w:rPr>
          <w:rFonts w:ascii="Arial" w:hAnsi="Arial" w:cs="Arial"/>
          <w:szCs w:val="24"/>
        </w:rPr>
        <w:t>California Air Resource Board</w:t>
      </w:r>
      <w:r>
        <w:rPr>
          <w:rFonts w:ascii="Arial" w:hAnsi="Arial" w:cs="Arial"/>
          <w:szCs w:val="24"/>
        </w:rPr>
        <w:t xml:space="preserve"> ~ </w:t>
      </w:r>
      <w:hyperlink r:id="rId14" w:history="1">
        <w:r w:rsidRPr="00FF0B18">
          <w:rPr>
            <w:rStyle w:val="Hyperlink"/>
            <w:rFonts w:ascii="Arial" w:hAnsi="Arial" w:cs="Arial"/>
            <w:szCs w:val="24"/>
          </w:rPr>
          <w:t>https://carb.commentinput.c</w:t>
        </w:r>
        <w:bookmarkStart w:id="1" w:name="_Hlt226121741"/>
        <w:bookmarkStart w:id="2" w:name="_Hlt226121742"/>
        <w:r w:rsidRPr="00FF0B18">
          <w:rPr>
            <w:rStyle w:val="Hyperlink"/>
            <w:rFonts w:ascii="Arial" w:hAnsi="Arial" w:cs="Arial"/>
            <w:szCs w:val="24"/>
          </w:rPr>
          <w:t>o</w:t>
        </w:r>
        <w:bookmarkEnd w:id="1"/>
        <w:bookmarkEnd w:id="2"/>
        <w:r w:rsidRPr="00FF0B18">
          <w:rPr>
            <w:rStyle w:val="Hyperlink"/>
            <w:rFonts w:ascii="Arial" w:hAnsi="Arial" w:cs="Arial"/>
            <w:szCs w:val="24"/>
          </w:rPr>
          <w:t>m/?id=HBtS485cF</w:t>
        </w:r>
      </w:hyperlink>
      <w:r w:rsidRPr="00FF0B18">
        <w:rPr>
          <w:rFonts w:ascii="Arial" w:hAnsi="Arial" w:cs="Arial"/>
          <w:szCs w:val="24"/>
        </w:rPr>
        <w:t xml:space="preserve">   </w:t>
      </w:r>
    </w:p>
    <w:p w14:paraId="499022FC" w14:textId="77777777" w:rsidR="003E0242" w:rsidRPr="00565D65" w:rsidRDefault="003E0242" w:rsidP="00474B4B">
      <w:pPr>
        <w:ind w:firstLine="720"/>
        <w:rPr>
          <w:rFonts w:ascii="Arial" w:hAnsi="Arial" w:cs="Arial"/>
          <w:szCs w:val="24"/>
        </w:rPr>
      </w:pPr>
    </w:p>
    <w:sectPr w:rsidR="003E0242" w:rsidRPr="00565D65" w:rsidSect="00DC0486">
      <w:headerReference w:type="default" r:id="rId15"/>
      <w:footerReference w:type="default" r:id="rId16"/>
      <w:headerReference w:type="first" r:id="rId17"/>
      <w:footerReference w:type="first" r:id="rId18"/>
      <w:endnotePr>
        <w:numFmt w:val="decimal"/>
      </w:endnotePr>
      <w:type w:val="continuous"/>
      <w:pgSz w:w="12240" w:h="15840"/>
      <w:pgMar w:top="1440" w:right="1440" w:bottom="864" w:left="1620" w:header="432" w:footer="14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9525" w14:textId="77777777" w:rsidR="006C2B77" w:rsidRDefault="006C2B77">
      <w:r>
        <w:separator/>
      </w:r>
    </w:p>
  </w:endnote>
  <w:endnote w:type="continuationSeparator" w:id="0">
    <w:p w14:paraId="07A3B9BD" w14:textId="77777777" w:rsidR="006C2B77" w:rsidRDefault="006C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face Regular">
    <w:altName w:val="Cambria"/>
    <w:panose1 w:val="00000000000000000000"/>
    <w:charset w:val="00"/>
    <w:family w:val="roman"/>
    <w:notTrueType/>
    <w:pitch w:val="variable"/>
    <w:sig w:usb0="00000003" w:usb1="00000000" w:usb2="00000000" w:usb3="00000000" w:csb0="00000001" w:csb1="00000000"/>
  </w:font>
  <w:font w:name="Clearface Bol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learfac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5AE1" w14:textId="77777777" w:rsidR="00404348" w:rsidRPr="00043472" w:rsidRDefault="00A54CAB" w:rsidP="001027E8">
    <w:pPr>
      <w:rPr>
        <w:rFonts w:asciiTheme="majorHAnsi" w:hAnsiTheme="majorHAnsi"/>
        <w:color w:val="0039A6"/>
        <w:sz w:val="18"/>
        <w:szCs w:val="18"/>
      </w:rPr>
    </w:pPr>
    <w:r>
      <w:rPr>
        <w:rFonts w:asciiTheme="majorHAnsi" w:hAnsiTheme="majorHAnsi"/>
        <w:color w:val="0039A6"/>
        <w:sz w:val="18"/>
        <w:szCs w:val="18"/>
      </w:rPr>
      <w:t xml:space="preserve">    200</w:t>
    </w:r>
    <w:r w:rsidR="00404348" w:rsidRPr="00043472">
      <w:rPr>
        <w:rFonts w:asciiTheme="majorHAnsi" w:hAnsiTheme="majorHAnsi"/>
        <w:color w:val="0039A6"/>
        <w:sz w:val="18"/>
        <w:szCs w:val="18"/>
      </w:rPr>
      <w:t xml:space="preserve"> Civic Center </w:t>
    </w:r>
    <w:r w:rsidR="00404348" w:rsidRPr="00043472">
      <w:rPr>
        <w:rFonts w:asciiTheme="majorHAnsi" w:hAnsiTheme="majorHAnsi"/>
        <w:color w:val="0039A6"/>
        <w:sz w:val="18"/>
        <w:szCs w:val="18"/>
      </w:rPr>
      <w:sym w:font="Symbol" w:char="F0B7"/>
    </w:r>
    <w:r w:rsidR="00404348" w:rsidRPr="00043472">
      <w:rPr>
        <w:rFonts w:asciiTheme="majorHAnsi" w:hAnsiTheme="majorHAnsi"/>
        <w:color w:val="0039A6"/>
        <w:sz w:val="18"/>
        <w:szCs w:val="18"/>
      </w:rPr>
      <w:t xml:space="preserve"> Mission Viejo, California 92691</w:t>
    </w:r>
    <w:r w:rsidR="00404348" w:rsidRPr="00043472">
      <w:rPr>
        <w:rFonts w:asciiTheme="majorHAnsi" w:hAnsiTheme="majorHAnsi"/>
        <w:color w:val="0039A6"/>
        <w:sz w:val="18"/>
        <w:szCs w:val="18"/>
      </w:rPr>
      <w:tab/>
    </w:r>
    <w:r w:rsidR="00404348" w:rsidRPr="00043472">
      <w:rPr>
        <w:rFonts w:asciiTheme="majorHAnsi" w:hAnsiTheme="majorHAnsi"/>
        <w:color w:val="0039A6"/>
        <w:sz w:val="18"/>
        <w:szCs w:val="18"/>
      </w:rPr>
      <w:tab/>
    </w:r>
    <w:r w:rsidR="00404348" w:rsidRPr="00043472">
      <w:rPr>
        <w:rFonts w:asciiTheme="majorHAnsi" w:hAnsiTheme="majorHAnsi"/>
        <w:color w:val="0039A6"/>
        <w:sz w:val="18"/>
        <w:szCs w:val="18"/>
      </w:rPr>
      <w:tab/>
    </w:r>
    <w:r w:rsidR="00404348" w:rsidRPr="00043472">
      <w:rPr>
        <w:rFonts w:asciiTheme="majorHAnsi" w:hAnsiTheme="majorHAnsi"/>
        <w:color w:val="0039A6"/>
        <w:sz w:val="18"/>
        <w:szCs w:val="18"/>
      </w:rPr>
      <w:tab/>
    </w:r>
    <w:r w:rsidR="00404348" w:rsidRPr="00043472">
      <w:rPr>
        <w:rFonts w:asciiTheme="majorHAnsi" w:hAnsiTheme="majorHAnsi"/>
        <w:color w:val="0039A6"/>
        <w:sz w:val="18"/>
        <w:szCs w:val="18"/>
      </w:rPr>
      <w:tab/>
    </w:r>
    <w:r w:rsidR="00404348" w:rsidRPr="00043472">
      <w:rPr>
        <w:rFonts w:asciiTheme="majorHAnsi" w:hAnsiTheme="majorHAnsi"/>
        <w:color w:val="0039A6"/>
        <w:sz w:val="18"/>
        <w:szCs w:val="18"/>
      </w:rPr>
      <w:tab/>
    </w:r>
    <w:r w:rsidR="00404348" w:rsidRPr="00043472">
      <w:rPr>
        <w:rFonts w:asciiTheme="majorHAnsi" w:hAnsiTheme="majorHAnsi"/>
        <w:color w:val="0039A6"/>
        <w:sz w:val="18"/>
        <w:szCs w:val="18"/>
      </w:rPr>
      <w:tab/>
    </w:r>
    <w:r w:rsidR="00404348" w:rsidRPr="00043472">
      <w:rPr>
        <w:rFonts w:asciiTheme="majorHAnsi" w:hAnsiTheme="majorHAnsi"/>
        <w:color w:val="0039A6"/>
        <w:sz w:val="18"/>
        <w:szCs w:val="18"/>
      </w:rPr>
      <w:tab/>
      <w:t xml:space="preserve">                         949/470-3050</w:t>
    </w:r>
  </w:p>
  <w:p w14:paraId="31AA4441" w14:textId="77777777" w:rsidR="00404348" w:rsidRPr="00043472" w:rsidRDefault="00404348" w:rsidP="001027E8">
    <w:pPr>
      <w:rPr>
        <w:rFonts w:asciiTheme="majorHAnsi" w:hAnsiTheme="majorHAnsi"/>
        <w:color w:val="0039A6"/>
        <w:sz w:val="18"/>
        <w:szCs w:val="18"/>
      </w:rPr>
    </w:pPr>
    <w:r w:rsidRPr="00043472">
      <w:rPr>
        <w:rFonts w:asciiTheme="majorHAnsi" w:hAnsiTheme="majorHAnsi"/>
        <w:color w:val="0039A6"/>
        <w:sz w:val="18"/>
        <w:szCs w:val="18"/>
      </w:rPr>
      <w:t xml:space="preserve">    http://www.cityofmissionviejo.org</w:t>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r>
    <w:r w:rsidRPr="00043472">
      <w:rPr>
        <w:rFonts w:asciiTheme="majorHAnsi" w:hAnsiTheme="majorHAnsi"/>
        <w:color w:val="0039A6"/>
        <w:sz w:val="18"/>
        <w:szCs w:val="18"/>
      </w:rPr>
      <w:tab/>
      <w:t xml:space="preserve">                FAX 949/859-1386</w:t>
    </w:r>
  </w:p>
  <w:p w14:paraId="6C093545" w14:textId="77777777" w:rsidR="00404348" w:rsidRDefault="00404348">
    <w:pPr>
      <w:rPr>
        <w:rFonts w:ascii="Clearface Regular" w:hAnsi="Clearface Regular"/>
        <w:color w:val="000080"/>
        <w:sz w:val="10"/>
      </w:rPr>
    </w:pPr>
  </w:p>
  <w:p w14:paraId="384D9918" w14:textId="77777777" w:rsidR="00404348" w:rsidRDefault="00404348">
    <w:pPr>
      <w:rPr>
        <w:rFonts w:ascii="Clearface Regular" w:hAnsi="Clearface Regular"/>
        <w:color w:val="000080"/>
      </w:rPr>
    </w:pPr>
    <w:r>
      <w:rPr>
        <w:rFonts w:ascii="Clearface Regular" w:hAnsi="Clearface Regular"/>
        <w:noProof/>
        <w:color w:val="000080"/>
      </w:rPr>
      <w:drawing>
        <wp:inline distT="0" distB="0" distL="0" distR="0" wp14:anchorId="374BB944" wp14:editId="6F0F26AA">
          <wp:extent cx="131618" cy="152093"/>
          <wp:effectExtent l="0" t="0" r="1905" b="635"/>
          <wp:docPr id="1271638816" name="Picture 127163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cleblue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02" cy="1527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3B32" w14:textId="77777777" w:rsidR="003421E7" w:rsidRDefault="003421E7" w:rsidP="003421E7">
    <w:pPr>
      <w:pStyle w:val="Footer"/>
      <w:tabs>
        <w:tab w:val="clear" w:pos="4320"/>
        <w:tab w:val="clear" w:pos="8640"/>
        <w:tab w:val="center" w:pos="9810"/>
      </w:tabs>
      <w:ind w:left="-720" w:right="-720"/>
      <w:rPr>
        <w:rStyle w:val="PageNumber"/>
        <w:rFonts w:ascii="Clearface" w:hAnsi="Clearface"/>
        <w:color w:val="000080"/>
      </w:rPr>
    </w:pPr>
  </w:p>
  <w:p w14:paraId="3428D27E" w14:textId="279764D9" w:rsidR="00795E76" w:rsidRDefault="00F81978" w:rsidP="00F81978">
    <w:pPr>
      <w:ind w:left="-1080" w:right="-1080"/>
      <w:rPr>
        <w:rFonts w:asciiTheme="majorHAnsi" w:hAnsiTheme="majorHAnsi"/>
        <w:color w:val="000080"/>
        <w:sz w:val="18"/>
        <w:szCs w:val="18"/>
      </w:rPr>
    </w:pPr>
    <w:r w:rsidRPr="001027E8">
      <w:rPr>
        <w:rFonts w:asciiTheme="majorHAnsi" w:hAnsiTheme="majorHAnsi"/>
        <w:color w:val="000080"/>
        <w:sz w:val="18"/>
        <w:szCs w:val="18"/>
      </w:rPr>
      <w:t xml:space="preserve">200 Civic Center </w:t>
    </w:r>
    <w:r w:rsidRPr="001027E8">
      <w:rPr>
        <w:rFonts w:asciiTheme="majorHAnsi" w:hAnsiTheme="majorHAnsi"/>
        <w:color w:val="000080"/>
        <w:sz w:val="18"/>
        <w:szCs w:val="18"/>
      </w:rPr>
      <w:sym w:font="Symbol" w:char="F0B7"/>
    </w:r>
    <w:r w:rsidRPr="001027E8">
      <w:rPr>
        <w:rFonts w:asciiTheme="majorHAnsi" w:hAnsiTheme="majorHAnsi"/>
        <w:color w:val="000080"/>
        <w:sz w:val="18"/>
        <w:szCs w:val="18"/>
      </w:rPr>
      <w:t xml:space="preserve"> Mission Viejo, California 92691</w:t>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00795E76">
      <w:rPr>
        <w:rFonts w:asciiTheme="majorHAnsi" w:hAnsiTheme="majorHAnsi"/>
        <w:color w:val="000080"/>
        <w:sz w:val="18"/>
        <w:szCs w:val="18"/>
      </w:rPr>
      <w:tab/>
    </w:r>
    <w:r w:rsidR="00795E76">
      <w:rPr>
        <w:rFonts w:asciiTheme="majorHAnsi" w:hAnsiTheme="majorHAnsi"/>
        <w:color w:val="000080"/>
        <w:sz w:val="18"/>
        <w:szCs w:val="18"/>
      </w:rPr>
      <w:tab/>
      <w:t xml:space="preserve">       </w:t>
    </w:r>
    <w:r>
      <w:rPr>
        <w:rFonts w:asciiTheme="majorHAnsi" w:hAnsiTheme="majorHAnsi"/>
        <w:color w:val="000080"/>
        <w:sz w:val="18"/>
        <w:szCs w:val="18"/>
      </w:rPr>
      <w:t>949/470-305</w:t>
    </w:r>
    <w:r w:rsidR="00795E76">
      <w:rPr>
        <w:rFonts w:asciiTheme="majorHAnsi" w:hAnsiTheme="majorHAnsi"/>
        <w:color w:val="000080"/>
        <w:sz w:val="18"/>
        <w:szCs w:val="18"/>
      </w:rPr>
      <w:t>0</w:t>
    </w:r>
  </w:p>
  <w:p w14:paraId="356094D4" w14:textId="269B701D" w:rsidR="00F81978" w:rsidRPr="001027E8" w:rsidRDefault="00F81978" w:rsidP="00F81978">
    <w:pPr>
      <w:ind w:left="-1080" w:right="-1080"/>
      <w:rPr>
        <w:rFonts w:asciiTheme="majorHAnsi" w:hAnsiTheme="majorHAnsi"/>
        <w:color w:val="000080"/>
        <w:sz w:val="18"/>
        <w:szCs w:val="18"/>
      </w:rPr>
    </w:pPr>
    <w:r>
      <w:rPr>
        <w:rFonts w:asciiTheme="majorHAnsi" w:hAnsiTheme="majorHAnsi"/>
        <w:color w:val="000080"/>
        <w:sz w:val="18"/>
        <w:szCs w:val="18"/>
      </w:rPr>
      <w:t>http://www.cityofm</w:t>
    </w:r>
    <w:r w:rsidRPr="001027E8">
      <w:rPr>
        <w:rFonts w:asciiTheme="majorHAnsi" w:hAnsiTheme="majorHAnsi"/>
        <w:color w:val="000080"/>
        <w:sz w:val="18"/>
        <w:szCs w:val="18"/>
      </w:rPr>
      <w:t>issionviejo.org</w:t>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r>
    <w:r w:rsidRPr="001027E8">
      <w:rPr>
        <w:rFonts w:asciiTheme="majorHAnsi" w:hAnsiTheme="majorHAnsi"/>
        <w:color w:val="000080"/>
        <w:sz w:val="18"/>
        <w:szCs w:val="18"/>
      </w:rPr>
      <w:tab/>
      <w:t xml:space="preserve">    </w:t>
    </w:r>
    <w:r>
      <w:rPr>
        <w:rFonts w:asciiTheme="majorHAnsi" w:hAnsiTheme="majorHAnsi"/>
        <w:color w:val="000080"/>
        <w:sz w:val="18"/>
        <w:szCs w:val="18"/>
      </w:rPr>
      <w:t xml:space="preserve">   </w:t>
    </w:r>
    <w:r w:rsidRPr="001027E8">
      <w:rPr>
        <w:rFonts w:asciiTheme="majorHAnsi" w:hAnsiTheme="majorHAnsi"/>
        <w:color w:val="000080"/>
        <w:sz w:val="18"/>
        <w:szCs w:val="18"/>
      </w:rPr>
      <w:t xml:space="preserve"> </w:t>
    </w:r>
    <w:r>
      <w:rPr>
        <w:rFonts w:asciiTheme="majorHAnsi" w:hAnsiTheme="majorHAnsi"/>
        <w:color w:val="000080"/>
        <w:sz w:val="18"/>
        <w:szCs w:val="18"/>
      </w:rPr>
      <w:t xml:space="preserve">        </w:t>
    </w:r>
    <w:r w:rsidRPr="001027E8">
      <w:rPr>
        <w:rFonts w:asciiTheme="majorHAnsi" w:hAnsiTheme="majorHAnsi"/>
        <w:color w:val="000080"/>
        <w:sz w:val="18"/>
        <w:szCs w:val="18"/>
      </w:rPr>
      <w:t>FAX 949/859-</w:t>
    </w:r>
    <w:r>
      <w:rPr>
        <w:rFonts w:asciiTheme="majorHAnsi" w:hAnsiTheme="majorHAnsi"/>
        <w:color w:val="000080"/>
        <w:sz w:val="18"/>
        <w:szCs w:val="18"/>
      </w:rPr>
      <w:t>1</w:t>
    </w:r>
    <w:r w:rsidRPr="001027E8">
      <w:rPr>
        <w:rFonts w:asciiTheme="majorHAnsi" w:hAnsiTheme="majorHAnsi"/>
        <w:color w:val="000080"/>
        <w:sz w:val="18"/>
        <w:szCs w:val="18"/>
      </w:rPr>
      <w:t>386</w:t>
    </w:r>
  </w:p>
  <w:p w14:paraId="553A49C1" w14:textId="77777777" w:rsidR="00F81978" w:rsidRDefault="00F81978" w:rsidP="00F81978">
    <w:pPr>
      <w:rPr>
        <w:rFonts w:ascii="Clearface Regular" w:hAnsi="Clearface Regular"/>
        <w:color w:val="000080"/>
        <w:sz w:val="10"/>
      </w:rPr>
    </w:pPr>
  </w:p>
  <w:p w14:paraId="382C488E" w14:textId="77777777" w:rsidR="00F81978" w:rsidRDefault="00F81978" w:rsidP="00F81978">
    <w:pPr>
      <w:ind w:left="-1080" w:right="-1080"/>
      <w:rPr>
        <w:rFonts w:ascii="Clearface Regular" w:hAnsi="Clearface Regular"/>
        <w:color w:val="000080"/>
      </w:rPr>
    </w:pPr>
    <w:r>
      <w:rPr>
        <w:rFonts w:ascii="Clearface Regular" w:hAnsi="Clearface Regular"/>
        <w:noProof/>
        <w:color w:val="000080"/>
      </w:rPr>
      <w:drawing>
        <wp:inline distT="0" distB="0" distL="0" distR="0" wp14:anchorId="334B341B" wp14:editId="671ABC75">
          <wp:extent cx="131618" cy="152093"/>
          <wp:effectExtent l="0" t="0" r="1905" b="635"/>
          <wp:docPr id="1121054346" name="Picture 112105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cleblue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02" cy="152768"/>
                  </a:xfrm>
                  <a:prstGeom prst="rect">
                    <a:avLst/>
                  </a:prstGeom>
                </pic:spPr>
              </pic:pic>
            </a:graphicData>
          </a:graphic>
        </wp:inline>
      </w:drawing>
    </w:r>
  </w:p>
  <w:p w14:paraId="15E84874" w14:textId="77777777" w:rsidR="003421E7" w:rsidRDefault="003421E7" w:rsidP="00F81978">
    <w:pPr>
      <w:pStyle w:val="Footer"/>
      <w:tabs>
        <w:tab w:val="clear" w:pos="4320"/>
        <w:tab w:val="clear" w:pos="8640"/>
        <w:tab w:val="center" w:pos="9810"/>
      </w:tabs>
      <w:ind w:left="-720" w:righ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01E2" w14:textId="77777777" w:rsidR="00881A74" w:rsidRPr="002D7348" w:rsidRDefault="00881A74" w:rsidP="00881A74">
    <w:pPr>
      <w:ind w:left="-1080" w:right="-1080"/>
      <w:rPr>
        <w:rFonts w:asciiTheme="majorHAnsi" w:hAnsiTheme="majorHAnsi"/>
        <w:color w:val="0039A6"/>
        <w:sz w:val="18"/>
        <w:szCs w:val="18"/>
      </w:rPr>
    </w:pPr>
    <w:r>
      <w:rPr>
        <w:rFonts w:asciiTheme="majorHAnsi" w:hAnsiTheme="majorHAnsi"/>
        <w:color w:val="000080"/>
        <w:sz w:val="18"/>
        <w:szCs w:val="18"/>
      </w:rPr>
      <w:t xml:space="preserve">  </w:t>
    </w:r>
  </w:p>
  <w:p w14:paraId="305B0E59" w14:textId="77777777" w:rsidR="00881A74" w:rsidRPr="002D7348" w:rsidRDefault="00881A74" w:rsidP="00881A74">
    <w:pPr>
      <w:ind w:left="-1080" w:right="-1080"/>
      <w:rPr>
        <w:rFonts w:asciiTheme="majorHAnsi" w:hAnsiTheme="majorHAnsi"/>
        <w:color w:val="0039A6"/>
        <w:sz w:val="18"/>
        <w:szCs w:val="18"/>
      </w:rPr>
    </w:pPr>
    <w:r w:rsidRPr="002D7348">
      <w:rPr>
        <w:rFonts w:asciiTheme="majorHAnsi" w:hAnsiTheme="majorHAnsi"/>
        <w:color w:val="0039A6"/>
        <w:sz w:val="18"/>
        <w:szCs w:val="18"/>
      </w:rPr>
      <w:t xml:space="preserve">    200 Civic Center </w:t>
    </w:r>
    <w:r w:rsidRPr="002D7348">
      <w:rPr>
        <w:rFonts w:asciiTheme="majorHAnsi" w:hAnsiTheme="majorHAnsi"/>
        <w:color w:val="0039A6"/>
        <w:sz w:val="18"/>
        <w:szCs w:val="18"/>
      </w:rPr>
      <w:sym w:font="Symbol" w:char="F0B7"/>
    </w:r>
    <w:r w:rsidRPr="002D7348">
      <w:rPr>
        <w:rFonts w:asciiTheme="majorHAnsi" w:hAnsiTheme="majorHAnsi"/>
        <w:color w:val="0039A6"/>
        <w:sz w:val="18"/>
        <w:szCs w:val="18"/>
      </w:rPr>
      <w:t xml:space="preserve"> Mission Viejo, California 92691</w:t>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t xml:space="preserve">                         949/470-3051</w:t>
    </w:r>
  </w:p>
  <w:p w14:paraId="30423E9B" w14:textId="77777777" w:rsidR="00881A74" w:rsidRPr="002D7348" w:rsidRDefault="00881A74" w:rsidP="00881A74">
    <w:pPr>
      <w:ind w:left="-1080" w:right="-1080"/>
      <w:rPr>
        <w:rFonts w:asciiTheme="majorHAnsi" w:hAnsiTheme="majorHAnsi"/>
        <w:color w:val="0039A6"/>
        <w:sz w:val="18"/>
        <w:szCs w:val="18"/>
      </w:rPr>
    </w:pPr>
    <w:r w:rsidRPr="002D7348">
      <w:rPr>
        <w:rFonts w:asciiTheme="majorHAnsi" w:hAnsiTheme="majorHAnsi"/>
        <w:color w:val="0039A6"/>
        <w:sz w:val="18"/>
        <w:szCs w:val="18"/>
      </w:rPr>
      <w:t xml:space="preserve">    http://www.cityofmissionviejo.org</w:t>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r>
    <w:r w:rsidRPr="002D7348">
      <w:rPr>
        <w:rFonts w:asciiTheme="majorHAnsi" w:hAnsiTheme="majorHAnsi"/>
        <w:color w:val="0039A6"/>
        <w:sz w:val="18"/>
        <w:szCs w:val="18"/>
      </w:rPr>
      <w:tab/>
      <w:t xml:space="preserve">                FAX 949/859-1386</w:t>
    </w:r>
  </w:p>
  <w:p w14:paraId="786884B7" w14:textId="77777777" w:rsidR="00881A74" w:rsidRPr="002D7348" w:rsidRDefault="00881A74" w:rsidP="00881A74">
    <w:pPr>
      <w:rPr>
        <w:rFonts w:ascii="Clearface Regular" w:hAnsi="Clearface Regular"/>
        <w:color w:val="0039A6"/>
        <w:sz w:val="10"/>
      </w:rPr>
    </w:pPr>
  </w:p>
  <w:p w14:paraId="5CB85A76" w14:textId="77777777" w:rsidR="00881A74" w:rsidRDefault="00881A74" w:rsidP="00881A74">
    <w:pPr>
      <w:ind w:left="-1080" w:right="-1080"/>
      <w:rPr>
        <w:rFonts w:ascii="Clearface Regular" w:hAnsi="Clearface Regular"/>
        <w:color w:val="000080"/>
      </w:rPr>
    </w:pPr>
    <w:r>
      <w:rPr>
        <w:rFonts w:ascii="Clearface Regular" w:hAnsi="Clearface Regular"/>
        <w:noProof/>
        <w:color w:val="000080"/>
      </w:rPr>
      <w:drawing>
        <wp:inline distT="0" distB="0" distL="0" distR="0" wp14:anchorId="07BCCDBE" wp14:editId="712DA173">
          <wp:extent cx="131618" cy="152093"/>
          <wp:effectExtent l="0" t="0" r="1905" b="635"/>
          <wp:docPr id="615465120" name="Picture 61546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cleblue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02" cy="152768"/>
                  </a:xfrm>
                  <a:prstGeom prst="rect">
                    <a:avLst/>
                  </a:prstGeom>
                </pic:spPr>
              </pic:pic>
            </a:graphicData>
          </a:graphic>
        </wp:inline>
      </w:drawing>
    </w:r>
  </w:p>
  <w:p w14:paraId="277355FB" w14:textId="77777777" w:rsidR="003421E7" w:rsidRPr="00881A74" w:rsidRDefault="003421E7" w:rsidP="00881A74">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F4A7" w14:textId="77777777" w:rsidR="006C2B77" w:rsidRDefault="006C2B77">
      <w:r>
        <w:separator/>
      </w:r>
    </w:p>
  </w:footnote>
  <w:footnote w:type="continuationSeparator" w:id="0">
    <w:p w14:paraId="41BE3364" w14:textId="77777777" w:rsidR="006C2B77" w:rsidRDefault="006C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6F89" w14:textId="77777777" w:rsidR="00404348" w:rsidRDefault="00404348" w:rsidP="002D2C71">
    <w:pPr>
      <w:autoSpaceDE w:val="0"/>
      <w:autoSpaceDN w:val="0"/>
      <w:adjustRightInd w:val="0"/>
      <w:contextualSpacing/>
      <w:rPr>
        <w:rFonts w:ascii="Arial" w:hAnsi="Arial" w:cs="Arial"/>
      </w:rPr>
    </w:pPr>
    <w:r w:rsidRPr="00B24829">
      <w:rPr>
        <w:rFonts w:ascii="Arial" w:hAnsi="Arial" w:cs="Arial"/>
        <w:sz w:val="22"/>
        <w:szCs w:val="22"/>
      </w:rPr>
      <w:t>The Honorable Katie Porter</w:t>
    </w:r>
  </w:p>
  <w:p w14:paraId="31907D17" w14:textId="77777777" w:rsidR="00404348" w:rsidRPr="00B24829" w:rsidRDefault="00404348" w:rsidP="002D2C71">
    <w:pPr>
      <w:contextualSpacing/>
      <w:rPr>
        <w:rFonts w:ascii="Arial" w:hAnsi="Arial" w:cs="Arial"/>
        <w:sz w:val="22"/>
        <w:szCs w:val="22"/>
      </w:rPr>
    </w:pPr>
    <w:r w:rsidRPr="00B24829">
      <w:rPr>
        <w:rFonts w:ascii="Arial" w:hAnsi="Arial" w:cs="Arial"/>
        <w:sz w:val="22"/>
        <w:szCs w:val="22"/>
      </w:rPr>
      <w:t>March 23, 2020</w:t>
    </w:r>
  </w:p>
  <w:p w14:paraId="0F1B962D" w14:textId="77777777" w:rsidR="00404348" w:rsidRPr="00B24829" w:rsidRDefault="00404348" w:rsidP="002D2C71">
    <w:pPr>
      <w:autoSpaceDE w:val="0"/>
      <w:autoSpaceDN w:val="0"/>
      <w:adjustRightInd w:val="0"/>
      <w:contextualSpacing/>
      <w:rPr>
        <w:rFonts w:ascii="Arial" w:hAnsi="Arial" w:cs="Arial"/>
        <w:sz w:val="22"/>
        <w:szCs w:val="22"/>
      </w:rPr>
    </w:pPr>
    <w:r w:rsidRPr="00B24829">
      <w:rPr>
        <w:rFonts w:ascii="Arial" w:hAnsi="Arial" w:cs="Arial"/>
        <w:sz w:val="22"/>
        <w:szCs w:val="22"/>
      </w:rPr>
      <w:t>Page 2 of 2</w:t>
    </w:r>
  </w:p>
  <w:p w14:paraId="305D0661" w14:textId="77777777" w:rsidR="00404348" w:rsidRPr="002D2C71" w:rsidRDefault="00404348" w:rsidP="002D2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21A2" w14:textId="77777777" w:rsidR="00404348" w:rsidRDefault="00404348" w:rsidP="00404348">
    <w:pPr>
      <w:pStyle w:val="Header"/>
      <w:tabs>
        <w:tab w:val="clear" w:pos="4320"/>
        <w:tab w:val="clear" w:pos="8640"/>
      </w:tabs>
      <w:jc w:val="center"/>
      <w:rPr>
        <w:color w:val="000080"/>
        <w:sz w:val="20"/>
      </w:rPr>
    </w:pPr>
    <w:r>
      <w:rPr>
        <w:noProof/>
        <w:color w:val="000080"/>
        <w:sz w:val="20"/>
      </w:rPr>
      <w:drawing>
        <wp:anchor distT="0" distB="0" distL="114300" distR="114300" simplePos="0" relativeHeight="251655680" behindDoc="0" locked="0" layoutInCell="1" allowOverlap="1" wp14:anchorId="30FBD2F2" wp14:editId="47D849C8">
          <wp:simplePos x="0" y="0"/>
          <wp:positionH relativeFrom="column">
            <wp:posOffset>228600</wp:posOffset>
          </wp:positionH>
          <wp:positionV relativeFrom="paragraph">
            <wp:posOffset>13970</wp:posOffset>
          </wp:positionV>
          <wp:extent cx="1359535" cy="1371600"/>
          <wp:effectExtent l="0" t="0" r="0" b="0"/>
          <wp:wrapTight wrapText="bothSides">
            <wp:wrapPolygon edited="0">
              <wp:start x="0" y="0"/>
              <wp:lineTo x="0" y="21300"/>
              <wp:lineTo x="21186" y="21300"/>
              <wp:lineTo x="21186" y="0"/>
              <wp:lineTo x="0" y="0"/>
            </wp:wrapPolygon>
          </wp:wrapTight>
          <wp:docPr id="288155840" name="Picture 1"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seal"/>
                  <pic:cNvPicPr>
                    <a:picLocks noChangeAspect="1" noChangeArrowheads="1"/>
                  </pic:cNvPicPr>
                </pic:nvPicPr>
                <pic:blipFill>
                  <a:blip r:embed="rId1"/>
                  <a:srcRect/>
                  <a:stretch>
                    <a:fillRect/>
                  </a:stretch>
                </pic:blipFill>
                <pic:spPr bwMode="auto">
                  <a:xfrm>
                    <a:off x="0" y="0"/>
                    <a:ext cx="1359535" cy="1371600"/>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102"/>
      <w:tblW w:w="0" w:type="auto"/>
      <w:tblLook w:val="0000" w:firstRow="0" w:lastRow="0" w:firstColumn="0" w:lastColumn="0" w:noHBand="0" w:noVBand="0"/>
    </w:tblPr>
    <w:tblGrid>
      <w:gridCol w:w="2268"/>
    </w:tblGrid>
    <w:tr w:rsidR="00404348" w14:paraId="07A58428" w14:textId="77777777" w:rsidTr="007979EB">
      <w:tc>
        <w:tcPr>
          <w:tcW w:w="2268" w:type="dxa"/>
        </w:tcPr>
        <w:tbl>
          <w:tblPr>
            <w:tblpPr w:leftFromText="180" w:rightFromText="180" w:vertAnchor="text" w:horzAnchor="margin" w:tblpXSpec="right" w:tblpY="-102"/>
            <w:tblW w:w="0" w:type="auto"/>
            <w:tblLook w:val="0000" w:firstRow="0" w:lastRow="0" w:firstColumn="0" w:lastColumn="0" w:noHBand="0" w:noVBand="0"/>
          </w:tblPr>
          <w:tblGrid>
            <w:gridCol w:w="2052"/>
          </w:tblGrid>
          <w:tr w:rsidR="00404348" w:rsidRPr="00580F13" w14:paraId="77B4F8C4" w14:textId="77777777" w:rsidTr="00473867">
            <w:tc>
              <w:tcPr>
                <w:tcW w:w="2052" w:type="dxa"/>
              </w:tcPr>
              <w:p w14:paraId="52FE0FE7" w14:textId="53649B06" w:rsidR="00404348" w:rsidRPr="00580F13" w:rsidRDefault="00404348" w:rsidP="007C51B6">
                <w:pPr>
                  <w:rPr>
                    <w:rFonts w:ascii="Clearface Regular" w:hAnsi="Clearface Regular"/>
                    <w:b/>
                    <w:color w:val="0039A6"/>
                    <w:sz w:val="16"/>
                    <w:szCs w:val="16"/>
                  </w:rPr>
                </w:pPr>
                <w:r>
                  <w:rPr>
                    <w:rFonts w:ascii="Clearface Regular" w:hAnsi="Clearface Regular"/>
                    <w:b/>
                    <w:color w:val="0039A6"/>
                    <w:sz w:val="16"/>
                    <w:szCs w:val="16"/>
                  </w:rPr>
                  <w:t xml:space="preserve">           </w:t>
                </w:r>
                <w:r w:rsidR="007C51B6">
                  <w:rPr>
                    <w:rFonts w:ascii="Clearface Regular" w:hAnsi="Clearface Regular"/>
                    <w:b/>
                    <w:color w:val="0039A6"/>
                    <w:sz w:val="16"/>
                    <w:szCs w:val="16"/>
                  </w:rPr>
                  <w:t xml:space="preserve"> Wendy Bucknum</w:t>
                </w:r>
              </w:p>
            </w:tc>
          </w:tr>
          <w:tr w:rsidR="00404348" w:rsidRPr="00580F13" w14:paraId="625F72D2" w14:textId="77777777" w:rsidTr="00473867">
            <w:tc>
              <w:tcPr>
                <w:tcW w:w="2052" w:type="dxa"/>
              </w:tcPr>
              <w:p w14:paraId="74B86DF6" w14:textId="77777777" w:rsidR="00404348" w:rsidRPr="00580F13" w:rsidRDefault="00404348" w:rsidP="007C51B6">
                <w:pPr>
                  <w:pStyle w:val="Heading1"/>
                  <w:rPr>
                    <w:rFonts w:ascii="Clearface Regular" w:hAnsi="Clearface Regular"/>
                    <w:i/>
                    <w:iCs/>
                    <w:color w:val="0039A6"/>
                    <w:sz w:val="16"/>
                    <w:szCs w:val="16"/>
                  </w:rPr>
                </w:pPr>
                <w:r>
                  <w:rPr>
                    <w:rFonts w:ascii="Clearface Regular" w:hAnsi="Clearface Regular"/>
                    <w:i/>
                    <w:iCs/>
                    <w:color w:val="0039A6"/>
                    <w:sz w:val="16"/>
                    <w:szCs w:val="16"/>
                  </w:rPr>
                  <w:t xml:space="preserve">            </w:t>
                </w:r>
                <w:r w:rsidRPr="00580F13">
                  <w:rPr>
                    <w:rFonts w:ascii="Clearface Regular" w:hAnsi="Clearface Regular"/>
                    <w:i/>
                    <w:iCs/>
                    <w:color w:val="0039A6"/>
                    <w:sz w:val="16"/>
                    <w:szCs w:val="16"/>
                  </w:rPr>
                  <w:t>Mayor</w:t>
                </w:r>
              </w:p>
            </w:tc>
          </w:tr>
          <w:tr w:rsidR="00404348" w:rsidRPr="00580F13" w14:paraId="5482A0D8" w14:textId="77777777" w:rsidTr="00473867">
            <w:tc>
              <w:tcPr>
                <w:tcW w:w="2052" w:type="dxa"/>
              </w:tcPr>
              <w:p w14:paraId="02C4D742" w14:textId="77777777" w:rsidR="00404348" w:rsidRPr="00580F13" w:rsidRDefault="00404348" w:rsidP="007C51B6">
                <w:pPr>
                  <w:rPr>
                    <w:rFonts w:ascii="Clearface Regular" w:hAnsi="Clearface Regular"/>
                    <w:color w:val="0039A6"/>
                    <w:sz w:val="10"/>
                    <w:szCs w:val="10"/>
                  </w:rPr>
                </w:pPr>
              </w:p>
            </w:tc>
          </w:tr>
          <w:tr w:rsidR="00404348" w:rsidRPr="00580F13" w14:paraId="5C1B30A6" w14:textId="77777777" w:rsidTr="00473867">
            <w:tc>
              <w:tcPr>
                <w:tcW w:w="2052" w:type="dxa"/>
              </w:tcPr>
              <w:p w14:paraId="32615C35" w14:textId="772A006E" w:rsidR="00404348" w:rsidRPr="00580F13" w:rsidRDefault="00404348" w:rsidP="007C51B6">
                <w:pPr>
                  <w:rPr>
                    <w:rFonts w:ascii="Clearface Regular" w:hAnsi="Clearface Regular"/>
                    <w:b/>
                    <w:color w:val="0039A6"/>
                    <w:sz w:val="16"/>
                    <w:szCs w:val="16"/>
                  </w:rPr>
                </w:pPr>
                <w:r>
                  <w:rPr>
                    <w:rFonts w:ascii="Clearface Regular" w:hAnsi="Clearface Regular"/>
                    <w:b/>
                    <w:color w:val="0039A6"/>
                    <w:sz w:val="16"/>
                    <w:szCs w:val="16"/>
                  </w:rPr>
                  <w:t xml:space="preserve">          </w:t>
                </w:r>
                <w:r w:rsidR="007C51B6">
                  <w:rPr>
                    <w:rFonts w:ascii="Clearface Regular" w:hAnsi="Clearface Regular"/>
                    <w:b/>
                    <w:color w:val="0039A6"/>
                    <w:sz w:val="16"/>
                    <w:szCs w:val="16"/>
                  </w:rPr>
                  <w:t xml:space="preserve"> </w:t>
                </w:r>
                <w:r w:rsidR="00657F97">
                  <w:rPr>
                    <w:rFonts w:ascii="Clearface Regular" w:hAnsi="Clearface Regular"/>
                    <w:b/>
                    <w:color w:val="0039A6"/>
                    <w:sz w:val="16"/>
                    <w:szCs w:val="16"/>
                  </w:rPr>
                  <w:t xml:space="preserve"> Brian Goodell</w:t>
                </w:r>
              </w:p>
            </w:tc>
          </w:tr>
          <w:tr w:rsidR="00404348" w:rsidRPr="00580F13" w14:paraId="461FF41F" w14:textId="77777777" w:rsidTr="00473867">
            <w:tc>
              <w:tcPr>
                <w:tcW w:w="2052" w:type="dxa"/>
              </w:tcPr>
              <w:p w14:paraId="1A263084" w14:textId="77777777" w:rsidR="00404348" w:rsidRPr="00580F13" w:rsidRDefault="00404348" w:rsidP="007C51B6">
                <w:pPr>
                  <w:pStyle w:val="Heading1"/>
                  <w:rPr>
                    <w:rFonts w:ascii="Clearface Regular" w:hAnsi="Clearface Regular"/>
                    <w:i/>
                    <w:iCs/>
                    <w:color w:val="0039A6"/>
                    <w:sz w:val="16"/>
                    <w:szCs w:val="16"/>
                  </w:rPr>
                </w:pPr>
                <w:r>
                  <w:rPr>
                    <w:rFonts w:ascii="Clearface Regular" w:hAnsi="Clearface Regular"/>
                    <w:i/>
                    <w:iCs/>
                    <w:color w:val="0039A6"/>
                    <w:sz w:val="16"/>
                    <w:szCs w:val="16"/>
                  </w:rPr>
                  <w:t xml:space="preserve">            </w:t>
                </w:r>
                <w:r w:rsidRPr="00580F13">
                  <w:rPr>
                    <w:rFonts w:ascii="Clearface Regular" w:hAnsi="Clearface Regular"/>
                    <w:i/>
                    <w:iCs/>
                    <w:color w:val="0039A6"/>
                    <w:sz w:val="16"/>
                    <w:szCs w:val="16"/>
                  </w:rPr>
                  <w:t>Mayor Pro Tem</w:t>
                </w:r>
              </w:p>
            </w:tc>
          </w:tr>
          <w:tr w:rsidR="00404348" w:rsidRPr="00580F13" w14:paraId="3AAE978F" w14:textId="77777777" w:rsidTr="00473867">
            <w:tc>
              <w:tcPr>
                <w:tcW w:w="2052" w:type="dxa"/>
              </w:tcPr>
              <w:p w14:paraId="52E51DA1" w14:textId="77777777" w:rsidR="00404348" w:rsidRPr="00580F13" w:rsidRDefault="00404348" w:rsidP="007C51B6">
                <w:pPr>
                  <w:rPr>
                    <w:rFonts w:ascii="Clearface Regular" w:hAnsi="Clearface Regular"/>
                    <w:color w:val="0039A6"/>
                    <w:sz w:val="10"/>
                    <w:szCs w:val="10"/>
                  </w:rPr>
                </w:pPr>
              </w:p>
            </w:tc>
          </w:tr>
          <w:tr w:rsidR="00404348" w:rsidRPr="00580F13" w14:paraId="2DBE5C4F" w14:textId="77777777" w:rsidTr="00473867">
            <w:tc>
              <w:tcPr>
                <w:tcW w:w="2052" w:type="dxa"/>
              </w:tcPr>
              <w:p w14:paraId="56F91C45" w14:textId="2DB3AF71" w:rsidR="00404348" w:rsidRPr="00580F13" w:rsidRDefault="00404348" w:rsidP="007C51B6">
                <w:pPr>
                  <w:rPr>
                    <w:rFonts w:ascii="Clearface Regular" w:hAnsi="Clearface Regular"/>
                    <w:b/>
                    <w:color w:val="0039A6"/>
                    <w:sz w:val="16"/>
                    <w:szCs w:val="16"/>
                  </w:rPr>
                </w:pPr>
                <w:r>
                  <w:rPr>
                    <w:rFonts w:ascii="Clearface Regular" w:hAnsi="Clearface Regular"/>
                    <w:b/>
                    <w:color w:val="0039A6"/>
                    <w:sz w:val="16"/>
                    <w:szCs w:val="16"/>
                  </w:rPr>
                  <w:t xml:space="preserve">           </w:t>
                </w:r>
                <w:r w:rsidR="00657F97">
                  <w:rPr>
                    <w:rFonts w:ascii="Clearface Regular" w:hAnsi="Clearface Regular"/>
                    <w:b/>
                    <w:color w:val="0039A6"/>
                    <w:sz w:val="16"/>
                    <w:szCs w:val="16"/>
                  </w:rPr>
                  <w:t xml:space="preserve"> Trish Kelley</w:t>
                </w:r>
              </w:p>
            </w:tc>
          </w:tr>
          <w:tr w:rsidR="00404348" w:rsidRPr="00580F13" w14:paraId="31C777E8" w14:textId="77777777" w:rsidTr="00473867">
            <w:tc>
              <w:tcPr>
                <w:tcW w:w="2052" w:type="dxa"/>
              </w:tcPr>
              <w:p w14:paraId="7AE802FC" w14:textId="77777777" w:rsidR="00404348" w:rsidRPr="00580F13" w:rsidRDefault="00404348" w:rsidP="007C51B6">
                <w:pPr>
                  <w:pStyle w:val="Heading1"/>
                  <w:rPr>
                    <w:rFonts w:ascii="Clearface Regular" w:hAnsi="Clearface Regular"/>
                    <w:i/>
                    <w:iCs/>
                    <w:color w:val="0039A6"/>
                    <w:sz w:val="16"/>
                    <w:szCs w:val="16"/>
                  </w:rPr>
                </w:pPr>
                <w:r>
                  <w:rPr>
                    <w:rFonts w:ascii="Clearface Regular" w:hAnsi="Clearface Regular"/>
                    <w:i/>
                    <w:iCs/>
                    <w:color w:val="0039A6"/>
                    <w:sz w:val="16"/>
                    <w:szCs w:val="16"/>
                  </w:rPr>
                  <w:t xml:space="preserve">            </w:t>
                </w:r>
                <w:r w:rsidRPr="00580F13">
                  <w:rPr>
                    <w:rFonts w:ascii="Clearface Regular" w:hAnsi="Clearface Regular"/>
                    <w:i/>
                    <w:iCs/>
                    <w:color w:val="0039A6"/>
                    <w:sz w:val="16"/>
                    <w:szCs w:val="16"/>
                  </w:rPr>
                  <w:t>Council Member</w:t>
                </w:r>
              </w:p>
            </w:tc>
          </w:tr>
          <w:tr w:rsidR="00404348" w:rsidRPr="00580F13" w14:paraId="2C1BA506" w14:textId="77777777" w:rsidTr="00473867">
            <w:tc>
              <w:tcPr>
                <w:tcW w:w="2052" w:type="dxa"/>
              </w:tcPr>
              <w:p w14:paraId="4C4FCA95" w14:textId="77777777" w:rsidR="00404348" w:rsidRPr="00580F13" w:rsidRDefault="00404348" w:rsidP="007C51B6">
                <w:pPr>
                  <w:rPr>
                    <w:rFonts w:ascii="Clearface Regular" w:hAnsi="Clearface Regular"/>
                    <w:color w:val="0039A6"/>
                    <w:sz w:val="10"/>
                    <w:szCs w:val="10"/>
                  </w:rPr>
                </w:pPr>
              </w:p>
            </w:tc>
          </w:tr>
          <w:tr w:rsidR="00404348" w:rsidRPr="00580F13" w14:paraId="1E14E9DF" w14:textId="77777777" w:rsidTr="00473867">
            <w:tc>
              <w:tcPr>
                <w:tcW w:w="2052" w:type="dxa"/>
              </w:tcPr>
              <w:p w14:paraId="3B96AA6D" w14:textId="0708D405" w:rsidR="00404348" w:rsidRPr="00580F13" w:rsidRDefault="00787F6D" w:rsidP="007C51B6">
                <w:pPr>
                  <w:rPr>
                    <w:rFonts w:ascii="Clearface Regular" w:hAnsi="Clearface Regular"/>
                    <w:b/>
                    <w:color w:val="0039A6"/>
                    <w:sz w:val="16"/>
                    <w:szCs w:val="16"/>
                  </w:rPr>
                </w:pPr>
                <w:r>
                  <w:rPr>
                    <w:rFonts w:ascii="Clearface Regular" w:hAnsi="Clearface Regular"/>
                    <w:b/>
                    <w:color w:val="0039A6"/>
                    <w:sz w:val="16"/>
                    <w:szCs w:val="16"/>
                  </w:rPr>
                  <w:t xml:space="preserve">            Bob Ruesch</w:t>
                </w:r>
              </w:p>
            </w:tc>
          </w:tr>
          <w:tr w:rsidR="00404348" w:rsidRPr="00580F13" w14:paraId="3B4E06DB" w14:textId="77777777" w:rsidTr="00473867">
            <w:tc>
              <w:tcPr>
                <w:tcW w:w="2052" w:type="dxa"/>
              </w:tcPr>
              <w:p w14:paraId="235CD46C" w14:textId="77777777" w:rsidR="00404348" w:rsidRPr="00580F13" w:rsidRDefault="00404348" w:rsidP="007C51B6">
                <w:pPr>
                  <w:pStyle w:val="Heading1"/>
                  <w:rPr>
                    <w:rFonts w:ascii="Clearface Regular" w:hAnsi="Clearface Regular"/>
                    <w:i/>
                    <w:iCs/>
                    <w:color w:val="0039A6"/>
                    <w:sz w:val="16"/>
                    <w:szCs w:val="16"/>
                  </w:rPr>
                </w:pPr>
                <w:r>
                  <w:rPr>
                    <w:rFonts w:ascii="Clearface Regular" w:hAnsi="Clearface Regular"/>
                    <w:i/>
                    <w:iCs/>
                    <w:color w:val="0039A6"/>
                    <w:sz w:val="16"/>
                    <w:szCs w:val="16"/>
                  </w:rPr>
                  <w:t xml:space="preserve">            </w:t>
                </w:r>
                <w:r w:rsidRPr="00580F13">
                  <w:rPr>
                    <w:rFonts w:ascii="Clearface Regular" w:hAnsi="Clearface Regular"/>
                    <w:i/>
                    <w:iCs/>
                    <w:color w:val="0039A6"/>
                    <w:sz w:val="16"/>
                    <w:szCs w:val="16"/>
                  </w:rPr>
                  <w:t>Council Member</w:t>
                </w:r>
              </w:p>
            </w:tc>
          </w:tr>
          <w:tr w:rsidR="00404348" w:rsidRPr="00580F13" w14:paraId="651C82DD" w14:textId="77777777" w:rsidTr="00473867">
            <w:trPr>
              <w:trHeight w:val="64"/>
            </w:trPr>
            <w:tc>
              <w:tcPr>
                <w:tcW w:w="2052" w:type="dxa"/>
              </w:tcPr>
              <w:p w14:paraId="3B69CE4F" w14:textId="77777777" w:rsidR="00404348" w:rsidRPr="00580F13" w:rsidRDefault="00404348" w:rsidP="007C51B6">
                <w:pPr>
                  <w:rPr>
                    <w:rFonts w:ascii="Clearface Regular" w:hAnsi="Clearface Regular"/>
                    <w:color w:val="0039A6"/>
                    <w:sz w:val="10"/>
                    <w:szCs w:val="10"/>
                  </w:rPr>
                </w:pPr>
              </w:p>
            </w:tc>
          </w:tr>
          <w:tr w:rsidR="00404348" w:rsidRPr="00580F13" w14:paraId="4009CC95" w14:textId="77777777" w:rsidTr="00473867">
            <w:tc>
              <w:tcPr>
                <w:tcW w:w="2052" w:type="dxa"/>
              </w:tcPr>
              <w:p w14:paraId="11D55425" w14:textId="06DFF3C1" w:rsidR="00404348" w:rsidRPr="00473867" w:rsidRDefault="00404348" w:rsidP="007C51B6">
                <w:r>
                  <w:rPr>
                    <w:rFonts w:ascii="Clearface Regular" w:hAnsi="Clearface Regular"/>
                    <w:b/>
                    <w:color w:val="0039A6"/>
                    <w:sz w:val="16"/>
                    <w:szCs w:val="16"/>
                  </w:rPr>
                  <w:t xml:space="preserve">            </w:t>
                </w:r>
                <w:r w:rsidR="00787F6D">
                  <w:rPr>
                    <w:rFonts w:ascii="Clearface Regular" w:hAnsi="Clearface Regular"/>
                    <w:b/>
                    <w:color w:val="0039A6"/>
                    <w:sz w:val="16"/>
                    <w:szCs w:val="16"/>
                  </w:rPr>
                  <w:t>Cynthia Vasquez</w:t>
                </w:r>
              </w:p>
            </w:tc>
          </w:tr>
          <w:tr w:rsidR="00404348" w:rsidRPr="00580F13" w14:paraId="68367247" w14:textId="77777777" w:rsidTr="00473867">
            <w:tc>
              <w:tcPr>
                <w:tcW w:w="2052" w:type="dxa"/>
              </w:tcPr>
              <w:p w14:paraId="52FA525C" w14:textId="77777777" w:rsidR="00404348" w:rsidRPr="00580F13" w:rsidRDefault="00404348" w:rsidP="007C51B6">
                <w:pPr>
                  <w:pStyle w:val="Heading1"/>
                  <w:rPr>
                    <w:rFonts w:ascii="Clearface Regular" w:hAnsi="Clearface Regular"/>
                    <w:i/>
                    <w:iCs/>
                    <w:color w:val="0039A6"/>
                    <w:sz w:val="16"/>
                    <w:szCs w:val="16"/>
                  </w:rPr>
                </w:pPr>
                <w:r>
                  <w:rPr>
                    <w:rFonts w:ascii="Clearface Regular" w:hAnsi="Clearface Regular"/>
                    <w:i/>
                    <w:iCs/>
                    <w:color w:val="0039A6"/>
                    <w:sz w:val="16"/>
                    <w:szCs w:val="16"/>
                  </w:rPr>
                  <w:t xml:space="preserve">            </w:t>
                </w:r>
                <w:r w:rsidRPr="00580F13">
                  <w:rPr>
                    <w:rFonts w:ascii="Clearface Regular" w:hAnsi="Clearface Regular"/>
                    <w:i/>
                    <w:iCs/>
                    <w:color w:val="0039A6"/>
                    <w:sz w:val="16"/>
                    <w:szCs w:val="16"/>
                  </w:rPr>
                  <w:t>Council Member</w:t>
                </w:r>
              </w:p>
            </w:tc>
          </w:tr>
        </w:tbl>
        <w:p w14:paraId="0BCB0C5A" w14:textId="77777777" w:rsidR="00404348" w:rsidRPr="00043472" w:rsidRDefault="00404348" w:rsidP="001D58B3">
          <w:pPr>
            <w:ind w:left="612"/>
            <w:rPr>
              <w:rFonts w:ascii="Clearface Regular" w:hAnsi="Clearface Regular"/>
              <w:b/>
              <w:color w:val="0039A6"/>
              <w:sz w:val="16"/>
              <w:szCs w:val="16"/>
            </w:rPr>
          </w:pPr>
        </w:p>
      </w:tc>
    </w:tr>
  </w:tbl>
  <w:p w14:paraId="59E203AF" w14:textId="77777777" w:rsidR="00404348" w:rsidRPr="00D84E4A" w:rsidRDefault="00404348" w:rsidP="00B66EE5">
    <w:pPr>
      <w:pStyle w:val="Header"/>
      <w:tabs>
        <w:tab w:val="clear" w:pos="4320"/>
        <w:tab w:val="clear" w:pos="8640"/>
      </w:tabs>
      <w:ind w:left="2700"/>
      <w:rPr>
        <w:rFonts w:ascii="Clearface Regular" w:hAnsi="Clearface Regular"/>
        <w:b/>
        <w:bCs/>
        <w:color w:val="0039A6"/>
        <w:sz w:val="68"/>
        <w:szCs w:val="70"/>
      </w:rPr>
    </w:pPr>
    <w:r w:rsidRPr="00D84E4A">
      <w:rPr>
        <w:rFonts w:ascii="Clearface Regular" w:hAnsi="Clearface Regular"/>
        <w:b/>
        <w:bCs/>
        <w:color w:val="0039A6"/>
        <w:sz w:val="68"/>
        <w:szCs w:val="70"/>
      </w:rPr>
      <w:t>City of</w:t>
    </w:r>
    <w:r w:rsidRPr="00D84E4A">
      <w:rPr>
        <w:rFonts w:ascii="Clearface Bold" w:hAnsi="Clearface Bold"/>
        <w:b/>
        <w:bCs/>
        <w:color w:val="0039A6"/>
        <w:sz w:val="68"/>
        <w:szCs w:val="70"/>
      </w:rPr>
      <w:t xml:space="preserve"> </w:t>
    </w:r>
    <w:r w:rsidRPr="00D84E4A">
      <w:rPr>
        <w:rFonts w:ascii="Clearface Regular" w:hAnsi="Clearface Regular"/>
        <w:b/>
        <w:bCs/>
        <w:color w:val="0039A6"/>
        <w:sz w:val="68"/>
        <w:szCs w:val="70"/>
      </w:rPr>
      <w:t>Mission Viejo</w:t>
    </w:r>
  </w:p>
  <w:p w14:paraId="4EB4289D" w14:textId="77777777" w:rsidR="00404348" w:rsidRDefault="00404348" w:rsidP="00404348">
    <w:pPr>
      <w:jc w:val="center"/>
      <w:rPr>
        <w:rFonts w:ascii="Clearface Regular" w:hAnsi="Clearface Regular"/>
        <w:i/>
        <w:iCs/>
        <w:color w:val="000080"/>
        <w:sz w:val="19"/>
      </w:rPr>
    </w:pPr>
    <w:r>
      <w:rPr>
        <w:rFonts w:ascii="Clearface Regular" w:hAnsi="Clearface Regular"/>
        <w:i/>
        <w:iCs/>
        <w:noProof/>
        <w:color w:val="000080"/>
        <w:sz w:val="20"/>
      </w:rPr>
      <mc:AlternateContent>
        <mc:Choice Requires="wps">
          <w:drawing>
            <wp:anchor distT="0" distB="0" distL="114300" distR="114300" simplePos="0" relativeHeight="251659776" behindDoc="0" locked="0" layoutInCell="1" allowOverlap="1" wp14:anchorId="4F935C84" wp14:editId="63510C24">
              <wp:simplePos x="0" y="0"/>
              <wp:positionH relativeFrom="column">
                <wp:posOffset>1638935</wp:posOffset>
              </wp:positionH>
              <wp:positionV relativeFrom="paragraph">
                <wp:posOffset>64770</wp:posOffset>
              </wp:positionV>
              <wp:extent cx="4227830" cy="6350"/>
              <wp:effectExtent l="0" t="19050" r="20320" b="1270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27830" cy="6350"/>
                      </a:xfrm>
                      <a:custGeom>
                        <a:avLst/>
                        <a:gdLst>
                          <a:gd name="T0" fmla="*/ 0 w 6658"/>
                          <a:gd name="T1" fmla="*/ 0 h 10"/>
                          <a:gd name="T2" fmla="*/ 6658 w 6658"/>
                          <a:gd name="T3" fmla="*/ 10 h 10"/>
                        </a:gdLst>
                        <a:ahLst/>
                        <a:cxnLst>
                          <a:cxn ang="0">
                            <a:pos x="T0" y="T1"/>
                          </a:cxn>
                          <a:cxn ang="0">
                            <a:pos x="T2" y="T3"/>
                          </a:cxn>
                        </a:cxnLst>
                        <a:rect l="0" t="0" r="r" b="b"/>
                        <a:pathLst>
                          <a:path w="6658" h="10">
                            <a:moveTo>
                              <a:pt x="0" y="0"/>
                            </a:moveTo>
                            <a:lnTo>
                              <a:pt x="6658" y="10"/>
                            </a:lnTo>
                          </a:path>
                        </a:pathLst>
                      </a:custGeom>
                      <a:noFill/>
                      <a:ln w="38100">
                        <a:solidFill>
                          <a:srgbClr val="0039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010E18" id="Freeform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9.05pt,5.1pt,461.95pt,5.6pt" coordsize="66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" filled="f" strokecolor="#0039a6" strokeweight="3pt">
              <v:path arrowok="t" o:connecttype="custom" o:connectlocs="0,0;4227830,6350" o:connectangles="0,0"/>
            </v:polyline>
          </w:pict>
        </mc:Fallback>
      </mc:AlternateContent>
    </w:r>
  </w:p>
  <w:p w14:paraId="7086F948" w14:textId="77777777" w:rsidR="00404348" w:rsidRPr="00043472" w:rsidRDefault="00B66EE5" w:rsidP="00B66EE5">
    <w:pPr>
      <w:pStyle w:val="Heading5"/>
      <w:ind w:left="2700"/>
      <w:rPr>
        <w:color w:val="0039A6"/>
      </w:rPr>
    </w:pPr>
    <w:r>
      <w:rPr>
        <w:i w:val="0"/>
        <w:color w:val="0039A6"/>
        <w:sz w:val="32"/>
      </w:rPr>
      <w:t xml:space="preserve">         </w:t>
    </w:r>
    <w:r w:rsidR="00404348" w:rsidRPr="00043472">
      <w:rPr>
        <w:i w:val="0"/>
        <w:color w:val="0039A6"/>
        <w:sz w:val="32"/>
      </w:rPr>
      <w:t>Office of the Mayor and City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CE51" w14:textId="77777777" w:rsidR="003E0242" w:rsidRPr="003E0242" w:rsidRDefault="003E0242" w:rsidP="003E0242">
    <w:pPr>
      <w:jc w:val="both"/>
      <w:rPr>
        <w:rFonts w:ascii="Arial" w:eastAsia="Arial" w:hAnsi="Arial" w:cs="Arial"/>
        <w:sz w:val="20"/>
      </w:rPr>
    </w:pPr>
    <w:r w:rsidRPr="003E0242">
      <w:rPr>
        <w:rFonts w:ascii="Arial" w:eastAsia="Arial" w:hAnsi="Arial" w:cs="Arial"/>
        <w:sz w:val="20"/>
      </w:rPr>
      <w:t>The Honorable Lauren Sanchez</w:t>
    </w:r>
  </w:p>
  <w:p w14:paraId="486C1BAE" w14:textId="77777777" w:rsidR="003E0242" w:rsidRPr="003E0242" w:rsidRDefault="003E0242" w:rsidP="003E0242">
    <w:pPr>
      <w:jc w:val="both"/>
      <w:rPr>
        <w:rFonts w:ascii="Arial" w:hAnsi="Arial" w:cs="Arial"/>
        <w:sz w:val="20"/>
      </w:rPr>
    </w:pPr>
    <w:r w:rsidRPr="003E0242">
      <w:rPr>
        <w:rFonts w:ascii="Arial" w:eastAsia="Arial" w:hAnsi="Arial" w:cs="Arial"/>
        <w:sz w:val="20"/>
      </w:rPr>
      <w:t>RE: Advanced Clean Fleets 15-Day Comment Period Response</w:t>
    </w:r>
  </w:p>
  <w:p w14:paraId="4293437F" w14:textId="796C1525" w:rsidR="004A38BE" w:rsidRPr="003E0242" w:rsidRDefault="00565D65" w:rsidP="00474B4B">
    <w:pPr>
      <w:ind w:left="-270" w:firstLine="270"/>
      <w:jc w:val="both"/>
      <w:rPr>
        <w:rFonts w:ascii="Arial" w:eastAsia="Calibri" w:hAnsi="Arial" w:cs="Arial"/>
        <w:color w:val="000000"/>
        <w:sz w:val="20"/>
        <w:bdr w:val="none" w:sz="0" w:space="0" w:color="auto" w:frame="1"/>
      </w:rPr>
    </w:pPr>
    <w:r w:rsidRPr="003E0242">
      <w:rPr>
        <w:rFonts w:ascii="Arial" w:eastAsia="Calibri" w:hAnsi="Arial" w:cs="Arial"/>
        <w:color w:val="000000"/>
        <w:sz w:val="20"/>
        <w:bdr w:val="none" w:sz="0" w:space="0" w:color="auto" w:frame="1"/>
      </w:rPr>
      <w:t xml:space="preserve">April </w:t>
    </w:r>
    <w:r w:rsidR="003E0242" w:rsidRPr="003E0242">
      <w:rPr>
        <w:rFonts w:ascii="Arial" w:eastAsia="Calibri" w:hAnsi="Arial" w:cs="Arial"/>
        <w:color w:val="000000"/>
        <w:sz w:val="20"/>
        <w:bdr w:val="none" w:sz="0" w:space="0" w:color="auto" w:frame="1"/>
      </w:rPr>
      <w:t>16</w:t>
    </w:r>
    <w:r w:rsidRPr="003E0242">
      <w:rPr>
        <w:rFonts w:ascii="Arial" w:eastAsia="Calibri" w:hAnsi="Arial" w:cs="Arial"/>
        <w:color w:val="000000"/>
        <w:sz w:val="20"/>
        <w:bdr w:val="none" w:sz="0" w:space="0" w:color="auto" w:frame="1"/>
      </w:rPr>
      <w:t>, 2026</w:t>
    </w:r>
  </w:p>
  <w:p w14:paraId="3B8FC268" w14:textId="2249D0DD" w:rsidR="00C34978" w:rsidRPr="003E0242" w:rsidRDefault="004A38BE" w:rsidP="00474B4B">
    <w:pPr>
      <w:ind w:left="-270" w:firstLine="270"/>
      <w:jc w:val="both"/>
      <w:rPr>
        <w:rFonts w:ascii="Arial" w:eastAsia="Calibri" w:hAnsi="Arial" w:cs="Arial"/>
        <w:noProof/>
        <w:color w:val="000000"/>
        <w:sz w:val="20"/>
        <w:bdr w:val="none" w:sz="0" w:space="0" w:color="auto" w:frame="1"/>
      </w:rPr>
    </w:pPr>
    <w:r w:rsidRPr="003E0242">
      <w:rPr>
        <w:rFonts w:ascii="Arial" w:eastAsia="Calibri" w:hAnsi="Arial" w:cs="Arial"/>
        <w:color w:val="000000"/>
        <w:sz w:val="20"/>
        <w:bdr w:val="none" w:sz="0" w:space="0" w:color="auto" w:frame="1"/>
      </w:rPr>
      <w:t xml:space="preserve">Page </w:t>
    </w:r>
    <w:r w:rsidR="00C34978" w:rsidRPr="003E0242">
      <w:rPr>
        <w:rFonts w:ascii="Arial" w:eastAsia="Calibri" w:hAnsi="Arial" w:cs="Arial"/>
        <w:color w:val="000000"/>
        <w:sz w:val="20"/>
        <w:bdr w:val="none" w:sz="0" w:space="0" w:color="auto" w:frame="1"/>
      </w:rPr>
      <w:fldChar w:fldCharType="begin"/>
    </w:r>
    <w:r w:rsidR="00C34978" w:rsidRPr="003E0242">
      <w:rPr>
        <w:rFonts w:ascii="Arial" w:eastAsia="Calibri" w:hAnsi="Arial" w:cs="Arial"/>
        <w:color w:val="000000"/>
        <w:sz w:val="20"/>
        <w:bdr w:val="none" w:sz="0" w:space="0" w:color="auto" w:frame="1"/>
      </w:rPr>
      <w:instrText xml:space="preserve"> PAGE   \* MERGEFORMAT </w:instrText>
    </w:r>
    <w:r w:rsidR="00C34978" w:rsidRPr="003E0242">
      <w:rPr>
        <w:rFonts w:ascii="Arial" w:eastAsia="Calibri" w:hAnsi="Arial" w:cs="Arial"/>
        <w:color w:val="000000"/>
        <w:sz w:val="20"/>
        <w:bdr w:val="none" w:sz="0" w:space="0" w:color="auto" w:frame="1"/>
      </w:rPr>
      <w:fldChar w:fldCharType="separate"/>
    </w:r>
    <w:r w:rsidR="00C34978" w:rsidRPr="003E0242">
      <w:rPr>
        <w:rFonts w:ascii="Arial" w:eastAsia="Calibri" w:hAnsi="Arial" w:cs="Arial"/>
        <w:noProof/>
        <w:color w:val="000000"/>
        <w:sz w:val="20"/>
        <w:bdr w:val="none" w:sz="0" w:space="0" w:color="auto" w:frame="1"/>
      </w:rPr>
      <w:t>1</w:t>
    </w:r>
    <w:r w:rsidR="00C34978" w:rsidRPr="003E0242">
      <w:rPr>
        <w:rFonts w:ascii="Arial" w:eastAsia="Calibri" w:hAnsi="Arial" w:cs="Arial"/>
        <w:noProof/>
        <w:color w:val="000000"/>
        <w:sz w:val="20"/>
        <w:bdr w:val="none" w:sz="0" w:space="0" w:color="auto" w:frame="1"/>
      </w:rPr>
      <w:fldChar w:fldCharType="end"/>
    </w:r>
    <w:r w:rsidR="00C34978" w:rsidRPr="003E0242">
      <w:rPr>
        <w:rFonts w:ascii="Arial" w:eastAsia="Calibri" w:hAnsi="Arial" w:cs="Arial"/>
        <w:noProof/>
        <w:color w:val="000000"/>
        <w:sz w:val="20"/>
        <w:bdr w:val="none" w:sz="0" w:space="0" w:color="auto" w:frame="1"/>
      </w:rPr>
      <w:t xml:space="preserve"> </w:t>
    </w:r>
    <w:r w:rsidR="004A6763" w:rsidRPr="003E0242">
      <w:rPr>
        <w:rFonts w:ascii="Arial" w:eastAsia="Calibri" w:hAnsi="Arial" w:cs="Arial"/>
        <w:noProof/>
        <w:color w:val="000000"/>
        <w:sz w:val="20"/>
        <w:bdr w:val="none" w:sz="0" w:space="0" w:color="auto" w:frame="1"/>
      </w:rPr>
      <w:t xml:space="preserve">of </w:t>
    </w:r>
    <w:r w:rsidR="00B720F7">
      <w:rPr>
        <w:rFonts w:ascii="Arial" w:eastAsia="Calibri" w:hAnsi="Arial" w:cs="Arial"/>
        <w:noProof/>
        <w:color w:val="000000"/>
        <w:sz w:val="20"/>
        <w:bdr w:val="none" w:sz="0" w:space="0" w:color="auto" w:frame="1"/>
      </w:rPr>
      <w:t>4</w:t>
    </w:r>
  </w:p>
  <w:p w14:paraId="01B1A341" w14:textId="77777777" w:rsidR="00474B4B" w:rsidRPr="00565D65" w:rsidRDefault="00474B4B" w:rsidP="00474B4B">
    <w:pPr>
      <w:ind w:left="-270" w:firstLine="270"/>
      <w:jc w:val="both"/>
      <w:rPr>
        <w:rFonts w:ascii="Arial" w:eastAsia="Calibri" w:hAnsi="Arial" w:cs="Arial"/>
        <w:noProof/>
        <w:color w:val="000000"/>
        <w:sz w:val="20"/>
        <w:bdr w:val="none" w:sz="0" w:space="0" w:color="auto" w:frame="1"/>
      </w:rPr>
    </w:pPr>
  </w:p>
  <w:p w14:paraId="314DA60A" w14:textId="77777777" w:rsidR="006F03E6" w:rsidRPr="006F03E6" w:rsidRDefault="006F03E6" w:rsidP="006F03E6">
    <w:pPr>
      <w:ind w:left="-270" w:hanging="270"/>
      <w:jc w:val="both"/>
      <w:rPr>
        <w:rFonts w:ascii="Arial" w:eastAsia="Calibri" w:hAnsi="Arial" w:cs="Arial"/>
        <w:b/>
        <w:bCs/>
        <w:noProof/>
        <w:color w:val="000000"/>
        <w:sz w:val="16"/>
        <w:szCs w:val="16"/>
        <w:bdr w:val="none" w:sz="0" w:space="0" w:color="auto" w:frame="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4BE0" w14:textId="77777777" w:rsidR="003421E7" w:rsidRDefault="003421E7">
    <w:pPr>
      <w:pStyle w:val="Header"/>
      <w:tabs>
        <w:tab w:val="clear" w:pos="4320"/>
        <w:tab w:val="clear" w:pos="8640"/>
      </w:tabs>
      <w:rPr>
        <w:color w:val="000080"/>
        <w:sz w:val="20"/>
      </w:rPr>
    </w:pPr>
  </w:p>
  <w:p w14:paraId="330AC018" w14:textId="77777777" w:rsidR="003421E7" w:rsidRDefault="003421E7" w:rsidP="00CF5C3E">
    <w:pPr>
      <w:pStyle w:val="Header"/>
      <w:tabs>
        <w:tab w:val="clear" w:pos="4320"/>
        <w:tab w:val="clear" w:pos="8640"/>
        <w:tab w:val="left" w:pos="1944"/>
      </w:tabs>
    </w:pPr>
  </w:p>
  <w:p w14:paraId="3E782BE4" w14:textId="77777777" w:rsidR="003421E7" w:rsidRDefault="00342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6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20B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843F7"/>
    <w:multiLevelType w:val="singleLevel"/>
    <w:tmpl w:val="4AAC2F84"/>
    <w:lvl w:ilvl="0">
      <w:start w:val="1"/>
      <w:numFmt w:val="decimal"/>
      <w:lvlText w:val="%1."/>
      <w:lvlJc w:val="left"/>
      <w:pPr>
        <w:tabs>
          <w:tab w:val="num" w:pos="720"/>
        </w:tabs>
        <w:ind w:left="720" w:hanging="360"/>
      </w:pPr>
      <w:rPr>
        <w:rFonts w:hint="default"/>
      </w:rPr>
    </w:lvl>
  </w:abstractNum>
  <w:abstractNum w:abstractNumId="3" w15:restartNumberingAfterBreak="0">
    <w:nsid w:val="0A2B483D"/>
    <w:multiLevelType w:val="hybridMultilevel"/>
    <w:tmpl w:val="581229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0A0842"/>
    <w:multiLevelType w:val="hybridMultilevel"/>
    <w:tmpl w:val="138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F16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231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D521A0"/>
    <w:multiLevelType w:val="singleLevel"/>
    <w:tmpl w:val="52D06E52"/>
    <w:lvl w:ilvl="0">
      <w:start w:val="8"/>
      <w:numFmt w:val="decimal"/>
      <w:lvlText w:val="%1."/>
      <w:lvlJc w:val="left"/>
      <w:pPr>
        <w:tabs>
          <w:tab w:val="num" w:pos="900"/>
        </w:tabs>
        <w:ind w:left="900" w:hanging="540"/>
      </w:pPr>
      <w:rPr>
        <w:rFonts w:hint="default"/>
      </w:rPr>
    </w:lvl>
  </w:abstractNum>
  <w:abstractNum w:abstractNumId="8" w15:restartNumberingAfterBreak="0">
    <w:nsid w:val="14DE2D17"/>
    <w:multiLevelType w:val="hybridMultilevel"/>
    <w:tmpl w:val="6424586A"/>
    <w:lvl w:ilvl="0" w:tplc="04090001">
      <w:start w:val="1"/>
      <w:numFmt w:val="bullet"/>
      <w:lvlText w:val=""/>
      <w:lvlJc w:val="left"/>
      <w:pPr>
        <w:ind w:left="720" w:hanging="360"/>
      </w:pPr>
      <w:rPr>
        <w:rFonts w:ascii="Symbol" w:hAnsi="Symbol" w:hint="default"/>
      </w:rPr>
    </w:lvl>
    <w:lvl w:ilvl="1" w:tplc="0888AB8A">
      <w:start w:val="1"/>
      <w:numFmt w:val="lowerLetter"/>
      <w:lvlText w:val="%2."/>
      <w:lvlJc w:val="left"/>
      <w:pPr>
        <w:ind w:left="2430" w:hanging="360"/>
      </w:pPr>
      <w:rPr>
        <w:b w:val="0"/>
        <w:bCs/>
      </w:rPr>
    </w:lvl>
    <w:lvl w:ilvl="2" w:tplc="0409001B">
      <w:start w:val="1"/>
      <w:numFmt w:val="lowerRoman"/>
      <w:lvlText w:val="%3."/>
      <w:lvlJc w:val="right"/>
      <w:pPr>
        <w:ind w:left="252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D64C6D"/>
    <w:multiLevelType w:val="hybridMultilevel"/>
    <w:tmpl w:val="4F00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959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D43A5"/>
    <w:multiLevelType w:val="singleLevel"/>
    <w:tmpl w:val="C902C612"/>
    <w:lvl w:ilvl="0">
      <w:start w:val="3"/>
      <w:numFmt w:val="decimal"/>
      <w:lvlText w:val="%1."/>
      <w:lvlJc w:val="left"/>
      <w:pPr>
        <w:tabs>
          <w:tab w:val="num" w:pos="900"/>
        </w:tabs>
        <w:ind w:left="900" w:hanging="540"/>
      </w:pPr>
      <w:rPr>
        <w:rFonts w:hint="default"/>
      </w:rPr>
    </w:lvl>
  </w:abstractNum>
  <w:abstractNum w:abstractNumId="12" w15:restartNumberingAfterBreak="0">
    <w:nsid w:val="20A80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000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442F67"/>
    <w:multiLevelType w:val="singleLevel"/>
    <w:tmpl w:val="6BC4A7F6"/>
    <w:lvl w:ilvl="0">
      <w:start w:val="1"/>
      <w:numFmt w:val="decimal"/>
      <w:lvlText w:val="%1."/>
      <w:lvlJc w:val="left"/>
      <w:pPr>
        <w:tabs>
          <w:tab w:val="num" w:pos="885"/>
        </w:tabs>
        <w:ind w:left="885" w:hanging="525"/>
      </w:pPr>
      <w:rPr>
        <w:rFonts w:hint="default"/>
      </w:rPr>
    </w:lvl>
  </w:abstractNum>
  <w:abstractNum w:abstractNumId="15" w15:restartNumberingAfterBreak="0">
    <w:nsid w:val="290D1211"/>
    <w:multiLevelType w:val="hybridMultilevel"/>
    <w:tmpl w:val="B3961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C90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D52AE5"/>
    <w:multiLevelType w:val="singleLevel"/>
    <w:tmpl w:val="7C6802CA"/>
    <w:lvl w:ilvl="0">
      <w:start w:val="3"/>
      <w:numFmt w:val="decimal"/>
      <w:lvlText w:val="%1."/>
      <w:lvlJc w:val="left"/>
      <w:pPr>
        <w:tabs>
          <w:tab w:val="num" w:pos="900"/>
        </w:tabs>
        <w:ind w:left="900" w:hanging="540"/>
      </w:pPr>
      <w:rPr>
        <w:rFonts w:hint="default"/>
      </w:rPr>
    </w:lvl>
  </w:abstractNum>
  <w:abstractNum w:abstractNumId="18" w15:restartNumberingAfterBreak="0">
    <w:nsid w:val="2FCF6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4C6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371D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F55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9402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902A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9C44B9"/>
    <w:multiLevelType w:val="hybridMultilevel"/>
    <w:tmpl w:val="83A6E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FE4ACB"/>
    <w:multiLevelType w:val="hybridMultilevel"/>
    <w:tmpl w:val="25F4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87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154222"/>
    <w:multiLevelType w:val="hybridMultilevel"/>
    <w:tmpl w:val="A74C7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65238"/>
    <w:multiLevelType w:val="hybridMultilevel"/>
    <w:tmpl w:val="8166BBE8"/>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2B23733"/>
    <w:multiLevelType w:val="singleLevel"/>
    <w:tmpl w:val="A516D3A4"/>
    <w:lvl w:ilvl="0">
      <w:start w:val="5"/>
      <w:numFmt w:val="decimal"/>
      <w:lvlText w:val="%1"/>
      <w:lvlJc w:val="left"/>
      <w:pPr>
        <w:tabs>
          <w:tab w:val="num" w:pos="900"/>
        </w:tabs>
        <w:ind w:left="900" w:hanging="540"/>
      </w:pPr>
      <w:rPr>
        <w:rFonts w:hint="default"/>
      </w:rPr>
    </w:lvl>
  </w:abstractNum>
  <w:abstractNum w:abstractNumId="30" w15:restartNumberingAfterBreak="0">
    <w:nsid w:val="572C7E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90553A7"/>
    <w:multiLevelType w:val="singleLevel"/>
    <w:tmpl w:val="048CBC60"/>
    <w:lvl w:ilvl="0">
      <w:start w:val="3"/>
      <w:numFmt w:val="decimal"/>
      <w:lvlText w:val="%1."/>
      <w:lvlJc w:val="left"/>
      <w:pPr>
        <w:tabs>
          <w:tab w:val="num" w:pos="900"/>
        </w:tabs>
        <w:ind w:left="900" w:hanging="540"/>
      </w:pPr>
      <w:rPr>
        <w:rFonts w:hint="default"/>
      </w:rPr>
    </w:lvl>
  </w:abstractNum>
  <w:abstractNum w:abstractNumId="32" w15:restartNumberingAfterBreak="0">
    <w:nsid w:val="5BE058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FF35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FB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AD7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4D2A3E"/>
    <w:multiLevelType w:val="hybridMultilevel"/>
    <w:tmpl w:val="7974F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96F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DA35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7C654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96D41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F62B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D96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A733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B1101F"/>
    <w:multiLevelType w:val="hybridMultilevel"/>
    <w:tmpl w:val="7124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7981252">
    <w:abstractNumId w:val="31"/>
  </w:num>
  <w:num w:numId="2" w16cid:durableId="1715423012">
    <w:abstractNumId w:val="17"/>
  </w:num>
  <w:num w:numId="3" w16cid:durableId="1110978660">
    <w:abstractNumId w:val="11"/>
  </w:num>
  <w:num w:numId="4" w16cid:durableId="258101958">
    <w:abstractNumId w:val="7"/>
  </w:num>
  <w:num w:numId="5" w16cid:durableId="506989119">
    <w:abstractNumId w:val="29"/>
  </w:num>
  <w:num w:numId="6" w16cid:durableId="1680621624">
    <w:abstractNumId w:val="2"/>
  </w:num>
  <w:num w:numId="7" w16cid:durableId="1640304929">
    <w:abstractNumId w:val="14"/>
  </w:num>
  <w:num w:numId="8" w16cid:durableId="1370031244">
    <w:abstractNumId w:val="39"/>
  </w:num>
  <w:num w:numId="9" w16cid:durableId="992679408">
    <w:abstractNumId w:val="19"/>
  </w:num>
  <w:num w:numId="10" w16cid:durableId="946697743">
    <w:abstractNumId w:val="1"/>
  </w:num>
  <w:num w:numId="11" w16cid:durableId="453524127">
    <w:abstractNumId w:val="43"/>
  </w:num>
  <w:num w:numId="12" w16cid:durableId="1445226234">
    <w:abstractNumId w:val="16"/>
  </w:num>
  <w:num w:numId="13" w16cid:durableId="574781202">
    <w:abstractNumId w:val="6"/>
  </w:num>
  <w:num w:numId="14" w16cid:durableId="1175077180">
    <w:abstractNumId w:val="20"/>
  </w:num>
  <w:num w:numId="15" w16cid:durableId="205678046">
    <w:abstractNumId w:val="21"/>
  </w:num>
  <w:num w:numId="16" w16cid:durableId="1619214468">
    <w:abstractNumId w:val="37"/>
  </w:num>
  <w:num w:numId="17" w16cid:durableId="1332756241">
    <w:abstractNumId w:val="32"/>
  </w:num>
  <w:num w:numId="18" w16cid:durableId="490633939">
    <w:abstractNumId w:val="33"/>
  </w:num>
  <w:num w:numId="19" w16cid:durableId="85612768">
    <w:abstractNumId w:val="42"/>
  </w:num>
  <w:num w:numId="20" w16cid:durableId="634414573">
    <w:abstractNumId w:val="40"/>
  </w:num>
  <w:num w:numId="21" w16cid:durableId="284316336">
    <w:abstractNumId w:val="41"/>
  </w:num>
  <w:num w:numId="22" w16cid:durableId="1274634018">
    <w:abstractNumId w:val="10"/>
  </w:num>
  <w:num w:numId="23" w16cid:durableId="410734198">
    <w:abstractNumId w:val="0"/>
  </w:num>
  <w:num w:numId="24" w16cid:durableId="1071925914">
    <w:abstractNumId w:val="30"/>
  </w:num>
  <w:num w:numId="25" w16cid:durableId="1148664457">
    <w:abstractNumId w:val="26"/>
  </w:num>
  <w:num w:numId="26" w16cid:durableId="1256130939">
    <w:abstractNumId w:val="35"/>
  </w:num>
  <w:num w:numId="27" w16cid:durableId="2143500119">
    <w:abstractNumId w:val="5"/>
  </w:num>
  <w:num w:numId="28" w16cid:durableId="653797509">
    <w:abstractNumId w:val="12"/>
  </w:num>
  <w:num w:numId="29" w16cid:durableId="1977373524">
    <w:abstractNumId w:val="23"/>
  </w:num>
  <w:num w:numId="30" w16cid:durableId="1400900276">
    <w:abstractNumId w:val="38"/>
  </w:num>
  <w:num w:numId="31" w16cid:durableId="355235497">
    <w:abstractNumId w:val="18"/>
  </w:num>
  <w:num w:numId="32" w16cid:durableId="1490243451">
    <w:abstractNumId w:val="22"/>
  </w:num>
  <w:num w:numId="33" w16cid:durableId="1140458816">
    <w:abstractNumId w:val="13"/>
  </w:num>
  <w:num w:numId="34" w16cid:durableId="1929342356">
    <w:abstractNumId w:val="34"/>
  </w:num>
  <w:num w:numId="35" w16cid:durableId="38360156">
    <w:abstractNumId w:val="3"/>
  </w:num>
  <w:num w:numId="36" w16cid:durableId="2142188781">
    <w:abstractNumId w:val="44"/>
  </w:num>
  <w:num w:numId="37" w16cid:durableId="556817623">
    <w:abstractNumId w:val="25"/>
  </w:num>
  <w:num w:numId="38" w16cid:durableId="924651169">
    <w:abstractNumId w:val="27"/>
  </w:num>
  <w:num w:numId="39" w16cid:durableId="1374697242">
    <w:abstractNumId w:val="36"/>
  </w:num>
  <w:num w:numId="40" w16cid:durableId="1587493254">
    <w:abstractNumId w:val="8"/>
  </w:num>
  <w:num w:numId="41" w16cid:durableId="2077167666">
    <w:abstractNumId w:val="9"/>
  </w:num>
  <w:num w:numId="42" w16cid:durableId="949122126">
    <w:abstractNumId w:val="24"/>
  </w:num>
  <w:num w:numId="43" w16cid:durableId="1363095430">
    <w:abstractNumId w:val="28"/>
  </w:num>
  <w:num w:numId="44" w16cid:durableId="466969313">
    <w:abstractNumId w:val="4"/>
  </w:num>
  <w:num w:numId="45" w16cid:durableId="565919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D5"/>
    <w:rsid w:val="000126D8"/>
    <w:rsid w:val="00016F11"/>
    <w:rsid w:val="000316EF"/>
    <w:rsid w:val="000322C4"/>
    <w:rsid w:val="000326DC"/>
    <w:rsid w:val="000417ED"/>
    <w:rsid w:val="000553A1"/>
    <w:rsid w:val="00056364"/>
    <w:rsid w:val="00061AF1"/>
    <w:rsid w:val="0006565E"/>
    <w:rsid w:val="0007789D"/>
    <w:rsid w:val="000806E6"/>
    <w:rsid w:val="000811CD"/>
    <w:rsid w:val="00087869"/>
    <w:rsid w:val="000879A1"/>
    <w:rsid w:val="000952F8"/>
    <w:rsid w:val="000A253C"/>
    <w:rsid w:val="000B031D"/>
    <w:rsid w:val="000B432F"/>
    <w:rsid w:val="000D1BD5"/>
    <w:rsid w:val="000D6F15"/>
    <w:rsid w:val="000E43AE"/>
    <w:rsid w:val="000F34C2"/>
    <w:rsid w:val="000F492D"/>
    <w:rsid w:val="000F62C9"/>
    <w:rsid w:val="00105181"/>
    <w:rsid w:val="0011610A"/>
    <w:rsid w:val="0012392B"/>
    <w:rsid w:val="00124045"/>
    <w:rsid w:val="001256D9"/>
    <w:rsid w:val="001303B9"/>
    <w:rsid w:val="00130A92"/>
    <w:rsid w:val="001328DC"/>
    <w:rsid w:val="0014445E"/>
    <w:rsid w:val="00152E9D"/>
    <w:rsid w:val="00153B5D"/>
    <w:rsid w:val="00155CD0"/>
    <w:rsid w:val="00162D74"/>
    <w:rsid w:val="00163A74"/>
    <w:rsid w:val="00174F03"/>
    <w:rsid w:val="001906CB"/>
    <w:rsid w:val="00193E44"/>
    <w:rsid w:val="001A0035"/>
    <w:rsid w:val="001A16D4"/>
    <w:rsid w:val="001A372F"/>
    <w:rsid w:val="001A4AA1"/>
    <w:rsid w:val="001A50A6"/>
    <w:rsid w:val="001B1E9D"/>
    <w:rsid w:val="001B52EE"/>
    <w:rsid w:val="001B55F6"/>
    <w:rsid w:val="001B6F13"/>
    <w:rsid w:val="001C5DBE"/>
    <w:rsid w:val="001E504D"/>
    <w:rsid w:val="001E6052"/>
    <w:rsid w:val="001F19E8"/>
    <w:rsid w:val="00206D0C"/>
    <w:rsid w:val="00213C0B"/>
    <w:rsid w:val="002236C3"/>
    <w:rsid w:val="00227CA1"/>
    <w:rsid w:val="00227FE5"/>
    <w:rsid w:val="002477A2"/>
    <w:rsid w:val="00256595"/>
    <w:rsid w:val="00271FE8"/>
    <w:rsid w:val="002776AE"/>
    <w:rsid w:val="002A430B"/>
    <w:rsid w:val="002A6135"/>
    <w:rsid w:val="002B17B4"/>
    <w:rsid w:val="002B19DB"/>
    <w:rsid w:val="002B39D2"/>
    <w:rsid w:val="002C112E"/>
    <w:rsid w:val="002C1D09"/>
    <w:rsid w:val="002C262C"/>
    <w:rsid w:val="002C478A"/>
    <w:rsid w:val="002D44FC"/>
    <w:rsid w:val="002D7348"/>
    <w:rsid w:val="002E0819"/>
    <w:rsid w:val="002E090E"/>
    <w:rsid w:val="002E37BF"/>
    <w:rsid w:val="002F0BFB"/>
    <w:rsid w:val="002F1F0D"/>
    <w:rsid w:val="002F38F6"/>
    <w:rsid w:val="00301F97"/>
    <w:rsid w:val="00304FB9"/>
    <w:rsid w:val="003063ED"/>
    <w:rsid w:val="003076ED"/>
    <w:rsid w:val="00310510"/>
    <w:rsid w:val="00316059"/>
    <w:rsid w:val="00326378"/>
    <w:rsid w:val="00336C69"/>
    <w:rsid w:val="003401E9"/>
    <w:rsid w:val="003421E7"/>
    <w:rsid w:val="0034277A"/>
    <w:rsid w:val="003435A8"/>
    <w:rsid w:val="00343C0D"/>
    <w:rsid w:val="00344C4D"/>
    <w:rsid w:val="00345A21"/>
    <w:rsid w:val="00345A9E"/>
    <w:rsid w:val="0034629D"/>
    <w:rsid w:val="00351990"/>
    <w:rsid w:val="00352DE2"/>
    <w:rsid w:val="00363477"/>
    <w:rsid w:val="00363E2D"/>
    <w:rsid w:val="00366AA4"/>
    <w:rsid w:val="0037088E"/>
    <w:rsid w:val="00371840"/>
    <w:rsid w:val="0037345B"/>
    <w:rsid w:val="0037642B"/>
    <w:rsid w:val="00376964"/>
    <w:rsid w:val="00384C67"/>
    <w:rsid w:val="00392C28"/>
    <w:rsid w:val="00395AE1"/>
    <w:rsid w:val="003B405A"/>
    <w:rsid w:val="003B59CE"/>
    <w:rsid w:val="003C04EC"/>
    <w:rsid w:val="003C5D49"/>
    <w:rsid w:val="003D037D"/>
    <w:rsid w:val="003D2AB6"/>
    <w:rsid w:val="003D3616"/>
    <w:rsid w:val="003E0242"/>
    <w:rsid w:val="003E0DA9"/>
    <w:rsid w:val="003E102B"/>
    <w:rsid w:val="003E377A"/>
    <w:rsid w:val="003E5D29"/>
    <w:rsid w:val="003E636F"/>
    <w:rsid w:val="003F13BA"/>
    <w:rsid w:val="00404348"/>
    <w:rsid w:val="00410E6B"/>
    <w:rsid w:val="00411CF9"/>
    <w:rsid w:val="00411F2A"/>
    <w:rsid w:val="00412FFF"/>
    <w:rsid w:val="00414DE0"/>
    <w:rsid w:val="00416517"/>
    <w:rsid w:val="0042272A"/>
    <w:rsid w:val="00433874"/>
    <w:rsid w:val="00442C24"/>
    <w:rsid w:val="00442CD2"/>
    <w:rsid w:val="00446332"/>
    <w:rsid w:val="00461114"/>
    <w:rsid w:val="00465E29"/>
    <w:rsid w:val="004742FD"/>
    <w:rsid w:val="00474B4B"/>
    <w:rsid w:val="0049676E"/>
    <w:rsid w:val="00496C18"/>
    <w:rsid w:val="004A38BE"/>
    <w:rsid w:val="004A6763"/>
    <w:rsid w:val="004B207E"/>
    <w:rsid w:val="004B5C57"/>
    <w:rsid w:val="004C09A6"/>
    <w:rsid w:val="004C524D"/>
    <w:rsid w:val="004F1B8E"/>
    <w:rsid w:val="005004BB"/>
    <w:rsid w:val="0050751F"/>
    <w:rsid w:val="00516470"/>
    <w:rsid w:val="005167E1"/>
    <w:rsid w:val="00533849"/>
    <w:rsid w:val="0053544F"/>
    <w:rsid w:val="0055707D"/>
    <w:rsid w:val="00560A3B"/>
    <w:rsid w:val="00560DF3"/>
    <w:rsid w:val="00560F2C"/>
    <w:rsid w:val="00565D65"/>
    <w:rsid w:val="00570B1B"/>
    <w:rsid w:val="00571D99"/>
    <w:rsid w:val="005720A0"/>
    <w:rsid w:val="00590B3E"/>
    <w:rsid w:val="00592FEA"/>
    <w:rsid w:val="00596989"/>
    <w:rsid w:val="005A4BAD"/>
    <w:rsid w:val="005B6ABC"/>
    <w:rsid w:val="005B790A"/>
    <w:rsid w:val="005C1213"/>
    <w:rsid w:val="005C30F9"/>
    <w:rsid w:val="005D28EC"/>
    <w:rsid w:val="005E0142"/>
    <w:rsid w:val="005E02C9"/>
    <w:rsid w:val="005E41B0"/>
    <w:rsid w:val="005E52AF"/>
    <w:rsid w:val="005E55A7"/>
    <w:rsid w:val="005F0E0B"/>
    <w:rsid w:val="005F232F"/>
    <w:rsid w:val="005F5B9D"/>
    <w:rsid w:val="005F5F5B"/>
    <w:rsid w:val="00606014"/>
    <w:rsid w:val="00633DC3"/>
    <w:rsid w:val="00637CEC"/>
    <w:rsid w:val="00657F97"/>
    <w:rsid w:val="00666C7C"/>
    <w:rsid w:val="00667709"/>
    <w:rsid w:val="00671755"/>
    <w:rsid w:val="00681454"/>
    <w:rsid w:val="006849DA"/>
    <w:rsid w:val="00692EF8"/>
    <w:rsid w:val="00694B51"/>
    <w:rsid w:val="006A0306"/>
    <w:rsid w:val="006A4F89"/>
    <w:rsid w:val="006A6258"/>
    <w:rsid w:val="006A75D4"/>
    <w:rsid w:val="006C2B77"/>
    <w:rsid w:val="006C7F5E"/>
    <w:rsid w:val="006F03E6"/>
    <w:rsid w:val="00700DA3"/>
    <w:rsid w:val="00711AE7"/>
    <w:rsid w:val="007156D6"/>
    <w:rsid w:val="00715818"/>
    <w:rsid w:val="00726FE9"/>
    <w:rsid w:val="00731790"/>
    <w:rsid w:val="007333CF"/>
    <w:rsid w:val="007378E3"/>
    <w:rsid w:val="00737C9B"/>
    <w:rsid w:val="00740B36"/>
    <w:rsid w:val="00753574"/>
    <w:rsid w:val="007538AA"/>
    <w:rsid w:val="007658F3"/>
    <w:rsid w:val="00767797"/>
    <w:rsid w:val="00771CE0"/>
    <w:rsid w:val="007729FB"/>
    <w:rsid w:val="00782350"/>
    <w:rsid w:val="0078535D"/>
    <w:rsid w:val="00787F6D"/>
    <w:rsid w:val="0079113D"/>
    <w:rsid w:val="00792805"/>
    <w:rsid w:val="00792F65"/>
    <w:rsid w:val="00795612"/>
    <w:rsid w:val="00795E76"/>
    <w:rsid w:val="007A0AB1"/>
    <w:rsid w:val="007A0CE8"/>
    <w:rsid w:val="007C25FB"/>
    <w:rsid w:val="007C329F"/>
    <w:rsid w:val="007C3D88"/>
    <w:rsid w:val="007C51B6"/>
    <w:rsid w:val="007E3D31"/>
    <w:rsid w:val="00801343"/>
    <w:rsid w:val="00802197"/>
    <w:rsid w:val="008121E9"/>
    <w:rsid w:val="008122F6"/>
    <w:rsid w:val="00825E95"/>
    <w:rsid w:val="00834153"/>
    <w:rsid w:val="008356A9"/>
    <w:rsid w:val="00841C1F"/>
    <w:rsid w:val="00847FCB"/>
    <w:rsid w:val="00853A7C"/>
    <w:rsid w:val="0086252F"/>
    <w:rsid w:val="0086635D"/>
    <w:rsid w:val="008738DA"/>
    <w:rsid w:val="00875D6A"/>
    <w:rsid w:val="00881A74"/>
    <w:rsid w:val="00892697"/>
    <w:rsid w:val="0089373C"/>
    <w:rsid w:val="00894660"/>
    <w:rsid w:val="00896CF8"/>
    <w:rsid w:val="008B539D"/>
    <w:rsid w:val="008C2E7F"/>
    <w:rsid w:val="008C6038"/>
    <w:rsid w:val="008D645F"/>
    <w:rsid w:val="008E4309"/>
    <w:rsid w:val="008F1842"/>
    <w:rsid w:val="008F2F77"/>
    <w:rsid w:val="008F7F94"/>
    <w:rsid w:val="00902FE9"/>
    <w:rsid w:val="00904B94"/>
    <w:rsid w:val="00905E30"/>
    <w:rsid w:val="009100F1"/>
    <w:rsid w:val="00910A39"/>
    <w:rsid w:val="00913EEF"/>
    <w:rsid w:val="00913FB7"/>
    <w:rsid w:val="00916FF9"/>
    <w:rsid w:val="009263A9"/>
    <w:rsid w:val="00927346"/>
    <w:rsid w:val="00963290"/>
    <w:rsid w:val="00965A92"/>
    <w:rsid w:val="00965C08"/>
    <w:rsid w:val="009665AA"/>
    <w:rsid w:val="009C15FF"/>
    <w:rsid w:val="009D0E57"/>
    <w:rsid w:val="009E12E2"/>
    <w:rsid w:val="009E25D0"/>
    <w:rsid w:val="009E6218"/>
    <w:rsid w:val="009F6C85"/>
    <w:rsid w:val="00A2116A"/>
    <w:rsid w:val="00A2256E"/>
    <w:rsid w:val="00A270DD"/>
    <w:rsid w:val="00A326B5"/>
    <w:rsid w:val="00A32A17"/>
    <w:rsid w:val="00A35C76"/>
    <w:rsid w:val="00A35FE0"/>
    <w:rsid w:val="00A4311F"/>
    <w:rsid w:val="00A454F3"/>
    <w:rsid w:val="00A54CAB"/>
    <w:rsid w:val="00A5544D"/>
    <w:rsid w:val="00A63766"/>
    <w:rsid w:val="00A7266C"/>
    <w:rsid w:val="00A907B5"/>
    <w:rsid w:val="00A90CB3"/>
    <w:rsid w:val="00A91AE9"/>
    <w:rsid w:val="00A96F32"/>
    <w:rsid w:val="00AA5228"/>
    <w:rsid w:val="00AA5BDC"/>
    <w:rsid w:val="00AA6061"/>
    <w:rsid w:val="00AB0192"/>
    <w:rsid w:val="00AB715F"/>
    <w:rsid w:val="00AC598D"/>
    <w:rsid w:val="00AD2C12"/>
    <w:rsid w:val="00AE3394"/>
    <w:rsid w:val="00AF7CD3"/>
    <w:rsid w:val="00B052D3"/>
    <w:rsid w:val="00B0764D"/>
    <w:rsid w:val="00B10DA9"/>
    <w:rsid w:val="00B14319"/>
    <w:rsid w:val="00B15E4E"/>
    <w:rsid w:val="00B17071"/>
    <w:rsid w:val="00B240EF"/>
    <w:rsid w:val="00B3135A"/>
    <w:rsid w:val="00B33B56"/>
    <w:rsid w:val="00B3703F"/>
    <w:rsid w:val="00B442F2"/>
    <w:rsid w:val="00B57435"/>
    <w:rsid w:val="00B64D98"/>
    <w:rsid w:val="00B66EE5"/>
    <w:rsid w:val="00B718D9"/>
    <w:rsid w:val="00B720F7"/>
    <w:rsid w:val="00B72FF1"/>
    <w:rsid w:val="00B84AE5"/>
    <w:rsid w:val="00B86A5D"/>
    <w:rsid w:val="00B8748C"/>
    <w:rsid w:val="00B87C0C"/>
    <w:rsid w:val="00B91B44"/>
    <w:rsid w:val="00B94942"/>
    <w:rsid w:val="00BA350B"/>
    <w:rsid w:val="00BC1224"/>
    <w:rsid w:val="00BC15D9"/>
    <w:rsid w:val="00BC3F4B"/>
    <w:rsid w:val="00BC51CA"/>
    <w:rsid w:val="00BC7612"/>
    <w:rsid w:val="00BD0BE9"/>
    <w:rsid w:val="00BD1A05"/>
    <w:rsid w:val="00BD7F2B"/>
    <w:rsid w:val="00BE0F83"/>
    <w:rsid w:val="00BE3190"/>
    <w:rsid w:val="00BE5FBD"/>
    <w:rsid w:val="00BE7D4E"/>
    <w:rsid w:val="00BF0C9B"/>
    <w:rsid w:val="00C0413C"/>
    <w:rsid w:val="00C056CD"/>
    <w:rsid w:val="00C1105A"/>
    <w:rsid w:val="00C11AD1"/>
    <w:rsid w:val="00C173E9"/>
    <w:rsid w:val="00C2101D"/>
    <w:rsid w:val="00C32351"/>
    <w:rsid w:val="00C32F50"/>
    <w:rsid w:val="00C34978"/>
    <w:rsid w:val="00C37325"/>
    <w:rsid w:val="00C50766"/>
    <w:rsid w:val="00C51361"/>
    <w:rsid w:val="00C7174E"/>
    <w:rsid w:val="00C728AA"/>
    <w:rsid w:val="00C83141"/>
    <w:rsid w:val="00C91E49"/>
    <w:rsid w:val="00CB05B6"/>
    <w:rsid w:val="00CC1DA1"/>
    <w:rsid w:val="00CC74F9"/>
    <w:rsid w:val="00CC78EB"/>
    <w:rsid w:val="00CD1E03"/>
    <w:rsid w:val="00CD73E2"/>
    <w:rsid w:val="00CD7837"/>
    <w:rsid w:val="00CF4556"/>
    <w:rsid w:val="00CF5C3E"/>
    <w:rsid w:val="00CF71B7"/>
    <w:rsid w:val="00D1494C"/>
    <w:rsid w:val="00D17549"/>
    <w:rsid w:val="00D17AFD"/>
    <w:rsid w:val="00D24242"/>
    <w:rsid w:val="00D24660"/>
    <w:rsid w:val="00D26624"/>
    <w:rsid w:val="00D474C8"/>
    <w:rsid w:val="00D61E3D"/>
    <w:rsid w:val="00D72A6C"/>
    <w:rsid w:val="00D81A57"/>
    <w:rsid w:val="00D83198"/>
    <w:rsid w:val="00D8787F"/>
    <w:rsid w:val="00D91D8D"/>
    <w:rsid w:val="00DB073D"/>
    <w:rsid w:val="00DC0404"/>
    <w:rsid w:val="00DC0486"/>
    <w:rsid w:val="00DE2AA1"/>
    <w:rsid w:val="00DF06CC"/>
    <w:rsid w:val="00DF0CBC"/>
    <w:rsid w:val="00E10A3C"/>
    <w:rsid w:val="00E175CF"/>
    <w:rsid w:val="00E20A85"/>
    <w:rsid w:val="00E40A08"/>
    <w:rsid w:val="00E51076"/>
    <w:rsid w:val="00E54405"/>
    <w:rsid w:val="00E57370"/>
    <w:rsid w:val="00E81D6B"/>
    <w:rsid w:val="00E84FB2"/>
    <w:rsid w:val="00E873C6"/>
    <w:rsid w:val="00E902FC"/>
    <w:rsid w:val="00E911D0"/>
    <w:rsid w:val="00E9660B"/>
    <w:rsid w:val="00EB6E78"/>
    <w:rsid w:val="00ED14BA"/>
    <w:rsid w:val="00ED4077"/>
    <w:rsid w:val="00EE0ADC"/>
    <w:rsid w:val="00EE25DD"/>
    <w:rsid w:val="00EE6500"/>
    <w:rsid w:val="00EF31F7"/>
    <w:rsid w:val="00EF454C"/>
    <w:rsid w:val="00F12062"/>
    <w:rsid w:val="00F127CE"/>
    <w:rsid w:val="00F2288C"/>
    <w:rsid w:val="00F26152"/>
    <w:rsid w:val="00F26446"/>
    <w:rsid w:val="00F26D9A"/>
    <w:rsid w:val="00F30D36"/>
    <w:rsid w:val="00F35132"/>
    <w:rsid w:val="00F379F1"/>
    <w:rsid w:val="00F37FF0"/>
    <w:rsid w:val="00F40366"/>
    <w:rsid w:val="00F40E8B"/>
    <w:rsid w:val="00F433FE"/>
    <w:rsid w:val="00F45860"/>
    <w:rsid w:val="00F47D93"/>
    <w:rsid w:val="00F515D3"/>
    <w:rsid w:val="00F550FF"/>
    <w:rsid w:val="00F57279"/>
    <w:rsid w:val="00F66D8E"/>
    <w:rsid w:val="00F66DA2"/>
    <w:rsid w:val="00F678F3"/>
    <w:rsid w:val="00F71F78"/>
    <w:rsid w:val="00F7354C"/>
    <w:rsid w:val="00F80F93"/>
    <w:rsid w:val="00F81978"/>
    <w:rsid w:val="00F81A57"/>
    <w:rsid w:val="00F83B2D"/>
    <w:rsid w:val="00F872BD"/>
    <w:rsid w:val="00F87996"/>
    <w:rsid w:val="00F92B25"/>
    <w:rsid w:val="00FC2D5E"/>
    <w:rsid w:val="00FC44A4"/>
    <w:rsid w:val="00FC4811"/>
    <w:rsid w:val="00FC7BDF"/>
    <w:rsid w:val="00FF0296"/>
    <w:rsid w:val="00FF0B18"/>
    <w:rsid w:val="00FF17B3"/>
    <w:rsid w:val="00FF64A8"/>
    <w:rsid w:val="00FF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0A848"/>
  <w15:docId w15:val="{7745D54E-350C-454D-BADC-409BEC39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6D8"/>
    <w:pPr>
      <w:widowControl w:val="0"/>
    </w:pPr>
    <w:rPr>
      <w:rFonts w:ascii="Courier" w:hAnsi="Courier"/>
      <w:snapToGrid w:val="0"/>
      <w:sz w:val="24"/>
    </w:rPr>
  </w:style>
  <w:style w:type="paragraph" w:styleId="Heading1">
    <w:name w:val="heading 1"/>
    <w:basedOn w:val="Normal"/>
    <w:next w:val="Normal"/>
    <w:qFormat/>
    <w:rsid w:val="000126D8"/>
    <w:pPr>
      <w:keepNext/>
      <w:widowControl/>
      <w:jc w:val="both"/>
      <w:outlineLvl w:val="0"/>
    </w:pPr>
    <w:rPr>
      <w:rFonts w:ascii="Times New Roman" w:hAnsi="Times New Roman"/>
      <w:b/>
      <w:sz w:val="22"/>
    </w:rPr>
  </w:style>
  <w:style w:type="paragraph" w:styleId="Heading2">
    <w:name w:val="heading 2"/>
    <w:basedOn w:val="Normal"/>
    <w:next w:val="Normal"/>
    <w:qFormat/>
    <w:rsid w:val="000126D8"/>
    <w:pPr>
      <w:keepNext/>
      <w:widowControl/>
      <w:outlineLvl w:val="1"/>
    </w:pPr>
    <w:rPr>
      <w:rFonts w:ascii="Times New Roman" w:hAnsi="Times New Roman"/>
    </w:rPr>
  </w:style>
  <w:style w:type="paragraph" w:styleId="Heading3">
    <w:name w:val="heading 3"/>
    <w:basedOn w:val="Normal"/>
    <w:next w:val="Normal"/>
    <w:qFormat/>
    <w:rsid w:val="000126D8"/>
    <w:pPr>
      <w:keepNext/>
      <w:widowControl/>
      <w:outlineLvl w:val="2"/>
    </w:pPr>
    <w:rPr>
      <w:rFonts w:ascii="Times New Roman" w:hAnsi="Times New Roman"/>
      <w:b/>
      <w:u w:val="single"/>
    </w:rPr>
  </w:style>
  <w:style w:type="paragraph" w:styleId="Heading4">
    <w:name w:val="heading 4"/>
    <w:basedOn w:val="Normal"/>
    <w:next w:val="Normal"/>
    <w:qFormat/>
    <w:rsid w:val="000126D8"/>
    <w:pPr>
      <w:keepNext/>
      <w:widowControl/>
      <w:tabs>
        <w:tab w:val="left" w:pos="-1108"/>
        <w:tab w:val="left" w:pos="-720"/>
        <w:tab w:val="right" w:pos="0"/>
        <w:tab w:val="left" w:pos="360"/>
        <w:tab w:val="left" w:pos="900"/>
        <w:tab w:val="left" w:pos="2160"/>
        <w:tab w:val="left" w:pos="2880"/>
        <w:tab w:val="left" w:pos="3600"/>
        <w:tab w:val="left" w:pos="4320"/>
        <w:tab w:val="left" w:pos="5040"/>
        <w:tab w:val="right" w:pos="5310"/>
        <w:tab w:val="left" w:pos="5760"/>
        <w:tab w:val="left" w:pos="6480"/>
        <w:tab w:val="right" w:pos="7110"/>
        <w:tab w:val="left" w:pos="7920"/>
        <w:tab w:val="left" w:pos="8640"/>
        <w:tab w:val="left" w:pos="9360"/>
      </w:tabs>
      <w:jc w:val="both"/>
      <w:outlineLvl w:val="3"/>
    </w:pPr>
    <w:rPr>
      <w:rFonts w:ascii="Times New Roman" w:hAnsi="Times New Roman"/>
      <w:i/>
      <w:sz w:val="22"/>
    </w:rPr>
  </w:style>
  <w:style w:type="paragraph" w:styleId="Heading5">
    <w:name w:val="heading 5"/>
    <w:basedOn w:val="Normal"/>
    <w:next w:val="Normal"/>
    <w:qFormat/>
    <w:rsid w:val="000126D8"/>
    <w:pPr>
      <w:keepNext/>
      <w:outlineLvl w:val="4"/>
    </w:pPr>
    <w:rPr>
      <w:rFonts w:ascii="Times New Roman" w:hAnsi="Times New Roman"/>
      <w:i/>
    </w:rPr>
  </w:style>
  <w:style w:type="paragraph" w:styleId="Heading6">
    <w:name w:val="heading 6"/>
    <w:basedOn w:val="Normal"/>
    <w:next w:val="Normal"/>
    <w:qFormat/>
    <w:rsid w:val="000126D8"/>
    <w:pPr>
      <w:keepNext/>
      <w:widowControl/>
      <w:jc w:val="both"/>
      <w:outlineLvl w:val="5"/>
    </w:pPr>
    <w:rPr>
      <w:rFonts w:ascii="Times New Roman" w:hAnsi="Times New Roman"/>
      <w:b/>
      <w:i/>
      <w:sz w:val="22"/>
    </w:rPr>
  </w:style>
  <w:style w:type="paragraph" w:styleId="Heading7">
    <w:name w:val="heading 7"/>
    <w:basedOn w:val="Normal"/>
    <w:next w:val="Normal"/>
    <w:qFormat/>
    <w:rsid w:val="000126D8"/>
    <w:pPr>
      <w:keepNext/>
      <w:widowControl/>
      <w:tabs>
        <w:tab w:val="left" w:pos="-1108"/>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6"/>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126D8"/>
  </w:style>
  <w:style w:type="paragraph" w:styleId="BodyText">
    <w:name w:val="Body Text"/>
    <w:basedOn w:val="Normal"/>
    <w:rsid w:val="000126D8"/>
    <w:pPr>
      <w:widowControl/>
      <w:jc w:val="both"/>
    </w:pPr>
    <w:rPr>
      <w:rFonts w:ascii="CG Times" w:hAnsi="CG Times"/>
      <w:b/>
      <w:sz w:val="22"/>
    </w:rPr>
  </w:style>
  <w:style w:type="paragraph" w:styleId="BodyText2">
    <w:name w:val="Body Text 2"/>
    <w:basedOn w:val="Normal"/>
    <w:rsid w:val="000126D8"/>
    <w:pPr>
      <w:widowControl/>
      <w:tabs>
        <w:tab w:val="left" w:pos="-1108"/>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sz w:val="22"/>
    </w:rPr>
  </w:style>
  <w:style w:type="paragraph" w:styleId="Header">
    <w:name w:val="header"/>
    <w:basedOn w:val="Normal"/>
    <w:rsid w:val="000126D8"/>
    <w:pPr>
      <w:tabs>
        <w:tab w:val="center" w:pos="4320"/>
        <w:tab w:val="right" w:pos="8640"/>
      </w:tabs>
    </w:pPr>
  </w:style>
  <w:style w:type="paragraph" w:styleId="Footer">
    <w:name w:val="footer"/>
    <w:basedOn w:val="Normal"/>
    <w:rsid w:val="000126D8"/>
    <w:pPr>
      <w:tabs>
        <w:tab w:val="center" w:pos="4320"/>
        <w:tab w:val="right" w:pos="8640"/>
      </w:tabs>
    </w:pPr>
  </w:style>
  <w:style w:type="paragraph" w:styleId="BodyTextIndent">
    <w:name w:val="Body Text Indent"/>
    <w:basedOn w:val="Normal"/>
    <w:rsid w:val="000126D8"/>
    <w:pPr>
      <w:widowControl/>
      <w:tabs>
        <w:tab w:val="left" w:pos="-1108"/>
        <w:tab w:val="left" w:pos="-720"/>
        <w:tab w:val="left" w:pos="360"/>
        <w:tab w:val="left" w:pos="900"/>
        <w:tab w:val="left" w:pos="2880"/>
        <w:tab w:val="left" w:pos="3600"/>
        <w:tab w:val="left" w:pos="4320"/>
        <w:tab w:val="left" w:pos="5040"/>
        <w:tab w:val="left" w:pos="5760"/>
        <w:tab w:val="left" w:pos="6480"/>
        <w:tab w:val="left" w:pos="7200"/>
        <w:tab w:val="left" w:pos="7920"/>
        <w:tab w:val="left" w:pos="8640"/>
        <w:tab w:val="left" w:pos="9360"/>
      </w:tabs>
      <w:ind w:left="900" w:hanging="900"/>
      <w:jc w:val="both"/>
    </w:pPr>
    <w:rPr>
      <w:rFonts w:ascii="Times New Roman" w:hAnsi="Times New Roman"/>
      <w:sz w:val="22"/>
    </w:rPr>
  </w:style>
  <w:style w:type="character" w:styleId="PageNumber">
    <w:name w:val="page number"/>
    <w:basedOn w:val="DefaultParagraphFont"/>
    <w:rsid w:val="000126D8"/>
  </w:style>
  <w:style w:type="paragraph" w:styleId="BodyTextIndent2">
    <w:name w:val="Body Text Indent 2"/>
    <w:basedOn w:val="Normal"/>
    <w:rsid w:val="000126D8"/>
    <w:pPr>
      <w:widowControl/>
      <w:tabs>
        <w:tab w:val="left" w:pos="-1440"/>
      </w:tabs>
      <w:ind w:left="2880" w:hanging="2160"/>
      <w:jc w:val="both"/>
    </w:pPr>
    <w:rPr>
      <w:rFonts w:ascii="Times New Roman" w:hAnsi="Times New Roman"/>
      <w:sz w:val="22"/>
    </w:rPr>
  </w:style>
  <w:style w:type="paragraph" w:styleId="DocumentMap">
    <w:name w:val="Document Map"/>
    <w:basedOn w:val="Normal"/>
    <w:semiHidden/>
    <w:rsid w:val="000126D8"/>
    <w:pPr>
      <w:shd w:val="clear" w:color="auto" w:fill="000080"/>
    </w:pPr>
    <w:rPr>
      <w:rFonts w:ascii="Tahoma" w:hAnsi="Tahoma"/>
    </w:rPr>
  </w:style>
  <w:style w:type="paragraph" w:styleId="BodyText3">
    <w:name w:val="Body Text 3"/>
    <w:basedOn w:val="Normal"/>
    <w:rsid w:val="000126D8"/>
    <w:pPr>
      <w:widowControl/>
    </w:pPr>
    <w:rPr>
      <w:rFonts w:ascii="Times New Roman" w:hAnsi="Times New Roman"/>
      <w:b/>
      <w:i/>
      <w:snapToGrid/>
      <w:sz w:val="22"/>
    </w:rPr>
  </w:style>
  <w:style w:type="paragraph" w:styleId="BalloonText">
    <w:name w:val="Balloon Text"/>
    <w:basedOn w:val="Normal"/>
    <w:semiHidden/>
    <w:rsid w:val="00446332"/>
    <w:rPr>
      <w:rFonts w:ascii="Tahoma" w:hAnsi="Tahoma" w:cs="Tahoma"/>
      <w:sz w:val="16"/>
      <w:szCs w:val="16"/>
    </w:rPr>
  </w:style>
  <w:style w:type="character" w:styleId="CommentReference">
    <w:name w:val="annotation reference"/>
    <w:basedOn w:val="DefaultParagraphFont"/>
    <w:semiHidden/>
    <w:rsid w:val="00F45860"/>
    <w:rPr>
      <w:sz w:val="16"/>
      <w:szCs w:val="16"/>
    </w:rPr>
  </w:style>
  <w:style w:type="paragraph" w:styleId="CommentText">
    <w:name w:val="annotation text"/>
    <w:basedOn w:val="Normal"/>
    <w:semiHidden/>
    <w:rsid w:val="00F45860"/>
    <w:rPr>
      <w:sz w:val="20"/>
    </w:rPr>
  </w:style>
  <w:style w:type="paragraph" w:styleId="CommentSubject">
    <w:name w:val="annotation subject"/>
    <w:basedOn w:val="CommentText"/>
    <w:next w:val="CommentText"/>
    <w:semiHidden/>
    <w:rsid w:val="00F45860"/>
    <w:rPr>
      <w:b/>
      <w:bCs/>
    </w:rPr>
  </w:style>
  <w:style w:type="character" w:styleId="Hyperlink">
    <w:name w:val="Hyperlink"/>
    <w:basedOn w:val="DefaultParagraphFont"/>
    <w:uiPriority w:val="99"/>
    <w:rsid w:val="00414DE0"/>
    <w:rPr>
      <w:color w:val="0000FF" w:themeColor="hyperlink"/>
      <w:u w:val="single"/>
    </w:rPr>
  </w:style>
  <w:style w:type="paragraph" w:styleId="FootnoteText">
    <w:name w:val="footnote text"/>
    <w:basedOn w:val="Normal"/>
    <w:link w:val="FootnoteTextChar"/>
    <w:rsid w:val="00B84AE5"/>
    <w:pPr>
      <w:widowControl/>
      <w:tabs>
        <w:tab w:val="left" w:pos="360"/>
      </w:tabs>
      <w:spacing w:after="240"/>
      <w:ind w:left="360" w:hanging="360"/>
    </w:pPr>
    <w:rPr>
      <w:rFonts w:ascii="Times New Roman" w:hAnsi="Times New Roman"/>
      <w:snapToGrid/>
      <w:sz w:val="20"/>
      <w:szCs w:val="24"/>
    </w:rPr>
  </w:style>
  <w:style w:type="character" w:customStyle="1" w:styleId="FootnoteTextChar">
    <w:name w:val="Footnote Text Char"/>
    <w:basedOn w:val="DefaultParagraphFont"/>
    <w:link w:val="FootnoteText"/>
    <w:rsid w:val="00B84AE5"/>
    <w:rPr>
      <w:szCs w:val="24"/>
    </w:rPr>
  </w:style>
  <w:style w:type="paragraph" w:customStyle="1" w:styleId="xmsonormal">
    <w:name w:val="x_msonormal"/>
    <w:basedOn w:val="Normal"/>
    <w:rsid w:val="007C25FB"/>
    <w:pPr>
      <w:widowControl/>
    </w:pPr>
    <w:rPr>
      <w:rFonts w:ascii="Calibri" w:eastAsiaTheme="minorHAnsi" w:hAnsi="Calibri" w:cs="Calibri"/>
      <w:snapToGrid/>
      <w:sz w:val="22"/>
      <w:szCs w:val="22"/>
    </w:rPr>
  </w:style>
  <w:style w:type="paragraph" w:styleId="NoSpacing">
    <w:name w:val="No Spacing"/>
    <w:uiPriority w:val="1"/>
    <w:qFormat/>
    <w:rsid w:val="002C478A"/>
    <w:pPr>
      <w:widowControl w:val="0"/>
    </w:pPr>
    <w:rPr>
      <w:rFonts w:asciiTheme="minorHAnsi" w:eastAsiaTheme="minorHAnsi" w:hAnsiTheme="minorHAnsi" w:cstheme="minorBidi"/>
      <w:sz w:val="22"/>
      <w:szCs w:val="22"/>
    </w:rPr>
  </w:style>
  <w:style w:type="paragraph" w:styleId="ListParagraph">
    <w:name w:val="List Paragraph"/>
    <w:basedOn w:val="Normal"/>
    <w:uiPriority w:val="34"/>
    <w:qFormat/>
    <w:rsid w:val="004A38BE"/>
    <w:pPr>
      <w:widowControl/>
      <w:ind w:left="720"/>
    </w:pPr>
    <w:rPr>
      <w:rFonts w:ascii="Calibri" w:eastAsiaTheme="minorHAnsi" w:hAnsi="Calibri" w:cs="Calibri"/>
      <w:snapToGrid/>
      <w:sz w:val="22"/>
      <w:szCs w:val="22"/>
    </w:rPr>
  </w:style>
  <w:style w:type="paragraph" w:customStyle="1" w:styleId="Default">
    <w:name w:val="Default"/>
    <w:rsid w:val="00CD1E03"/>
    <w:pPr>
      <w:autoSpaceDE w:val="0"/>
      <w:autoSpaceDN w:val="0"/>
      <w:adjustRightInd w:val="0"/>
    </w:pPr>
    <w:rPr>
      <w:rFonts w:ascii="Arial" w:eastAsiaTheme="minorHAnsi" w:hAnsi="Arial" w:cs="Arial"/>
      <w:color w:val="000000"/>
      <w:sz w:val="24"/>
      <w:szCs w:val="24"/>
    </w:rPr>
  </w:style>
  <w:style w:type="paragraph" w:customStyle="1" w:styleId="paragraph">
    <w:name w:val="paragraph"/>
    <w:basedOn w:val="Normal"/>
    <w:rsid w:val="00787F6D"/>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DC0486"/>
  </w:style>
  <w:style w:type="character" w:customStyle="1" w:styleId="eop">
    <w:name w:val="eop"/>
    <w:basedOn w:val="DefaultParagraphFont"/>
    <w:rsid w:val="00DC0486"/>
  </w:style>
  <w:style w:type="character" w:styleId="UnresolvedMention">
    <w:name w:val="Unresolved Mention"/>
    <w:basedOn w:val="DefaultParagraphFont"/>
    <w:uiPriority w:val="99"/>
    <w:semiHidden/>
    <w:unhideWhenUsed/>
    <w:rsid w:val="003E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2995">
      <w:bodyDiv w:val="1"/>
      <w:marLeft w:val="0"/>
      <w:marRight w:val="0"/>
      <w:marTop w:val="0"/>
      <w:marBottom w:val="0"/>
      <w:divBdr>
        <w:top w:val="none" w:sz="0" w:space="0" w:color="auto"/>
        <w:left w:val="none" w:sz="0" w:space="0" w:color="auto"/>
        <w:bottom w:val="none" w:sz="0" w:space="0" w:color="auto"/>
        <w:right w:val="none" w:sz="0" w:space="0" w:color="auto"/>
      </w:divBdr>
    </w:div>
    <w:div w:id="252474738">
      <w:bodyDiv w:val="1"/>
      <w:marLeft w:val="0"/>
      <w:marRight w:val="0"/>
      <w:marTop w:val="0"/>
      <w:marBottom w:val="0"/>
      <w:divBdr>
        <w:top w:val="none" w:sz="0" w:space="0" w:color="auto"/>
        <w:left w:val="none" w:sz="0" w:space="0" w:color="auto"/>
        <w:bottom w:val="none" w:sz="0" w:space="0" w:color="auto"/>
        <w:right w:val="none" w:sz="0" w:space="0" w:color="auto"/>
      </w:divBdr>
    </w:div>
    <w:div w:id="545945565">
      <w:bodyDiv w:val="1"/>
      <w:marLeft w:val="0"/>
      <w:marRight w:val="0"/>
      <w:marTop w:val="0"/>
      <w:marBottom w:val="0"/>
      <w:divBdr>
        <w:top w:val="none" w:sz="0" w:space="0" w:color="auto"/>
        <w:left w:val="none" w:sz="0" w:space="0" w:color="auto"/>
        <w:bottom w:val="none" w:sz="0" w:space="0" w:color="auto"/>
        <w:right w:val="none" w:sz="0" w:space="0" w:color="auto"/>
      </w:divBdr>
    </w:div>
    <w:div w:id="823081290">
      <w:bodyDiv w:val="1"/>
      <w:marLeft w:val="0"/>
      <w:marRight w:val="0"/>
      <w:marTop w:val="0"/>
      <w:marBottom w:val="0"/>
      <w:divBdr>
        <w:top w:val="none" w:sz="0" w:space="0" w:color="auto"/>
        <w:left w:val="none" w:sz="0" w:space="0" w:color="auto"/>
        <w:bottom w:val="none" w:sz="0" w:space="0" w:color="auto"/>
        <w:right w:val="none" w:sz="0" w:space="0" w:color="auto"/>
      </w:divBdr>
    </w:div>
    <w:div w:id="1560479588">
      <w:bodyDiv w:val="1"/>
      <w:marLeft w:val="0"/>
      <w:marRight w:val="0"/>
      <w:marTop w:val="0"/>
      <w:marBottom w:val="0"/>
      <w:divBdr>
        <w:top w:val="none" w:sz="0" w:space="0" w:color="auto"/>
        <w:left w:val="none" w:sz="0" w:space="0" w:color="auto"/>
        <w:bottom w:val="none" w:sz="0" w:space="0" w:color="auto"/>
        <w:right w:val="none" w:sz="0" w:space="0" w:color="auto"/>
      </w:divBdr>
    </w:div>
    <w:div w:id="2048749405">
      <w:bodyDiv w:val="1"/>
      <w:marLeft w:val="0"/>
      <w:marRight w:val="0"/>
      <w:marTop w:val="0"/>
      <w:marBottom w:val="0"/>
      <w:divBdr>
        <w:top w:val="none" w:sz="0" w:space="0" w:color="auto"/>
        <w:left w:val="none" w:sz="0" w:space="0" w:color="auto"/>
        <w:bottom w:val="none" w:sz="0" w:space="0" w:color="auto"/>
        <w:right w:val="none" w:sz="0" w:space="0" w:color="auto"/>
      </w:divBdr>
    </w:div>
    <w:div w:id="20491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medina@calcities.or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lccfs01\shares\common\LEGISLTV\BILLS\Templates\cityletters@cacities.or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rb.commentinput.com/?id=HBtS485c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A023-8E18-418F-ADE9-9EFBB274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1067</Words>
  <Characters>6962</Characters>
  <Application>Microsoft Office Word</Application>
  <DocSecurity>0</DocSecurity>
  <Lines>161</Lines>
  <Paragraphs>52</Paragraphs>
  <ScaleCrop>false</ScaleCrop>
  <HeadingPairs>
    <vt:vector size="2" baseType="variant">
      <vt:variant>
        <vt:lpstr>Title</vt:lpstr>
      </vt:variant>
      <vt:variant>
        <vt:i4>1</vt:i4>
      </vt:variant>
    </vt:vector>
  </HeadingPairs>
  <TitlesOfParts>
    <vt:vector size="1" baseType="lpstr">
      <vt:lpstr>October 30, 1997</vt:lpstr>
    </vt:vector>
  </TitlesOfParts>
  <Company>City of Mission Viejo</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30, 1997</dc:title>
  <dc:creator>Susan Knudson</dc:creator>
  <cp:lastModifiedBy>Renata Winter</cp:lastModifiedBy>
  <cp:revision>7</cp:revision>
  <cp:lastPrinted>2026-04-13T18:33:00Z</cp:lastPrinted>
  <dcterms:created xsi:type="dcterms:W3CDTF">2026-04-16T22:38:00Z</dcterms:created>
  <dcterms:modified xsi:type="dcterms:W3CDTF">2026-04-17T21:45:00Z</dcterms:modified>
</cp:coreProperties>
</file>